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Cooperation association, insertion ou chantier participatif</w:t>
      </w:r>
    </w:p>
    <w:p>
      <w:pPr>
        <w:jc w:val="center"/>
      </w:pPr>
      <w:r>
        <w:rPr>
          <w:color w:val="2E7D32"/>
          <w:sz w:val="20"/>
        </w:rPr>
        <w:t>F-09 -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Association, SIAE, structure insertion, organisme formation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la structure peut encadrer un chantier ou un public accompagne.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Construire une action encadree autour du reemploi, de la renovation, de l animation locale ou de l insertion.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Rendez-vous technique, verification cadre securite, convention partenariale, plan de prevention si chantier.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Structure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Representant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Public accompagne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Competences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Encadrement disponible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 action envisagee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Besoins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securite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Calendrier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Presentation structure</w:t>
      </w:r>
    </w:p>
    <w:p>
      <w:pPr>
        <w:ind w:left="216"/>
      </w:pPr>
      <w:r>
        <w:rPr>
          <w:b/>
        </w:rPr>
        <w:t xml:space="preserve">[ ] </w:t>
      </w:r>
      <w:r>
        <w:t>Agrements ou habilitations si applicables</w:t>
      </w:r>
    </w:p>
    <w:p>
      <w:pPr>
        <w:ind w:left="216"/>
      </w:pPr>
      <w:r>
        <w:rPr>
          <w:b/>
        </w:rPr>
        <w:t xml:space="preserve">[ ] </w:t>
      </w:r>
      <w:r>
        <w:t>Assurance</w:t>
      </w:r>
    </w:p>
    <w:p>
      <w:pPr>
        <w:ind w:left="216"/>
      </w:pPr>
      <w:r>
        <w:rPr>
          <w:b/>
        </w:rPr>
        <w:t xml:space="preserve">[ ] </w:t>
      </w:r>
      <w:r>
        <w:t>References d actions similaires</w:t>
      </w:r>
    </w:p>
    <w:p>
      <w:pPr>
        <w:ind w:left="216"/>
      </w:pPr>
      <w:r>
        <w:rPr>
          <w:b/>
        </w:rPr>
        <w:t xml:space="preserve">[ ] </w:t>
      </w:r>
      <w:r>
        <w:t>Contact encadrant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