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2"/>
        </w:rPr>
        <w:t>Index du kit de courriers - lancement TVF Saint-Etienne</w:t>
      </w:r>
    </w:p>
    <w:p>
      <w:r>
        <w:t>Ce dossier regroupe les modeles de courriers a utiliser pour lancer les premiers contacts TVF a Saint-Etienne. Chaque modele est adapte a un besoin operationnel : local, vehicule, materiaux, insertion, financement ou mobilisation economique.</w:t>
      </w:r>
    </w:p>
    <w:p>
      <w:pPr>
        <w:pStyle w:val="Heading2"/>
      </w:pPr>
      <w:r>
        <w:t>Mode d'utilisation</w:t>
      </w:r>
    </w:p>
    <w:p>
      <w:pPr>
        <w:ind w:left="283" w:hanging="142"/>
      </w:pPr>
      <w:r>
        <w:rPr>
          <w:b/>
        </w:rPr>
        <w:t xml:space="preserve">- </w:t>
      </w:r>
      <w:r>
        <w:t>Choisir le courrier correspondant au besoin.</w:t>
      </w:r>
    </w:p>
    <w:p>
      <w:pPr>
        <w:ind w:left="283" w:hanging="142"/>
      </w:pPr>
      <w:r>
        <w:rPr>
          <w:b/>
        </w:rPr>
        <w:t xml:space="preserve">- </w:t>
      </w:r>
      <w:r>
        <w:t>Verifier le destinataire et ses coordonnees publiques.</w:t>
      </w:r>
    </w:p>
    <w:p>
      <w:pPr>
        <w:ind w:left="283" w:hanging="142"/>
      </w:pPr>
      <w:r>
        <w:rPr>
          <w:b/>
        </w:rPr>
        <w:t xml:space="preserve">- </w:t>
      </w:r>
      <w:r>
        <w:t>Completer la date, l'adresse et les references internes.</w:t>
      </w:r>
    </w:p>
    <w:p>
      <w:pPr>
        <w:ind w:left="283" w:hanging="142"/>
      </w:pPr>
      <w:r>
        <w:rPr>
          <w:b/>
        </w:rPr>
        <w:t xml:space="preserve">- </w:t>
      </w:r>
      <w:r>
        <w:t>Joindre uniquement les pieces pertinentes.</w:t>
      </w:r>
    </w:p>
    <w:p>
      <w:pPr>
        <w:ind w:left="283" w:hanging="142"/>
      </w:pPr>
      <w:r>
        <w:rPr>
          <w:b/>
        </w:rPr>
        <w:t xml:space="preserve">- </w:t>
      </w:r>
      <w:r>
        <w:t>Ne jamais annoncer un partenariat sans accord ecrit.</w:t>
      </w:r>
    </w:p>
    <w:p>
      <w:pPr>
        <w:ind w:left="283" w:hanging="142"/>
      </w:pPr>
      <w:r>
        <w:rPr>
          <w:b/>
        </w:rPr>
        <w:t xml:space="preserve">- </w:t>
      </w:r>
      <w:r>
        <w:t>Conserver une copie envoyee et renseigner le tableau de suivi prospection.</w:t>
      </w:r>
    </w:p>
    <w:p>
      <w:pPr>
        <w:pStyle w:val="Heading2"/>
      </w:pPr>
      <w:r>
        <w:t>Liste des courriers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2466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Fichier</w:t>
            </w:r>
          </w:p>
        </w:tc>
        <w:tc>
          <w:tcPr>
            <w:tcW w:type="dxa" w:w="2466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Interlocuteur</w:t>
            </w:r>
          </w:p>
        </w:tc>
        <w:tc>
          <w:tcPr>
            <w:tcW w:type="dxa" w:w="2466"/>
            <w:vAlign w:val="center"/>
            <w:shd w:fill="2E7D32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Besoin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01-ville-local-stockage.docx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Ville de Saint-Etienne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Local de stockage pour materiaux de reemploi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02-metropole-local-stockage.docx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Saint-Etienne Metropole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Entrepot, local technique ou espace de tri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03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03-epase-espace-pilote.docx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EPASE / acteur d'amenagement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Local, friche ou commerce vacant pour projet pilote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04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04-proprietaire-bailleur-bien-vacant.docx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Proprietaire prive, bailleur, agence ou gestionnaire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Bien vacant, local, depot, commerce ou logement inutilise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05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05-loueur-concessionnaire-vehicule.docx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Loueur, concessionnaire ou garage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Vehicule utilitaire pour collecte et transport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06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06-entreprise-transport-logistique.docx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Entreprise de transport, BTP ou logistique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Camion, chauffeur, manutention ou transport solidaire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07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07-capeb-artisans-materiaux.docx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CAPEB Loire / reseaux artisans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Surplus, fins de chantier, competences et relais artisans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08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08-entreprise-btp-materiaux.docx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Entreprise BTP, demolition, renovation ou promotion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Materiaux de chantier reutilisables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09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09-negoce-bricolage-invendus.docx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Grande surface de bricolage, negoce materiaux ou fournisseur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Invendus, retours, fins de series, stocks dormants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10-entreprise-mobilier-equipements.docx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Entreprise, administration, hotel, restaurant ou etablissement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Mobilier, equipements, rayonnages, bureaux, tables, chaises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11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11-plie-chantier-insertion.docx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PLIE / Maison de l'emploi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Parcours d'insertion, chantiers solidaires, decouverte metiers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12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12-departement-insertion.docx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Departement de la Loire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Insertion, publics RSA, action sociale, chantiers utiles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13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13-france-travail-mission-locale.docx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France Travail / Mission Locale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Orientation, decouverte metiers, benevolat encadre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14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14-siae-cooperation-operationnelle.docx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SIAE, atelier chantier d'insertion, association intermediaire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Encadrement operationnel et missions terrain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15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15-collectivite-financement-demarrage.docx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Ville, Metropole ou collectivite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Financement de demarrage, appui logistique ou ingenierie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16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16-ddets-insertion.docx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DDETS Loire / services de l'Etat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Cadrage insertion, securite, dispositifs mobilisables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17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17-ademe-reemploi.docx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ADEME / dispositifs economie circulaire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Conseil, orientation aides, reemploi materiaux, reduction dechets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18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18-banque-territoires-pilote.docx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Banque des Territoires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Ingenierie, financement territorial, accompagnement projet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19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19-france-active-amorcage.docx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France Active, fondation ou financeur solidaire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Amorcage, tresorerie, accompagnement financier</w:t>
            </w:r>
          </w:p>
        </w:tc>
      </w:tr>
      <w:tr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/>
                <w:color w:val="0B2545"/>
                <w:sz w:val="15"/>
              </w:rPr>
              <w:t>20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20-cci-cma-reseau-economique.docx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CCI / CMA / reseaux economiques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4"/>
              </w:rPr>
              <w:t>Relais entreprises, artisans, locaux, materiaux, mecenat de competences</w:t>
            </w:r>
          </w:p>
        </w:tc>
      </w:tr>
    </w:tbl>
    <w:p>
      <w:pPr>
        <w:pStyle w:val="Heading2"/>
      </w:pPr>
      <w:r>
        <w:t>Ordre conseille</w:t>
      </w:r>
    </w:p>
    <w:p>
      <w:pPr>
        <w:ind w:left="283" w:hanging="142"/>
      </w:pPr>
      <w:r>
        <w:rPr>
          <w:b/>
        </w:rPr>
        <w:t xml:space="preserve">- </w:t>
      </w:r>
      <w:r>
        <w:t>Collectivites et amenageurs : Ville, Metropole, EPASE.</w:t>
      </w:r>
    </w:p>
    <w:p>
      <w:pPr>
        <w:ind w:left="283" w:hanging="142"/>
      </w:pPr>
      <w:r>
        <w:rPr>
          <w:b/>
        </w:rPr>
        <w:t xml:space="preserve">- </w:t>
      </w:r>
      <w:r>
        <w:t>Insertion : PLIE, Departement, DDETS, France Travail, SIAE.</w:t>
      </w:r>
    </w:p>
    <w:p>
      <w:pPr>
        <w:ind w:left="283" w:hanging="142"/>
      </w:pPr>
      <w:r>
        <w:rPr>
          <w:b/>
        </w:rPr>
        <w:t xml:space="preserve">- </w:t>
      </w:r>
      <w:r>
        <w:t>Materiaux et reseau economique : CAPEB, CCI, CMA, entreprises BTP, negoces.</w:t>
      </w:r>
    </w:p>
    <w:p>
      <w:pPr>
        <w:ind w:left="283" w:hanging="142"/>
      </w:pPr>
      <w:r>
        <w:rPr>
          <w:b/>
        </w:rPr>
        <w:t xml:space="preserve">- </w:t>
      </w:r>
      <w:r>
        <w:t>Logistique : loueurs, concessionnaires, transporteurs.</w:t>
      </w:r>
    </w:p>
    <w:p>
      <w:pPr>
        <w:ind w:left="283" w:hanging="142"/>
      </w:pPr>
      <w:r>
        <w:rPr>
          <w:b/>
        </w:rPr>
        <w:t xml:space="preserve">- </w:t>
      </w:r>
      <w:r>
        <w:t>Financeurs : collectivites, France Active, ADEME, Banque des Territoires, fondations.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