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TVF-F-02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Demande collectivite - territoire de cooperation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Preparer un rendez-vous de cadrage, un diagnostic territorial ou une cooperation TVF.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TVF-F-02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Commune, EPCI, departement, region, service public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Modele operationnel pret a completer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- 06 22 03 93 24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Objet du formulaire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Diagnostic de vacance, reemploi de ressources, animation territoriale, projet pilote ou convention de cooperation.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Important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Ce document ouvre ou complete un dossier TVF. Il ne vaut pas accord, financement, partenariat, convention ou engagement d'intervention. La decision appartient a TVF apres analyse des informations et pieces transmises.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1. Identification administrative du dossier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Zone reservee a TVF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Numero dossier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TVF-____-____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reception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Canal d'entree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Site web   [ ] E-mail   [ ] Telephone   [ ] Rendez-vous   [ ] Courrier   [ ] Autre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Priorite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Standard   [ ] A qualifier vite   [ ] Urgent terrain   [ ] Institutionnel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Recu   [ ] Pieces demandees   [ ] En instruction   [ ] Rendez-vous   [ ] En attente   [ ] Classe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2. Identification du demandeur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Nom de la collectivite / EPCI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Service ou elu referent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Perimetre geographique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Besoin public identifie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Programmes publics concernes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Biens, friches ou ressources disponibles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Attentes envers TVF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Calendrier souhaite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Qualite du signataire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Proprietaire   [ ] Representant habilite   [ ] Service competent   [ ] Dirigeant   [ ] Benevole   [ ] Autre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Pouvoir d'agir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A verifier   [ ] Justificatif fourni   [ ] Mandat fourni   [ ] Non applicable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Mode de reponse souhaite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E-mail   [ ] Telephone   [ ] Rendez-vous   [ ] Courrier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3. Description detaillee de la demande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Cette partie doit etre remplie avec precision. Elle permet a TVF de comprendre le sujet, d'eviter les malentendus et de classer le dossier dans le bon parcours.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Details a renseigner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Contexte general de la demande : pourquoi la demande est-elle formulee maintenant ?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Besoin principal : que faut-il resoudre, debloquer, verifier ou organiser ?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Lieu, bien, ressource ou territoire concerne : adresse, perimetre, surface, usage actuel, etat connu.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Objectif recherche : diagnostic, rendez-vous, mise en relation, convention, collecte, stockage, financement, action terrain.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Contraintes connues : delai, securite, assurance, acces, autorisations, copropriete, budget, occupation, communication.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Attentes vis-a-vis de TVF : coordination, instruction, orientation, recherche de ressources, mise en relation, preparation de convention.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4. Informations specifiques au sujet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Programmes publics ou politiques locales concernes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Services ou acteurs publics deja mobilises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Decision ou echeance administrative attendue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5. Pieces a fournir ou a verifier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Checklist de recevabilite du dossier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Contact referent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Elu, direction, service technique ou chef de projet.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Perimetre territorial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Commune, quartier, rue ou secteur prioritaire.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Donnees disponibles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Si disponibles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Vacance, friches, commerces, habitat, foncier.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Programmes existants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Recommande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PLH, OPAH, Action Coeur de Ville, NPNRU, PCAET, ZAN.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Biens ou ressources cibles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Recommande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Liste, carte, photos, contexte administratif.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Pieces deja transmises / pieces manquantes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Liste des pieces recues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Liste des pieces manquantes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Observations sur la conformite ou la lisibilite des pieces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6. Analyse et qualification TVF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Categorie retenue</w:t>
            </w:r>
          </w:p>
        </w:tc>
        <w:tc>
          <w:tcPr>
            <w:tcW w:type="dxa" w:w="6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Habitat   [ ] Commerce   [ ] Materiaux   [ ] Friche / terrain   [ ] Insertion   [ ] Collectivite   [ ] Financement   [ ] Autre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Niveau de maturite</w:t>
            </w:r>
          </w:p>
        </w:tc>
        <w:tc>
          <w:tcPr>
            <w:tcW w:type="dxa" w:w="6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Idee   [ ] Informations partielles   [ ] Dossier complet   [ ] Visite necessaire   [ ] Convention envisageable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Interet territorial</w:t>
            </w:r>
          </w:p>
        </w:tc>
        <w:tc>
          <w:tcPr>
            <w:tcW w:type="dxa" w:w="6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Fort   [ ] Moyen   [ ] A verifier   [ ] Hors perimetre TVF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Risque principal</w:t>
            </w:r>
          </w:p>
        </w:tc>
        <w:tc>
          <w:tcPr>
            <w:tcW w:type="dxa" w:w="6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Juridique   [ ] Securite   [ ] Assurance   [ ] Budget   [ ] Donnees personnelles   [ ] Image   [ ] Aucun identifie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Suites possibles</w:t>
            </w:r>
          </w:p>
        </w:tc>
        <w:tc>
          <w:tcPr>
            <w:tcW w:type="dxa" w:w="6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Rendez-vous de cadrage, fiche territoire, calendrier de travail, puis convention si le dossier est retenu.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Notes internes TVF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Analyse du besoin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Points a clarifier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Acteurs a contacter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Decision proposee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7. Conditions de traitement et engagements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La cooperation est formalisee par une convention territoriale definissant le perimetre, les objectifs, les referents, les modalites de suivi et les usages autorises.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La collectivite reste responsable de ses competences, decisions et obligations administratives.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TVF intervient comme outil de coordination, d'instruction, de mobilisation et de suivi, sans se substituer aux dispositifs publics existants.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Toute communication publique est validee conjointement avant diffusion.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Le demandeur declare transmettre des informations exactes a sa connaissance et s'engage a signaler toute evolution importante du dossier.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TVF peut demander des pieces complementaires, refuser une demande insuffisamment documentee ou orienter vers un autre interlocuteur si le sujet ne releve pas de son perimetre.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Toute visite, collecte, mise a disposition, action terrain, communication publique ou convention fait l'objet d'une validation ecrite specifique.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Les informations et documents sont conserves uniquement pour l'instruction, le suivi et l'archivage du dossier TVF, dans le respect des regles applicables de confidentialite et de protection des donnees.</w:t>
      </w: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8. Decision et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 TVF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Poursuivre   [ ] Demander pieces   [ ] Rendez-vous   [ ] Visite   [ ] Convention   [ ] Orienter   [ ] Classer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Motif de decision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Pieces a demander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Responsable suite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prochaine action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Pour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Demandeur / structure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