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TVF-INST-03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Fiche decision et orientation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Tracer la decision TVF et l'orientation donnee au dossier.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TVF-INST-03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Equipe TVF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Document interne TVF OS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Fiche d'ouverture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 ou territoire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Categorie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Motif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Conditions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d'information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Echeance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Recit de la demande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partie doit permettre a une personne qui decouvre le dossier de comprendre rapidement le sujet, le besoin, les contraintes et la suite attendue.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Resume clair de la demande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Contexte operationnel et territorial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Ce que TVF doit verifier, obtenir ou organiser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Historique des echanges et documents recus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Controle d'instruction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Points a verifier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Decision selectionnee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Instruire, demander pieces, orienter, refuser, classer.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Motif formule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Expliquer sans promesse excessive.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Message au demandeur prepare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Courrier, e-mail ou appel.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Dossier mis a jour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Statut et prochaine action.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Documents sensibles proteges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Acces limite si necessaire.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4. Analyse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Parcours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Propriete / bien   [ ] Commerce   [ ] Materiaux   [ ] Stockage   [ ] Transport   [ ] Insertion   [ ] Financement   [ ] Autre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Maturite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Premier contact   [ ] Pieces partielles   [ ] Dossier complet   [ ] Visite requise   [ ] Convention possible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Blocage principal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Pieces   [ ] Autorisation   [ ] Budget   [ ] Assurance   [ ] Securite   [ ] Interlocuteur   [ ] Aucun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 TVF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Faible   [ ] Normale   [ ] Haute   [ ] Institutionnelle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proposee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Analyse, reserves et conditions de poursuite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Decision et suivi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Continuer   [ ] Demander pieces   [ ] Rendez-vous   [ ] Visite   [ ] Convention   [ ] Orienter   [ ] Classer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Motif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Responsable suite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limite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Document a envoyer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Courrier   [ ] Liste de pieces   [ ] Convention   [ ] Compte rendu   [ ] Aucun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Validation interne si necessaire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