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0D8D7" w14:textId="0CD327C9" w:rsidR="00474315" w:rsidRDefault="00E063BF" w:rsidP="00E063BF">
      <w:pPr>
        <w:pStyle w:val="Titre1"/>
      </w:pPr>
      <w:r>
        <w:t xml:space="preserve">PROJET 1 – SNIOT : Conception d’un circuit imprimé d’un capteur thermique connecté </w:t>
      </w:r>
    </w:p>
    <w:p w14:paraId="734FDC6B" w14:textId="77777777" w:rsidR="00B1408E" w:rsidRDefault="00B1408E" w:rsidP="00B1408E"/>
    <w:p w14:paraId="639693BD" w14:textId="0A067277" w:rsidR="00B1408E" w:rsidRDefault="00B1408E" w:rsidP="00B1408E">
      <w:pPr>
        <w:pStyle w:val="Titre2"/>
      </w:pPr>
      <w:r>
        <w:t>Introduction</w:t>
      </w:r>
    </w:p>
    <w:p w14:paraId="0FABB300" w14:textId="77777777" w:rsidR="00B1408E" w:rsidRDefault="00B1408E" w:rsidP="00B1408E"/>
    <w:p w14:paraId="5C35C775" w14:textId="77777777" w:rsidR="00B1408E" w:rsidRDefault="00B1408E" w:rsidP="00B1408E">
      <w:r>
        <w:t xml:space="preserve">L’objectif est d’apprendre à concevoir un circuit imprimé à partir d’un cahier des charges. Vous allez apprendre à </w:t>
      </w:r>
    </w:p>
    <w:p w14:paraId="4CA2B10D" w14:textId="790C3CCB" w:rsidR="00B1408E" w:rsidRDefault="00B1408E" w:rsidP="00B1408E">
      <w:pPr>
        <w:pStyle w:val="Paragraphedeliste"/>
        <w:numPr>
          <w:ilvl w:val="0"/>
          <w:numId w:val="1"/>
        </w:numPr>
      </w:pPr>
      <w:r>
        <w:t>Sourcer des composants</w:t>
      </w:r>
    </w:p>
    <w:p w14:paraId="67B618A9" w14:textId="77777777" w:rsidR="00B1408E" w:rsidRDefault="00B1408E" w:rsidP="00B1408E">
      <w:pPr>
        <w:pStyle w:val="Paragraphedeliste"/>
        <w:numPr>
          <w:ilvl w:val="0"/>
          <w:numId w:val="1"/>
        </w:numPr>
      </w:pPr>
      <w:r>
        <w:t>Faire des choix techniques en fonction des contraintes</w:t>
      </w:r>
    </w:p>
    <w:p w14:paraId="710237F2" w14:textId="6DCAE17C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Réaliser une conception (schéma + routage) sur </w:t>
      </w:r>
      <w:proofErr w:type="spellStart"/>
      <w:r>
        <w:t>KiCad</w:t>
      </w:r>
      <w:proofErr w:type="spellEnd"/>
      <w:r>
        <w:t xml:space="preserve"> V7.0</w:t>
      </w:r>
    </w:p>
    <w:p w14:paraId="7F352884" w14:textId="0897D070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Mettre en application vos connaissances en électroniques </w:t>
      </w:r>
    </w:p>
    <w:p w14:paraId="54D17209" w14:textId="0E912511" w:rsidR="001F1AF2" w:rsidRDefault="001F1AF2" w:rsidP="00B1408E">
      <w:pPr>
        <w:pStyle w:val="Paragraphedeliste"/>
        <w:numPr>
          <w:ilvl w:val="0"/>
          <w:numId w:val="1"/>
        </w:numPr>
      </w:pPr>
      <w:r>
        <w:t>Envoyer un PCB en fabrication</w:t>
      </w:r>
    </w:p>
    <w:p w14:paraId="6E6DF08A" w14:textId="6A3F33E7" w:rsidR="00B1408E" w:rsidRDefault="00B1408E" w:rsidP="00B1408E">
      <w:r>
        <w:t xml:space="preserve">Beaucoup de choix techniques sont </w:t>
      </w:r>
      <w:r w:rsidR="001F1AF2">
        <w:t xml:space="preserve">libres </w:t>
      </w:r>
      <w:r>
        <w:t>il faudra les justifier. Les rendus attendus sont :</w:t>
      </w:r>
    </w:p>
    <w:p w14:paraId="4AC976C4" w14:textId="7DFBFF1C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Le projet </w:t>
      </w:r>
      <w:proofErr w:type="spellStart"/>
      <w:r>
        <w:t>KiCad</w:t>
      </w:r>
      <w:proofErr w:type="spellEnd"/>
      <w:r>
        <w:t xml:space="preserve"> (avec les librairies inclues)</w:t>
      </w:r>
    </w:p>
    <w:p w14:paraId="2DF3DCB2" w14:textId="362F26D3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Le rapport de projet rempli </w:t>
      </w:r>
    </w:p>
    <w:p w14:paraId="59CB0F3B" w14:textId="48274193" w:rsidR="00B1408E" w:rsidRDefault="00B1408E" w:rsidP="00B1408E">
      <w:pPr>
        <w:pStyle w:val="Paragraphedeliste"/>
        <w:numPr>
          <w:ilvl w:val="0"/>
          <w:numId w:val="1"/>
        </w:numPr>
      </w:pPr>
      <w:r>
        <w:t>Les fichiers de fabrication pour l’usine</w:t>
      </w:r>
    </w:p>
    <w:p w14:paraId="13DDCCB8" w14:textId="31E7A724" w:rsidR="0009016C" w:rsidRDefault="0009016C" w:rsidP="0009016C">
      <w:r>
        <w:t xml:space="preserve">Vous êtes autorisé à utiliser toutes les ressources à votre disposition. Le plagiat est bien sûr interdit vous devez trouver votre propre conception et faire vos propres choix. Vous êtes néanmoins autorisé à vous aider mutuellement ! N’hésitez pas à solliciter de l’aide si besoin.  Il est interdit d’utiliser un routeur automatique vous devez réaliser le routage du PCB à la main. </w:t>
      </w:r>
    </w:p>
    <w:p w14:paraId="738DD569" w14:textId="77777777" w:rsidR="00B35C92" w:rsidRDefault="00B35C92" w:rsidP="0009016C"/>
    <w:p w14:paraId="7FC2F6C0" w14:textId="4E8A4DA4" w:rsidR="0009016C" w:rsidRDefault="00B35C92" w:rsidP="0009016C">
      <w:r>
        <w:t xml:space="preserve">La partie rapport de projet est surtout là pour vous guider et vous aidez à vous poser les bonnes questions. </w:t>
      </w:r>
    </w:p>
    <w:p w14:paraId="38449C44" w14:textId="776E5A9A" w:rsidR="0042096B" w:rsidRDefault="0042096B" w:rsidP="0009016C"/>
    <w:p w14:paraId="3505FF85" w14:textId="0766DC3D" w:rsidR="0042096B" w:rsidRDefault="0042096B" w:rsidP="0009016C">
      <w:r>
        <w:t xml:space="preserve">Vous pouvez travailler en binôme pour la partie Choix des composants / Schéma électronique mais vous devez rendre un routage par personne. </w:t>
      </w:r>
    </w:p>
    <w:p w14:paraId="6FB8DFB0" w14:textId="77777777" w:rsidR="0009016C" w:rsidRDefault="0009016C" w:rsidP="0009016C"/>
    <w:p w14:paraId="6E3EB82B" w14:textId="01268DF3" w:rsidR="0009016C" w:rsidRDefault="00D91D97" w:rsidP="0009016C">
      <w:r>
        <w:t>Durée du projet : 3 séances</w:t>
      </w:r>
    </w:p>
    <w:p w14:paraId="2B83774E" w14:textId="77777777" w:rsidR="0009016C" w:rsidRDefault="0009016C" w:rsidP="0009016C"/>
    <w:p w14:paraId="17A14606" w14:textId="77777777" w:rsidR="00B35C92" w:rsidRDefault="00B35C92" w:rsidP="0009016C"/>
    <w:p w14:paraId="46FA1E32" w14:textId="77777777" w:rsidR="0009016C" w:rsidRDefault="0009016C" w:rsidP="0009016C"/>
    <w:p w14:paraId="399E4E55" w14:textId="77777777" w:rsidR="0009016C" w:rsidRDefault="0009016C" w:rsidP="0009016C"/>
    <w:p w14:paraId="5AD9A398" w14:textId="3AFD0980" w:rsidR="0009016C" w:rsidRDefault="0009016C" w:rsidP="0009016C">
      <w:pPr>
        <w:pStyle w:val="Titre2"/>
      </w:pPr>
      <w:r>
        <w:t>Cahier des charges</w:t>
      </w:r>
    </w:p>
    <w:p w14:paraId="578C780C" w14:textId="77777777" w:rsidR="0009016C" w:rsidRDefault="0009016C" w:rsidP="0009016C"/>
    <w:p w14:paraId="48150504" w14:textId="729BE573" w:rsidR="0009016C" w:rsidRDefault="0009016C" w:rsidP="0009016C">
      <w:r>
        <w:lastRenderedPageBreak/>
        <w:t xml:space="preserve">Nous souhaitons réaliser un capteur thermique connecté pour la surveillance de la température dans différentes salles de </w:t>
      </w:r>
      <w:proofErr w:type="spellStart"/>
      <w:r>
        <w:t>Seatech</w:t>
      </w:r>
      <w:proofErr w:type="spellEnd"/>
      <w:r>
        <w:t xml:space="preserve">. Le capteur sera connecté au réseau Wifi de l’université pour remonter les données à un serveur. Vous êtes chargé de la conception du PCB pour l’envoi en fabrication. </w:t>
      </w:r>
    </w:p>
    <w:p w14:paraId="08645406" w14:textId="3FF05102" w:rsidR="0009016C" w:rsidRDefault="008E3CC9" w:rsidP="0009016C">
      <w:pPr>
        <w:rPr>
          <w:b/>
          <w:bCs/>
          <w:color w:val="FF0000"/>
        </w:rPr>
      </w:pPr>
      <w:r w:rsidRPr="008E3CC9">
        <w:rPr>
          <w:b/>
          <w:bCs/>
          <w:color w:val="FF0000"/>
        </w:rPr>
        <w:t>Attention : a</w:t>
      </w:r>
      <w:r w:rsidR="0009016C" w:rsidRPr="008E3CC9">
        <w:rPr>
          <w:b/>
          <w:bCs/>
          <w:color w:val="FF0000"/>
        </w:rPr>
        <w:t>fin de faciliter la correction je vous impose d’utiliser un microcontrôleur</w:t>
      </w:r>
      <w:r w:rsidR="00534055">
        <w:rPr>
          <w:b/>
          <w:bCs/>
          <w:color w:val="FF0000"/>
        </w:rPr>
        <w:t xml:space="preserve"> de la série</w:t>
      </w:r>
      <w:r w:rsidR="0009016C" w:rsidRPr="008E3CC9">
        <w:rPr>
          <w:b/>
          <w:bCs/>
          <w:color w:val="FF0000"/>
        </w:rPr>
        <w:t xml:space="preserve"> ESP32</w:t>
      </w:r>
      <w:r w:rsidR="00B35C92">
        <w:rPr>
          <w:b/>
          <w:bCs/>
          <w:color w:val="FF0000"/>
        </w:rPr>
        <w:t xml:space="preserve"> avec une antenne wifi intégrée (cela vous évitera de faire du design d’antenne ce qui n’est pas du tout l’objectif du projet)</w:t>
      </w:r>
      <w:r w:rsidRPr="008E3CC9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</w:t>
      </w:r>
    </w:p>
    <w:p w14:paraId="6F2FA8AF" w14:textId="77777777" w:rsidR="00B35C92" w:rsidRPr="008E3CC9" w:rsidRDefault="00B35C92" w:rsidP="0009016C">
      <w:pPr>
        <w:rPr>
          <w:b/>
          <w:bCs/>
          <w:color w:val="FF0000"/>
        </w:rPr>
      </w:pP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1905"/>
        <w:gridCol w:w="6067"/>
      </w:tblGrid>
      <w:tr w:rsidR="00BE715F" w:rsidRPr="0009016C" w14:paraId="5DAD0F0C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16C65" w14:textId="77777777" w:rsidR="0009016C" w:rsidRPr="0009016C" w:rsidRDefault="0009016C" w:rsidP="0009016C">
            <w:r w:rsidRPr="0009016C">
              <w:rPr>
                <w:b/>
                <w:bCs/>
              </w:rPr>
              <w:t>Fonction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8536E" w14:textId="77777777" w:rsidR="0009016C" w:rsidRPr="0009016C" w:rsidRDefault="0009016C" w:rsidP="0009016C">
            <w:r w:rsidRPr="0009016C">
              <w:rPr>
                <w:b/>
                <w:bCs/>
              </w:rPr>
              <w:t>Nom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57CA7" w14:textId="77777777" w:rsidR="0009016C" w:rsidRPr="0009016C" w:rsidRDefault="0009016C" w:rsidP="0009016C">
            <w:r w:rsidRPr="0009016C">
              <w:rPr>
                <w:b/>
                <w:bCs/>
              </w:rPr>
              <w:t>Description</w:t>
            </w:r>
          </w:p>
        </w:tc>
      </w:tr>
      <w:tr w:rsidR="00BE715F" w:rsidRPr="0009016C" w14:paraId="42475360" w14:textId="77777777" w:rsidTr="0009016C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3333" w14:textId="77777777" w:rsidR="0009016C" w:rsidRPr="0009016C" w:rsidRDefault="0009016C" w:rsidP="0009016C">
            <w:r w:rsidRPr="0009016C">
              <w:t>F1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3FE53" w14:textId="77777777" w:rsidR="0009016C" w:rsidRPr="0009016C" w:rsidRDefault="0009016C" w:rsidP="0009016C">
            <w:r w:rsidRPr="0009016C">
              <w:t>Mesure de la température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084FA" w14:textId="77777777" w:rsidR="0009016C" w:rsidRPr="0009016C" w:rsidRDefault="0009016C" w:rsidP="0009016C">
            <w:r w:rsidRPr="0009016C">
              <w:t>Mesure de la température ambiante une fois par heure avec une précision de +-0.1°C</w:t>
            </w:r>
          </w:p>
        </w:tc>
      </w:tr>
      <w:tr w:rsidR="00BE715F" w:rsidRPr="0009016C" w14:paraId="708B138B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66DC1" w14:textId="77777777" w:rsidR="0009016C" w:rsidRPr="0009016C" w:rsidRDefault="0009016C" w:rsidP="0009016C">
            <w:r w:rsidRPr="0009016C">
              <w:t>F2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D63D3" w14:textId="77777777" w:rsidR="0009016C" w:rsidRPr="0009016C" w:rsidRDefault="0009016C" w:rsidP="0009016C">
            <w:r w:rsidRPr="0009016C">
              <w:t>Envoi de la température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B5FE8" w14:textId="45FBAAB4" w:rsidR="0009016C" w:rsidRPr="0009016C" w:rsidRDefault="0009016C" w:rsidP="0009016C">
            <w:r w:rsidRPr="0009016C">
              <w:t xml:space="preserve">Envoyer la température ambiante via une requête HTTP sur un serveur en utilisant le </w:t>
            </w:r>
            <w:r w:rsidR="001F1AF2">
              <w:t>réseau</w:t>
            </w:r>
            <w:r w:rsidRPr="0009016C">
              <w:t xml:space="preserve"> WIFI</w:t>
            </w:r>
          </w:p>
        </w:tc>
      </w:tr>
      <w:tr w:rsidR="00BE715F" w:rsidRPr="0009016C" w14:paraId="6AABB4BC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9AEE3" w14:textId="77777777" w:rsidR="0009016C" w:rsidRPr="0009016C" w:rsidRDefault="0009016C" w:rsidP="0009016C">
            <w:r w:rsidRPr="0009016C">
              <w:t>F3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709D1" w14:textId="77777777" w:rsidR="0009016C" w:rsidRPr="0009016C" w:rsidRDefault="0009016C" w:rsidP="0009016C">
            <w:r w:rsidRPr="0009016C">
              <w:t>Alimentation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0581D" w14:textId="77777777" w:rsidR="0009016C" w:rsidRPr="0009016C" w:rsidRDefault="0009016C" w:rsidP="0009016C">
            <w:r w:rsidRPr="0009016C">
              <w:t>Alimentation sur batterie (Technologie Lithium/</w:t>
            </w:r>
            <w:proofErr w:type="spellStart"/>
            <w:r w:rsidRPr="0009016C">
              <w:t>Polymer</w:t>
            </w:r>
            <w:proofErr w:type="spellEnd"/>
            <w:r w:rsidRPr="0009016C">
              <w:t>) avec une autonomie minimale de 7 jours</w:t>
            </w:r>
          </w:p>
        </w:tc>
      </w:tr>
      <w:tr w:rsidR="00BE715F" w:rsidRPr="0009016C" w14:paraId="7DA4DC07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17CB8" w14:textId="77777777" w:rsidR="0009016C" w:rsidRPr="0009016C" w:rsidRDefault="0009016C" w:rsidP="0009016C">
            <w:r w:rsidRPr="0009016C">
              <w:t>F4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A8951" w14:textId="77777777" w:rsidR="0009016C" w:rsidRPr="0009016C" w:rsidRDefault="0009016C" w:rsidP="0009016C">
            <w:r w:rsidRPr="0009016C">
              <w:t>Recharge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2C68A" w14:textId="346BA1B7" w:rsidR="0009016C" w:rsidRPr="0009016C" w:rsidRDefault="0009016C" w:rsidP="0009016C">
            <w:r w:rsidRPr="0009016C">
              <w:t>Possibilité de recharger la batterie via un connecteur USB-C – 5V – 500mA max. La charge doit durer maximum 4 heures</w:t>
            </w:r>
            <w:r w:rsidR="00BE715F">
              <w:t>.</w:t>
            </w:r>
            <w:r w:rsidRPr="0009016C">
              <w:t xml:space="preserve"> </w:t>
            </w:r>
            <w:r w:rsidR="00BE715F">
              <w:t>U</w:t>
            </w:r>
            <w:r w:rsidRPr="0009016C">
              <w:t>ne LED rouge s’allume quand</w:t>
            </w:r>
            <w:r w:rsidR="00BE715F">
              <w:t xml:space="preserve"> la batterie charge. </w:t>
            </w:r>
            <w:r w:rsidRPr="0009016C">
              <w:t>Une LED v</w:t>
            </w:r>
            <w:r w:rsidR="0093661E">
              <w:t>er</w:t>
            </w:r>
            <w:r w:rsidRPr="0009016C">
              <w:t>te s’allume quand la charge est terminée</w:t>
            </w:r>
            <w:r w:rsidR="00701E5C">
              <w:t>. La LED rouge est éteinte quand la charge est terminée</w:t>
            </w:r>
          </w:p>
        </w:tc>
      </w:tr>
      <w:tr w:rsidR="00BE715F" w:rsidRPr="0009016C" w14:paraId="0976E9CF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A027D" w14:textId="77777777" w:rsidR="0009016C" w:rsidRPr="0009016C" w:rsidRDefault="0009016C" w:rsidP="0009016C">
            <w:r w:rsidRPr="0009016C">
              <w:t>F5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E3853" w14:textId="77777777" w:rsidR="0009016C" w:rsidRPr="0009016C" w:rsidRDefault="0009016C" w:rsidP="0009016C">
            <w:r w:rsidRPr="0009016C">
              <w:t>Mesure de la tension batterie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3837F" w14:textId="77777777" w:rsidR="0009016C" w:rsidRPr="0009016C" w:rsidRDefault="0009016C" w:rsidP="0009016C">
            <w:r w:rsidRPr="0009016C">
              <w:t xml:space="preserve">Mesure de la tension de la batterie une fois par heure. Une LED rouge s’allume en cas de batterie faible </w:t>
            </w:r>
          </w:p>
        </w:tc>
      </w:tr>
      <w:tr w:rsidR="00BE715F" w:rsidRPr="0009016C" w14:paraId="516DED8A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45309" w14:textId="77777777" w:rsidR="0009016C" w:rsidRPr="0009016C" w:rsidRDefault="0009016C" w:rsidP="0009016C">
            <w:r w:rsidRPr="0009016C">
              <w:t>F6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259E3" w14:textId="77777777" w:rsidR="0009016C" w:rsidRPr="0009016C" w:rsidRDefault="0009016C" w:rsidP="0009016C">
            <w:r w:rsidRPr="0009016C">
              <w:t>Programmation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F163C" w14:textId="77777777" w:rsidR="0009016C" w:rsidRPr="0009016C" w:rsidRDefault="0009016C" w:rsidP="0009016C">
            <w:r w:rsidRPr="0009016C">
              <w:t xml:space="preserve">Interface de programmation pour le microcontrôleur </w:t>
            </w:r>
          </w:p>
        </w:tc>
      </w:tr>
      <w:tr w:rsidR="00BE715F" w:rsidRPr="0009016C" w14:paraId="150A2ADB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E9D74" w14:textId="77777777" w:rsidR="0009016C" w:rsidRPr="0009016C" w:rsidRDefault="0009016C" w:rsidP="0009016C">
            <w:r w:rsidRPr="0009016C">
              <w:t>F7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B2835" w14:textId="77777777" w:rsidR="0009016C" w:rsidRPr="0009016C" w:rsidRDefault="0009016C" w:rsidP="0009016C">
            <w:r w:rsidRPr="0009016C">
              <w:t>Interrupteur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25485" w14:textId="77777777" w:rsidR="0009016C" w:rsidRPr="0009016C" w:rsidRDefault="0009016C" w:rsidP="0009016C">
            <w:r w:rsidRPr="0009016C">
              <w:t>Switch ON/OFF avec LED verte qui s’allume quand la carte est ON</w:t>
            </w:r>
          </w:p>
        </w:tc>
      </w:tr>
    </w:tbl>
    <w:p w14:paraId="1CACBF84" w14:textId="77777777" w:rsidR="00B35C92" w:rsidRDefault="00B35C92" w:rsidP="0009016C"/>
    <w:p w14:paraId="1249223D" w14:textId="0A3EF59C" w:rsidR="00B35C92" w:rsidRDefault="00B35C92" w:rsidP="0009016C">
      <w:r>
        <w:t>Vous devez essayer de trouver un bon rapport taille / prix de la carte. La taille maximale autorisée est de 50mmx50mm</w:t>
      </w:r>
    </w:p>
    <w:p w14:paraId="66421A5F" w14:textId="6AFA3351" w:rsidR="00B35C92" w:rsidRDefault="00B35C92" w:rsidP="00B35C92">
      <w:pPr>
        <w:pStyle w:val="Titre2"/>
      </w:pPr>
      <w:r>
        <w:t>Rapport de projet</w:t>
      </w:r>
    </w:p>
    <w:p w14:paraId="650CE3D2" w14:textId="77777777" w:rsidR="00F1676B" w:rsidRDefault="00F1676B" w:rsidP="00F1676B"/>
    <w:p w14:paraId="49D29D35" w14:textId="11614767" w:rsidR="00F1676B" w:rsidRPr="00F1676B" w:rsidRDefault="00F1676B" w:rsidP="00F1676B">
      <w:pPr>
        <w:pStyle w:val="Titre3"/>
      </w:pPr>
      <w:r>
        <w:t>Choix des composants</w:t>
      </w:r>
      <w:r w:rsidR="0042096B">
        <w:t xml:space="preserve"> et schéma électronique</w:t>
      </w:r>
    </w:p>
    <w:p w14:paraId="04E0360F" w14:textId="77777777" w:rsidR="00F1676B" w:rsidRDefault="00F1676B" w:rsidP="00F1676B"/>
    <w:p w14:paraId="6C111DFF" w14:textId="35672247" w:rsidR="00903F3C" w:rsidRDefault="00903F3C" w:rsidP="00903F3C">
      <w:pPr>
        <w:pStyle w:val="Titre4"/>
      </w:pPr>
      <w:r>
        <w:t>Microcontrôleur</w:t>
      </w:r>
    </w:p>
    <w:p w14:paraId="39F28C60" w14:textId="77777777" w:rsidR="00903F3C" w:rsidRPr="00903F3C" w:rsidRDefault="00903F3C" w:rsidP="00903F3C"/>
    <w:p w14:paraId="5B656A6B" w14:textId="509F86DF" w:rsidR="00800A4E" w:rsidRPr="001574B3" w:rsidRDefault="00F1676B" w:rsidP="001574B3">
      <w:pPr>
        <w:pStyle w:val="Paragraphedeliste"/>
        <w:numPr>
          <w:ilvl w:val="0"/>
          <w:numId w:val="2"/>
        </w:numPr>
      </w:pPr>
      <w:r>
        <w:lastRenderedPageBreak/>
        <w:t xml:space="preserve">Pourquoi un microcontrôleur de la gamme ESP32 semble particulièrement adapté pour le projet ? </w:t>
      </w:r>
      <w:r w:rsidR="00050BDD">
        <w:rPr>
          <w:color w:val="4472C4" w:themeColor="accent1"/>
        </w:rPr>
        <w:t>Car il di</w:t>
      </w:r>
      <w:r w:rsidR="00B05208">
        <w:rPr>
          <w:color w:val="4472C4" w:themeColor="accent1"/>
        </w:rPr>
        <w:t xml:space="preserve">spose d’une antenne Wifi intégrée. </w:t>
      </w:r>
      <w:r>
        <w:t>Trouver un autre microcontrôleur qui pourrait être utilisé</w:t>
      </w:r>
      <w:r w:rsidR="00B05208">
        <w:t xml:space="preserve"> : </w:t>
      </w:r>
      <w:r w:rsidR="00B05208">
        <w:rPr>
          <w:color w:val="4472C4" w:themeColor="accent1"/>
        </w:rPr>
        <w:t>ESP8266 qui est équipé du Wifi</w:t>
      </w:r>
      <w:r>
        <w:t xml:space="preserve">. </w:t>
      </w:r>
      <w:r w:rsidR="00310381">
        <w:t>Choisissez un module ESP32 avec antenne wifi intégré</w:t>
      </w:r>
      <w:r w:rsidR="001574B3">
        <w:t xml:space="preserve"> : </w:t>
      </w:r>
      <w:r w:rsidR="00800A4E" w:rsidRPr="001574B3">
        <w:rPr>
          <w:color w:val="4472C4" w:themeColor="accent1"/>
        </w:rPr>
        <w:t>ESP32-WROOM-32D</w:t>
      </w:r>
    </w:p>
    <w:p w14:paraId="1BE7FB64" w14:textId="77777777" w:rsidR="00903F3C" w:rsidRDefault="00903F3C" w:rsidP="00903F3C">
      <w:pPr>
        <w:pStyle w:val="Paragraphedeliste"/>
      </w:pPr>
    </w:p>
    <w:p w14:paraId="45958ED5" w14:textId="7231B16A" w:rsidR="00903F3C" w:rsidRDefault="00903F3C" w:rsidP="00F1676B">
      <w:pPr>
        <w:pStyle w:val="Paragraphedeliste"/>
        <w:numPr>
          <w:ilvl w:val="0"/>
          <w:numId w:val="2"/>
        </w:numPr>
      </w:pPr>
      <w:r>
        <w:t xml:space="preserve">Quelle est la procédure pour programmer le microcontrôleur ? </w:t>
      </w:r>
      <w:r w:rsidR="00BB1C47">
        <w:rPr>
          <w:color w:val="4472C4" w:themeColor="accent1"/>
        </w:rPr>
        <w:t xml:space="preserve">L’ESP32 se programme via une interface UART. </w:t>
      </w:r>
      <w:r>
        <w:t xml:space="preserve">En déduire l’interface nécessaire qu’il faudra prévoir sur la carte. </w:t>
      </w:r>
      <w:r w:rsidR="009B6F5B">
        <w:rPr>
          <w:color w:val="4472C4" w:themeColor="accent1"/>
        </w:rPr>
        <w:t>Il faudra prévoir un connecteur compatible avec un adaptateur UART-USB</w:t>
      </w:r>
      <w:r w:rsidR="008D53BE">
        <w:rPr>
          <w:color w:val="4472C4" w:themeColor="accent1"/>
        </w:rPr>
        <w:t>.</w:t>
      </w:r>
    </w:p>
    <w:p w14:paraId="7E4AA45D" w14:textId="2349B239" w:rsidR="00903F3C" w:rsidRDefault="00903F3C" w:rsidP="00903F3C">
      <w:pPr>
        <w:pStyle w:val="Titre4"/>
      </w:pPr>
      <w:r>
        <w:t>Alimentation</w:t>
      </w:r>
      <w:r w:rsidR="007478E9">
        <w:t xml:space="preserve"> / Régulation de la tension</w:t>
      </w:r>
    </w:p>
    <w:p w14:paraId="65AF37D4" w14:textId="77777777" w:rsidR="007478E9" w:rsidRPr="007478E9" w:rsidRDefault="007478E9" w:rsidP="007478E9"/>
    <w:p w14:paraId="3E8CEA38" w14:textId="57FD2E46" w:rsidR="00F1676B" w:rsidRDefault="00F1676B" w:rsidP="00F1676B">
      <w:pPr>
        <w:pStyle w:val="Paragraphedeliste"/>
        <w:numPr>
          <w:ilvl w:val="0"/>
          <w:numId w:val="2"/>
        </w:numPr>
      </w:pPr>
      <w:r>
        <w:t xml:space="preserve">Quelle est la tension nominale d’une batterie lithium polymère ? </w:t>
      </w:r>
      <w:r w:rsidR="00C468E8">
        <w:rPr>
          <w:color w:val="4472C4" w:themeColor="accent1"/>
        </w:rPr>
        <w:t xml:space="preserve">3.7V. </w:t>
      </w:r>
      <w:r>
        <w:t xml:space="preserve">La tension d’une batterie est-elle variable ? </w:t>
      </w:r>
      <w:r w:rsidR="00C468E8">
        <w:rPr>
          <w:color w:val="4472C4" w:themeColor="accent1"/>
        </w:rPr>
        <w:t xml:space="preserve">Oui. </w:t>
      </w:r>
      <w:r>
        <w:t xml:space="preserve">Quelle est la tension d’alimentation du bus USB ? </w:t>
      </w:r>
      <w:r w:rsidR="00AF66BE">
        <w:rPr>
          <w:color w:val="4472C4" w:themeColor="accent1"/>
        </w:rPr>
        <w:t xml:space="preserve">5V. </w:t>
      </w:r>
      <w:r>
        <w:t xml:space="preserve">Quelle est la tension d’alimentation du microcontrôleur ESP32 ? </w:t>
      </w:r>
      <w:r w:rsidR="00CA317C">
        <w:rPr>
          <w:color w:val="4472C4" w:themeColor="accent1"/>
        </w:rPr>
        <w:t>Entre 3V – 3,7V.</w:t>
      </w:r>
      <w:r w:rsidR="006D3310">
        <w:rPr>
          <w:color w:val="4472C4" w:themeColor="accent1"/>
        </w:rPr>
        <w:t xml:space="preserve"> </w:t>
      </w:r>
      <w:r>
        <w:t>Qu’en déduisez-vous sur la tension de fonctionnement de la carte ?</w:t>
      </w:r>
      <w:r w:rsidR="00B771A4">
        <w:t xml:space="preserve"> </w:t>
      </w:r>
      <w:r w:rsidR="00B771A4">
        <w:rPr>
          <w:color w:val="4472C4" w:themeColor="accent1"/>
        </w:rPr>
        <w:t>Entre 3V – 3,7V.</w:t>
      </w:r>
    </w:p>
    <w:p w14:paraId="7B63C4C3" w14:textId="77777777" w:rsidR="00903F3C" w:rsidRDefault="00903F3C" w:rsidP="00903F3C"/>
    <w:p w14:paraId="00206EFE" w14:textId="6F299129" w:rsidR="00A1089A" w:rsidRPr="00A1089A" w:rsidRDefault="00903F3C" w:rsidP="00A1089A">
      <w:pPr>
        <w:pStyle w:val="Paragraphedeliste"/>
        <w:numPr>
          <w:ilvl w:val="0"/>
          <w:numId w:val="2"/>
        </w:numPr>
        <w:rPr>
          <w:i/>
          <w:iCs/>
        </w:rPr>
      </w:pPr>
      <w:r>
        <w:t xml:space="preserve"> Quelle est la consommation du microcontrôleur en transmission Wifi ?</w:t>
      </w:r>
      <w:r w:rsidR="000B7432">
        <w:t xml:space="preserve"> </w:t>
      </w:r>
      <w:r w:rsidR="000B7432">
        <w:rPr>
          <w:color w:val="4472C4" w:themeColor="accent1"/>
        </w:rPr>
        <w:t>240</w:t>
      </w:r>
      <w:r w:rsidR="003C30B2">
        <w:rPr>
          <w:color w:val="4472C4" w:themeColor="accent1"/>
        </w:rPr>
        <w:t>mA</w:t>
      </w:r>
      <w:r w:rsidR="00CE1186">
        <w:rPr>
          <w:color w:val="4472C4" w:themeColor="accent1"/>
        </w:rPr>
        <w:t>.</w:t>
      </w:r>
      <w:r>
        <w:t xml:space="preserve"> Prenez une marge d’environ </w:t>
      </w:r>
      <w:r w:rsidR="00BF0D04">
        <w:t>1</w:t>
      </w:r>
      <w:r>
        <w:t xml:space="preserve">00mA </w:t>
      </w:r>
      <w:r w:rsidR="007B133A">
        <w:rPr>
          <w:color w:val="4472C4" w:themeColor="accent1"/>
        </w:rPr>
        <w:t xml:space="preserve">(350) </w:t>
      </w:r>
      <w:r>
        <w:t>et choisissez un composant de régulation de la tension de fonctionnement de la carte</w:t>
      </w:r>
      <w:r w:rsidR="00270639">
        <w:t xml:space="preserve"> de type LDO</w:t>
      </w:r>
      <w:r w:rsidR="004C7C1B">
        <w:t xml:space="preserve"> : </w:t>
      </w:r>
      <w:r w:rsidR="004C7C1B">
        <w:rPr>
          <w:color w:val="4472C4" w:themeColor="accent1"/>
        </w:rPr>
        <w:t>XC6206</w:t>
      </w:r>
      <w:r w:rsidR="00FC0C8B">
        <w:rPr>
          <w:color w:val="4472C4" w:themeColor="accent1"/>
        </w:rPr>
        <w:t>.</w:t>
      </w:r>
    </w:p>
    <w:p w14:paraId="774EADD5" w14:textId="77777777" w:rsidR="00A1089A" w:rsidRPr="00A1089A" w:rsidRDefault="00A1089A" w:rsidP="00A1089A">
      <w:pPr>
        <w:pStyle w:val="Paragraphedeliste"/>
        <w:rPr>
          <w:b/>
          <w:bCs/>
          <w:i/>
          <w:iCs/>
        </w:rPr>
      </w:pPr>
    </w:p>
    <w:p w14:paraId="60A0738D" w14:textId="332B9902" w:rsidR="005F53BA" w:rsidRPr="00003289" w:rsidRDefault="005F53BA" w:rsidP="00A1089A">
      <w:pPr>
        <w:pStyle w:val="Paragraphedeliste"/>
        <w:rPr>
          <w:i/>
          <w:iCs/>
          <w:color w:val="4472C4" w:themeColor="accent1"/>
        </w:rPr>
      </w:pPr>
      <w:r w:rsidRPr="005F53BA">
        <w:rPr>
          <w:b/>
          <w:bCs/>
          <w:i/>
          <w:iCs/>
        </w:rPr>
        <w:t>Bonus </w:t>
      </w:r>
      <w:r w:rsidRPr="005F53BA">
        <w:rPr>
          <w:i/>
          <w:iCs/>
        </w:rPr>
        <w:t xml:space="preserve">: Quel est le risque avec le choix d’un LDO ? </w:t>
      </w:r>
      <w:r w:rsidR="00FE517B">
        <w:rPr>
          <w:i/>
          <w:iCs/>
          <w:color w:val="4472C4" w:themeColor="accent1"/>
        </w:rPr>
        <w:t>Perte d’effica</w:t>
      </w:r>
      <w:r w:rsidR="00A82882">
        <w:rPr>
          <w:i/>
          <w:iCs/>
          <w:color w:val="4472C4" w:themeColor="accent1"/>
        </w:rPr>
        <w:t xml:space="preserve">cité en convertissant la tension. </w:t>
      </w:r>
      <w:r w:rsidRPr="005F53BA">
        <w:rPr>
          <w:i/>
          <w:iCs/>
        </w:rPr>
        <w:t>Pouvez-vous proposer un autre choix pour le composant de régulation ?</w:t>
      </w:r>
      <w:r w:rsidR="00003289">
        <w:rPr>
          <w:i/>
          <w:iCs/>
        </w:rPr>
        <w:t xml:space="preserve"> </w:t>
      </w:r>
      <w:r w:rsidR="00003289">
        <w:rPr>
          <w:i/>
          <w:iCs/>
          <w:color w:val="4472C4" w:themeColor="accent1"/>
        </w:rPr>
        <w:t>MCP1700</w:t>
      </w:r>
    </w:p>
    <w:p w14:paraId="0664CEE6" w14:textId="77777777" w:rsidR="00903F3C" w:rsidRDefault="00903F3C" w:rsidP="00903F3C">
      <w:pPr>
        <w:pStyle w:val="Paragraphedeliste"/>
      </w:pPr>
    </w:p>
    <w:p w14:paraId="53D4852E" w14:textId="341B839F" w:rsidR="00F1676B" w:rsidRDefault="00903F3C" w:rsidP="00F1676B">
      <w:pPr>
        <w:pStyle w:val="Paragraphedeliste"/>
        <w:numPr>
          <w:ilvl w:val="0"/>
          <w:numId w:val="2"/>
        </w:numPr>
      </w:pPr>
      <w:r>
        <w:t xml:space="preserve">Quelle est la consommation du composant de régulation quand I_OUT = 0 mA (=Quiescent </w:t>
      </w:r>
      <w:proofErr w:type="spellStart"/>
      <w:r>
        <w:t>current</w:t>
      </w:r>
      <w:proofErr w:type="spellEnd"/>
      <w:r>
        <w:t xml:space="preserve">) ? </w:t>
      </w:r>
      <w:r w:rsidR="00351422">
        <w:rPr>
          <w:color w:val="4472C4" w:themeColor="accent1"/>
        </w:rPr>
        <w:t xml:space="preserve">1uA. </w:t>
      </w:r>
      <w:r>
        <w:t>Quand I_OUT = I_MAX ?</w:t>
      </w:r>
      <w:r w:rsidR="00760091">
        <w:t xml:space="preserve"> </w:t>
      </w:r>
      <w:r w:rsidR="00760091">
        <w:rPr>
          <w:color w:val="4472C4" w:themeColor="accent1"/>
        </w:rPr>
        <w:t>3uA.</w:t>
      </w:r>
    </w:p>
    <w:p w14:paraId="22BB76EA" w14:textId="77777777" w:rsidR="00903F3C" w:rsidRDefault="00903F3C" w:rsidP="00903F3C">
      <w:pPr>
        <w:pStyle w:val="Paragraphedeliste"/>
      </w:pPr>
    </w:p>
    <w:p w14:paraId="06A27DA9" w14:textId="3D4AE821" w:rsidR="00903F3C" w:rsidRDefault="00903F3C" w:rsidP="00903F3C">
      <w:pPr>
        <w:pStyle w:val="Titre4"/>
      </w:pPr>
      <w:r>
        <w:t>Capteur thermique</w:t>
      </w:r>
    </w:p>
    <w:p w14:paraId="264B1ED0" w14:textId="77777777" w:rsidR="00903F3C" w:rsidRDefault="00903F3C" w:rsidP="00903F3C">
      <w:pPr>
        <w:pStyle w:val="Paragraphedeliste"/>
      </w:pPr>
    </w:p>
    <w:p w14:paraId="1A985549" w14:textId="4BDF2810" w:rsidR="00903F3C" w:rsidRDefault="00903F3C" w:rsidP="00903F3C">
      <w:pPr>
        <w:pStyle w:val="Paragraphedeliste"/>
        <w:numPr>
          <w:ilvl w:val="0"/>
          <w:numId w:val="2"/>
        </w:numPr>
      </w:pPr>
      <w:r>
        <w:t>Choisissez un capteur thermique</w:t>
      </w:r>
      <w:r w:rsidR="00240108">
        <w:t xml:space="preserve"> I²C</w:t>
      </w:r>
      <w:r>
        <w:t xml:space="preserve">. </w:t>
      </w:r>
      <w:r w:rsidR="008E7407" w:rsidRPr="008E7407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MCP9808</w:t>
      </w:r>
      <w:r w:rsidR="008E7407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.</w:t>
      </w:r>
      <w:r w:rsidR="004826C2" w:rsidRPr="008E7407">
        <w:rPr>
          <w:color w:val="4472C4" w:themeColor="accent1"/>
        </w:rPr>
        <w:t xml:space="preserve"> </w:t>
      </w:r>
      <w:r>
        <w:t>Vérifier que celui-ci est en stock chez un distributeur. Quel est son prix pour 100 pièces ?</w:t>
      </w:r>
      <w:r w:rsidR="00265E1A">
        <w:t xml:space="preserve"> </w:t>
      </w:r>
      <w:r w:rsidR="00265E1A">
        <w:rPr>
          <w:color w:val="4472C4" w:themeColor="accent1"/>
        </w:rPr>
        <w:t>1.30 £ pour une pièce et 97.70 £ pour 100 pièces (prix unitaire : 0.977 £)</w:t>
      </w:r>
      <w:r w:rsidR="00A5710C">
        <w:rPr>
          <w:color w:val="4472C4" w:themeColor="accent1"/>
        </w:rPr>
        <w:t xml:space="preserve">. </w:t>
      </w:r>
      <w:r>
        <w:t xml:space="preserve"> Justifier le choix du composant en fonction du cahier des charges</w:t>
      </w:r>
      <w:r w:rsidR="00AF7AA6">
        <w:t xml:space="preserve"> : </w:t>
      </w:r>
      <w:r w:rsidR="00AF7AA6">
        <w:rPr>
          <w:color w:val="4472C4" w:themeColor="accent1"/>
        </w:rPr>
        <w:t>ce capteur thermique a une précision de +-0.25°C, ce qui se rapproche des +-0.1°C de précision du cahier des charges.</w:t>
      </w:r>
    </w:p>
    <w:p w14:paraId="684FB4A8" w14:textId="63CEB3AF" w:rsidR="00976DD7" w:rsidRDefault="00976DD7" w:rsidP="00976DD7">
      <w:pPr>
        <w:pStyle w:val="Titre4"/>
      </w:pPr>
      <w:r>
        <w:t>Autres</w:t>
      </w:r>
    </w:p>
    <w:p w14:paraId="43D5816C" w14:textId="77777777" w:rsidR="00903F3C" w:rsidRDefault="00903F3C" w:rsidP="00903F3C">
      <w:pPr>
        <w:pStyle w:val="Paragraphedeliste"/>
      </w:pPr>
    </w:p>
    <w:p w14:paraId="0139C017" w14:textId="50F854C9" w:rsidR="00C5538B" w:rsidRPr="00C5538B" w:rsidRDefault="00903F3C" w:rsidP="00C5538B">
      <w:pPr>
        <w:pStyle w:val="Paragraphedeliste"/>
        <w:numPr>
          <w:ilvl w:val="0"/>
          <w:numId w:val="2"/>
        </w:numPr>
      </w:pPr>
      <w:r>
        <w:t xml:space="preserve">Trouvez des références pour les composants suivants : connecteur USB-C, </w:t>
      </w:r>
      <w:r w:rsidR="003477E0" w:rsidRPr="0069090E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USB4080-03-A</w:t>
      </w:r>
      <w:r w:rsidR="004A4A53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,</w:t>
      </w:r>
      <w:r w:rsidR="003477E0" w:rsidRPr="0069090E">
        <w:rPr>
          <w:color w:val="4472C4" w:themeColor="accent1"/>
        </w:rPr>
        <w:t xml:space="preserve"> </w:t>
      </w:r>
      <w:r>
        <w:t>interrupteur</w:t>
      </w:r>
      <w:r w:rsidR="00976DD7">
        <w:t>,</w:t>
      </w:r>
      <w:r w:rsidR="004A4A53" w:rsidRPr="004A4A53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830BE2" w:rsidRPr="00830BE2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ILS TA180 60</w:t>
      </w:r>
      <w:r w:rsidR="004A4A53">
        <w:rPr>
          <w:color w:val="4472C4" w:themeColor="accent1"/>
        </w:rPr>
        <w:t xml:space="preserve">, </w:t>
      </w:r>
      <w:r w:rsidR="00976DD7">
        <w:t>voyants lumineux (</w:t>
      </w:r>
      <w:proofErr w:type="spellStart"/>
      <w:r w:rsidR="00976DD7">
        <w:t>LEDs</w:t>
      </w:r>
      <w:proofErr w:type="spellEnd"/>
      <w:r w:rsidR="00976DD7">
        <w:t>)</w:t>
      </w:r>
      <w:r w:rsidR="00314309">
        <w:t> :</w:t>
      </w:r>
      <w:r w:rsidR="00382F57">
        <w:t xml:space="preserve"> </w:t>
      </w:r>
      <w:r w:rsidR="00382F57">
        <w:rPr>
          <w:color w:val="4472C4" w:themeColor="accent1"/>
        </w:rPr>
        <w:t xml:space="preserve">L-53GD, Green T-1 ¾ (5mm) Solid State </w:t>
      </w:r>
      <w:proofErr w:type="spellStart"/>
      <w:r w:rsidR="00382F57">
        <w:rPr>
          <w:color w:val="4472C4" w:themeColor="accent1"/>
        </w:rPr>
        <w:t>Lamp</w:t>
      </w:r>
      <w:proofErr w:type="spellEnd"/>
      <w:r w:rsidR="00382F57">
        <w:rPr>
          <w:color w:val="4472C4" w:themeColor="accent1"/>
        </w:rPr>
        <w:t xml:space="preserve">, L-53HD Bright Red T-1 ¾ (5mm) Solid State </w:t>
      </w:r>
      <w:proofErr w:type="spellStart"/>
      <w:r w:rsidR="00382F57">
        <w:rPr>
          <w:color w:val="4472C4" w:themeColor="accent1"/>
        </w:rPr>
        <w:t>lamp</w:t>
      </w:r>
      <w:proofErr w:type="spellEnd"/>
      <w:r w:rsidR="00382F57">
        <w:rPr>
          <w:color w:val="4472C4" w:themeColor="accent1"/>
        </w:rPr>
        <w:t>.</w:t>
      </w:r>
    </w:p>
    <w:p w14:paraId="2EE9D67D" w14:textId="6703F7ED" w:rsidR="00903F3C" w:rsidRDefault="00976DD7" w:rsidP="00C5538B">
      <w:pPr>
        <w:pStyle w:val="Paragraphedeliste"/>
      </w:pPr>
      <w:r>
        <w:t>Justifier en vous appuyant sur le cahier des charges</w:t>
      </w:r>
    </w:p>
    <w:p w14:paraId="476620A7" w14:textId="77777777" w:rsidR="00976DD7" w:rsidRDefault="00976DD7" w:rsidP="00976DD7">
      <w:pPr>
        <w:pStyle w:val="Paragraphedeliste"/>
      </w:pPr>
    </w:p>
    <w:p w14:paraId="7F35A0C8" w14:textId="31F81B5A" w:rsidR="00976DD7" w:rsidRDefault="00976DD7" w:rsidP="00903F3C">
      <w:pPr>
        <w:pStyle w:val="Paragraphedeliste"/>
        <w:numPr>
          <w:ilvl w:val="0"/>
          <w:numId w:val="2"/>
        </w:numPr>
      </w:pPr>
      <w:r>
        <w:t xml:space="preserve">Avez-vous besoins d’autres composants ? Si oui lesquels ? </w:t>
      </w:r>
    </w:p>
    <w:p w14:paraId="2D8F4CF0" w14:textId="77777777" w:rsidR="00145A84" w:rsidRPr="00597D4D" w:rsidRDefault="00145A84" w:rsidP="00145A84">
      <w:pPr>
        <w:pStyle w:val="Paragraphedeliste"/>
        <w:rPr>
          <w:color w:val="4472C4" w:themeColor="accent1"/>
        </w:rPr>
      </w:pPr>
    </w:p>
    <w:p w14:paraId="5FD299B7" w14:textId="577BF434" w:rsidR="009E6C5B" w:rsidRPr="00597D4D" w:rsidRDefault="00E320E9" w:rsidP="00145A84">
      <w:pPr>
        <w:rPr>
          <w:color w:val="4472C4" w:themeColor="accent1"/>
        </w:rPr>
      </w:pPr>
      <w:r w:rsidRPr="00597D4D">
        <w:rPr>
          <w:color w:val="4472C4" w:themeColor="accent1"/>
        </w:rPr>
        <w:t>Résistances pour les LEDS</w:t>
      </w:r>
    </w:p>
    <w:p w14:paraId="49545FF5" w14:textId="5570D3A6" w:rsidR="00597D4D" w:rsidRPr="00597D4D" w:rsidRDefault="00597D4D" w:rsidP="00145A84">
      <w:pPr>
        <w:rPr>
          <w:color w:val="4472C4" w:themeColor="accent1"/>
        </w:rPr>
      </w:pPr>
      <w:r w:rsidRPr="00597D4D">
        <w:rPr>
          <w:color w:val="4472C4" w:themeColor="accent1"/>
        </w:rPr>
        <w:lastRenderedPageBreak/>
        <w:t>On calcule la valeur des résistances que nous allons utiliser dans notre schéma. Dans la datasheet de notre LED, on utilise deux points de la courbe (Ampère/Volt) pour avoir une estimation. Ici on prend, 2.1V qui correspond à 7mA.</w:t>
      </w:r>
    </w:p>
    <w:p w14:paraId="5298A56A" w14:textId="6AF92BFC" w:rsidR="00597D4D" w:rsidRDefault="00597D4D" w:rsidP="00145A84">
      <w:pPr>
        <w:rPr>
          <w:rFonts w:eastAsiaTheme="minorEastAsia"/>
          <w:color w:val="4472C4" w:themeColor="accent1"/>
        </w:rPr>
      </w:pP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Vcc-V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I</m:t>
            </m:r>
          </m:den>
        </m:f>
      </m:oMath>
      <w:r w:rsidRPr="00597D4D">
        <w:rPr>
          <w:rFonts w:eastAsiaTheme="minorEastAsia"/>
          <w:color w:val="4472C4" w:themeColor="accent1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eastAsiaTheme="minorEastAsia" w:hAnsi="Cambria Math"/>
                <w:color w:val="4472C4" w:themeColor="accent1"/>
              </w:rPr>
              <m:t>(3.3-2.1</m:t>
            </m:r>
            <m:r>
              <w:rPr>
                <w:rFonts w:ascii="Cambria Math" w:eastAsiaTheme="minorEastAsia" w:hAnsi="Cambria Math"/>
                <w:color w:val="4472C4" w:themeColor="accent1"/>
              </w:rPr>
              <m:t>)</m:t>
            </m:r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7</m:t>
            </m:r>
          </m:den>
        </m:f>
      </m:oMath>
      <w:r>
        <w:rPr>
          <w:rFonts w:eastAsiaTheme="minorEastAsia"/>
          <w:color w:val="4472C4" w:themeColor="accent1"/>
        </w:rPr>
        <w:t xml:space="preserve"> = 171 </w:t>
      </w:r>
      <w:r>
        <w:rPr>
          <w:rFonts w:ascii="Calibri" w:eastAsiaTheme="minorEastAsia" w:hAnsi="Calibri" w:cs="Calibri"/>
          <w:color w:val="4472C4" w:themeColor="accent1"/>
        </w:rPr>
        <w:t>Ω</w:t>
      </w:r>
    </w:p>
    <w:p w14:paraId="74194EAA" w14:textId="0915FC01" w:rsidR="00597D4D" w:rsidRPr="00597D4D" w:rsidRDefault="00597D4D" w:rsidP="00145A84">
      <w:pPr>
        <w:rPr>
          <w:color w:val="4472C4" w:themeColor="accent1"/>
        </w:rPr>
      </w:pPr>
      <w:r>
        <w:rPr>
          <w:color w:val="4472C4" w:themeColor="accent1"/>
        </w:rPr>
        <w:t>Ainsi, on s’oriente vers des résistances de 220</w:t>
      </w:r>
      <w:r>
        <w:rPr>
          <w:rFonts w:ascii="Calibri" w:hAnsi="Calibri" w:cs="Calibri"/>
          <w:color w:val="4472C4" w:themeColor="accent1"/>
        </w:rPr>
        <w:t>Ω</w:t>
      </w:r>
      <w:r>
        <w:rPr>
          <w:color w:val="4472C4" w:themeColor="accent1"/>
        </w:rPr>
        <w:t>.</w:t>
      </w:r>
    </w:p>
    <w:p w14:paraId="4484D2D6" w14:textId="04C454AB" w:rsidR="00145A84" w:rsidRDefault="00145A84" w:rsidP="00145A84">
      <w:pPr>
        <w:pStyle w:val="Titre4"/>
      </w:pPr>
      <w:r>
        <w:t>Choix de la batterie</w:t>
      </w:r>
    </w:p>
    <w:p w14:paraId="64186CB2" w14:textId="77777777" w:rsidR="00145A84" w:rsidRDefault="00145A84" w:rsidP="00145A84">
      <w:pPr>
        <w:pStyle w:val="Paragraphedeliste"/>
      </w:pPr>
    </w:p>
    <w:p w14:paraId="4AC78A7B" w14:textId="250B12D0" w:rsidR="00145A84" w:rsidRDefault="00145A84" w:rsidP="00903F3C">
      <w:pPr>
        <w:pStyle w:val="Paragraphedeliste"/>
        <w:numPr>
          <w:ilvl w:val="0"/>
          <w:numId w:val="2"/>
        </w:numPr>
      </w:pPr>
      <w:r>
        <w:t xml:space="preserve">Faites une estimation de la consommation de la carte en veille et en fonctionnement (transmission wifi + mesure température).  </w:t>
      </w:r>
    </w:p>
    <w:p w14:paraId="2AA3F28B" w14:textId="5FBA8FDB" w:rsidR="003C4B58" w:rsidRDefault="003C4B58" w:rsidP="003C4B5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A8D" w:rsidRPr="00704A8D" w14:paraId="7FA3E202" w14:textId="77777777" w:rsidTr="004729DD">
        <w:tc>
          <w:tcPr>
            <w:tcW w:w="3020" w:type="dxa"/>
          </w:tcPr>
          <w:p w14:paraId="2F142C1C" w14:textId="77777777" w:rsidR="004729DD" w:rsidRPr="00704A8D" w:rsidRDefault="004729DD" w:rsidP="003C4B58">
            <w:pPr>
              <w:rPr>
                <w:color w:val="4472C4" w:themeColor="accent1"/>
              </w:rPr>
            </w:pPr>
          </w:p>
        </w:tc>
        <w:tc>
          <w:tcPr>
            <w:tcW w:w="3021" w:type="dxa"/>
          </w:tcPr>
          <w:p w14:paraId="33ED0829" w14:textId="71111A7E" w:rsidR="004729DD" w:rsidRPr="00704A8D" w:rsidRDefault="004729D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>En fonctionnement</w:t>
            </w:r>
          </w:p>
        </w:tc>
        <w:tc>
          <w:tcPr>
            <w:tcW w:w="3021" w:type="dxa"/>
          </w:tcPr>
          <w:p w14:paraId="275EEC81" w14:textId="7B550D95" w:rsidR="004729DD" w:rsidRPr="00704A8D" w:rsidRDefault="004729D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>En veille</w:t>
            </w:r>
          </w:p>
        </w:tc>
      </w:tr>
      <w:tr w:rsidR="00704A8D" w:rsidRPr="00704A8D" w14:paraId="34C094A1" w14:textId="77777777" w:rsidTr="004729DD">
        <w:tc>
          <w:tcPr>
            <w:tcW w:w="3020" w:type="dxa"/>
          </w:tcPr>
          <w:p w14:paraId="4D225C10" w14:textId="2EF1E150" w:rsidR="004729DD" w:rsidRPr="00704A8D" w:rsidRDefault="004729D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>LDO</w:t>
            </w:r>
          </w:p>
        </w:tc>
        <w:tc>
          <w:tcPr>
            <w:tcW w:w="3021" w:type="dxa"/>
          </w:tcPr>
          <w:p w14:paraId="3A32BD09" w14:textId="41845C37" w:rsidR="004729DD" w:rsidRPr="00704A8D" w:rsidRDefault="004729D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 xml:space="preserve">6 </w:t>
            </w:r>
            <w:r w:rsidRPr="00704A8D">
              <w:rPr>
                <w:rFonts w:ascii="Calibri" w:hAnsi="Calibri"/>
                <w:color w:val="4472C4" w:themeColor="accent1"/>
              </w:rPr>
              <w:t>µ</w:t>
            </w:r>
            <w:r w:rsidRPr="00704A8D">
              <w:rPr>
                <w:color w:val="4472C4" w:themeColor="accent1"/>
              </w:rPr>
              <w:t>A</w:t>
            </w:r>
          </w:p>
        </w:tc>
        <w:tc>
          <w:tcPr>
            <w:tcW w:w="3021" w:type="dxa"/>
          </w:tcPr>
          <w:p w14:paraId="478AD956" w14:textId="41FFCA68" w:rsidR="004729DD" w:rsidRPr="00704A8D" w:rsidRDefault="004729D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 xml:space="preserve">1 </w:t>
            </w:r>
            <w:r w:rsidRPr="00704A8D">
              <w:rPr>
                <w:rFonts w:ascii="Calibri" w:hAnsi="Calibri"/>
                <w:color w:val="4472C4" w:themeColor="accent1"/>
              </w:rPr>
              <w:t>µ</w:t>
            </w:r>
            <w:r w:rsidRPr="00704A8D">
              <w:rPr>
                <w:color w:val="4472C4" w:themeColor="accent1"/>
              </w:rPr>
              <w:t>A</w:t>
            </w:r>
          </w:p>
        </w:tc>
      </w:tr>
      <w:tr w:rsidR="00704A8D" w:rsidRPr="00704A8D" w14:paraId="52CE9F8A" w14:textId="77777777" w:rsidTr="004729DD">
        <w:tc>
          <w:tcPr>
            <w:tcW w:w="3020" w:type="dxa"/>
          </w:tcPr>
          <w:p w14:paraId="5B12BCE7" w14:textId="7853C983" w:rsidR="004729DD" w:rsidRPr="00704A8D" w:rsidRDefault="004729D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>ESP32</w:t>
            </w:r>
          </w:p>
        </w:tc>
        <w:tc>
          <w:tcPr>
            <w:tcW w:w="3021" w:type="dxa"/>
          </w:tcPr>
          <w:p w14:paraId="78E5D0A4" w14:textId="08A850BE" w:rsidR="004729DD" w:rsidRPr="00704A8D" w:rsidRDefault="00FF7AEB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>220</w:t>
            </w:r>
            <w:r w:rsidR="00962B32" w:rsidRPr="00704A8D">
              <w:rPr>
                <w:color w:val="4472C4" w:themeColor="accent1"/>
              </w:rPr>
              <w:t>mA</w:t>
            </w:r>
          </w:p>
        </w:tc>
        <w:tc>
          <w:tcPr>
            <w:tcW w:w="3021" w:type="dxa"/>
          </w:tcPr>
          <w:p w14:paraId="238224E8" w14:textId="6B0C7D06" w:rsidR="004729DD" w:rsidRPr="00704A8D" w:rsidRDefault="00FF7AEB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 xml:space="preserve">~30 </w:t>
            </w:r>
            <w:r w:rsidRPr="00704A8D">
              <w:rPr>
                <w:rFonts w:ascii="Calibri" w:hAnsi="Calibri"/>
                <w:color w:val="4472C4" w:themeColor="accent1"/>
              </w:rPr>
              <w:t>µ</w:t>
            </w:r>
            <w:r w:rsidRPr="00704A8D">
              <w:rPr>
                <w:color w:val="4472C4" w:themeColor="accent1"/>
              </w:rPr>
              <w:t>A</w:t>
            </w:r>
          </w:p>
        </w:tc>
      </w:tr>
      <w:tr w:rsidR="00704A8D" w:rsidRPr="00704A8D" w14:paraId="344D8F7F" w14:textId="77777777" w:rsidTr="004729DD">
        <w:tc>
          <w:tcPr>
            <w:tcW w:w="3020" w:type="dxa"/>
          </w:tcPr>
          <w:p w14:paraId="5BCB4101" w14:textId="17A89ACA" w:rsidR="004729DD" w:rsidRPr="00704A8D" w:rsidRDefault="004729D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>Capteur</w:t>
            </w:r>
          </w:p>
        </w:tc>
        <w:tc>
          <w:tcPr>
            <w:tcW w:w="3021" w:type="dxa"/>
          </w:tcPr>
          <w:p w14:paraId="1F89B555" w14:textId="74500200" w:rsidR="004729DD" w:rsidRPr="00704A8D" w:rsidRDefault="004729D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 xml:space="preserve">200 </w:t>
            </w:r>
            <w:r w:rsidRPr="00704A8D">
              <w:rPr>
                <w:rFonts w:ascii="Calibri" w:hAnsi="Calibri"/>
                <w:color w:val="4472C4" w:themeColor="accent1"/>
              </w:rPr>
              <w:t>µ</w:t>
            </w:r>
            <w:r w:rsidRPr="00704A8D">
              <w:rPr>
                <w:color w:val="4472C4" w:themeColor="accent1"/>
              </w:rPr>
              <w:t>A</w:t>
            </w:r>
          </w:p>
        </w:tc>
        <w:tc>
          <w:tcPr>
            <w:tcW w:w="3021" w:type="dxa"/>
          </w:tcPr>
          <w:p w14:paraId="00FE3BEC" w14:textId="5FBDF109" w:rsidR="004729DD" w:rsidRPr="00704A8D" w:rsidRDefault="004729D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 xml:space="preserve">0.1 </w:t>
            </w:r>
            <w:r w:rsidRPr="00704A8D">
              <w:rPr>
                <w:rFonts w:ascii="Calibri" w:hAnsi="Calibri"/>
                <w:color w:val="4472C4" w:themeColor="accent1"/>
              </w:rPr>
              <w:t>µ</w:t>
            </w:r>
            <w:r w:rsidRPr="00704A8D">
              <w:rPr>
                <w:color w:val="4472C4" w:themeColor="accent1"/>
              </w:rPr>
              <w:t>A</w:t>
            </w:r>
          </w:p>
        </w:tc>
      </w:tr>
      <w:tr w:rsidR="00704A8D" w:rsidRPr="00704A8D" w14:paraId="1B53D247" w14:textId="77777777" w:rsidTr="004729DD">
        <w:tc>
          <w:tcPr>
            <w:tcW w:w="3020" w:type="dxa"/>
          </w:tcPr>
          <w:p w14:paraId="1E86CEE9" w14:textId="04AF7800" w:rsidR="004729DD" w:rsidRPr="00704A8D" w:rsidRDefault="004729D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>LEDS</w:t>
            </w:r>
          </w:p>
        </w:tc>
        <w:tc>
          <w:tcPr>
            <w:tcW w:w="3021" w:type="dxa"/>
          </w:tcPr>
          <w:p w14:paraId="34BC8278" w14:textId="47BC6855" w:rsidR="004729DD" w:rsidRPr="00704A8D" w:rsidRDefault="00AB52A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>25 mA * 2 = 50mA</w:t>
            </w:r>
          </w:p>
        </w:tc>
        <w:tc>
          <w:tcPr>
            <w:tcW w:w="3021" w:type="dxa"/>
          </w:tcPr>
          <w:p w14:paraId="3EE6122B" w14:textId="250A7B08" w:rsidR="004729DD" w:rsidRPr="00704A8D" w:rsidRDefault="00FF7AEB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>0</w:t>
            </w:r>
          </w:p>
        </w:tc>
      </w:tr>
      <w:tr w:rsidR="00704A8D" w:rsidRPr="00704A8D" w14:paraId="4C5D54E6" w14:textId="77777777" w:rsidTr="004729DD">
        <w:tc>
          <w:tcPr>
            <w:tcW w:w="3020" w:type="dxa"/>
          </w:tcPr>
          <w:p w14:paraId="79B6B712" w14:textId="6F1E916B" w:rsidR="004729DD" w:rsidRPr="00704A8D" w:rsidRDefault="004729D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>Total</w:t>
            </w:r>
          </w:p>
        </w:tc>
        <w:tc>
          <w:tcPr>
            <w:tcW w:w="3021" w:type="dxa"/>
          </w:tcPr>
          <w:p w14:paraId="719A201A" w14:textId="22AAC401" w:rsidR="004729DD" w:rsidRPr="00704A8D" w:rsidRDefault="00AB52A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>270.2 mA</w:t>
            </w:r>
          </w:p>
        </w:tc>
        <w:tc>
          <w:tcPr>
            <w:tcW w:w="3021" w:type="dxa"/>
          </w:tcPr>
          <w:p w14:paraId="40CE7B4F" w14:textId="5BE946CF" w:rsidR="004729DD" w:rsidRPr="00704A8D" w:rsidRDefault="00AB52AD" w:rsidP="003C4B58">
            <w:pPr>
              <w:rPr>
                <w:color w:val="4472C4" w:themeColor="accent1"/>
              </w:rPr>
            </w:pPr>
            <w:r w:rsidRPr="00704A8D">
              <w:rPr>
                <w:color w:val="4472C4" w:themeColor="accent1"/>
              </w:rPr>
              <w:t xml:space="preserve">31.1 </w:t>
            </w:r>
            <w:r w:rsidRPr="00704A8D">
              <w:rPr>
                <w:rFonts w:ascii="Calibri" w:hAnsi="Calibri"/>
                <w:color w:val="4472C4" w:themeColor="accent1"/>
              </w:rPr>
              <w:t>µ</w:t>
            </w:r>
            <w:r w:rsidRPr="00704A8D">
              <w:rPr>
                <w:color w:val="4472C4" w:themeColor="accent1"/>
              </w:rPr>
              <w:t>A</w:t>
            </w:r>
          </w:p>
        </w:tc>
      </w:tr>
    </w:tbl>
    <w:p w14:paraId="132DAE6F" w14:textId="3D81B316" w:rsidR="003C4B58" w:rsidRDefault="003C4B58" w:rsidP="003C4B58"/>
    <w:p w14:paraId="6D8DBD8F" w14:textId="77777777" w:rsidR="003C4B58" w:rsidRDefault="003C4B58" w:rsidP="003C4B58"/>
    <w:p w14:paraId="1C673EEB" w14:textId="77777777" w:rsidR="00145A84" w:rsidRDefault="00145A84" w:rsidP="00145A84">
      <w:pPr>
        <w:pStyle w:val="Paragraphedeliste"/>
      </w:pPr>
    </w:p>
    <w:p w14:paraId="3E9C56E9" w14:textId="5ED51F18" w:rsidR="00D856B4" w:rsidRDefault="00145A84" w:rsidP="00D856B4">
      <w:pPr>
        <w:pStyle w:val="Paragraphedeliste"/>
        <w:numPr>
          <w:ilvl w:val="0"/>
          <w:numId w:val="2"/>
        </w:numPr>
      </w:pPr>
      <w:r>
        <w:t xml:space="preserve">Dimensionner la capacité nécessaire de la batterie pour respecter le cahier des charges. Trouver une référence de batterie lithium polymère correspondant. </w:t>
      </w:r>
    </w:p>
    <w:p w14:paraId="3118187F" w14:textId="36EA9935" w:rsidR="00145A84" w:rsidRDefault="00145A84" w:rsidP="00145A84">
      <w:pPr>
        <w:pStyle w:val="Paragraphedeliste"/>
      </w:pPr>
    </w:p>
    <w:p w14:paraId="610457A0" w14:textId="3F0ED35F" w:rsidR="006D7FA6" w:rsidRPr="00704A8D" w:rsidRDefault="00DB791F" w:rsidP="00145A84">
      <w:pPr>
        <w:pStyle w:val="Paragraphedeliste"/>
        <w:rPr>
          <w:color w:val="4472C4" w:themeColor="accent1"/>
        </w:rPr>
      </w:pPr>
      <w:r w:rsidRPr="00704A8D">
        <w:rPr>
          <w:color w:val="4472C4" w:themeColor="accent1"/>
        </w:rPr>
        <w:t xml:space="preserve">Pour 15 secondes de fonctionnement en </w:t>
      </w:r>
      <w:r w:rsidR="00CD0AF9" w:rsidRPr="00704A8D">
        <w:rPr>
          <w:color w:val="4472C4" w:themeColor="accent1"/>
        </w:rPr>
        <w:t>1 heure :</w:t>
      </w:r>
    </w:p>
    <w:p w14:paraId="36CFC5BE" w14:textId="569E97FB" w:rsidR="00CD0AF9" w:rsidRPr="00704A8D" w:rsidRDefault="00CD0AF9" w:rsidP="00CD0AF9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704A8D">
        <w:rPr>
          <w:color w:val="4472C4" w:themeColor="accent1"/>
        </w:rPr>
        <w:t>270.2 mA * 15 / 3600 = 1.126 mAh</w:t>
      </w:r>
    </w:p>
    <w:p w14:paraId="1D395732" w14:textId="6B8976B6" w:rsidR="00CD0AF9" w:rsidRPr="00704A8D" w:rsidRDefault="00CD0AF9" w:rsidP="00CD0AF9">
      <w:pPr>
        <w:pStyle w:val="Paragraphedeliste"/>
        <w:rPr>
          <w:color w:val="4472C4" w:themeColor="accent1"/>
        </w:rPr>
      </w:pPr>
      <w:r w:rsidRPr="00704A8D">
        <w:rPr>
          <w:color w:val="4472C4" w:themeColor="accent1"/>
        </w:rPr>
        <w:t>Le reste du temps en veille :</w:t>
      </w:r>
    </w:p>
    <w:p w14:paraId="139C16FC" w14:textId="0484BD27" w:rsidR="00CD0AF9" w:rsidRPr="00704A8D" w:rsidRDefault="00CD0AF9" w:rsidP="00CD0AF9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704A8D">
        <w:rPr>
          <w:color w:val="4472C4" w:themeColor="accent1"/>
        </w:rPr>
        <w:t>0.0311 * 3585 / 3600 = 0.031 mAh</w:t>
      </w:r>
    </w:p>
    <w:p w14:paraId="73593D55" w14:textId="2DB49678" w:rsidR="00CD0AF9" w:rsidRPr="00704A8D" w:rsidRDefault="00CD0AF9" w:rsidP="00CD0AF9">
      <w:pPr>
        <w:pStyle w:val="Paragraphedeliste"/>
        <w:rPr>
          <w:color w:val="4472C4" w:themeColor="accent1"/>
        </w:rPr>
      </w:pPr>
      <w:r w:rsidRPr="00704A8D">
        <w:rPr>
          <w:color w:val="4472C4" w:themeColor="accent1"/>
        </w:rPr>
        <w:t>Fonctionnement + veille pour une heure : 1.126 + 0.031 = 1.157 mAh</w:t>
      </w:r>
    </w:p>
    <w:p w14:paraId="2E81CDB9" w14:textId="18D588B5" w:rsidR="00CD0AF9" w:rsidRPr="00704A8D" w:rsidRDefault="00CD0AF9" w:rsidP="00CD0AF9">
      <w:pPr>
        <w:rPr>
          <w:color w:val="4472C4" w:themeColor="accent1"/>
        </w:rPr>
      </w:pPr>
      <w:r w:rsidRPr="00704A8D">
        <w:rPr>
          <w:color w:val="4472C4" w:themeColor="accent1"/>
        </w:rPr>
        <w:t>Nous calculons sa capacité pour 1 semaine comme indiqué dans le cahier des charges : 1.157 * 168h = 194.4 mAh.</w:t>
      </w:r>
    </w:p>
    <w:p w14:paraId="2F151550" w14:textId="6B32195D" w:rsidR="00704A8D" w:rsidRPr="00704A8D" w:rsidRDefault="00704A8D" w:rsidP="00704A8D">
      <w:pPr>
        <w:rPr>
          <w:color w:val="4472C4" w:themeColor="accent1"/>
        </w:rPr>
      </w:pPr>
      <w:r w:rsidRPr="00704A8D">
        <w:rPr>
          <w:color w:val="4472C4" w:themeColor="accent1"/>
        </w:rPr>
        <w:t>La batterie Li-Pol 200mAh, 3.7V, 502025 correspond à nos besoins.</w:t>
      </w:r>
    </w:p>
    <w:p w14:paraId="025EEB4D" w14:textId="77777777" w:rsidR="00CD0AF9" w:rsidRDefault="00CD0AF9" w:rsidP="00CD0AF9"/>
    <w:p w14:paraId="7D7949FB" w14:textId="30FD5D23" w:rsidR="00145A84" w:rsidRDefault="00145A84" w:rsidP="00145A84">
      <w:pPr>
        <w:pStyle w:val="Titre4"/>
      </w:pPr>
      <w:r>
        <w:t>Recharge de la batterie</w:t>
      </w:r>
    </w:p>
    <w:p w14:paraId="0C448A4C" w14:textId="77777777" w:rsidR="00145A84" w:rsidRDefault="00145A84" w:rsidP="00145A84">
      <w:pPr>
        <w:pStyle w:val="Paragraphedeliste"/>
      </w:pPr>
    </w:p>
    <w:p w14:paraId="0B8D320E" w14:textId="6574E42C" w:rsidR="00A1089A" w:rsidRDefault="008B12BA" w:rsidP="00A1089A">
      <w:pPr>
        <w:pStyle w:val="Paragraphedeliste"/>
      </w:pPr>
      <w:r>
        <w:t>Connaissant la capacité de la batterie,</w:t>
      </w:r>
      <w:r w:rsidR="00A1089A">
        <w:t xml:space="preserve"> choisissez parmi les composants suivant Justifier en vous appuyant sur le cahier des charges (vérifier que le temps de charge de la batterie respecte le cahier des charges)</w:t>
      </w:r>
      <w:r w:rsidR="00A53F2A">
        <w:t xml:space="preserve"> </w:t>
      </w:r>
      <w:r w:rsidR="00A1089A">
        <w:t>:</w:t>
      </w:r>
    </w:p>
    <w:p w14:paraId="42C5EBFF" w14:textId="77777777" w:rsidR="00A1089A" w:rsidRDefault="00A1089A" w:rsidP="00A1089A">
      <w:pPr>
        <w:pStyle w:val="Paragraphedeliste"/>
      </w:pPr>
    </w:p>
    <w:p w14:paraId="3DFB7638" w14:textId="77777777" w:rsidR="00A1089A" w:rsidRPr="003D6CF5" w:rsidRDefault="00A1089A" w:rsidP="00A1089A">
      <w:pPr>
        <w:pStyle w:val="Paragraphedeliste"/>
        <w:numPr>
          <w:ilvl w:val="1"/>
          <w:numId w:val="1"/>
        </w:numPr>
        <w:rPr>
          <w:lang w:val="en-US"/>
        </w:rPr>
      </w:pPr>
      <w:r w:rsidRPr="003D6CF5">
        <w:t>MCP73831T-2DCI/MC</w:t>
      </w:r>
    </w:p>
    <w:p w14:paraId="72F3215A" w14:textId="77777777" w:rsidR="00A1089A" w:rsidRPr="003D6CF5" w:rsidRDefault="00A1089A" w:rsidP="00A1089A">
      <w:pPr>
        <w:pStyle w:val="Paragraphedeliste"/>
        <w:numPr>
          <w:ilvl w:val="1"/>
          <w:numId w:val="1"/>
        </w:numPr>
        <w:rPr>
          <w:lang w:val="en-US"/>
        </w:rPr>
      </w:pPr>
      <w:r w:rsidRPr="003D6CF5">
        <w:rPr>
          <w:lang w:val="en-US"/>
        </w:rPr>
        <w:t xml:space="preserve">MM9Z1I638BM2EP  </w:t>
      </w:r>
    </w:p>
    <w:p w14:paraId="74535FD2" w14:textId="77777777" w:rsidR="00A1089A" w:rsidRDefault="00A1089A" w:rsidP="00A1089A">
      <w:pPr>
        <w:pStyle w:val="Paragraphedeliste"/>
        <w:numPr>
          <w:ilvl w:val="1"/>
          <w:numId w:val="1"/>
        </w:numPr>
      </w:pPr>
      <w:r>
        <w:t xml:space="preserve">BQ7790518PWR  </w:t>
      </w:r>
    </w:p>
    <w:p w14:paraId="4D89EE12" w14:textId="41563561" w:rsidR="00903F3C" w:rsidRPr="002E289A" w:rsidRDefault="00877082" w:rsidP="00877082">
      <w:pPr>
        <w:rPr>
          <w:rFonts w:cs="Red Hat Text"/>
          <w:color w:val="4472C4" w:themeColor="accent1"/>
        </w:rPr>
      </w:pPr>
      <w:r w:rsidRPr="002E289A">
        <w:rPr>
          <w:rFonts w:cs="Red Hat Text"/>
          <w:color w:val="4472C4" w:themeColor="accent1"/>
        </w:rPr>
        <w:lastRenderedPageBreak/>
        <w:t xml:space="preserve">Le MCP738317-2DCI/MC est le composant le plus adapté. Il </w:t>
      </w:r>
      <w:r w:rsidR="002E289A" w:rsidRPr="002E289A">
        <w:rPr>
          <w:rFonts w:cs="Red Hat Text"/>
          <w:color w:val="4472C4" w:themeColor="accent1"/>
        </w:rPr>
        <w:t>s’agit contrôleur</w:t>
      </w:r>
      <w:r w:rsidR="002E289A" w:rsidRPr="002E289A">
        <w:rPr>
          <w:rFonts w:cs="Red Hat Text"/>
          <w:color w:val="4472C4" w:themeColor="accent1"/>
          <w:shd w:val="clear" w:color="auto" w:fill="FFFFFF"/>
        </w:rPr>
        <w:t xml:space="preserve"> de gestion de charge Li-ion Li-polymère</w:t>
      </w:r>
      <w:r w:rsidRPr="002E289A">
        <w:rPr>
          <w:rFonts w:cs="Red Hat Text"/>
          <w:color w:val="4472C4" w:themeColor="accent1"/>
        </w:rPr>
        <w:t xml:space="preserve"> avec un courant de charge programmable jusqu'à 500 mA. Il </w:t>
      </w:r>
      <w:r w:rsidR="002E289A" w:rsidRPr="002E289A">
        <w:rPr>
          <w:rFonts w:cs="Red Hat Text"/>
          <w:color w:val="4472C4" w:themeColor="accent1"/>
        </w:rPr>
        <w:t>respecte le cahier des charges</w:t>
      </w:r>
      <w:r w:rsidRPr="002E289A">
        <w:rPr>
          <w:rFonts w:cs="Red Hat Text"/>
          <w:color w:val="4472C4" w:themeColor="accent1"/>
        </w:rPr>
        <w:t>, car il permet de recharger à 500 mA en moins de 4 heures.</w:t>
      </w:r>
    </w:p>
    <w:p w14:paraId="5237C700" w14:textId="2EC127F4" w:rsidR="00976DD7" w:rsidRDefault="00976DD7" w:rsidP="00976DD7">
      <w:pPr>
        <w:pStyle w:val="Titre3"/>
      </w:pPr>
      <w:r>
        <w:t>Réalisation du PCB</w:t>
      </w:r>
    </w:p>
    <w:p w14:paraId="5A71E601" w14:textId="77777777" w:rsidR="00976DD7" w:rsidRDefault="00976DD7" w:rsidP="00976DD7"/>
    <w:p w14:paraId="11FAA7B4" w14:textId="634EB122" w:rsidR="00976DD7" w:rsidRPr="00976DD7" w:rsidRDefault="00976DD7" w:rsidP="00976DD7">
      <w:pPr>
        <w:pStyle w:val="Titre4"/>
      </w:pPr>
      <w:r>
        <w:t>Schéma</w:t>
      </w:r>
    </w:p>
    <w:p w14:paraId="0CEC3076" w14:textId="39AC5135" w:rsidR="00976DD7" w:rsidRDefault="00976DD7" w:rsidP="00976DD7">
      <w:pPr>
        <w:pStyle w:val="Paragraphedeliste"/>
      </w:pPr>
    </w:p>
    <w:p w14:paraId="10B18F0B" w14:textId="046FA36C" w:rsidR="00903F3C" w:rsidRDefault="00976DD7" w:rsidP="00145A84">
      <w:pPr>
        <w:pStyle w:val="Paragraphedeliste"/>
        <w:numPr>
          <w:ilvl w:val="0"/>
          <w:numId w:val="3"/>
        </w:numPr>
      </w:pPr>
      <w:r>
        <w:t xml:space="preserve">Télécharger les symboles et les empreintes de tous les composants que vous avez choisis. S’ils ne sont pas présents dans les bases de données en ligne vous devez réaliser vous-même le symbole et l’empreinte ou choisir un autre composant. </w:t>
      </w:r>
    </w:p>
    <w:p w14:paraId="772AB687" w14:textId="222028DB" w:rsidR="00976DD7" w:rsidRDefault="00976DD7" w:rsidP="00976DD7">
      <w:pPr>
        <w:pStyle w:val="Paragraphedeliste"/>
      </w:pPr>
    </w:p>
    <w:p w14:paraId="2C521872" w14:textId="5E33AD84" w:rsidR="00A4491C" w:rsidRDefault="00976DD7" w:rsidP="00A4491C">
      <w:pPr>
        <w:pStyle w:val="Paragraphedeliste"/>
        <w:numPr>
          <w:ilvl w:val="0"/>
          <w:numId w:val="3"/>
        </w:numPr>
      </w:pPr>
      <w:r>
        <w:t>Réaliser le schéma électronique complet de la carte. Faite une copie d’écran de chaque partie du schéma : microcontrôleur, capteur thermique, régulation de la tension, recharge batterie, voyants, connecteurs. Assurez-vous de ne rien oublier y compris les capacités de découplages</w:t>
      </w:r>
    </w:p>
    <w:p w14:paraId="43C0541B" w14:textId="3A8DD9C3" w:rsidR="00A4491C" w:rsidRDefault="00A4491C" w:rsidP="00A4491C">
      <w:pPr>
        <w:pStyle w:val="Paragraphedeliste"/>
      </w:pPr>
    </w:p>
    <w:p w14:paraId="704AA5CE" w14:textId="00974644" w:rsidR="009024AC" w:rsidRDefault="009024AC" w:rsidP="009024AC">
      <w:r>
        <w:t>Microcontrôleur :</w:t>
      </w:r>
      <w:r>
        <w:tab/>
      </w:r>
      <w:r>
        <w:tab/>
      </w:r>
      <w:r>
        <w:tab/>
      </w:r>
      <w:r>
        <w:tab/>
      </w:r>
      <w:r>
        <w:tab/>
        <w:t>Régulation de la tension :</w:t>
      </w:r>
    </w:p>
    <w:p w14:paraId="16CC2315" w14:textId="038EA8D4" w:rsidR="00A4491C" w:rsidRDefault="009024AC" w:rsidP="009024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FDD32" wp14:editId="37D882AF">
                <wp:simplePos x="0" y="0"/>
                <wp:positionH relativeFrom="column">
                  <wp:posOffset>3014980</wp:posOffset>
                </wp:positionH>
                <wp:positionV relativeFrom="paragraph">
                  <wp:posOffset>323850</wp:posOffset>
                </wp:positionV>
                <wp:extent cx="2476500" cy="19716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61258" w14:textId="41D612A3" w:rsidR="009024AC" w:rsidRDefault="009024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08FC4" wp14:editId="5A88345C">
                                  <wp:extent cx="2257143" cy="1828571"/>
                                  <wp:effectExtent l="0" t="0" r="0" b="635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7143" cy="18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FDD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7.4pt;margin-top:25.5pt;width:195pt;height:15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">
                <v:textbox>
                  <w:txbxContent>
                    <w:p w14:paraId="01961258" w14:textId="41D612A3" w:rsidR="009024AC" w:rsidRDefault="009024AC">
                      <w:r>
                        <w:rPr>
                          <w:noProof/>
                        </w:rPr>
                        <w:drawing>
                          <wp:inline distT="0" distB="0" distL="0" distR="0" wp14:anchorId="52B08FC4" wp14:editId="5A88345C">
                            <wp:extent cx="2257143" cy="1828571"/>
                            <wp:effectExtent l="0" t="0" r="0" b="635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7143" cy="18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24AC">
        <w:drawing>
          <wp:inline distT="0" distB="0" distL="0" distR="0" wp14:anchorId="35BA8E24" wp14:editId="0066E308">
            <wp:extent cx="2238375" cy="3987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138" cy="402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91C">
        <w:br w:type="page"/>
      </w:r>
    </w:p>
    <w:p w14:paraId="2257203C" w14:textId="4AD4B7F4" w:rsidR="00976DD7" w:rsidRDefault="009024AC" w:rsidP="009024AC">
      <w:pPr>
        <w:pStyle w:val="Paragraphedeliste"/>
        <w:jc w:val="both"/>
      </w:pPr>
      <w:r>
        <w:lastRenderedPageBreak/>
        <w:t>C</w:t>
      </w:r>
      <w:r>
        <w:t>apteur thermique</w:t>
      </w:r>
      <w:r>
        <w:t> :</w:t>
      </w:r>
    </w:p>
    <w:p w14:paraId="09D36B6E" w14:textId="0ECD1B07" w:rsidR="009024AC" w:rsidRDefault="009024AC" w:rsidP="00976DD7">
      <w:pPr>
        <w:pStyle w:val="Paragraphedeliste"/>
      </w:pPr>
    </w:p>
    <w:p w14:paraId="6D929AA1" w14:textId="2C431072" w:rsidR="009024AC" w:rsidRDefault="009024AC" w:rsidP="00976DD7">
      <w:pPr>
        <w:pStyle w:val="Paragraphedeliste"/>
      </w:pPr>
    </w:p>
    <w:p w14:paraId="594EE4DD" w14:textId="50891CF9" w:rsidR="009024AC" w:rsidRDefault="009024AC" w:rsidP="00976DD7">
      <w:pPr>
        <w:pStyle w:val="Paragraphedeliste"/>
      </w:pPr>
      <w:r w:rsidRPr="009024AC">
        <w:drawing>
          <wp:inline distT="0" distB="0" distL="0" distR="0" wp14:anchorId="50D03941" wp14:editId="6401E375">
            <wp:extent cx="2886075" cy="244475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541" cy="24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5446" w14:textId="27559FC9" w:rsidR="009024AC" w:rsidRDefault="009024AC" w:rsidP="00976DD7">
      <w:pPr>
        <w:pStyle w:val="Paragraphedeliste"/>
      </w:pPr>
    </w:p>
    <w:p w14:paraId="1ADF9AE5" w14:textId="1FBC009F" w:rsidR="009024AC" w:rsidRDefault="009024AC" w:rsidP="00976DD7">
      <w:pPr>
        <w:pStyle w:val="Paragraphedeliste"/>
      </w:pPr>
      <w:r>
        <w:t xml:space="preserve">Les </w:t>
      </w:r>
      <w:r>
        <w:t>voyants</w:t>
      </w:r>
      <w:r>
        <w:t xml:space="preserve"> : </w:t>
      </w:r>
    </w:p>
    <w:p w14:paraId="0A709973" w14:textId="1CBB8169" w:rsidR="009024AC" w:rsidRDefault="009024AC" w:rsidP="00976DD7">
      <w:pPr>
        <w:pStyle w:val="Paragraphedeliste"/>
      </w:pPr>
    </w:p>
    <w:p w14:paraId="60604833" w14:textId="18BFFDB8" w:rsidR="009024AC" w:rsidRDefault="009024AC" w:rsidP="00976DD7">
      <w:pPr>
        <w:pStyle w:val="Paragraphedeliste"/>
      </w:pPr>
      <w:r w:rsidRPr="009024AC">
        <w:drawing>
          <wp:inline distT="0" distB="0" distL="0" distR="0" wp14:anchorId="1875493F" wp14:editId="6687C1B6">
            <wp:extent cx="3896269" cy="1762371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213F0B" w14:textId="1B7C69CE" w:rsidR="009024AC" w:rsidRDefault="009024AC" w:rsidP="00976DD7">
      <w:pPr>
        <w:pStyle w:val="Paragraphedeliste"/>
      </w:pPr>
    </w:p>
    <w:p w14:paraId="0EF3D164" w14:textId="77777777" w:rsidR="009024AC" w:rsidRDefault="009024AC" w:rsidP="00976DD7">
      <w:pPr>
        <w:pStyle w:val="Paragraphedeliste"/>
      </w:pPr>
    </w:p>
    <w:p w14:paraId="160035FA" w14:textId="2A8DD806" w:rsidR="00976DD7" w:rsidRDefault="00976DD7" w:rsidP="00976DD7">
      <w:pPr>
        <w:pStyle w:val="Titre4"/>
      </w:pPr>
      <w:r>
        <w:t>Routage</w:t>
      </w:r>
    </w:p>
    <w:p w14:paraId="2F2373DC" w14:textId="77777777" w:rsidR="00976DD7" w:rsidRDefault="00976DD7" w:rsidP="00976DD7">
      <w:pPr>
        <w:pStyle w:val="Paragraphedeliste"/>
      </w:pPr>
    </w:p>
    <w:p w14:paraId="1DDFD60D" w14:textId="74C58A3D" w:rsidR="00976DD7" w:rsidRDefault="00976DD7" w:rsidP="00145A84">
      <w:pPr>
        <w:pStyle w:val="Paragraphedeliste"/>
        <w:numPr>
          <w:ilvl w:val="0"/>
          <w:numId w:val="3"/>
        </w:numPr>
      </w:pPr>
      <w:r>
        <w:t xml:space="preserve">Importer la </w:t>
      </w:r>
      <w:proofErr w:type="spellStart"/>
      <w:r>
        <w:t>Netlist</w:t>
      </w:r>
      <w:proofErr w:type="spellEnd"/>
      <w:r>
        <w:t xml:space="preserve"> dans </w:t>
      </w:r>
      <w:r w:rsidR="00145A84">
        <w:t xml:space="preserve">l’éditeur de PCB. Regrouper les composants par catégorie : microcontrôleur, capteur thermique, régulation de la tension, recharge batterie, voyants, connecteurs. </w:t>
      </w:r>
    </w:p>
    <w:p w14:paraId="2D8A01EE" w14:textId="77777777" w:rsidR="00145A84" w:rsidRDefault="00145A84" w:rsidP="00145A84">
      <w:pPr>
        <w:pStyle w:val="Paragraphedeliste"/>
      </w:pPr>
    </w:p>
    <w:p w14:paraId="37792F88" w14:textId="4436071E" w:rsidR="00145A84" w:rsidRDefault="00145A84" w:rsidP="00145A84">
      <w:pPr>
        <w:pStyle w:val="Paragraphedeliste"/>
        <w:numPr>
          <w:ilvl w:val="0"/>
          <w:numId w:val="3"/>
        </w:numPr>
      </w:pPr>
      <w:r>
        <w:t>Quelle est le courant maximale possible dans la ligne d’alimentation ? Définissez une classe d’</w:t>
      </w:r>
      <w:proofErr w:type="spellStart"/>
      <w:r>
        <w:t>équipot</w:t>
      </w:r>
      <w:proofErr w:type="spellEnd"/>
      <w:r>
        <w:t xml:space="preserve"> pour l’alimentation en justifiant vos choix de largeur de pistes. </w:t>
      </w:r>
    </w:p>
    <w:p w14:paraId="256F5F2F" w14:textId="77777777" w:rsidR="00145A84" w:rsidRDefault="00145A84" w:rsidP="00145A84">
      <w:pPr>
        <w:pStyle w:val="Paragraphedeliste"/>
      </w:pPr>
    </w:p>
    <w:p w14:paraId="0F575BF4" w14:textId="599F79A7" w:rsidR="00145A84" w:rsidRDefault="00992F62" w:rsidP="00145A84">
      <w:pPr>
        <w:pStyle w:val="Paragraphedeliste"/>
        <w:numPr>
          <w:ilvl w:val="0"/>
          <w:numId w:val="3"/>
        </w:numPr>
      </w:pPr>
      <w:r>
        <w:t xml:space="preserve">Combien de couches pensez-vous utiliser pour respecter les contraintes de tailles ? </w:t>
      </w:r>
    </w:p>
    <w:p w14:paraId="5B6254FE" w14:textId="77777777" w:rsidR="00992F62" w:rsidRDefault="00992F62" w:rsidP="00992F62">
      <w:pPr>
        <w:pStyle w:val="Paragraphedeliste"/>
      </w:pPr>
    </w:p>
    <w:p w14:paraId="78FB4A67" w14:textId="4FA97FB5" w:rsidR="00992F62" w:rsidRDefault="00992F62" w:rsidP="00145A84">
      <w:pPr>
        <w:pStyle w:val="Paragraphedeliste"/>
        <w:numPr>
          <w:ilvl w:val="0"/>
          <w:numId w:val="3"/>
        </w:numPr>
      </w:pPr>
      <w:r>
        <w:t xml:space="preserve">Réaliser un routage complet. Avez-vous réussi à respecter la contrainte de taille ? </w:t>
      </w:r>
    </w:p>
    <w:p w14:paraId="62E5F13B" w14:textId="77777777" w:rsidR="00992F62" w:rsidRDefault="00992F62" w:rsidP="00992F62">
      <w:pPr>
        <w:pStyle w:val="Paragraphedeliste"/>
      </w:pPr>
    </w:p>
    <w:p w14:paraId="5790A3BA" w14:textId="308EA297" w:rsidR="00992F62" w:rsidRDefault="00992F62" w:rsidP="00992F62">
      <w:pPr>
        <w:pStyle w:val="Titre3"/>
      </w:pPr>
      <w:r>
        <w:t xml:space="preserve">Fabrication </w:t>
      </w:r>
    </w:p>
    <w:p w14:paraId="5F8F3E4C" w14:textId="77777777" w:rsidR="00992F62" w:rsidRDefault="00992F62" w:rsidP="00992F62"/>
    <w:p w14:paraId="17AD93A4" w14:textId="7D1112ED" w:rsidR="00992F62" w:rsidRDefault="00163B1B" w:rsidP="00992F62">
      <w:pPr>
        <w:pStyle w:val="Paragraphedeliste"/>
        <w:numPr>
          <w:ilvl w:val="0"/>
          <w:numId w:val="4"/>
        </w:numPr>
      </w:pPr>
      <w:r>
        <w:lastRenderedPageBreak/>
        <w:t xml:space="preserve">Exporter les fichiers de fabrication pour le sous-traitant de circuit imprimé </w:t>
      </w:r>
    </w:p>
    <w:p w14:paraId="552B9B6C" w14:textId="77777777" w:rsidR="00163B1B" w:rsidRDefault="00163B1B" w:rsidP="00163B1B">
      <w:pPr>
        <w:pStyle w:val="Paragraphedeliste"/>
      </w:pPr>
    </w:p>
    <w:p w14:paraId="60E26582" w14:textId="507A40B4" w:rsidR="00163B1B" w:rsidRDefault="00163B1B" w:rsidP="00992F62">
      <w:pPr>
        <w:pStyle w:val="Paragraphedeliste"/>
        <w:numPr>
          <w:ilvl w:val="0"/>
          <w:numId w:val="4"/>
        </w:numPr>
      </w:pPr>
      <w:r>
        <w:t>Exporter les fichiers de fabrication pour le sous-traitant d’assemblage</w:t>
      </w:r>
    </w:p>
    <w:p w14:paraId="2EFE32AF" w14:textId="77777777" w:rsidR="00163B1B" w:rsidRDefault="00163B1B" w:rsidP="00163B1B">
      <w:pPr>
        <w:pStyle w:val="Paragraphedeliste"/>
      </w:pPr>
    </w:p>
    <w:p w14:paraId="6A5A8DC8" w14:textId="2334BAAA" w:rsidR="00163B1B" w:rsidRDefault="00163B1B" w:rsidP="00992F62">
      <w:pPr>
        <w:pStyle w:val="Paragraphedeliste"/>
        <w:numPr>
          <w:ilvl w:val="0"/>
          <w:numId w:val="4"/>
        </w:numPr>
      </w:pPr>
      <w:r>
        <w:t>A partir de la BOM faites une estimation du prix des composants pour 100 pièces / 1000 pièces</w:t>
      </w:r>
    </w:p>
    <w:p w14:paraId="1BBB95EC" w14:textId="77777777" w:rsidR="00163B1B" w:rsidRDefault="00163B1B" w:rsidP="00163B1B">
      <w:pPr>
        <w:pStyle w:val="Paragraphedeliste"/>
      </w:pPr>
    </w:p>
    <w:p w14:paraId="5DC64E6D" w14:textId="0C754E17" w:rsidR="00163B1B" w:rsidRDefault="00163B1B" w:rsidP="00992F62">
      <w:pPr>
        <w:pStyle w:val="Paragraphedeliste"/>
        <w:numPr>
          <w:ilvl w:val="0"/>
          <w:numId w:val="4"/>
        </w:numPr>
      </w:pPr>
      <w:r>
        <w:t xml:space="preserve">Sur un site de fabricant de PCB de votre choix faites un devis pour 100 pièces / 1000 pièces en supposant que fabriquons des flans de 10 PCB. </w:t>
      </w:r>
    </w:p>
    <w:p w14:paraId="097E036F" w14:textId="77777777" w:rsidR="00163B1B" w:rsidRDefault="00163B1B" w:rsidP="00163B1B">
      <w:pPr>
        <w:pStyle w:val="Paragraphedeliste"/>
      </w:pPr>
    </w:p>
    <w:p w14:paraId="6B85DD0C" w14:textId="57F7ABF3" w:rsidR="00163B1B" w:rsidRPr="00992F62" w:rsidRDefault="00163B1B" w:rsidP="00992F62">
      <w:pPr>
        <w:pStyle w:val="Paragraphedeliste"/>
        <w:numPr>
          <w:ilvl w:val="0"/>
          <w:numId w:val="4"/>
        </w:numPr>
      </w:pPr>
      <w:r>
        <w:t xml:space="preserve">Faites une estimation du prix total de la fabrication du PCB. </w:t>
      </w:r>
    </w:p>
    <w:p w14:paraId="738A6F7F" w14:textId="0A7DF15C" w:rsidR="00903F3C" w:rsidRDefault="00903F3C" w:rsidP="00903F3C"/>
    <w:p w14:paraId="6B053734" w14:textId="77777777" w:rsidR="00992F62" w:rsidRPr="00903F3C" w:rsidRDefault="00992F62" w:rsidP="00903F3C"/>
    <w:sectPr w:rsidR="00992F62" w:rsidRPr="00903F3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3ACE1" w14:textId="77777777" w:rsidR="00C86BD9" w:rsidRDefault="00C86BD9" w:rsidP="00847011">
      <w:pPr>
        <w:spacing w:after="0" w:line="240" w:lineRule="auto"/>
      </w:pPr>
      <w:r>
        <w:separator/>
      </w:r>
    </w:p>
  </w:endnote>
  <w:endnote w:type="continuationSeparator" w:id="0">
    <w:p w14:paraId="36BA5419" w14:textId="77777777" w:rsidR="00C86BD9" w:rsidRDefault="00C86BD9" w:rsidP="0084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ed Hat Text">
    <w:altName w:val="Calibri"/>
    <w:charset w:val="00"/>
    <w:family w:val="auto"/>
    <w:pitch w:val="variable"/>
    <w:sig w:usb0="A000006F" w:usb1="4000006B" w:usb2="00000028" w:usb3="00000000" w:csb0="00000093" w:csb1="00000000"/>
  </w:font>
  <w:font w:name="Manrope">
    <w:altName w:val="Calibri"/>
    <w:charset w:val="00"/>
    <w:family w:val="auto"/>
    <w:pitch w:val="variable"/>
    <w:sig w:usb0="A00002BF" w:usb1="5000206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30BEF" w14:textId="77777777" w:rsidR="00C86BD9" w:rsidRDefault="00C86BD9" w:rsidP="00847011">
      <w:pPr>
        <w:spacing w:after="0" w:line="240" w:lineRule="auto"/>
      </w:pPr>
      <w:r>
        <w:separator/>
      </w:r>
    </w:p>
  </w:footnote>
  <w:footnote w:type="continuationSeparator" w:id="0">
    <w:p w14:paraId="45D7CE6F" w14:textId="77777777" w:rsidR="00C86BD9" w:rsidRDefault="00C86BD9" w:rsidP="0084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F7738" w14:textId="3E10F849" w:rsidR="00847011" w:rsidRDefault="00847011">
    <w:pPr>
      <w:pStyle w:val="En-tte"/>
    </w:pPr>
    <w:r>
      <w:t xml:space="preserve">SNIOT 1 – Vivien </w:t>
    </w:r>
    <w:proofErr w:type="spellStart"/>
    <w:r>
      <w:t>Debuchy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A1D46"/>
    <w:multiLevelType w:val="hybridMultilevel"/>
    <w:tmpl w:val="C7523BB2"/>
    <w:lvl w:ilvl="0" w:tplc="E8E89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24DE2"/>
    <w:multiLevelType w:val="hybridMultilevel"/>
    <w:tmpl w:val="DEB443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2089E"/>
    <w:multiLevelType w:val="hybridMultilevel"/>
    <w:tmpl w:val="AE882C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D372A"/>
    <w:multiLevelType w:val="hybridMultilevel"/>
    <w:tmpl w:val="DEB44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BF"/>
    <w:rsid w:val="00003289"/>
    <w:rsid w:val="00043BC6"/>
    <w:rsid w:val="00050BDD"/>
    <w:rsid w:val="0009016C"/>
    <w:rsid w:val="000B2FB6"/>
    <w:rsid w:val="000B606E"/>
    <w:rsid w:val="000B7432"/>
    <w:rsid w:val="00102ECF"/>
    <w:rsid w:val="00145A84"/>
    <w:rsid w:val="001574B3"/>
    <w:rsid w:val="00163B1B"/>
    <w:rsid w:val="001F1AF2"/>
    <w:rsid w:val="002139D5"/>
    <w:rsid w:val="00240108"/>
    <w:rsid w:val="00250AF2"/>
    <w:rsid w:val="00254FB7"/>
    <w:rsid w:val="00265E1A"/>
    <w:rsid w:val="00270639"/>
    <w:rsid w:val="0029521F"/>
    <w:rsid w:val="002A080F"/>
    <w:rsid w:val="002A7912"/>
    <w:rsid w:val="002E289A"/>
    <w:rsid w:val="00300905"/>
    <w:rsid w:val="00310381"/>
    <w:rsid w:val="00314309"/>
    <w:rsid w:val="003477E0"/>
    <w:rsid w:val="00351422"/>
    <w:rsid w:val="00352501"/>
    <w:rsid w:val="00382F57"/>
    <w:rsid w:val="00383A1D"/>
    <w:rsid w:val="003C30B2"/>
    <w:rsid w:val="003C4B58"/>
    <w:rsid w:val="003D6CF5"/>
    <w:rsid w:val="0042096B"/>
    <w:rsid w:val="004729DD"/>
    <w:rsid w:val="00474315"/>
    <w:rsid w:val="004826C2"/>
    <w:rsid w:val="004A4A53"/>
    <w:rsid w:val="004C5B99"/>
    <w:rsid w:val="004C7C1B"/>
    <w:rsid w:val="00534055"/>
    <w:rsid w:val="00597D4D"/>
    <w:rsid w:val="005F53BA"/>
    <w:rsid w:val="0069090E"/>
    <w:rsid w:val="006D3310"/>
    <w:rsid w:val="006D7FA6"/>
    <w:rsid w:val="006F19D0"/>
    <w:rsid w:val="006F241D"/>
    <w:rsid w:val="00701E5C"/>
    <w:rsid w:val="00704A8D"/>
    <w:rsid w:val="007478E9"/>
    <w:rsid w:val="00760091"/>
    <w:rsid w:val="007B133A"/>
    <w:rsid w:val="00800A4E"/>
    <w:rsid w:val="00830BE2"/>
    <w:rsid w:val="00847011"/>
    <w:rsid w:val="00877082"/>
    <w:rsid w:val="008B12BA"/>
    <w:rsid w:val="008D53BE"/>
    <w:rsid w:val="008E3CC9"/>
    <w:rsid w:val="008E7407"/>
    <w:rsid w:val="009024AC"/>
    <w:rsid w:val="00903F3C"/>
    <w:rsid w:val="0093661E"/>
    <w:rsid w:val="00962B32"/>
    <w:rsid w:val="009726C8"/>
    <w:rsid w:val="00976DD7"/>
    <w:rsid w:val="00992F62"/>
    <w:rsid w:val="009B6F5B"/>
    <w:rsid w:val="009E6C5B"/>
    <w:rsid w:val="00A1089A"/>
    <w:rsid w:val="00A4491C"/>
    <w:rsid w:val="00A53F2A"/>
    <w:rsid w:val="00A5710C"/>
    <w:rsid w:val="00A82882"/>
    <w:rsid w:val="00AB52AD"/>
    <w:rsid w:val="00AF66BE"/>
    <w:rsid w:val="00AF7AA6"/>
    <w:rsid w:val="00B031B0"/>
    <w:rsid w:val="00B05208"/>
    <w:rsid w:val="00B1408E"/>
    <w:rsid w:val="00B22788"/>
    <w:rsid w:val="00B35C92"/>
    <w:rsid w:val="00B771A4"/>
    <w:rsid w:val="00BB1C47"/>
    <w:rsid w:val="00BD28A5"/>
    <w:rsid w:val="00BE715F"/>
    <w:rsid w:val="00BF0D04"/>
    <w:rsid w:val="00C468E8"/>
    <w:rsid w:val="00C5538B"/>
    <w:rsid w:val="00C7518C"/>
    <w:rsid w:val="00C81922"/>
    <w:rsid w:val="00C86BD9"/>
    <w:rsid w:val="00CA317C"/>
    <w:rsid w:val="00CC20CF"/>
    <w:rsid w:val="00CD0AF9"/>
    <w:rsid w:val="00CE1186"/>
    <w:rsid w:val="00D57EA8"/>
    <w:rsid w:val="00D856B4"/>
    <w:rsid w:val="00D91D97"/>
    <w:rsid w:val="00DB791F"/>
    <w:rsid w:val="00DF507D"/>
    <w:rsid w:val="00E063BF"/>
    <w:rsid w:val="00E320E9"/>
    <w:rsid w:val="00EB5520"/>
    <w:rsid w:val="00F1676B"/>
    <w:rsid w:val="00F45C1D"/>
    <w:rsid w:val="00F940FE"/>
    <w:rsid w:val="00F97DF7"/>
    <w:rsid w:val="00FC0C8B"/>
    <w:rsid w:val="00FD2482"/>
    <w:rsid w:val="00FE517B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D25F"/>
  <w15:chartTrackingRefBased/>
  <w15:docId w15:val="{37F17817-FF58-4A20-A2EC-10428C0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501"/>
    <w:rPr>
      <w:rFonts w:ascii="Red Hat Text" w:hAnsi="Red Hat Text"/>
    </w:rPr>
  </w:style>
  <w:style w:type="paragraph" w:styleId="Titre1">
    <w:name w:val="heading 1"/>
    <w:basedOn w:val="Normal"/>
    <w:next w:val="Normal"/>
    <w:link w:val="Titre1Car"/>
    <w:uiPriority w:val="9"/>
    <w:qFormat/>
    <w:rsid w:val="007478E9"/>
    <w:pPr>
      <w:keepNext/>
      <w:keepLines/>
      <w:spacing w:before="240" w:after="0"/>
      <w:jc w:val="center"/>
      <w:outlineLvl w:val="0"/>
    </w:pPr>
    <w:rPr>
      <w:rFonts w:ascii="Manrope" w:eastAsiaTheme="majorEastAsia" w:hAnsi="Manrope" w:cstheme="majorBidi"/>
      <w:b/>
      <w:color w:val="404040" w:themeColor="text1" w:themeTint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8E9"/>
    <w:pPr>
      <w:keepNext/>
      <w:keepLines/>
      <w:spacing w:before="40" w:after="0"/>
      <w:outlineLvl w:val="1"/>
    </w:pPr>
    <w:rPr>
      <w:rFonts w:ascii="Manrope" w:eastAsiaTheme="majorEastAsia" w:hAnsi="Manrope" w:cstheme="majorBidi"/>
      <w:b/>
      <w:color w:val="404040" w:themeColor="text1" w:themeTint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78E9"/>
    <w:pPr>
      <w:keepNext/>
      <w:keepLines/>
      <w:spacing w:before="40" w:after="0"/>
      <w:outlineLvl w:val="2"/>
    </w:pPr>
    <w:rPr>
      <w:rFonts w:ascii="Manrope" w:eastAsiaTheme="majorEastAsia" w:hAnsi="Manrope" w:cstheme="majorBidi"/>
      <w:color w:val="595959" w:themeColor="text1" w:themeTint="A6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8E9"/>
    <w:pPr>
      <w:keepNext/>
      <w:keepLines/>
      <w:spacing w:before="40" w:after="0"/>
      <w:outlineLvl w:val="3"/>
    </w:pPr>
    <w:rPr>
      <w:rFonts w:ascii="Manrope" w:eastAsiaTheme="majorEastAsia" w:hAnsi="Manrope" w:cstheme="majorBidi"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78E9"/>
    <w:rPr>
      <w:rFonts w:ascii="Manrope" w:eastAsiaTheme="majorEastAsia" w:hAnsi="Manrope" w:cstheme="majorBidi"/>
      <w:b/>
      <w:color w:val="404040" w:themeColor="text1" w:themeTint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478E9"/>
    <w:rPr>
      <w:rFonts w:ascii="Manrope" w:eastAsiaTheme="majorEastAsia" w:hAnsi="Manrope" w:cstheme="majorBidi"/>
      <w:b/>
      <w:color w:val="404040" w:themeColor="text1" w:themeTint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B1408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478E9"/>
    <w:rPr>
      <w:rFonts w:ascii="Manrope" w:eastAsiaTheme="majorEastAsia" w:hAnsi="Manrope" w:cstheme="majorBidi"/>
      <w:color w:val="595959" w:themeColor="text1" w:themeTint="A6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7478E9"/>
    <w:rPr>
      <w:rFonts w:ascii="Manrope" w:eastAsiaTheme="majorEastAsia" w:hAnsi="Manrope" w:cstheme="majorBidi"/>
      <w:i/>
      <w:iCs/>
      <w:color w:val="595959" w:themeColor="text1" w:themeTint="A6"/>
    </w:rPr>
  </w:style>
  <w:style w:type="paragraph" w:styleId="En-tte">
    <w:name w:val="header"/>
    <w:basedOn w:val="Normal"/>
    <w:link w:val="En-tteCar"/>
    <w:uiPriority w:val="99"/>
    <w:unhideWhenUsed/>
    <w:rsid w:val="00847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011"/>
    <w:rPr>
      <w:rFonts w:ascii="Red Hat Text" w:hAnsi="Red Hat Text"/>
    </w:rPr>
  </w:style>
  <w:style w:type="paragraph" w:styleId="Pieddepage">
    <w:name w:val="footer"/>
    <w:basedOn w:val="Normal"/>
    <w:link w:val="PieddepageCar"/>
    <w:uiPriority w:val="99"/>
    <w:unhideWhenUsed/>
    <w:rsid w:val="00847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011"/>
    <w:rPr>
      <w:rFonts w:ascii="Red Hat Text" w:hAnsi="Red Hat Text"/>
    </w:rPr>
  </w:style>
  <w:style w:type="character" w:customStyle="1" w:styleId="object">
    <w:name w:val="object"/>
    <w:basedOn w:val="Policepardfaut"/>
    <w:rsid w:val="00C5538B"/>
  </w:style>
  <w:style w:type="character" w:customStyle="1" w:styleId="first-childmt-0">
    <w:name w:val="[&amp;_&gt;_:first-child]:mt-0"/>
    <w:basedOn w:val="Policepardfaut"/>
    <w:rsid w:val="00C5538B"/>
  </w:style>
  <w:style w:type="table" w:styleId="Grilledutableau">
    <w:name w:val="Table Grid"/>
    <w:basedOn w:val="TableauNormal"/>
    <w:uiPriority w:val="39"/>
    <w:rsid w:val="0004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FF7AE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F7AEB"/>
    <w:rPr>
      <w:rFonts w:ascii="Red Hat Text" w:hAnsi="Red Hat Text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F7AEB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597D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5474">
          <w:marLeft w:val="0"/>
          <w:marRight w:val="0"/>
          <w:marTop w:val="0"/>
          <w:marBottom w:val="0"/>
          <w:divBdr>
            <w:top w:val="none" w:sz="0" w:space="8" w:color="D9D9D9"/>
            <w:left w:val="none" w:sz="0" w:space="11" w:color="D9D9D9"/>
            <w:bottom w:val="single" w:sz="6" w:space="8" w:color="D9D9D9"/>
            <w:right w:val="none" w:sz="0" w:space="11" w:color="D9D9D9"/>
          </w:divBdr>
        </w:div>
      </w:divsChild>
    </w:div>
    <w:div w:id="238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80382-2482-4B4B-A831-F0044D43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DEBUCHY</dc:creator>
  <cp:keywords/>
  <dc:description/>
  <cp:lastModifiedBy>KOJAKIAN JORYS</cp:lastModifiedBy>
  <cp:revision>4</cp:revision>
  <cp:lastPrinted>2023-10-06T06:24:00Z</cp:lastPrinted>
  <dcterms:created xsi:type="dcterms:W3CDTF">2024-10-23T09:59:00Z</dcterms:created>
  <dcterms:modified xsi:type="dcterms:W3CDTF">2024-10-24T08:40:00Z</dcterms:modified>
</cp:coreProperties>
</file>