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19" w:rsidRDefault="0052069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解说词写作说明</w:t>
      </w:r>
    </w:p>
    <w:p w:rsidR="002B1B19" w:rsidRDefault="002B1B19">
      <w:pPr>
        <w:jc w:val="center"/>
        <w:rPr>
          <w:rFonts w:hint="eastAsia"/>
          <w:b/>
          <w:bCs/>
        </w:rPr>
      </w:pPr>
    </w:p>
    <w:p w:rsidR="002B1B19" w:rsidRDefault="002B1B19">
      <w:pPr>
        <w:rPr>
          <w:rFonts w:hint="eastAsia"/>
        </w:rPr>
      </w:pPr>
    </w:p>
    <w:p w:rsidR="002B1B19" w:rsidRDefault="0052069F">
      <w:pPr>
        <w:rPr>
          <w:rFonts w:hint="eastAsia"/>
        </w:rPr>
      </w:pPr>
      <w:r>
        <w:rPr>
          <w:rFonts w:hint="eastAsia"/>
        </w:rPr>
        <w:t>解说项目：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项目分类：精细类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项目名称：串珠子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训练时间：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分钟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适用范围：手眼不协调及注意力不集中的幼儿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项目说明：准备一根粗线绳，大粒木质串珠，把积木摆成一排，然后串到一起。也可以和爸爸妈妈比赛，看谁串的多。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训练目的：训练幼儿的手眼协调能力及幼儿的耐力。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适用阶段：小班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评估方法：熟练完成</w:t>
      </w:r>
    </w:p>
    <w:p w:rsidR="002B1B19" w:rsidRDefault="002B1B19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解说词：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在训练手部精细动作时会有手眼不协调，注意力不集中等情况，所以要进行手部精细训练。本项目的作用是提升星宝贝手眼协调能力以及星宝贝的耐力。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此项目的操作方法是：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准备一根粗线绳，大粒木质串珠，把积木摆成一排，右手拿绳左手拿珠子，然后串到一起。也可以和爸爸妈妈比赛，看谁串的多。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下面开始演示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大多数宝贝都会存在着手眼不协调，缺乏耐力等情况，只要我们给予宝贝鼓励和支持，慢慢与宝贝一同进行串珠游戏，当宝贝没有耐心时，及时给予安抚，注意此训练一次不要串太多，循序渐进的增多，珠子由大到小，由少到多，从没有规律到有规律的串珠（例如：红色黄色红色黄色或者大小大小）。</w:t>
      </w:r>
    </w:p>
    <w:p w:rsidR="002B1B19" w:rsidRDefault="002B1B19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                                                           教师:杜雪</w:t>
      </w:r>
    </w:p>
    <w:p w:rsidR="002B1B19" w:rsidRDefault="002B1B19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2B1B19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2B1B19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项目分类：精细类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项目名称：点连线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训练时间：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分钟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适用范围：适用于刚要学习握笔写字的小朋友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项目说明：从两点到多点，点距由近到远，点连直线到点连曲线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训练目的：训练手部肌肉动作的不协调性和操作能力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适用阶段：中班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评估方法：熟练完成</w:t>
      </w:r>
    </w:p>
    <w:p w:rsidR="002B1B19" w:rsidRDefault="002B1B19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解说词：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孩子在握笔写字时往往会有握笔姿势不正确和握笔没劲等情况，所以要对星宝贝做写字前的训练。例如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捏夹子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训练前三指的力量），捡豆子（训练前二指的手部精细动作）。本项目的作用是提升手部肌肉动作的不协调性和操作能力，为以后写字奠定基础。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此项目的操作方法是：</w:t>
      </w:r>
    </w:p>
    <w:p w:rsidR="002B1B19" w:rsidRDefault="0052069F">
      <w:pPr>
        <w:rPr>
          <w:rFonts w:asciiTheme="majorEastAsia" w:eastAsiaTheme="majorEastAsia" w:hAnsiTheme="majorEastAsia" w:cstheme="majorEastAsia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准备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A4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纸，在纸上画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5cm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×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5cm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的格子，在每个格子里点两个点，要求星宝贝两个点连成一条线。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下面开始演示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要按照以下规则使用铅笔：</w:t>
      </w:r>
    </w:p>
    <w:p w:rsidR="002B1B19" w:rsidRDefault="0052069F">
      <w:pPr>
        <w:rPr>
          <w:rFonts w:asciiTheme="majorEastAsia" w:eastAsiaTheme="majorEastAsia" w:hAnsiTheme="majorEastAsia" w:cstheme="majorEastAsia"/>
          <w:color w:val="000000"/>
          <w:kern w:val="0"/>
          <w:szCs w:val="21"/>
          <w:lang/>
        </w:rPr>
      </w:pP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1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大拇指、食指、中指自然弯曲，分别从三个方向捏笔，无名指和小指自然弯曲依次靠在中指下方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;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2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食指稍前，大拇指稍后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;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3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捏笔处离笔尖一寸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(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大约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3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厘米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)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左右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;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4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手腕伸直，不能勾手腕或向上翻手腕。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注意此训练由两点到多点，点距由近到远，点连直线到点连曲线，慢慢增强握笔的姿势以及连线、写字的乐趣。</w:t>
      </w:r>
    </w:p>
    <w:p w:rsidR="002B1B19" w:rsidRDefault="002B1B19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52069F" w:rsidRDefault="0052069F" w:rsidP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                                                         教师:杜雪</w:t>
      </w:r>
    </w:p>
    <w:p w:rsidR="002B1B19" w:rsidRDefault="002B1B19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2B1B19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2B1B19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2B1B19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项目分类：精细类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项目名称：折纸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训练时间：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分钟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适用范围：动手能力差自己手眼不协调的幼儿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项目说明：准备彩色折纸，要求正确拿纸，左右手拇指在下，其余四指在上捏住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纸，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包括边对边，角对角，向上对折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训练目的：在折纸过程中学会思考，锻炼手的协调性，提高幼儿的动手操作能力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适用阶段：大班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评估方法：熟练完成</w:t>
      </w:r>
    </w:p>
    <w:p w:rsidR="002B1B19" w:rsidRDefault="002B1B19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2B1B19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解说词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日常生活中在折纸的时候会遇到手眼不协调，动手能力差的情况，所以要孩子进行折纸训练，本项目的作用是在折纸过程中学会思考，锻炼手的协调性，提高幼儿的动手操作能力。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此项目的操作方法是：</w:t>
      </w:r>
    </w:p>
    <w:p w:rsidR="002B1B19" w:rsidRDefault="0052069F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准备彩色折纸，要求正确拿纸，左右手拇指在下，其余四指在上捏住纸，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包括边对边，角对角，向上对折。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下面开始演示：</w:t>
      </w:r>
    </w:p>
    <w:p w:rsidR="002B1B19" w:rsidRDefault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学会以后可以折比较简单的形状。例如正方形，三角形。图形会折以后可以学习在难一点的，例如飞机，小船等</w:t>
      </w:r>
    </w:p>
    <w:p w:rsidR="002B1B19" w:rsidRDefault="0052069F">
      <w:pPr>
        <w:rPr>
          <w:rFonts w:ascii="宋体" w:eastAsia="宋体" w:hAnsi="宋体" w:cs="宋体" w:hint="eastAsia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在折纸的时候会遇到动手操作能力差，没有耐力等情况，家长要耐心手把手的交孩子，及时给予鼓励，为孩子讲解操作步骤，相信得到家长的耐心指导一定能够体会折纸的乐趣，并能够喜欢上折纸。</w:t>
      </w:r>
    </w:p>
    <w:p w:rsidR="0052069F" w:rsidRDefault="0052069F">
      <w:pPr>
        <w:rPr>
          <w:rFonts w:ascii="宋体" w:eastAsia="宋体" w:hAnsi="宋体" w:cs="宋体" w:hint="eastAsia"/>
          <w:color w:val="000000"/>
          <w:kern w:val="0"/>
          <w:szCs w:val="21"/>
          <w:lang/>
        </w:rPr>
      </w:pPr>
    </w:p>
    <w:p w:rsidR="0052069F" w:rsidRDefault="0052069F" w:rsidP="0052069F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                                                         教师:杜雪</w:t>
      </w:r>
    </w:p>
    <w:p w:rsidR="0052069F" w:rsidRDefault="0052069F" w:rsidP="0052069F">
      <w:pPr>
        <w:widowControl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52069F" w:rsidRDefault="0052069F">
      <w:pPr>
        <w:rPr>
          <w:rFonts w:ascii="宋体" w:eastAsia="宋体" w:hAnsi="宋体" w:cs="宋体"/>
          <w:szCs w:val="21"/>
        </w:rPr>
      </w:pPr>
    </w:p>
    <w:sectPr w:rsidR="0052069F" w:rsidSect="002B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B1B19"/>
    <w:rsid w:val="002B1B19"/>
    <w:rsid w:val="0052069F"/>
    <w:rsid w:val="05684866"/>
    <w:rsid w:val="516E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1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1310</Words>
  <Characters>289</Characters>
  <Application>Microsoft Office Word</Application>
  <DocSecurity>0</DocSecurity>
  <Lines>2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美女在呢👄</dc:creator>
  <cp:lastModifiedBy>哈尔滨市开心宝贝孤独症儿童康复训练中心</cp:lastModifiedBy>
  <cp:revision>1</cp:revision>
  <dcterms:created xsi:type="dcterms:W3CDTF">2017-05-04T21:11:00Z</dcterms:created>
  <dcterms:modified xsi:type="dcterms:W3CDTF">2017-05-09T02:28:00Z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2052-10.1.0.6383</vt:lpwstr>
  </property>
</Properties>
</file>