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Calibri" w:hAnsi="Calibri" w:eastAsia="Calibri"/>
          <w:b/>
          <w:i w:val="0"/>
          <w:color w:val="2E75B6"/>
          <w:sz w:val="20"/>
        </w:rPr>
        <w:t>DOCUMENTO 04 DE 04</w:t>
      </w:r>
    </w:p>
    <w:p>
      <w:pPr>
        <w:spacing w:before="0" w:after="80" w:line="259" w:lineRule="auto"/>
      </w:pPr>
      <w:r>
        <w:rPr>
          <w:rFonts w:ascii="Calibri" w:hAnsi="Calibri" w:eastAsia="Calibri"/>
          <w:b/>
          <w:i w:val="0"/>
          <w:color w:val="1F4E79"/>
          <w:sz w:val="44"/>
        </w:rPr>
        <w:t>Historias de usuario</w:t>
      </w:r>
    </w:p>
    <w:p>
      <w:pPr>
        <w:spacing w:before="0" w:after="200" w:line="259" w:lineRule="auto"/>
      </w:pPr>
      <w:r>
        <w:rPr>
          <w:rFonts w:ascii="Calibri" w:hAnsi="Calibri" w:eastAsia="Calibri"/>
          <w:b w:val="0"/>
          <w:i/>
          <w:color w:val="595959"/>
          <w:sz w:val="22"/>
        </w:rPr>
        <w:t>Cada historia sale de un requerimiento del documento 03. No agrega alcance.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Estado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Borrador 0.3. Espera la validación del documento 03.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Fecha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de setiembre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Preparado por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José Adrián Alemán Rojas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Fuente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03 Requerimientos de negocio, versión 0.3.</w:t>
            </w:r>
          </w:p>
        </w:tc>
      </w:tr>
    </w:tbl>
    <w:p/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La forma es: como [rol], quiero [resultado], para [beneficio]. El momento es el mismo del requerimiento. El criterio de aceptación es el del requerimiento, escrito desde quien usa la plataforma.</w:t>
      </w:r>
    </w:p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1. Historias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US-01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usar una plataforma nueva, creada a partir de IT Job Opportunities, para armar mi perfil con las características de este proyecto.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BR-01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Completo el primer uso en la plataforma nueva, sin tener que hacerlo dentro de IT Job Opportunities.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IT Job Opportunities sigue disponible con su alcance actual.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US-02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armar y leer mi perfil en español, para no depender de una plataforma en otro idioma.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BR-02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Creo el perfil y leo el resultado en español, de principio a fin.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US-03  Persona en un puesto no técnico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de mercadeo, ventas o un rol administrativo, quiero armar mi perfil sin que el flujo me trate como un perfil de software, para poder usarlo en el tipo de puesto que busco.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BR-03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Termino el perfil sin que me exija experiencia de software.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Un rol técnico no queda prohibido. El primer uso, sus ejemplos y su promoción priorizan puestos que no son de tecnología.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US-04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una cuenta gratis donde mi perfil se guarde, para volver después y seguir desde lo que ya dejé.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BR-04, BR-05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Cierro la sesión, vuelvo a entrar y encuentro el mismo perfil, con los cambios que guardé.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Crear la cuenta, construir el perfil básico, mantenerlo y obtener ese perfil no tiene precio ni un tope que me obligue a pagar.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US-05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contar lo que sí he hecho, para que mi perfil salga de ese relato y no de un currículum pegado.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BR-06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Llego a un perfil completo respondiendo a la plataforma.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Pegar un documento, por sí solo, no deja el perfil listo.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US-06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que la IA ordene y redacte solo lo que yo aporté, para que mi perfil no invente experiencia.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BR-07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Si no mencioné un empleo o una cifra, el perfil no los contiene.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Si quito un hecho, la versión siguiente ya no lo muestra.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US-07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más de una versión de mi perfil a partir de la misma historia, para postularme a distintos tipos de puesto.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BR-08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Con una sola historia obtengo dos perfiles distintos, por ejemplo uno hacia mercadeo y otro hacia ventas.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Cada versión sigue sin agregar hechos que yo no haya aportado.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US-08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obtener un perfil usable al terminar, para usarlo en una búsqueda sin reescribirlo a mano.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BR-09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El perfil se entiende solo y corresponde a la versión del puesto que elegí.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US-09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saber si mi perfil calza con una vacante publicada, para no insistir en un puesto que no me corresponde y ver otros que sí.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BR-10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Cuando haya puestos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Frente a un puesto incompatible, veo que no corresponde y veo las alternativas publicadas que calzan mejor.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Si todavía no hay puestos publicados, igual puedo terminar mi perfil.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US-10  Empresa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empresa, quiero publicar una necesidad, buscar candidatos y ver en qué punto va cada uno, en español, para llevar el proceso en la misma herramienta.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BR-02, BR-12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Publicar, buscar y leer el avance se puede hacer en español.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Para una necesidad publicada veo quién está en consideración y cuál fue la última decisión registrada por una persona.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US-11  Persona que cura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autorizada a curar, quiero marcar un perfil antes de que una empresa lo vea, para que la bolsa solo muestre gente ya revisada por una persona.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BR-11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Un perfil recién creado, aunque esté completo, no aparece en la búsqueda de una empresa.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Aparece después de la marca de curaduría. Un score o un resumen de la IA no alcanza para esa visibilidad.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Quién cura y en qué plazo siguen en la pregunta abierta 4 del charter.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US-12  Persona que decide el avance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revisa candidatos, quiero registrar yo si alguien avanza o se descarta, para que esa decisión no la tome la IA.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BR-13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Puedo ver coincidencias y brechas del perfil contra el puesto.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La IA no mueve al candidato de estado. El estado cambia cuando una persona lo confirma.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No aparece un puntaje de personalidad ni de soft skills.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US-13  Empresa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empresa, quiero pagar una membresía por el acceso durante un periodo, para trabajar los puestos del plan sin un fee de headhunter por cada contratación.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BR-14, BR-15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El acuerdo es una membresía. No hay un cargo automático por contratación exitosa.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No puedo comprar ese acceso antes de que los socios declaren que la base curada alcanza.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Mientras eso no ocurra, la persona que busca trabajo sí puede seguir armando su perfil.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Precio, duración y cupos siguen abiertos.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US-14  Persona que busca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Historia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Como persona que busca trabajo, quiero más adelante preparar mi entrevista u otros extras de pago, para seguir con el perfil básico gratis si no los compro.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Cubre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BR-16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Visión posterior</w:t>
            </w:r>
          </w:p>
        </w:tc>
      </w:tr>
    </w:tbl>
    <w:p/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Se cumple cuando: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Esas capacidades pueden existir después del primer uso y del siguiente uso.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Quien no las compra sigue creando y manteniendo el perfil básico sin pagar.</w:t>
      </w:r>
    </w:p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2. Trazabilidad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Requerimiento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Historia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BR-01 Plataforma nueva sobre IT Job Opportunities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US-01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BR-02 Español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US-02 y US-10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BR-03 Cualquier puesto, lanzamiento no técnico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US-03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BR-04 Cuenta de la persona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US-04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BR-05 Perfil básico gratis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US-04 y US-14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BR-06 El insumo es el relato propio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US-05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BR-07 La IA no inventa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US-06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BR-08 Más de una versión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US-07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BR-09 Currículum usable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US-08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BR-10 Calce contra puestos publicados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US-09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BR-11 Curaduría humana antes de la empresa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US-11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BR-12 La empresa publica, busca y avanza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US-10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BR-13 La decisión de avance es humana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US-12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BR-14 Membresía, no fee de colocación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US-13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BR-15 La bolsa de pago espera la base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US-13</w:t>
            </w:r>
          </w:p>
        </w:tc>
      </w:tr>
      <w:tr>
        <w:trPr>
          <w:cantSplit/>
        </w:trPr>
        <w:tc>
          <w:tcPr>
            <w:tcW w:type="dxa" w:w="5953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BR-16 Extras posteriores sin cobrar lo básico</w:t>
            </w:r>
          </w:p>
        </w:tc>
        <w:tc>
          <w:tcPr>
            <w:tcW w:type="dxa" w:w="413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US-14</w:t>
            </w:r>
          </w:p>
        </w:tc>
      </w:tr>
    </w:tbl>
    <w:p/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3. Lo que estas historias no hacen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No eligen pantallas, precios, país ni quién cura.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No construyen lo que el documento 02 dejó fuera de alcance.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No convierten IT Job Opportunities en el producto nuevo. La persona usa la plataforma nueva, creada a partir de esa base.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/>
          <w:color w:val="595959"/>
          <w:sz w:val="20"/>
        </w:rPr>
        <w:t>Fin de las historias de usuario. Versión 0.3, 22 de setiembre de 2026.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020" w:bottom="964" w:left="102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left"/>
    </w:pPr>
    <w:r>
      <w:rPr>
        <w:rFonts w:ascii="Calibri" w:hAnsi="Calibri" w:eastAsia="Calibri"/>
        <w:b w:val="0"/>
        <w:i w:val="0"/>
        <w:color w:val="595959"/>
        <w:sz w:val="16"/>
      </w:rPr>
      <w:t xml:space="preserve">Curated CVs  ·  Historias de usuario  ·  Borrador 0.3  ·  </w:t>
    </w:r>
    <w:r>
      <w:rPr>
        <w:rFonts w:ascii="Calibri" w:hAnsi="Calibri" w:eastAsia="Calibri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95959"/>
        <w:sz w:val="16"/>
      </w:rPr>
      <w:t xml:space="preserve">  ·  Pendiente de validación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59" w:lineRule="auto"/>
    </w:pPr>
    <w:r>
      <w:rPr>
        <w:rFonts w:ascii="Calibri" w:hAnsi="Calibri" w:eastAsia="Calibri"/>
        <w:b/>
        <w:i w:val="0"/>
        <w:color w:val="1F4E79"/>
        <w:sz w:val="18"/>
      </w:rPr>
      <w:t>CURATED CVS</w:t>
    </w:r>
    <w:r>
      <w:rPr>
        <w:rFonts w:ascii="Calibri" w:hAnsi="Calibri" w:eastAsia="Calibri"/>
        <w:b w:val="0"/>
        <w:i w:val="0"/>
        <w:color w:val="595959"/>
        <w:sz w:val="18"/>
      </w:rPr>
      <w:t xml:space="preserve">   Borrador 0.3 para validación   ·   22 de setiembre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Curated CVs — Historias de usuario</dc:title>
  <dc:subject>Historias de usuario derivadas de los requerimientos de negocio 0.3</dc:subject>
  <dc:creator>José Adrián Alemán Rojas</dc:creator>
  <cp:keywords/>
  <dc:description>Preparado para validar con Johanna Alfaro y Sabrina Vargas. El panorama de mercado es contexto, no alcance.</dc:description>
  <cp:lastModifiedBy/>
  <cp:revision>1</cp:revision>
  <dcterms:created xsi:type="dcterms:W3CDTF">2013-12-23T23:15:00Z</dcterms:created>
  <dcterms:modified xsi:type="dcterms:W3CDTF">2013-12-23T23:15:00Z</dcterms:modified>
  <cp:category>Borrador para validación</cp:category>
</cp:coreProperties>
</file>