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633B64" w:rsidR="00C97248" w:rsidP="008011F4" w:rsidRDefault="00C97248" w14:paraId="07069E6D" w14:textId="494AAB6D">
      <w:pPr>
        <w:rPr>
          <w:rFonts w:cs="Arial"/>
        </w:rPr>
      </w:pPr>
    </w:p>
    <w:p w:rsidRPr="00633B64" w:rsidR="00C97248" w:rsidP="008011F4" w:rsidRDefault="00C97248" w14:paraId="0AAD95E4" w14:textId="01909384">
      <w:pPr>
        <w:rPr>
          <w:rFonts w:cs="Arial"/>
        </w:rPr>
      </w:pPr>
    </w:p>
    <w:p w:rsidRPr="00633B64" w:rsidR="00C97248" w:rsidP="008011F4" w:rsidRDefault="00820A6B" w14:paraId="256C58DA" w14:textId="78BEEBF7">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B1F73C5">
              <v:shapetype id="_x0000_t6" coordsize="21600,21600" o:spt="6" path="m,l,21600r21600,xe" w14:anchorId="62F2A76F">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rsidRPr="00942831" w:rsidR="00C97248" w:rsidP="00C97248" w:rsidRDefault="00C97248" w14:paraId="3444A271" w14:textId="77777777">
                            <w:pPr>
                              <w:jc w:val="center"/>
                              <w:rPr>
                                <w:color w:val="FFFFFF" w:themeColor="background1"/>
                              </w:rPr>
                            </w:pPr>
                          </w:p>
                          <w:p w:rsidRPr="00942831" w:rsidR="00C97248" w:rsidP="00C97248" w:rsidRDefault="00C97248" w14:paraId="4818878A" w14:textId="77777777">
                            <w:pPr>
                              <w:jc w:val="center"/>
                              <w:rPr>
                                <w:color w:val="FFFFFF" w:themeColor="background1"/>
                              </w:rPr>
                            </w:pPr>
                          </w:p>
                          <w:p w:rsidRPr="00942831" w:rsidR="00C97248" w:rsidP="00C97248" w:rsidRDefault="00C97248" w14:paraId="7014A5B4" w14:textId="77777777">
                            <w:pPr>
                              <w:jc w:val="center"/>
                              <w:rPr>
                                <w:color w:val="FFFFFF" w:themeColor="background1"/>
                              </w:rPr>
                            </w:pPr>
                          </w:p>
                          <w:p w:rsidRPr="00942831" w:rsidR="00C97248" w:rsidP="00C97248" w:rsidRDefault="00C97248" w14:paraId="6325CBCC" w14:textId="77777777">
                            <w:pPr>
                              <w:jc w:val="center"/>
                              <w:rPr>
                                <w:color w:val="FFFFFF" w:themeColor="background1"/>
                              </w:rPr>
                            </w:pPr>
                          </w:p>
                          <w:p w:rsidRPr="00942831" w:rsidR="00C97248" w:rsidP="00C97248" w:rsidRDefault="00C97248" w14:paraId="3C08300B" w14:textId="77777777">
                            <w:pPr>
                              <w:jc w:val="center"/>
                              <w:rPr>
                                <w:color w:val="FFFFFF" w:themeColor="background1"/>
                              </w:rPr>
                            </w:pPr>
                          </w:p>
                          <w:p w:rsidRPr="00942831" w:rsidR="00C97248" w:rsidP="00C97248" w:rsidRDefault="00C97248" w14:paraId="2127F528" w14:textId="77777777">
                            <w:pPr>
                              <w:jc w:val="center"/>
                              <w:rPr>
                                <w:color w:val="FFFFFF" w:themeColor="background1"/>
                              </w:rPr>
                            </w:pPr>
                          </w:p>
                          <w:p w:rsidRPr="00942831" w:rsidR="00C97248" w:rsidP="00C97248" w:rsidRDefault="00C97248" w14:paraId="14F4CD3C" w14:textId="77777777">
                            <w:pPr>
                              <w:jc w:val="center"/>
                              <w:rPr>
                                <w:color w:val="FFFFFF" w:themeColor="background1"/>
                              </w:rPr>
                            </w:pPr>
                          </w:p>
                          <w:p w:rsidRPr="00942831" w:rsidR="00C97248" w:rsidP="00C97248" w:rsidRDefault="00C97248" w14:paraId="0E723823" w14:textId="77777777">
                            <w:pPr>
                              <w:jc w:val="center"/>
                              <w:rPr>
                                <w:color w:val="FFFFFF" w:themeColor="background1"/>
                              </w:rPr>
                            </w:pPr>
                          </w:p>
                          <w:p w:rsidRPr="00942831" w:rsidR="00C97248" w:rsidP="00C97248" w:rsidRDefault="00C97248" w14:paraId="4EE0592D" w14:textId="77777777">
                            <w:pPr>
                              <w:jc w:val="center"/>
                              <w:rPr>
                                <w:color w:val="FFFFFF" w:themeColor="background1"/>
                              </w:rPr>
                            </w:pPr>
                          </w:p>
                          <w:p w:rsidRPr="00942831" w:rsidR="00C97248" w:rsidP="00C97248" w:rsidRDefault="00C97248" w14:paraId="0FC9F19C" w14:textId="77777777">
                            <w:pPr>
                              <w:jc w:val="center"/>
                              <w:rPr>
                                <w:color w:val="FFFFFF" w:themeColor="background1"/>
                              </w:rPr>
                            </w:pPr>
                          </w:p>
                          <w:p w:rsidRPr="00942831" w:rsidR="00C97248" w:rsidP="00C97248" w:rsidRDefault="00C97248" w14:paraId="5146B47A" w14:textId="77777777">
                            <w:pPr>
                              <w:jc w:val="center"/>
                              <w:rPr>
                                <w:color w:val="FFFFFF" w:themeColor="background1"/>
                              </w:rPr>
                            </w:pPr>
                          </w:p>
                          <w:p w:rsidRPr="00942831" w:rsidR="00C97248" w:rsidP="00C97248" w:rsidRDefault="00C97248" w14:paraId="6792D980" w14:textId="6CD05E9A">
                            <w:pPr>
                              <w:jc w:val="center"/>
                              <w:rPr>
                                <w:color w:val="FFFFFF" w:themeColor="background1"/>
                              </w:rPr>
                            </w:pPr>
                          </w:p>
                          <w:p w:rsidRPr="00942831" w:rsidR="00C97248" w:rsidP="00C97248" w:rsidRDefault="00C97248" w14:paraId="07AEE5A9" w14:textId="77777777">
                            <w:pPr>
                              <w:jc w:val="center"/>
                              <w:rPr>
                                <w:color w:val="FFFFFF" w:themeColor="background1"/>
                              </w:rPr>
                            </w:pPr>
                          </w:p>
                          <w:p w:rsidRPr="00942831" w:rsidR="00C97248" w:rsidP="00C97248" w:rsidRDefault="00C97248" w14:paraId="5BAD35EC" w14:textId="77777777">
                            <w:pPr>
                              <w:jc w:val="center"/>
                              <w:rPr>
                                <w:color w:val="FFFFFF" w:themeColor="background1"/>
                              </w:rPr>
                            </w:pPr>
                          </w:p>
                          <w:p w:rsidRPr="00942831" w:rsidR="00C97248" w:rsidP="00C97248" w:rsidRDefault="00C97248" w14:paraId="1EFA7B0C" w14:textId="77777777">
                            <w:pPr>
                              <w:jc w:val="center"/>
                              <w:rPr>
                                <w:color w:val="FFFFFF" w:themeColor="background1"/>
                              </w:rPr>
                            </w:pPr>
                          </w:p>
                          <w:p w:rsidR="004C03CA" w:rsidP="004C03CA" w:rsidRDefault="00942831" w14:paraId="1D18F0CF"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069D7A74" w14:textId="4B802AF9">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rPr>
                                    <w:b/>
                                    <w:bCs/>
                                    <w:color w:val="FFFFFF" w:themeColor="background1"/>
                                    <w:sz w:val="48"/>
                                    <w:szCs w:val="48"/>
                                  </w:rPr>
                                  <w:t>Azure Load Balancer</w:t>
                                </w:r>
                              </w:sdtContent>
                            </w:sdt>
                          </w:p>
                          <w:p w:rsidRPr="00942831" w:rsidR="00C97248" w:rsidP="00C97248" w:rsidRDefault="00C97248" w14:paraId="1B614034" w14:textId="77777777">
                            <w:pPr>
                              <w:jc w:val="center"/>
                              <w:rPr>
                                <w:color w:val="FFFFFF" w:themeColor="background1"/>
                              </w:rPr>
                            </w:pPr>
                          </w:p>
                          <w:p w:rsidRPr="00942831" w:rsidR="00C97248" w:rsidP="00C97248" w:rsidRDefault="00C97248" w14:paraId="7CE8D823" w14:textId="77777777">
                            <w:pPr>
                              <w:jc w:val="center"/>
                              <w:rPr>
                                <w:color w:val="FFFFFF" w:themeColor="background1"/>
                              </w:rPr>
                            </w:pPr>
                          </w:p>
                          <w:p w:rsidRPr="00942831" w:rsidR="00C97248" w:rsidP="00C97248" w:rsidRDefault="00C97248" w14:paraId="0BB8C156" w14:textId="77777777">
                            <w:pPr>
                              <w:jc w:val="center"/>
                              <w:rPr>
                                <w:color w:val="FFFFFF" w:themeColor="background1"/>
                              </w:rPr>
                            </w:pPr>
                          </w:p>
                          <w:p w:rsidRPr="00942831" w:rsidR="00C97248" w:rsidP="00C97248" w:rsidRDefault="00C97248" w14:paraId="49DDB537" w14:textId="77777777">
                            <w:pPr>
                              <w:jc w:val="center"/>
                              <w:rPr>
                                <w:color w:val="FFFFFF" w:themeColor="background1"/>
                              </w:rPr>
                            </w:pPr>
                          </w:p>
                          <w:p w:rsidRPr="00942831" w:rsidR="00C97248" w:rsidP="004A5EB0" w:rsidRDefault="00C97248" w14:paraId="597DE8EE" w14:textId="05226090">
                            <w:pPr>
                              <w:rPr>
                                <w:color w:val="FFFFFF" w:themeColor="background1"/>
                              </w:rPr>
                            </w:pPr>
                          </w:p>
                          <w:p w:rsidRPr="00942831" w:rsidR="00C97248" w:rsidP="00C97248" w:rsidRDefault="00C97248" w14:paraId="4E5DC628" w14:textId="77777777">
                            <w:pPr>
                              <w:jc w:val="center"/>
                              <w:rPr>
                                <w:color w:val="FFFFFF" w:themeColor="background1"/>
                              </w:rPr>
                            </w:pPr>
                          </w:p>
                          <w:p w:rsidRPr="00942831" w:rsidR="00C97248" w:rsidP="00C97248" w:rsidRDefault="00C97248" w14:paraId="7E87C23F" w14:textId="77777777">
                            <w:pPr>
                              <w:jc w:val="center"/>
                              <w:rPr>
                                <w:color w:val="FFFFFF" w:themeColor="background1"/>
                              </w:rPr>
                            </w:pPr>
                          </w:p>
                          <w:p w:rsidRPr="00942831" w:rsidR="00C97248" w:rsidP="00C97248" w:rsidRDefault="00C97248" w14:paraId="3933E34C" w14:textId="77777777">
                            <w:pPr>
                              <w:jc w:val="center"/>
                              <w:rPr>
                                <w:color w:val="FFFFFF" w:themeColor="background1"/>
                              </w:rPr>
                            </w:pPr>
                          </w:p>
                          <w:p w:rsidRPr="00942831" w:rsidR="00C97248" w:rsidP="00C97248" w:rsidRDefault="00C97248" w14:paraId="16A3B08E" w14:textId="77777777">
                            <w:pPr>
                              <w:jc w:val="center"/>
                              <w:rPr>
                                <w:color w:val="FFFFFF" w:themeColor="background1"/>
                              </w:rPr>
                            </w:pPr>
                          </w:p>
                          <w:p w:rsidRPr="00942831" w:rsidR="00C97248" w:rsidP="00C97248" w:rsidRDefault="00C97248" w14:paraId="20B8F82D" w14:textId="77777777">
                            <w:pPr>
                              <w:jc w:val="center"/>
                              <w:rPr>
                                <w:color w:val="FFFFFF" w:themeColor="background1"/>
                              </w:rPr>
                            </w:pPr>
                          </w:p>
                          <w:p w:rsidRPr="00942831" w:rsidR="00C97248" w:rsidP="00C97248" w:rsidRDefault="00C97248" w14:paraId="73159FD9" w14:textId="77777777">
                            <w:pPr>
                              <w:jc w:val="center"/>
                              <w:rPr>
                                <w:color w:val="FFFFFF" w:themeColor="background1"/>
                              </w:rPr>
                            </w:pPr>
                          </w:p>
                          <w:p w:rsidRPr="00942831" w:rsidR="00C97248" w:rsidP="00C97248" w:rsidRDefault="00C97248" w14:paraId="1FA24F4E" w14:textId="77777777">
                            <w:pPr>
                              <w:jc w:val="center"/>
                              <w:rPr>
                                <w:color w:val="FFFFFF" w:themeColor="background1"/>
                              </w:rPr>
                            </w:pPr>
                          </w:p>
                          <w:p w:rsidRPr="00942831" w:rsidR="00C97248" w:rsidP="00C97248" w:rsidRDefault="00C97248" w14:paraId="30C92666" w14:textId="77777777">
                            <w:pPr>
                              <w:jc w:val="center"/>
                              <w:rPr>
                                <w:color w:val="FFFFFF" w:themeColor="background1"/>
                              </w:rPr>
                            </w:pPr>
                          </w:p>
                          <w:p w:rsidRPr="00942831" w:rsidR="00C97248" w:rsidP="00C97248" w:rsidRDefault="00C97248" w14:paraId="2FD2E056" w14:textId="77777777">
                            <w:pPr>
                              <w:jc w:val="center"/>
                              <w:rPr>
                                <w:color w:val="FFFFFF" w:themeColor="background1"/>
                              </w:rPr>
                            </w:pPr>
                          </w:p>
                          <w:p w:rsidRPr="00942831" w:rsidR="00C97248" w:rsidP="00C97248" w:rsidRDefault="00C97248" w14:paraId="47F50F72" w14:textId="5589F04F">
                            <w:pPr>
                              <w:jc w:val="center"/>
                              <w:rPr>
                                <w:color w:val="FFFFFF" w:themeColor="background1"/>
                              </w:rPr>
                            </w:pPr>
                          </w:p>
                          <w:p w:rsidRPr="00942831" w:rsidR="00C97248" w:rsidP="00C97248" w:rsidRDefault="00C97248" w14:paraId="1F5E57D7" w14:textId="77777777">
                            <w:pPr>
                              <w:jc w:val="center"/>
                              <w:rPr>
                                <w:color w:val="FFFFFF" w:themeColor="background1"/>
                              </w:rPr>
                            </w:pPr>
                          </w:p>
                          <w:p w:rsidRPr="00942831" w:rsidR="00C97248" w:rsidP="00C97248" w:rsidRDefault="00C97248" w14:paraId="015C9B44" w14:textId="77777777">
                            <w:pPr>
                              <w:jc w:val="center"/>
                              <w:rPr>
                                <w:color w:val="FFFFFF" w:themeColor="background1"/>
                              </w:rPr>
                            </w:pPr>
                          </w:p>
                          <w:p w:rsidRPr="00942831" w:rsidR="00C97248" w:rsidP="00C97248" w:rsidRDefault="00C97248" w14:paraId="58BD301B" w14:textId="77777777">
                            <w:pPr>
                              <w:jc w:val="center"/>
                              <w:rPr>
                                <w:color w:val="FFFFFF" w:themeColor="background1"/>
                              </w:rPr>
                            </w:pPr>
                          </w:p>
                          <w:p w:rsidRPr="00942831" w:rsidR="00C97248" w:rsidP="00C97248" w:rsidRDefault="00C97248" w14:paraId="6CEB62AF" w14:textId="77777777">
                            <w:pPr>
                              <w:jc w:val="center"/>
                              <w:rPr>
                                <w:color w:val="FFFFFF" w:themeColor="background1"/>
                              </w:rPr>
                            </w:pPr>
                          </w:p>
                          <w:p w:rsidRPr="00942831" w:rsidR="00C97248" w:rsidP="00C97248" w:rsidRDefault="00C97248" w14:paraId="1D35C7F1" w14:textId="77777777">
                            <w:pPr>
                              <w:jc w:val="center"/>
                              <w:rPr>
                                <w:color w:val="FFFFFF" w:themeColor="background1"/>
                              </w:rPr>
                            </w:pPr>
                          </w:p>
                          <w:p w:rsidRPr="00942831" w:rsidR="00C97248" w:rsidP="00C97248" w:rsidRDefault="00C97248" w14:paraId="33441F79" w14:textId="77777777">
                            <w:pPr>
                              <w:jc w:val="center"/>
                              <w:rPr>
                                <w:color w:val="FFFFFF" w:themeColor="background1"/>
                              </w:rPr>
                            </w:pPr>
                          </w:p>
                          <w:p w:rsidRPr="00942831" w:rsidR="00C97248" w:rsidP="00C97248" w:rsidRDefault="00C97248" w14:paraId="57784444" w14:textId="77777777">
                            <w:pPr>
                              <w:jc w:val="center"/>
                              <w:rPr>
                                <w:color w:val="FFFFFF" w:themeColor="background1"/>
                              </w:rPr>
                            </w:pPr>
                          </w:p>
                          <w:p w:rsidRPr="00942831" w:rsidR="00C97248" w:rsidP="00C97248" w:rsidRDefault="00C97248" w14:paraId="3BDFC057" w14:textId="77777777">
                            <w:pPr>
                              <w:jc w:val="center"/>
                              <w:rPr>
                                <w:color w:val="FFFFFF" w:themeColor="background1"/>
                              </w:rPr>
                            </w:pPr>
                          </w:p>
                          <w:p w:rsidRPr="00942831" w:rsidR="00C97248" w:rsidP="00C97248" w:rsidRDefault="00C97248" w14:paraId="11E2A911" w14:textId="77777777">
                            <w:pPr>
                              <w:rPr>
                                <w:color w:val="FFFFFF" w:themeColor="background1"/>
                              </w:rPr>
                            </w:pPr>
                          </w:p>
                          <w:p w:rsidRPr="00942831" w:rsidR="00C97248" w:rsidP="00C97248" w:rsidRDefault="00C97248" w14:paraId="3F7CB463" w14:textId="77777777">
                            <w:pPr>
                              <w:jc w:val="center"/>
                              <w:rPr>
                                <w:color w:val="FFFFFF" w:themeColor="background1"/>
                              </w:rPr>
                            </w:pPr>
                          </w:p>
                          <w:p w:rsidRPr="00942831" w:rsidR="00C97248" w:rsidP="00C97248" w:rsidRDefault="00C97248" w14:paraId="2E21112F" w14:textId="77777777">
                            <w:pPr>
                              <w:jc w:val="center"/>
                              <w:rPr>
                                <w:color w:val="FFFFFF" w:themeColor="background1"/>
                              </w:rPr>
                            </w:pPr>
                          </w:p>
                          <w:p w:rsidRPr="00942831" w:rsidR="00C97248" w:rsidP="00C97248" w:rsidRDefault="00C97248" w14:paraId="459CFC09" w14:textId="77777777">
                            <w:pPr>
                              <w:jc w:val="center"/>
                              <w:rPr>
                                <w:color w:val="FFFFFF" w:themeColor="background1"/>
                              </w:rPr>
                            </w:pPr>
                          </w:p>
                          <w:p w:rsidRPr="00942831" w:rsidR="00C97248" w:rsidP="00C97248" w:rsidRDefault="00C97248" w14:paraId="327DB572" w14:textId="77777777">
                            <w:pPr>
                              <w:jc w:val="center"/>
                              <w:rPr>
                                <w:color w:val="FFFFFF" w:themeColor="background1"/>
                              </w:rPr>
                            </w:pPr>
                          </w:p>
                          <w:p w:rsidRPr="00942831" w:rsidR="00C97248" w:rsidP="00C97248" w:rsidRDefault="00C97248" w14:paraId="1BA69787" w14:textId="77777777">
                            <w:pPr>
                              <w:jc w:val="center"/>
                              <w:rPr>
                                <w:color w:val="FFFFFF" w:themeColor="background1"/>
                              </w:rPr>
                            </w:pPr>
                          </w:p>
                          <w:p w:rsidRPr="00942831" w:rsidR="00C97248" w:rsidP="00C97248" w:rsidRDefault="00C97248" w14:paraId="610FE9F6" w14:textId="77777777">
                            <w:pPr>
                              <w:jc w:val="center"/>
                              <w:rPr>
                                <w:color w:val="FFFFFF" w:themeColor="background1"/>
                              </w:rPr>
                            </w:pPr>
                          </w:p>
                          <w:p w:rsidRPr="00942831" w:rsidR="00C97248" w:rsidP="00C97248" w:rsidRDefault="00C97248" w14:paraId="3A8F6CFE" w14:textId="77777777">
                            <w:pPr>
                              <w:jc w:val="center"/>
                              <w:rPr>
                                <w:color w:val="FFFFFF" w:themeColor="background1"/>
                              </w:rPr>
                            </w:pPr>
                          </w:p>
                          <w:p w:rsidRPr="00942831" w:rsidR="00C97248" w:rsidP="00C97248" w:rsidRDefault="00C97248" w14:paraId="2B5511F5" w14:textId="77777777">
                            <w:pPr>
                              <w:jc w:val="center"/>
                              <w:rPr>
                                <w:color w:val="FFFFFF" w:themeColor="background1"/>
                              </w:rPr>
                            </w:pPr>
                          </w:p>
                          <w:p w:rsidRPr="00942831" w:rsidR="00C97248" w:rsidP="00C97248" w:rsidRDefault="00C97248" w14:paraId="799EBAFE" w14:textId="77777777">
                            <w:pPr>
                              <w:jc w:val="center"/>
                              <w:rPr>
                                <w:color w:val="FFFFFF" w:themeColor="background1"/>
                              </w:rPr>
                            </w:pPr>
                          </w:p>
                          <w:p w:rsidRPr="00942831" w:rsidR="00C97248" w:rsidP="00C97248" w:rsidRDefault="00C97248" w14:paraId="59789E0E" w14:textId="77777777">
                            <w:pPr>
                              <w:jc w:val="center"/>
                              <w:rPr>
                                <w:color w:val="FFFFFF" w:themeColor="background1"/>
                              </w:rPr>
                            </w:pPr>
                          </w:p>
                          <w:p w:rsidRPr="00942831" w:rsidR="00C97248" w:rsidP="00C97248" w:rsidRDefault="00C97248" w14:paraId="03545BA0" w14:textId="77777777">
                            <w:pPr>
                              <w:jc w:val="center"/>
                              <w:rPr>
                                <w:color w:val="FFFFFF" w:themeColor="background1"/>
                              </w:rPr>
                            </w:pPr>
                          </w:p>
                          <w:p w:rsidRPr="00942831" w:rsidR="00C97248" w:rsidP="00C97248" w:rsidRDefault="00C97248" w14:paraId="564BC91D" w14:textId="77777777">
                            <w:pPr>
                              <w:jc w:val="center"/>
                              <w:rPr>
                                <w:color w:val="FFFFFF" w:themeColor="background1"/>
                              </w:rPr>
                            </w:pPr>
                          </w:p>
                          <w:p w:rsidRPr="00942831" w:rsidR="00C97248" w:rsidP="00C97248" w:rsidRDefault="00C97248" w14:paraId="346F3C06" w14:textId="77777777">
                            <w:pPr>
                              <w:jc w:val="center"/>
                              <w:rPr>
                                <w:color w:val="FFFFFF" w:themeColor="background1"/>
                              </w:rPr>
                            </w:pPr>
                          </w:p>
                          <w:p w:rsidRPr="00942831" w:rsidR="00C97248" w:rsidP="00C97248" w:rsidRDefault="00C97248" w14:paraId="2A5E7E89" w14:textId="77777777">
                            <w:pPr>
                              <w:jc w:val="center"/>
                              <w:rPr>
                                <w:color w:val="FFFFFF" w:themeColor="background1"/>
                              </w:rPr>
                            </w:pPr>
                          </w:p>
                          <w:p w:rsidRPr="00942831" w:rsidR="00C97248" w:rsidP="00C97248" w:rsidRDefault="00C97248" w14:paraId="062904C5" w14:textId="77777777">
                            <w:pPr>
                              <w:jc w:val="center"/>
                              <w:rPr>
                                <w:color w:val="FFFFFF" w:themeColor="background1"/>
                              </w:rPr>
                            </w:pPr>
                          </w:p>
                          <w:p w:rsidRPr="00942831" w:rsidR="00C97248" w:rsidP="00C97248" w:rsidRDefault="00C97248" w14:paraId="6EA8B97A" w14:textId="77777777">
                            <w:pPr>
                              <w:jc w:val="center"/>
                              <w:rPr>
                                <w:color w:val="FFFFFF" w:themeColor="background1"/>
                              </w:rPr>
                            </w:pPr>
                          </w:p>
                          <w:p w:rsidRPr="00942831" w:rsidR="00C97248" w:rsidP="00C97248" w:rsidRDefault="00C97248" w14:paraId="59E07B33" w14:textId="77777777">
                            <w:pPr>
                              <w:jc w:val="center"/>
                              <w:rPr>
                                <w:color w:val="FFFFFF" w:themeColor="background1"/>
                              </w:rPr>
                            </w:pPr>
                          </w:p>
                          <w:p w:rsidRPr="00942831" w:rsidR="00C97248" w:rsidP="00C97248" w:rsidRDefault="00C97248" w14:paraId="13E3335D" w14:textId="77777777">
                            <w:pPr>
                              <w:jc w:val="center"/>
                              <w:rPr>
                                <w:color w:val="FFFFFF" w:themeColor="background1"/>
                              </w:rPr>
                            </w:pPr>
                          </w:p>
                          <w:p w:rsidRPr="00942831" w:rsidR="00C97248" w:rsidP="00C97248" w:rsidRDefault="00C97248" w14:paraId="0E36367A" w14:textId="77777777">
                            <w:pPr>
                              <w:jc w:val="center"/>
                              <w:rPr>
                                <w:color w:val="FFFFFF" w:themeColor="background1"/>
                              </w:rPr>
                            </w:pPr>
                          </w:p>
                          <w:p w:rsidRPr="00942831" w:rsidR="00C97248" w:rsidP="00C97248" w:rsidRDefault="00C97248" w14:paraId="50D4A8EE" w14:textId="7777777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w14:anchorId="1AD964DB">
              <v:rect id="Rectangle 4"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672A6659" w14:textId="77777777">
                      <w:pPr>
                        <w:jc w:val="center"/>
                        <w:rPr>
                          <w:color w:val="FFFFFF" w:themeColor="background1"/>
                        </w:rPr>
                      </w:pPr>
                    </w:p>
                    <w:p w:rsidRPr="00942831" w:rsidR="00C97248" w:rsidP="00C97248" w:rsidRDefault="00C97248" w14:paraId="0A37501D" w14:textId="77777777">
                      <w:pPr>
                        <w:jc w:val="center"/>
                        <w:rPr>
                          <w:color w:val="FFFFFF" w:themeColor="background1"/>
                        </w:rPr>
                      </w:pPr>
                    </w:p>
                    <w:p w:rsidRPr="00942831" w:rsidR="00C97248" w:rsidP="00C97248" w:rsidRDefault="00C97248" w14:paraId="5DAB6C7B" w14:textId="77777777">
                      <w:pPr>
                        <w:jc w:val="center"/>
                        <w:rPr>
                          <w:color w:val="FFFFFF" w:themeColor="background1"/>
                        </w:rPr>
                      </w:pPr>
                    </w:p>
                    <w:p w:rsidRPr="00942831" w:rsidR="00C97248" w:rsidP="00C97248" w:rsidRDefault="00C97248" w14:paraId="02EB378F" w14:textId="77777777">
                      <w:pPr>
                        <w:jc w:val="center"/>
                        <w:rPr>
                          <w:color w:val="FFFFFF" w:themeColor="background1"/>
                        </w:rPr>
                      </w:pPr>
                    </w:p>
                    <w:p w:rsidRPr="00942831" w:rsidR="00C97248" w:rsidP="00C97248" w:rsidRDefault="00C97248" w14:paraId="6A05A809" w14:textId="77777777">
                      <w:pPr>
                        <w:jc w:val="center"/>
                        <w:rPr>
                          <w:color w:val="FFFFFF" w:themeColor="background1"/>
                        </w:rPr>
                      </w:pPr>
                    </w:p>
                    <w:p w:rsidRPr="00942831" w:rsidR="00C97248" w:rsidP="00C97248" w:rsidRDefault="00C97248" w14:paraId="5A39BBE3" w14:textId="77777777">
                      <w:pPr>
                        <w:jc w:val="center"/>
                        <w:rPr>
                          <w:color w:val="FFFFFF" w:themeColor="background1"/>
                        </w:rPr>
                      </w:pPr>
                    </w:p>
                    <w:p w:rsidRPr="00942831" w:rsidR="00C97248" w:rsidP="00C97248" w:rsidRDefault="00C97248" w14:paraId="41C8F396" w14:textId="77777777">
                      <w:pPr>
                        <w:jc w:val="center"/>
                        <w:rPr>
                          <w:color w:val="FFFFFF" w:themeColor="background1"/>
                        </w:rPr>
                      </w:pPr>
                    </w:p>
                    <w:p w:rsidRPr="00942831" w:rsidR="00C97248" w:rsidP="00C97248" w:rsidRDefault="00C97248" w14:paraId="72A3D3EC" w14:textId="77777777">
                      <w:pPr>
                        <w:jc w:val="center"/>
                        <w:rPr>
                          <w:color w:val="FFFFFF" w:themeColor="background1"/>
                        </w:rPr>
                      </w:pPr>
                    </w:p>
                    <w:p w:rsidRPr="00942831" w:rsidR="00C97248" w:rsidP="00C97248" w:rsidRDefault="00C97248" w14:paraId="0D0B940D" w14:textId="77777777">
                      <w:pPr>
                        <w:jc w:val="center"/>
                        <w:rPr>
                          <w:color w:val="FFFFFF" w:themeColor="background1"/>
                        </w:rPr>
                      </w:pPr>
                    </w:p>
                    <w:p w:rsidRPr="00942831" w:rsidR="00C97248" w:rsidP="00C97248" w:rsidRDefault="00C97248" w14:paraId="0E27B00A" w14:textId="77777777">
                      <w:pPr>
                        <w:jc w:val="center"/>
                        <w:rPr>
                          <w:color w:val="FFFFFF" w:themeColor="background1"/>
                        </w:rPr>
                      </w:pPr>
                    </w:p>
                    <w:p w:rsidRPr="00942831" w:rsidR="00C97248" w:rsidP="00C97248" w:rsidRDefault="00C97248" w14:paraId="60061E4C" w14:textId="77777777">
                      <w:pPr>
                        <w:jc w:val="center"/>
                        <w:rPr>
                          <w:color w:val="FFFFFF" w:themeColor="background1"/>
                        </w:rPr>
                      </w:pPr>
                    </w:p>
                    <w:p w:rsidRPr="00942831" w:rsidR="00C97248" w:rsidP="00C97248" w:rsidRDefault="00C97248" w14:paraId="44EAFD9C" w14:textId="6CD05E9A">
                      <w:pPr>
                        <w:jc w:val="center"/>
                        <w:rPr>
                          <w:color w:val="FFFFFF" w:themeColor="background1"/>
                        </w:rPr>
                      </w:pPr>
                    </w:p>
                    <w:p w:rsidRPr="00942831" w:rsidR="00C97248" w:rsidP="00C97248" w:rsidRDefault="00C97248" w14:paraId="4B94D5A5" w14:textId="77777777">
                      <w:pPr>
                        <w:jc w:val="center"/>
                        <w:rPr>
                          <w:color w:val="FFFFFF" w:themeColor="background1"/>
                        </w:rPr>
                      </w:pPr>
                    </w:p>
                    <w:p w:rsidRPr="00942831" w:rsidR="00C97248" w:rsidP="00C97248" w:rsidRDefault="00C97248" w14:paraId="3DEEC669" w14:textId="77777777">
                      <w:pPr>
                        <w:jc w:val="center"/>
                        <w:rPr>
                          <w:color w:val="FFFFFF" w:themeColor="background1"/>
                        </w:rPr>
                      </w:pPr>
                    </w:p>
                    <w:p w:rsidRPr="00942831" w:rsidR="00C97248" w:rsidP="00C97248" w:rsidRDefault="00C97248" w14:paraId="3656B9AB" w14:textId="77777777">
                      <w:pPr>
                        <w:jc w:val="center"/>
                        <w:rPr>
                          <w:color w:val="FFFFFF" w:themeColor="background1"/>
                        </w:rPr>
                      </w:pPr>
                    </w:p>
                    <w:p w:rsidR="004C03CA" w:rsidP="004C03CA" w:rsidRDefault="00942831" w14:paraId="6EF2DBD2"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0A1A9E6F" w14:textId="4B802AF9">
                      <w:pPr>
                        <w:rPr>
                          <w:b/>
                          <w:bCs/>
                          <w:color w:val="FFFFFF" w:themeColor="background1"/>
                          <w:sz w:val="48"/>
                          <w:szCs w:val="48"/>
                        </w:rPr>
                      </w:pPr>
                      <w:r>
                        <w:rPr>
                          <w:b/>
                          <w:bCs/>
                          <w:color w:val="FFFFFF" w:themeColor="background1"/>
                          <w:sz w:val="48"/>
                          <w:szCs w:val="48"/>
                        </w:rPr>
                        <w:tab/>
                      </w:r>
                      <w:sdt>
                        <w:sdtPr>
                          <w:id w:val="1699062101"/>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E828A0">
                            <w:rPr>
                              <w:b/>
                              <w:bCs/>
                              <w:color w:val="FFFFFF" w:themeColor="background1"/>
                              <w:sz w:val="48"/>
                              <w:szCs w:val="48"/>
                            </w:rPr>
                            <w:t>Azure Load Balancer</w:t>
                          </w:r>
                        </w:sdtContent>
                      </w:sdt>
                    </w:p>
                    <w:p w:rsidRPr="00942831" w:rsidR="00C97248" w:rsidP="00C97248" w:rsidRDefault="00C97248" w14:paraId="45FB0818" w14:textId="77777777">
                      <w:pPr>
                        <w:jc w:val="center"/>
                        <w:rPr>
                          <w:color w:val="FFFFFF" w:themeColor="background1"/>
                        </w:rPr>
                      </w:pPr>
                    </w:p>
                    <w:p w:rsidRPr="00942831" w:rsidR="00C97248" w:rsidP="00C97248" w:rsidRDefault="00C97248" w14:paraId="049F31CB" w14:textId="77777777">
                      <w:pPr>
                        <w:jc w:val="center"/>
                        <w:rPr>
                          <w:color w:val="FFFFFF" w:themeColor="background1"/>
                        </w:rPr>
                      </w:pPr>
                    </w:p>
                    <w:p w:rsidRPr="00942831" w:rsidR="00C97248" w:rsidP="00C97248" w:rsidRDefault="00C97248" w14:paraId="53128261" w14:textId="77777777">
                      <w:pPr>
                        <w:jc w:val="center"/>
                        <w:rPr>
                          <w:color w:val="FFFFFF" w:themeColor="background1"/>
                        </w:rPr>
                      </w:pPr>
                    </w:p>
                    <w:p w:rsidRPr="00942831" w:rsidR="00C97248" w:rsidP="00C97248" w:rsidRDefault="00C97248" w14:paraId="62486C05" w14:textId="77777777">
                      <w:pPr>
                        <w:jc w:val="center"/>
                        <w:rPr>
                          <w:color w:val="FFFFFF" w:themeColor="background1"/>
                        </w:rPr>
                      </w:pPr>
                    </w:p>
                    <w:p w:rsidRPr="00942831" w:rsidR="00C97248" w:rsidP="004A5EB0" w:rsidRDefault="00C97248" w14:paraId="4101652C" w14:textId="05226090">
                      <w:pPr>
                        <w:rPr>
                          <w:color w:val="FFFFFF" w:themeColor="background1"/>
                        </w:rPr>
                      </w:pPr>
                    </w:p>
                    <w:p w:rsidRPr="00942831" w:rsidR="00C97248" w:rsidP="00C97248" w:rsidRDefault="00C97248" w14:paraId="4B99056E" w14:textId="77777777">
                      <w:pPr>
                        <w:jc w:val="center"/>
                        <w:rPr>
                          <w:color w:val="FFFFFF" w:themeColor="background1"/>
                        </w:rPr>
                      </w:pPr>
                    </w:p>
                    <w:p w:rsidRPr="00942831" w:rsidR="00C97248" w:rsidP="00C97248" w:rsidRDefault="00C97248" w14:paraId="1299C43A" w14:textId="77777777">
                      <w:pPr>
                        <w:jc w:val="center"/>
                        <w:rPr>
                          <w:color w:val="FFFFFF" w:themeColor="background1"/>
                        </w:rPr>
                      </w:pPr>
                    </w:p>
                    <w:p w:rsidRPr="00942831" w:rsidR="00C97248" w:rsidP="00C97248" w:rsidRDefault="00C97248" w14:paraId="4DDBEF00" w14:textId="77777777">
                      <w:pPr>
                        <w:jc w:val="center"/>
                        <w:rPr>
                          <w:color w:val="FFFFFF" w:themeColor="background1"/>
                        </w:rPr>
                      </w:pPr>
                    </w:p>
                    <w:p w:rsidRPr="00942831" w:rsidR="00C97248" w:rsidP="00C97248" w:rsidRDefault="00C97248" w14:paraId="3461D779" w14:textId="77777777">
                      <w:pPr>
                        <w:jc w:val="center"/>
                        <w:rPr>
                          <w:color w:val="FFFFFF" w:themeColor="background1"/>
                        </w:rPr>
                      </w:pPr>
                    </w:p>
                    <w:p w:rsidRPr="00942831" w:rsidR="00C97248" w:rsidP="00C97248" w:rsidRDefault="00C97248" w14:paraId="3CF2D8B6" w14:textId="77777777">
                      <w:pPr>
                        <w:jc w:val="center"/>
                        <w:rPr>
                          <w:color w:val="FFFFFF" w:themeColor="background1"/>
                        </w:rPr>
                      </w:pPr>
                    </w:p>
                    <w:p w:rsidRPr="00942831" w:rsidR="00C97248" w:rsidP="00C97248" w:rsidRDefault="00C97248" w14:paraId="0FB78278" w14:textId="77777777">
                      <w:pPr>
                        <w:jc w:val="center"/>
                        <w:rPr>
                          <w:color w:val="FFFFFF" w:themeColor="background1"/>
                        </w:rPr>
                      </w:pPr>
                    </w:p>
                    <w:p w:rsidRPr="00942831" w:rsidR="00C97248" w:rsidP="00C97248" w:rsidRDefault="00C97248" w14:paraId="1FC39945" w14:textId="77777777">
                      <w:pPr>
                        <w:jc w:val="center"/>
                        <w:rPr>
                          <w:color w:val="FFFFFF" w:themeColor="background1"/>
                        </w:rPr>
                      </w:pPr>
                    </w:p>
                    <w:p w:rsidRPr="00942831" w:rsidR="00C97248" w:rsidP="00C97248" w:rsidRDefault="00C97248" w14:paraId="0562CB0E" w14:textId="77777777">
                      <w:pPr>
                        <w:jc w:val="center"/>
                        <w:rPr>
                          <w:color w:val="FFFFFF" w:themeColor="background1"/>
                        </w:rPr>
                      </w:pPr>
                    </w:p>
                    <w:p w:rsidRPr="00942831" w:rsidR="00C97248" w:rsidP="00C97248" w:rsidRDefault="00C97248" w14:paraId="34CE0A41" w14:textId="77777777">
                      <w:pPr>
                        <w:jc w:val="center"/>
                        <w:rPr>
                          <w:color w:val="FFFFFF" w:themeColor="background1"/>
                        </w:rPr>
                      </w:pPr>
                    </w:p>
                    <w:p w:rsidRPr="00942831" w:rsidR="00C97248" w:rsidP="00C97248" w:rsidRDefault="00C97248" w14:paraId="62EBF3C5" w14:textId="5589F04F">
                      <w:pPr>
                        <w:jc w:val="center"/>
                        <w:rPr>
                          <w:color w:val="FFFFFF" w:themeColor="background1"/>
                        </w:rPr>
                      </w:pPr>
                    </w:p>
                    <w:p w:rsidRPr="00942831" w:rsidR="00C97248" w:rsidP="00C97248" w:rsidRDefault="00C97248" w14:paraId="6D98A12B" w14:textId="77777777">
                      <w:pPr>
                        <w:jc w:val="center"/>
                        <w:rPr>
                          <w:color w:val="FFFFFF" w:themeColor="background1"/>
                        </w:rPr>
                      </w:pPr>
                    </w:p>
                    <w:p w:rsidRPr="00942831" w:rsidR="00C97248" w:rsidP="00C97248" w:rsidRDefault="00C97248" w14:paraId="2946DB82" w14:textId="77777777">
                      <w:pPr>
                        <w:jc w:val="center"/>
                        <w:rPr>
                          <w:color w:val="FFFFFF" w:themeColor="background1"/>
                        </w:rPr>
                      </w:pPr>
                    </w:p>
                    <w:p w:rsidRPr="00942831" w:rsidR="00C97248" w:rsidP="00C97248" w:rsidRDefault="00C97248" w14:paraId="5997CC1D" w14:textId="77777777">
                      <w:pPr>
                        <w:jc w:val="center"/>
                        <w:rPr>
                          <w:color w:val="FFFFFF" w:themeColor="background1"/>
                        </w:rPr>
                      </w:pPr>
                    </w:p>
                    <w:p w:rsidRPr="00942831" w:rsidR="00C97248" w:rsidP="00C97248" w:rsidRDefault="00C97248" w14:paraId="110FFD37" w14:textId="77777777">
                      <w:pPr>
                        <w:jc w:val="center"/>
                        <w:rPr>
                          <w:color w:val="FFFFFF" w:themeColor="background1"/>
                        </w:rPr>
                      </w:pPr>
                    </w:p>
                    <w:p w:rsidRPr="00942831" w:rsidR="00C97248" w:rsidP="00C97248" w:rsidRDefault="00C97248" w14:paraId="6B699379" w14:textId="77777777">
                      <w:pPr>
                        <w:jc w:val="center"/>
                        <w:rPr>
                          <w:color w:val="FFFFFF" w:themeColor="background1"/>
                        </w:rPr>
                      </w:pPr>
                    </w:p>
                    <w:p w:rsidRPr="00942831" w:rsidR="00C97248" w:rsidP="00C97248" w:rsidRDefault="00C97248" w14:paraId="3FE9F23F" w14:textId="77777777">
                      <w:pPr>
                        <w:jc w:val="center"/>
                        <w:rPr>
                          <w:color w:val="FFFFFF" w:themeColor="background1"/>
                        </w:rPr>
                      </w:pPr>
                    </w:p>
                    <w:p w:rsidRPr="00942831" w:rsidR="00C97248" w:rsidP="00C97248" w:rsidRDefault="00C97248" w14:paraId="1F72F646" w14:textId="77777777">
                      <w:pPr>
                        <w:jc w:val="center"/>
                        <w:rPr>
                          <w:color w:val="FFFFFF" w:themeColor="background1"/>
                        </w:rPr>
                      </w:pPr>
                    </w:p>
                    <w:p w:rsidRPr="00942831" w:rsidR="00C97248" w:rsidP="00C97248" w:rsidRDefault="00C97248" w14:paraId="08CE6F91" w14:textId="77777777">
                      <w:pPr>
                        <w:jc w:val="center"/>
                        <w:rPr>
                          <w:color w:val="FFFFFF" w:themeColor="background1"/>
                        </w:rPr>
                      </w:pPr>
                    </w:p>
                    <w:p w:rsidRPr="00942831" w:rsidR="00C97248" w:rsidP="00C97248" w:rsidRDefault="00C97248" w14:paraId="61CDCEAD" w14:textId="77777777">
                      <w:pPr>
                        <w:rPr>
                          <w:color w:val="FFFFFF" w:themeColor="background1"/>
                        </w:rPr>
                      </w:pPr>
                    </w:p>
                    <w:p w:rsidRPr="00942831" w:rsidR="00C97248" w:rsidP="00C97248" w:rsidRDefault="00C97248" w14:paraId="6BB9E253" w14:textId="77777777">
                      <w:pPr>
                        <w:jc w:val="center"/>
                        <w:rPr>
                          <w:color w:val="FFFFFF" w:themeColor="background1"/>
                        </w:rPr>
                      </w:pPr>
                    </w:p>
                    <w:p w:rsidRPr="00942831" w:rsidR="00C97248" w:rsidP="00C97248" w:rsidRDefault="00C97248" w14:paraId="23DE523C" w14:textId="77777777">
                      <w:pPr>
                        <w:jc w:val="center"/>
                        <w:rPr>
                          <w:color w:val="FFFFFF" w:themeColor="background1"/>
                        </w:rPr>
                      </w:pPr>
                    </w:p>
                    <w:p w:rsidRPr="00942831" w:rsidR="00C97248" w:rsidP="00C97248" w:rsidRDefault="00C97248" w14:paraId="52E56223" w14:textId="77777777">
                      <w:pPr>
                        <w:jc w:val="center"/>
                        <w:rPr>
                          <w:color w:val="FFFFFF" w:themeColor="background1"/>
                        </w:rPr>
                      </w:pPr>
                    </w:p>
                    <w:p w:rsidRPr="00942831" w:rsidR="00C97248" w:rsidP="00C97248" w:rsidRDefault="00C97248" w14:paraId="07547A01" w14:textId="77777777">
                      <w:pPr>
                        <w:jc w:val="center"/>
                        <w:rPr>
                          <w:color w:val="FFFFFF" w:themeColor="background1"/>
                        </w:rPr>
                      </w:pPr>
                    </w:p>
                    <w:p w:rsidRPr="00942831" w:rsidR="00C97248" w:rsidP="00C97248" w:rsidRDefault="00C97248" w14:paraId="5043CB0F" w14:textId="77777777">
                      <w:pPr>
                        <w:jc w:val="center"/>
                        <w:rPr>
                          <w:color w:val="FFFFFF" w:themeColor="background1"/>
                        </w:rPr>
                      </w:pPr>
                    </w:p>
                    <w:p w:rsidRPr="00942831" w:rsidR="00C97248" w:rsidP="00C97248" w:rsidRDefault="00C97248" w14:paraId="07459315" w14:textId="77777777">
                      <w:pPr>
                        <w:jc w:val="center"/>
                        <w:rPr>
                          <w:color w:val="FFFFFF" w:themeColor="background1"/>
                        </w:rPr>
                      </w:pPr>
                    </w:p>
                    <w:p w:rsidRPr="00942831" w:rsidR="00C97248" w:rsidP="00C97248" w:rsidRDefault="00C97248" w14:paraId="6537F28F" w14:textId="77777777">
                      <w:pPr>
                        <w:jc w:val="center"/>
                        <w:rPr>
                          <w:color w:val="FFFFFF" w:themeColor="background1"/>
                        </w:rPr>
                      </w:pPr>
                    </w:p>
                    <w:p w:rsidRPr="00942831" w:rsidR="00C97248" w:rsidP="00C97248" w:rsidRDefault="00C97248" w14:paraId="6DFB9E20" w14:textId="77777777">
                      <w:pPr>
                        <w:jc w:val="center"/>
                        <w:rPr>
                          <w:color w:val="FFFFFF" w:themeColor="background1"/>
                        </w:rPr>
                      </w:pPr>
                    </w:p>
                    <w:p w:rsidRPr="00942831" w:rsidR="00C97248" w:rsidP="00C97248" w:rsidRDefault="00C97248" w14:paraId="70DF9E56" w14:textId="77777777">
                      <w:pPr>
                        <w:jc w:val="center"/>
                        <w:rPr>
                          <w:color w:val="FFFFFF" w:themeColor="background1"/>
                        </w:rPr>
                      </w:pPr>
                    </w:p>
                    <w:p w:rsidRPr="00942831" w:rsidR="00C97248" w:rsidP="00C97248" w:rsidRDefault="00C97248" w14:paraId="44E871BC" w14:textId="77777777">
                      <w:pPr>
                        <w:jc w:val="center"/>
                        <w:rPr>
                          <w:color w:val="FFFFFF" w:themeColor="background1"/>
                        </w:rPr>
                      </w:pPr>
                    </w:p>
                    <w:p w:rsidRPr="00942831" w:rsidR="00C97248" w:rsidP="00C97248" w:rsidRDefault="00C97248" w14:paraId="144A5D23" w14:textId="77777777">
                      <w:pPr>
                        <w:jc w:val="center"/>
                        <w:rPr>
                          <w:color w:val="FFFFFF" w:themeColor="background1"/>
                        </w:rPr>
                      </w:pPr>
                    </w:p>
                    <w:p w:rsidRPr="00942831" w:rsidR="00C97248" w:rsidP="00C97248" w:rsidRDefault="00C97248" w14:paraId="738610EB" w14:textId="77777777">
                      <w:pPr>
                        <w:jc w:val="center"/>
                        <w:rPr>
                          <w:color w:val="FFFFFF" w:themeColor="background1"/>
                        </w:rPr>
                      </w:pPr>
                    </w:p>
                    <w:p w:rsidRPr="00942831" w:rsidR="00C97248" w:rsidP="00C97248" w:rsidRDefault="00C97248" w14:paraId="637805D2" w14:textId="77777777">
                      <w:pPr>
                        <w:jc w:val="center"/>
                        <w:rPr>
                          <w:color w:val="FFFFFF" w:themeColor="background1"/>
                        </w:rPr>
                      </w:pPr>
                    </w:p>
                    <w:p w:rsidRPr="00942831" w:rsidR="00C97248" w:rsidP="00C97248" w:rsidRDefault="00C97248" w14:paraId="463F29E8" w14:textId="77777777">
                      <w:pPr>
                        <w:jc w:val="center"/>
                        <w:rPr>
                          <w:color w:val="FFFFFF" w:themeColor="background1"/>
                        </w:rPr>
                      </w:pPr>
                    </w:p>
                    <w:p w:rsidRPr="00942831" w:rsidR="00C97248" w:rsidP="00C97248" w:rsidRDefault="00C97248" w14:paraId="3B7B4B86" w14:textId="77777777">
                      <w:pPr>
                        <w:jc w:val="center"/>
                        <w:rPr>
                          <w:color w:val="FFFFFF" w:themeColor="background1"/>
                        </w:rPr>
                      </w:pPr>
                    </w:p>
                    <w:p w:rsidRPr="00942831" w:rsidR="00C97248" w:rsidP="00C97248" w:rsidRDefault="00C97248" w14:paraId="3A0FF5F2" w14:textId="77777777">
                      <w:pPr>
                        <w:jc w:val="center"/>
                        <w:rPr>
                          <w:color w:val="FFFFFF" w:themeColor="background1"/>
                        </w:rPr>
                      </w:pPr>
                    </w:p>
                    <w:p w:rsidRPr="00942831" w:rsidR="00C97248" w:rsidP="00C97248" w:rsidRDefault="00C97248" w14:paraId="5630AD66" w14:textId="77777777">
                      <w:pPr>
                        <w:jc w:val="center"/>
                        <w:rPr>
                          <w:color w:val="FFFFFF" w:themeColor="background1"/>
                        </w:rPr>
                      </w:pPr>
                    </w:p>
                    <w:p w:rsidRPr="00942831" w:rsidR="00C97248" w:rsidP="00C97248" w:rsidRDefault="00C97248" w14:paraId="61829076" w14:textId="77777777">
                      <w:pPr>
                        <w:jc w:val="center"/>
                        <w:rPr>
                          <w:color w:val="FFFFFF" w:themeColor="background1"/>
                        </w:rPr>
                      </w:pPr>
                    </w:p>
                    <w:p w:rsidRPr="00942831" w:rsidR="00C97248" w:rsidP="00C97248" w:rsidRDefault="00C97248" w14:paraId="2BA226A1" w14:textId="77777777">
                      <w:pPr>
                        <w:jc w:val="center"/>
                        <w:rPr>
                          <w:color w:val="FFFFFF" w:themeColor="background1"/>
                        </w:rPr>
                      </w:pPr>
                    </w:p>
                    <w:p w:rsidRPr="00942831" w:rsidR="00C97248" w:rsidP="00C97248" w:rsidRDefault="00C97248" w14:paraId="17AD93B2" w14:textId="77777777">
                      <w:pPr>
                        <w:jc w:val="center"/>
                        <w:rPr>
                          <w:color w:val="FFFFFF" w:themeColor="background1"/>
                        </w:rPr>
                      </w:pPr>
                    </w:p>
                  </w:txbxContent>
                </v:textbox>
                <w10:wrap anchorx="page"/>
              </v:rect>
            </w:pict>
          </mc:Fallback>
        </mc:AlternateContent>
      </w:r>
    </w:p>
    <w:p w:rsidRPr="00633B64" w:rsidR="00C97248" w:rsidP="008011F4" w:rsidRDefault="00C97248" w14:paraId="42BD9B2F" w14:textId="58CAD7A0">
      <w:pPr>
        <w:rPr>
          <w:rFonts w:cs="Arial"/>
        </w:rPr>
      </w:pPr>
    </w:p>
    <w:p w:rsidRPr="00633B64" w:rsidR="00C97248" w:rsidP="008011F4" w:rsidRDefault="00C97248" w14:paraId="6C95296B" w14:textId="5D8FDCB2">
      <w:pPr>
        <w:rPr>
          <w:rFonts w:cs="Arial"/>
        </w:rPr>
      </w:pPr>
    </w:p>
    <w:p w:rsidRPr="00633B64" w:rsidR="00C97248" w:rsidP="008011F4" w:rsidRDefault="00C97248" w14:paraId="3A06AFA7" w14:textId="62925B9A">
      <w:pPr>
        <w:rPr>
          <w:rFonts w:cs="Arial"/>
        </w:rPr>
      </w:pPr>
    </w:p>
    <w:p w:rsidRPr="00633B64" w:rsidR="00C97248" w:rsidP="008011F4" w:rsidRDefault="00C97248" w14:paraId="2475CC58" w14:textId="16D45AAA">
      <w:pPr>
        <w:rPr>
          <w:rFonts w:cs="Arial"/>
        </w:rPr>
      </w:pPr>
    </w:p>
    <w:p w:rsidRPr="00633B64" w:rsidR="00C97248" w:rsidP="008011F4" w:rsidRDefault="00C97248" w14:paraId="18FCD6D2" w14:textId="39949945">
      <w:pPr>
        <w:rPr>
          <w:rFonts w:cs="Arial"/>
        </w:rPr>
      </w:pPr>
    </w:p>
    <w:p w:rsidRPr="00633B64" w:rsidR="00C97248" w:rsidP="008011F4" w:rsidRDefault="00C97248" w14:paraId="7AFFF709" w14:textId="4620EBA3">
      <w:pPr>
        <w:rPr>
          <w:rFonts w:cs="Arial"/>
        </w:rPr>
      </w:pPr>
    </w:p>
    <w:p w:rsidRPr="00633B64" w:rsidR="00C97248" w:rsidP="008011F4" w:rsidRDefault="00C97248" w14:paraId="659D1A9A" w14:textId="69BBDE01">
      <w:pPr>
        <w:rPr>
          <w:rFonts w:cs="Arial"/>
        </w:rPr>
      </w:pPr>
    </w:p>
    <w:p w:rsidRPr="00633B64" w:rsidR="00C97248" w:rsidP="008011F4" w:rsidRDefault="00C97248" w14:paraId="7994F54C" w14:textId="332CBD29">
      <w:pPr>
        <w:rPr>
          <w:rFonts w:cs="Arial"/>
        </w:rPr>
      </w:pPr>
    </w:p>
    <w:p w:rsidRPr="00633B64" w:rsidR="00C97248" w:rsidP="008011F4" w:rsidRDefault="00C97248" w14:paraId="4A16C22D" w14:textId="14C00EBD">
      <w:pPr>
        <w:rPr>
          <w:rFonts w:cs="Arial"/>
        </w:rPr>
      </w:pPr>
    </w:p>
    <w:p w:rsidRPr="00633B64" w:rsidR="00C97248" w:rsidP="008011F4" w:rsidRDefault="00C97248" w14:paraId="1133A91A" w14:textId="1AEDCF5B">
      <w:pPr>
        <w:rPr>
          <w:rFonts w:cs="Arial"/>
        </w:rPr>
      </w:pPr>
    </w:p>
    <w:p w:rsidRPr="00633B64" w:rsidR="00C97248" w:rsidP="008011F4" w:rsidRDefault="00C97248" w14:paraId="26E4CCD3" w14:textId="6A844D2D">
      <w:pPr>
        <w:rPr>
          <w:rFonts w:cs="Arial"/>
        </w:rPr>
      </w:pPr>
    </w:p>
    <w:p w:rsidRPr="00633B64" w:rsidR="00C97248" w:rsidP="008011F4" w:rsidRDefault="00C97248" w14:paraId="3B1E258B" w14:textId="1EC45D87">
      <w:pPr>
        <w:rPr>
          <w:rFonts w:cs="Arial"/>
        </w:rPr>
      </w:pPr>
    </w:p>
    <w:p w:rsidRPr="00633B64" w:rsidR="00C97248" w:rsidP="008011F4" w:rsidRDefault="0051216D" w14:paraId="6C3578D9" w14:textId="0B8F6065">
      <w:pPr>
        <w:rPr>
          <w:rFonts w:cs="Arial"/>
        </w:rPr>
      </w:pPr>
      <w:r>
        <w:rPr>
          <w:rFonts w:cs="Arial"/>
        </w:rPr>
        <w:t>atabricks</w:t>
      </w:r>
    </w:p>
    <w:p w:rsidRPr="00633B64" w:rsidR="00C97248" w:rsidP="008011F4" w:rsidRDefault="00C97248" w14:paraId="331C9D20" w14:textId="41BF23AF">
      <w:pPr>
        <w:rPr>
          <w:rFonts w:cs="Arial"/>
        </w:rPr>
      </w:pPr>
    </w:p>
    <w:p w:rsidRPr="00633B64" w:rsidR="00C97248" w:rsidP="008011F4" w:rsidRDefault="00C97248" w14:paraId="712F9660" w14:textId="2F8CE086">
      <w:pPr>
        <w:rPr>
          <w:rFonts w:cs="Arial"/>
        </w:rPr>
      </w:pPr>
    </w:p>
    <w:p w:rsidRPr="00633B64" w:rsidR="00C97248" w:rsidP="008011F4" w:rsidRDefault="00C97248" w14:paraId="6FAFC3EC" w14:textId="471F660D">
      <w:pPr>
        <w:rPr>
          <w:rFonts w:cs="Arial"/>
        </w:rPr>
      </w:pPr>
    </w:p>
    <w:p w:rsidRPr="00633B64" w:rsidR="00C97248" w:rsidP="008011F4" w:rsidRDefault="00C97248" w14:paraId="19541AB3" w14:textId="77777777">
      <w:pPr>
        <w:rPr>
          <w:rFonts w:cs="Arial"/>
        </w:rPr>
      </w:pPr>
    </w:p>
    <w:p w:rsidRPr="00633B64" w:rsidR="00C97248" w:rsidP="008011F4" w:rsidRDefault="00C97248" w14:paraId="39603E98" w14:textId="77777777">
      <w:pPr>
        <w:rPr>
          <w:rFonts w:cs="Arial"/>
        </w:rPr>
      </w:pPr>
    </w:p>
    <w:p w:rsidRPr="00633B64" w:rsidR="00C97248" w:rsidP="008011F4" w:rsidRDefault="00C97248" w14:paraId="1A1B4035" w14:textId="59A40EE7">
      <w:pPr>
        <w:rPr>
          <w:rFonts w:cs="Arial"/>
        </w:rPr>
      </w:pPr>
    </w:p>
    <w:p w:rsidRPr="00633B64" w:rsidR="00C97248" w:rsidP="008011F4" w:rsidRDefault="00C97248" w14:paraId="5F694E52" w14:textId="77777777">
      <w:pPr>
        <w:rPr>
          <w:rFonts w:cs="Arial"/>
        </w:rPr>
      </w:pPr>
    </w:p>
    <w:p w:rsidRPr="00633B64" w:rsidR="00C97248" w:rsidP="008011F4" w:rsidRDefault="00C97248" w14:paraId="0A2436FF" w14:textId="77777777">
      <w:pPr>
        <w:rPr>
          <w:rFonts w:cs="Arial"/>
        </w:rPr>
      </w:pPr>
    </w:p>
    <w:p w:rsidRPr="00633B64" w:rsidR="00C97248" w:rsidP="008011F4" w:rsidRDefault="00C97248" w14:paraId="0AD18D18" w14:textId="77777777">
      <w:pPr>
        <w:rPr>
          <w:rFonts w:cs="Arial"/>
        </w:rPr>
      </w:pPr>
    </w:p>
    <w:p w:rsidRPr="00633B64" w:rsidR="00C97248" w:rsidP="008011F4" w:rsidRDefault="00C97248" w14:paraId="42D1765C" w14:textId="77777777">
      <w:pPr>
        <w:rPr>
          <w:rFonts w:cs="Arial"/>
        </w:rPr>
      </w:pPr>
    </w:p>
    <w:p w:rsidRPr="00633B64" w:rsidR="00C97248" w:rsidP="008011F4" w:rsidRDefault="00C97248" w14:paraId="0E304601" w14:textId="7576DA03">
      <w:pPr>
        <w:rPr>
          <w:rFonts w:cs="Arial"/>
        </w:rPr>
      </w:pPr>
    </w:p>
    <w:p w:rsidRPr="00633B64" w:rsidR="00C97248" w:rsidP="008011F4" w:rsidRDefault="00C97248" w14:paraId="59C80796" w14:textId="77777777">
      <w:pPr>
        <w:rPr>
          <w:rFonts w:cs="Arial"/>
        </w:rPr>
      </w:pPr>
    </w:p>
    <w:p w:rsidRPr="00633B64" w:rsidR="00C97248" w:rsidP="008011F4" w:rsidRDefault="00C97248" w14:paraId="19CD8F7C" w14:textId="77777777">
      <w:pPr>
        <w:rPr>
          <w:rFonts w:cs="Arial"/>
        </w:rPr>
      </w:pPr>
    </w:p>
    <w:p w:rsidRPr="00633B64" w:rsidR="00C97248" w:rsidP="008011F4" w:rsidRDefault="00C97248" w14:paraId="51B30381" w14:textId="77777777">
      <w:pPr>
        <w:rPr>
          <w:rFonts w:cs="Arial"/>
        </w:rPr>
      </w:pPr>
    </w:p>
    <w:p w:rsidRPr="00633B64" w:rsidR="00C97248" w:rsidP="008011F4" w:rsidRDefault="00C97248" w14:paraId="49625133" w14:textId="77777777">
      <w:pPr>
        <w:rPr>
          <w:rFonts w:cs="Arial"/>
        </w:rPr>
      </w:pPr>
    </w:p>
    <w:p w:rsidRPr="00633B64" w:rsidR="00C97248" w:rsidP="008011F4" w:rsidRDefault="00C97248" w14:paraId="1F0B8927" w14:textId="77777777">
      <w:pPr>
        <w:rPr>
          <w:rFonts w:cs="Arial"/>
        </w:rPr>
      </w:pPr>
    </w:p>
    <w:p w:rsidRPr="00633B64" w:rsidR="00C97248" w:rsidP="008011F4" w:rsidRDefault="00C97248" w14:paraId="4C44A0C9" w14:textId="2C70FE84">
      <w:pPr>
        <w:rPr>
          <w:rFonts w:cs="Arial"/>
        </w:rPr>
      </w:pPr>
    </w:p>
    <w:p w:rsidRPr="00633B64" w:rsidR="00C97248" w:rsidP="008011F4" w:rsidRDefault="00C97248" w14:paraId="483F2EB6" w14:textId="77777777">
      <w:pPr>
        <w:rPr>
          <w:rFonts w:cs="Arial"/>
        </w:rPr>
      </w:pPr>
    </w:p>
    <w:p w:rsidRPr="00633B64" w:rsidR="00C97248" w:rsidP="008011F4" w:rsidRDefault="00C97248" w14:paraId="1FB05581" w14:textId="77777777">
      <w:pPr>
        <w:rPr>
          <w:rFonts w:cs="Arial"/>
        </w:rPr>
      </w:pPr>
    </w:p>
    <w:p w:rsidRPr="00633B64" w:rsidR="00C97248" w:rsidP="008011F4" w:rsidRDefault="00C97248" w14:paraId="3373B105" w14:textId="24A48AC5">
      <w:pPr>
        <w:rPr>
          <w:rFonts w:cs="Arial"/>
        </w:rPr>
      </w:pPr>
    </w:p>
    <w:p w:rsidRPr="00633B64" w:rsidR="00C97248" w:rsidP="008011F4" w:rsidRDefault="00C97248" w14:paraId="4E5BBA3A" w14:textId="77777777">
      <w:pPr>
        <w:rPr>
          <w:rFonts w:cs="Arial"/>
        </w:rPr>
      </w:pPr>
    </w:p>
    <w:p w:rsidRPr="00633B64" w:rsidR="00C97248" w:rsidP="008011F4" w:rsidRDefault="00C97248" w14:paraId="27B67540" w14:textId="77777777">
      <w:pPr>
        <w:rPr>
          <w:rFonts w:cs="Arial"/>
        </w:rPr>
      </w:pPr>
    </w:p>
    <w:p w:rsidRPr="00633B64" w:rsidR="00C97248" w:rsidP="008011F4" w:rsidRDefault="00C97248" w14:paraId="73137FDF" w14:textId="77777777">
      <w:pPr>
        <w:rPr>
          <w:rFonts w:cs="Arial"/>
        </w:rPr>
      </w:pPr>
    </w:p>
    <w:p w:rsidRPr="00633B64" w:rsidR="00C97248" w:rsidP="008011F4" w:rsidRDefault="00C97248" w14:paraId="5DD1B224" w14:textId="05D2B4A1">
      <w:pPr>
        <w:rPr>
          <w:rFonts w:cs="Arial"/>
        </w:rPr>
      </w:pPr>
    </w:p>
    <w:p w:rsidRPr="00633B64" w:rsidR="00C97248" w:rsidP="008011F4" w:rsidRDefault="00C97248" w14:paraId="70D95119" w14:textId="77777777">
      <w:pPr>
        <w:rPr>
          <w:rFonts w:cs="Arial"/>
        </w:rPr>
      </w:pPr>
    </w:p>
    <w:p w:rsidRPr="00633B64" w:rsidR="00C97248" w:rsidP="008011F4" w:rsidRDefault="00C97248" w14:paraId="63D2C245" w14:textId="77777777">
      <w:pPr>
        <w:rPr>
          <w:rFonts w:cs="Arial"/>
        </w:rPr>
      </w:pPr>
    </w:p>
    <w:p w:rsidRPr="00633B64" w:rsidR="00C97248" w:rsidP="008011F4" w:rsidRDefault="00C97248" w14:paraId="20F3B875" w14:textId="77777777">
      <w:pPr>
        <w:rPr>
          <w:rFonts w:cs="Arial"/>
        </w:rPr>
      </w:pPr>
    </w:p>
    <w:p w:rsidRPr="00633B64" w:rsidR="00C97248" w:rsidP="008011F4" w:rsidRDefault="00C97248" w14:paraId="098AA5B1" w14:textId="77777777">
      <w:pPr>
        <w:rPr>
          <w:rFonts w:cs="Arial"/>
        </w:rPr>
      </w:pPr>
    </w:p>
    <w:p w:rsidRPr="00633B64" w:rsidR="00C97248" w:rsidP="008011F4" w:rsidRDefault="00C97248" w14:paraId="42C5E0D9" w14:textId="77777777">
      <w:pPr>
        <w:rPr>
          <w:rFonts w:cs="Arial"/>
        </w:rPr>
      </w:pPr>
    </w:p>
    <w:p w:rsidRPr="00633B64" w:rsidR="00C97248" w:rsidP="008011F4" w:rsidRDefault="00C97248" w14:paraId="5B3B73AE" w14:textId="77777777">
      <w:pPr>
        <w:rPr>
          <w:rFonts w:cs="Arial"/>
        </w:rPr>
      </w:pPr>
    </w:p>
    <w:p w:rsidRPr="00633B64" w:rsidR="00C97248" w:rsidP="008011F4" w:rsidRDefault="00C97248" w14:paraId="139BB563" w14:textId="59AB974B">
      <w:pPr>
        <w:rPr>
          <w:rFonts w:cs="Arial"/>
        </w:rPr>
      </w:pPr>
    </w:p>
    <w:p w:rsidRPr="00633B64" w:rsidR="00C97248" w:rsidP="008011F4" w:rsidRDefault="00C97248" w14:paraId="7078F5A8" w14:textId="77777777">
      <w:pPr>
        <w:rPr>
          <w:rFonts w:cs="Arial"/>
        </w:rPr>
      </w:pPr>
    </w:p>
    <w:p w:rsidRPr="00633B64" w:rsidR="00C97248" w:rsidP="008011F4" w:rsidRDefault="00C97248" w14:paraId="0A479C71" w14:textId="77777777">
      <w:pPr>
        <w:rPr>
          <w:rFonts w:cs="Arial"/>
        </w:rPr>
      </w:pPr>
    </w:p>
    <w:p w:rsidRPr="00633B64" w:rsidR="00C97248" w:rsidP="008011F4" w:rsidRDefault="00C97248" w14:paraId="2DC3F4D2" w14:textId="77777777">
      <w:pPr>
        <w:rPr>
          <w:rFonts w:cs="Arial"/>
        </w:rPr>
      </w:pPr>
    </w:p>
    <w:p w:rsidRPr="00633B64" w:rsidR="00C97248" w:rsidP="008011F4" w:rsidRDefault="00C97248" w14:paraId="34841F98" w14:textId="77777777">
      <w:pPr>
        <w:rPr>
          <w:rFonts w:cs="Arial"/>
        </w:rPr>
      </w:pPr>
    </w:p>
    <w:p w:rsidRPr="00633B64" w:rsidR="00C97248" w:rsidP="008011F4" w:rsidRDefault="00C97248" w14:paraId="2452D57E" w14:textId="77777777">
      <w:pPr>
        <w:rPr>
          <w:rFonts w:cs="Arial"/>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21"/>
        <w:gridCol w:w="6798"/>
      </w:tblGrid>
      <w:tr w:rsidRPr="00633B64" w:rsidR="00502938" w:rsidTr="00E828A0" w14:paraId="25E8C195" w14:textId="77777777">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rsidRPr="009B4234" w:rsidR="00502938" w:rsidP="00F94C6F" w:rsidRDefault="00502938" w14:paraId="6A32475E" w14:textId="77777777">
            <w:pPr>
              <w:pStyle w:val="BodyText"/>
              <w:rPr>
                <w:rFonts w:cs="Arial"/>
                <w:b w:val="0"/>
                <w:bCs/>
                <w:color w:val="FFFFFF" w:themeColor="background1"/>
              </w:rPr>
            </w:pPr>
            <w:r w:rsidRPr="009B4234">
              <w:rPr>
                <w:rFonts w:cs="Arial"/>
                <w:color w:val="FFFFFF" w:themeColor="background1"/>
                <w:sz w:val="28"/>
                <w:szCs w:val="28"/>
              </w:rPr>
              <w:t>IT Owner Details</w:t>
            </w:r>
          </w:p>
        </w:tc>
      </w:tr>
      <w:tr w:rsidRPr="00E828A0" w:rsidR="00502938" w:rsidTr="00E828A0" w14:paraId="02911C77" w14:textId="77777777">
        <w:tc>
          <w:tcPr>
            <w:tcW w:w="2121" w:type="dxa"/>
            <w:shd w:val="clear" w:color="auto" w:fill="002060"/>
          </w:tcPr>
          <w:p w:rsidRPr="00E828A0" w:rsidR="00502938" w:rsidP="00F94C6F" w:rsidRDefault="00502938" w14:paraId="6D574233" w14:textId="77777777">
            <w:pPr>
              <w:pStyle w:val="BodyText"/>
              <w:ind w:left="0"/>
              <w:rPr>
                <w:rFonts w:cs="Arial"/>
                <w:b/>
                <w:bCs/>
                <w:color w:val="FFFFFF" w:themeColor="background1"/>
              </w:rPr>
            </w:pPr>
            <w:r>
              <w:rPr>
                <w:rFonts w:cs="Arial"/>
                <w:b/>
                <w:bCs/>
                <w:color w:val="FFFFFF" w:themeColor="background1"/>
              </w:rPr>
              <w:t xml:space="preserve"> </w:t>
            </w:r>
            <w:r w:rsidRPr="00E828A0">
              <w:rPr>
                <w:rFonts w:cs="Arial"/>
                <w:b/>
                <w:bCs/>
                <w:color w:val="FFFFFF" w:themeColor="background1"/>
              </w:rPr>
              <w:t>Department</w:t>
            </w:r>
          </w:p>
        </w:tc>
        <w:tc>
          <w:tcPr>
            <w:tcW w:w="6798" w:type="dxa"/>
            <w:shd w:val="clear" w:color="auto" w:fill="auto"/>
          </w:tcPr>
          <w:p w:rsidRPr="00E828A0" w:rsidR="00502938" w:rsidP="00F94C6F" w:rsidRDefault="00502938" w14:paraId="47938CE6" w14:textId="475A45B5">
            <w:pPr>
              <w:pStyle w:val="BodyText"/>
              <w:ind w:left="0"/>
              <w:rPr>
                <w:rFonts w:cs="Arial"/>
                <w:color w:val="FFFFFF" w:themeColor="background1"/>
              </w:rPr>
            </w:pPr>
            <w:r w:rsidRPr="00E828A0">
              <w:rPr>
                <w:rFonts w:cs="Arial"/>
                <w:color w:val="auto"/>
              </w:rPr>
              <w:t xml:space="preserve"> </w:t>
            </w:r>
            <w:r w:rsidRPr="00E828A0" w:rsidR="00697C15">
              <w:rPr>
                <w:rFonts w:cs="Arial"/>
                <w:color w:val="auto"/>
              </w:rPr>
              <w:t>DTS</w:t>
            </w:r>
          </w:p>
        </w:tc>
      </w:tr>
      <w:tr w:rsidRPr="00E828A0" w:rsidR="00502938" w:rsidTr="00E828A0" w14:paraId="0B5A4FC1" w14:textId="77777777">
        <w:tc>
          <w:tcPr>
            <w:tcW w:w="2121" w:type="dxa"/>
            <w:shd w:val="clear" w:color="auto" w:fill="002060"/>
          </w:tcPr>
          <w:p w:rsidRPr="00E828A0" w:rsidR="00502938" w:rsidP="00F94C6F" w:rsidRDefault="00502938" w14:paraId="13FDAA98" w14:textId="77777777">
            <w:pPr>
              <w:pStyle w:val="BodyText"/>
              <w:ind w:left="0"/>
              <w:rPr>
                <w:rFonts w:cs="Arial"/>
                <w:b/>
                <w:bCs/>
                <w:color w:val="FFFFFF" w:themeColor="background1"/>
              </w:rPr>
            </w:pPr>
            <w:r w:rsidRPr="00E828A0">
              <w:rPr>
                <w:rFonts w:cs="Arial"/>
                <w:b/>
                <w:bCs/>
                <w:color w:val="FFFFFF" w:themeColor="background1"/>
              </w:rPr>
              <w:t xml:space="preserve"> Contact Name</w:t>
            </w:r>
          </w:p>
        </w:tc>
        <w:tc>
          <w:tcPr>
            <w:tcW w:w="6798" w:type="dxa"/>
          </w:tcPr>
          <w:p w:rsidRPr="00E828A0" w:rsidR="00502938" w:rsidP="00F94C6F" w:rsidRDefault="00502938" w14:paraId="058646E4" w14:textId="55A55074">
            <w:pPr>
              <w:pStyle w:val="BodyText"/>
              <w:ind w:left="0"/>
              <w:rPr>
                <w:rFonts w:cs="Arial"/>
              </w:rPr>
            </w:pPr>
            <w:r w:rsidRPr="00E828A0">
              <w:rPr>
                <w:rFonts w:cs="Arial"/>
              </w:rPr>
              <w:t xml:space="preserve"> </w:t>
            </w:r>
            <w:r w:rsidRPr="00E828A0" w:rsidR="00697C15">
              <w:rPr>
                <w:rFonts w:cs="Arial"/>
              </w:rPr>
              <w:t>Dominic Panzera</w:t>
            </w:r>
          </w:p>
        </w:tc>
      </w:tr>
      <w:tr w:rsidRPr="00E828A0" w:rsidR="00502938" w:rsidTr="00E828A0" w14:paraId="27DCA4A2" w14:textId="77777777">
        <w:tc>
          <w:tcPr>
            <w:tcW w:w="2121" w:type="dxa"/>
            <w:shd w:val="clear" w:color="auto" w:fill="002060"/>
          </w:tcPr>
          <w:p w:rsidRPr="00E828A0" w:rsidR="00502938" w:rsidP="00F94C6F" w:rsidRDefault="00502938" w14:paraId="47B59444" w14:textId="77777777">
            <w:pPr>
              <w:pStyle w:val="BodyText"/>
              <w:ind w:left="0"/>
              <w:rPr>
                <w:rFonts w:cs="Arial"/>
                <w:b/>
                <w:bCs/>
                <w:color w:val="FFFFFF" w:themeColor="background1"/>
              </w:rPr>
            </w:pPr>
            <w:r w:rsidRPr="00E828A0">
              <w:rPr>
                <w:rFonts w:cs="Arial"/>
                <w:b/>
                <w:bCs/>
                <w:color w:val="FFFFFF" w:themeColor="background1"/>
              </w:rPr>
              <w:t xml:space="preserve"> Address</w:t>
            </w:r>
          </w:p>
        </w:tc>
        <w:tc>
          <w:tcPr>
            <w:tcW w:w="6798" w:type="dxa"/>
          </w:tcPr>
          <w:p w:rsidRPr="00E828A0" w:rsidR="00502938" w:rsidP="00F94C6F" w:rsidRDefault="00502938" w14:paraId="1C05DC2E" w14:textId="77777777">
            <w:pPr>
              <w:pStyle w:val="BodyText"/>
              <w:ind w:left="0"/>
              <w:rPr>
                <w:rFonts w:cs="Arial"/>
              </w:rPr>
            </w:pPr>
            <w:r w:rsidRPr="00E828A0">
              <w:rPr>
                <w:rFonts w:cs="Arial"/>
              </w:rPr>
              <w:t xml:space="preserve"> 375 Manningham Road, Doncaster, Victoria 3108</w:t>
            </w:r>
          </w:p>
        </w:tc>
      </w:tr>
    </w:tbl>
    <w:p w:rsidRPr="00E828A0" w:rsidR="00502938" w:rsidP="00502938" w:rsidRDefault="00502938" w14:paraId="50EB2AEB"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083"/>
        <w:gridCol w:w="6836"/>
      </w:tblGrid>
      <w:tr w:rsidRPr="00E828A0" w:rsidR="00502938" w:rsidTr="25243E8B" w14:paraId="72C704D4" w14:textId="77777777">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rsidRPr="00E828A0" w:rsidR="00502938" w:rsidP="00F94C6F" w:rsidRDefault="00502938" w14:paraId="17354C91" w14:textId="77777777">
            <w:pPr>
              <w:pStyle w:val="BodyText"/>
              <w:rPr>
                <w:rFonts w:cs="Arial"/>
                <w:color w:val="FFFFFF" w:themeColor="background1"/>
                <w:sz w:val="28"/>
                <w:szCs w:val="28"/>
              </w:rPr>
            </w:pPr>
            <w:r w:rsidRPr="00E828A0">
              <w:rPr>
                <w:rFonts w:cs="Arial"/>
                <w:color w:val="FFFFFF" w:themeColor="background1"/>
                <w:sz w:val="28"/>
                <w:szCs w:val="28"/>
              </w:rPr>
              <w:t>Document Control</w:t>
            </w:r>
          </w:p>
        </w:tc>
      </w:tr>
      <w:tr w:rsidRPr="00E828A0" w:rsidR="00502938" w:rsidTr="25243E8B" w14:paraId="5BFC87D6" w14:textId="77777777">
        <w:tc>
          <w:tcPr>
            <w:tcW w:w="2288" w:type="dxa"/>
            <w:shd w:val="clear" w:color="auto" w:fill="002060"/>
          </w:tcPr>
          <w:p w:rsidRPr="00E828A0" w:rsidR="00502938" w:rsidP="00F94C6F" w:rsidRDefault="00502938" w14:paraId="58113505" w14:textId="77777777">
            <w:pPr>
              <w:pStyle w:val="BodyText"/>
              <w:ind w:left="0"/>
              <w:rPr>
                <w:rFonts w:cs="Arial"/>
                <w:color w:val="auto"/>
              </w:rPr>
            </w:pPr>
            <w:r w:rsidRPr="00E828A0">
              <w:rPr>
                <w:rFonts w:cs="Arial"/>
                <w:color w:val="auto"/>
              </w:rPr>
              <w:t xml:space="preserve"> Title</w:t>
            </w:r>
          </w:p>
        </w:tc>
        <w:tc>
          <w:tcPr>
            <w:tcW w:w="7812" w:type="dxa"/>
            <w:shd w:val="clear" w:color="auto" w:fill="auto"/>
          </w:tcPr>
          <w:p w:rsidRPr="00E828A0" w:rsidR="00502938" w:rsidP="00F94C6F" w:rsidRDefault="00502938" w14:paraId="272BF256" w14:textId="699FB893">
            <w:pPr>
              <w:pStyle w:val="BodyText"/>
              <w:ind w:left="0"/>
              <w:rPr>
                <w:rFonts w:cs="Arial"/>
                <w:b/>
                <w:bCs/>
              </w:rPr>
            </w:pPr>
            <w:r w:rsidRPr="00E828A0">
              <w:rPr>
                <w:rFonts w:cs="Arial"/>
              </w:rPr>
              <w:t xml:space="preserve"> </w:t>
            </w:r>
            <w:r w:rsidRPr="00E828A0" w:rsidR="003B06EB">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EndPr/>
              <w:sdtContent>
                <w:r w:rsidRPr="00E828A0" w:rsidR="00E828A0">
                  <w:rPr>
                    <w:rFonts w:cs="Arial"/>
                  </w:rPr>
                  <w:t>Azure Load Balancer</w:t>
                </w:r>
              </w:sdtContent>
            </w:sdt>
            <w:r w:rsidRPr="00E828A0" w:rsidR="003B06EB">
              <w:rPr>
                <w:rFonts w:cs="Arial"/>
              </w:rPr>
              <w:t xml:space="preserve"> Core Service Design</w:t>
            </w:r>
          </w:p>
        </w:tc>
      </w:tr>
      <w:tr w:rsidRPr="00E828A0" w:rsidR="00502938" w:rsidTr="25243E8B" w14:paraId="57A54275" w14:textId="77777777">
        <w:tc>
          <w:tcPr>
            <w:tcW w:w="2288" w:type="dxa"/>
            <w:shd w:val="clear" w:color="auto" w:fill="002060"/>
          </w:tcPr>
          <w:p w:rsidRPr="00E828A0" w:rsidR="00502938" w:rsidP="00F94C6F" w:rsidRDefault="00502938" w14:paraId="01F3F83C" w14:textId="77777777">
            <w:pPr>
              <w:pStyle w:val="BodyText"/>
              <w:ind w:left="0"/>
              <w:rPr>
                <w:rFonts w:cs="Arial"/>
                <w:b/>
                <w:color w:val="auto"/>
              </w:rPr>
            </w:pPr>
            <w:r w:rsidRPr="00E828A0">
              <w:rPr>
                <w:rFonts w:cs="Arial"/>
                <w:b/>
                <w:color w:val="auto"/>
              </w:rPr>
              <w:t xml:space="preserve"> File Name</w:t>
            </w:r>
          </w:p>
        </w:tc>
        <w:tc>
          <w:tcPr>
            <w:tcW w:w="7812" w:type="dxa"/>
          </w:tcPr>
          <w:p w:rsidRPr="00E828A0" w:rsidR="00502938" w:rsidP="00F94C6F" w:rsidRDefault="00502938" w14:paraId="0786C0F6" w14:textId="168E19C9">
            <w:pPr>
              <w:pStyle w:val="BodyText"/>
              <w:ind w:left="0"/>
              <w:rPr>
                <w:rFonts w:cs="Arial"/>
              </w:rPr>
            </w:pPr>
            <w:r w:rsidRPr="00E828A0">
              <w:rPr>
                <w:rFonts w:cs="Arial"/>
              </w:rPr>
              <w:t xml:space="preserve"> </w:t>
            </w:r>
            <w:r w:rsidRPr="00E828A0" w:rsidR="003B06EB">
              <w:rPr>
                <w:rFonts w:cs="Arial"/>
              </w:rPr>
              <w:t>Ambulance Victoria –</w:t>
            </w:r>
            <w:r w:rsidRPr="00E828A0" w:rsidR="00874AFF">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EndPr/>
              <w:sdtContent>
                <w:r w:rsidRPr="00E828A0" w:rsidR="00E828A0">
                  <w:rPr>
                    <w:rFonts w:cs="Arial"/>
                  </w:rPr>
                  <w:t>Azure Load Balancer</w:t>
                </w:r>
              </w:sdtContent>
            </w:sdt>
            <w:r w:rsidRPr="00E828A0" w:rsidR="00874AFF">
              <w:rPr>
                <w:rFonts w:cs="Arial"/>
              </w:rPr>
              <w:t xml:space="preserve"> </w:t>
            </w:r>
            <w:r w:rsidRPr="00E828A0" w:rsidR="003B06EB">
              <w:rPr>
                <w:rFonts w:cs="Arial"/>
              </w:rPr>
              <w:t>Core Service Design</w:t>
            </w:r>
            <w:r w:rsidRPr="00E828A0" w:rsidR="2E9F5D2A">
              <w:rPr>
                <w:rFonts w:cs="Arial"/>
              </w:rPr>
              <w:t xml:space="preserve"> v</w:t>
            </w:r>
            <w:r w:rsidR="002402A0">
              <w:rPr>
                <w:rFonts w:cs="Arial"/>
              </w:rPr>
              <w:t>2</w:t>
            </w:r>
            <w:r w:rsidRPr="00E828A0" w:rsidR="2E9F5D2A">
              <w:rPr>
                <w:rFonts w:cs="Arial"/>
              </w:rPr>
              <w:t>.0</w:t>
            </w:r>
            <w:r w:rsidRPr="00E828A0" w:rsidR="003B06EB">
              <w:rPr>
                <w:rFonts w:cs="Arial"/>
              </w:rPr>
              <w:t>.docx</w:t>
            </w:r>
          </w:p>
        </w:tc>
      </w:tr>
      <w:tr w:rsidRPr="00E828A0" w:rsidR="00502938" w:rsidTr="25243E8B" w14:paraId="2D038423" w14:textId="77777777">
        <w:tc>
          <w:tcPr>
            <w:tcW w:w="2288" w:type="dxa"/>
            <w:shd w:val="clear" w:color="auto" w:fill="002060"/>
          </w:tcPr>
          <w:p w:rsidRPr="00E828A0" w:rsidR="00502938" w:rsidP="00F94C6F" w:rsidRDefault="00502938" w14:paraId="79F36FF6" w14:textId="77777777">
            <w:pPr>
              <w:pStyle w:val="BodyText"/>
              <w:ind w:left="0"/>
              <w:rPr>
                <w:rFonts w:cs="Arial"/>
                <w:b/>
                <w:color w:val="auto"/>
              </w:rPr>
            </w:pPr>
            <w:r w:rsidRPr="00E828A0">
              <w:rPr>
                <w:rFonts w:cs="Arial"/>
                <w:b/>
                <w:color w:val="auto"/>
              </w:rPr>
              <w:t xml:space="preserve"> Version</w:t>
            </w:r>
          </w:p>
        </w:tc>
        <w:tc>
          <w:tcPr>
            <w:tcW w:w="7812" w:type="dxa"/>
          </w:tcPr>
          <w:p w:rsidRPr="00E828A0" w:rsidR="00502938" w:rsidP="00F94C6F" w:rsidRDefault="00502938" w14:paraId="0B1B2FC0" w14:textId="3BFE63C7">
            <w:pPr>
              <w:pStyle w:val="BodyText"/>
              <w:ind w:left="0"/>
              <w:rPr>
                <w:rFonts w:cs="Arial"/>
              </w:rPr>
            </w:pPr>
            <w:r w:rsidRPr="00E828A0">
              <w:rPr>
                <w:rFonts w:cs="Arial"/>
              </w:rPr>
              <w:t xml:space="preserve"> </w:t>
            </w:r>
            <w:r w:rsidR="002402A0">
              <w:rPr>
                <w:rFonts w:cs="Arial"/>
              </w:rPr>
              <w:t>2</w:t>
            </w:r>
            <w:r w:rsidRPr="00E828A0" w:rsidR="00E828A0">
              <w:rPr>
                <w:rFonts w:cs="Arial"/>
              </w:rPr>
              <w:t>.0</w:t>
            </w:r>
          </w:p>
        </w:tc>
      </w:tr>
      <w:tr w:rsidRPr="00E828A0" w:rsidR="00502938" w:rsidTr="25243E8B" w14:paraId="646872E8" w14:textId="77777777">
        <w:tc>
          <w:tcPr>
            <w:tcW w:w="2288" w:type="dxa"/>
            <w:shd w:val="clear" w:color="auto" w:fill="002060"/>
          </w:tcPr>
          <w:p w:rsidRPr="00E828A0" w:rsidR="00502938" w:rsidP="00F94C6F" w:rsidRDefault="00502938" w14:paraId="7AF0ECB5" w14:textId="77777777">
            <w:pPr>
              <w:pStyle w:val="BodyText"/>
              <w:ind w:left="0"/>
              <w:rPr>
                <w:rFonts w:cs="Arial"/>
                <w:b/>
                <w:color w:val="auto"/>
              </w:rPr>
            </w:pPr>
            <w:r w:rsidRPr="00E828A0">
              <w:rPr>
                <w:rFonts w:cs="Arial"/>
                <w:b/>
                <w:color w:val="auto"/>
              </w:rPr>
              <w:t xml:space="preserve"> Status</w:t>
            </w:r>
          </w:p>
        </w:tc>
        <w:tc>
          <w:tcPr>
            <w:tcW w:w="7812" w:type="dxa"/>
          </w:tcPr>
          <w:p w:rsidRPr="00E828A0" w:rsidR="00502938" w:rsidP="00F94C6F" w:rsidRDefault="00502938" w14:paraId="07B5CC3A" w14:textId="63502C09">
            <w:pPr>
              <w:pStyle w:val="BodyText"/>
              <w:ind w:left="0"/>
              <w:rPr>
                <w:rFonts w:cs="Arial"/>
              </w:rPr>
            </w:pPr>
            <w:r w:rsidRPr="25243E8B">
              <w:rPr>
                <w:rFonts w:cs="Arial"/>
              </w:rPr>
              <w:t xml:space="preserve"> </w:t>
            </w:r>
            <w:r w:rsidRPr="25243E8B" w:rsidR="14A11C41">
              <w:rPr>
                <w:rFonts w:cs="Arial"/>
              </w:rPr>
              <w:t>Updated</w:t>
            </w:r>
          </w:p>
        </w:tc>
      </w:tr>
      <w:tr w:rsidRPr="00E828A0" w:rsidR="00502938" w:rsidTr="25243E8B" w14:paraId="1BC8196F" w14:textId="77777777">
        <w:trPr>
          <w:trHeight w:val="179"/>
        </w:trPr>
        <w:tc>
          <w:tcPr>
            <w:tcW w:w="2288" w:type="dxa"/>
            <w:shd w:val="clear" w:color="auto" w:fill="002060"/>
          </w:tcPr>
          <w:p w:rsidRPr="00E828A0" w:rsidR="00502938" w:rsidP="00F94C6F" w:rsidRDefault="00502938" w14:paraId="160D2412" w14:textId="77777777">
            <w:pPr>
              <w:pStyle w:val="BodyText"/>
              <w:ind w:left="0"/>
              <w:rPr>
                <w:rFonts w:cs="Arial"/>
                <w:b/>
                <w:color w:val="auto"/>
              </w:rPr>
            </w:pPr>
            <w:r w:rsidRPr="00E828A0">
              <w:rPr>
                <w:rFonts w:cs="Arial"/>
                <w:b/>
                <w:color w:val="auto"/>
              </w:rPr>
              <w:t xml:space="preserve"> Release Date</w:t>
            </w:r>
          </w:p>
        </w:tc>
        <w:tc>
          <w:tcPr>
            <w:tcW w:w="7812" w:type="dxa"/>
            <w:shd w:val="clear" w:color="auto" w:fill="auto"/>
          </w:tcPr>
          <w:p w:rsidRPr="00E828A0" w:rsidR="00502938" w:rsidP="00F94C6F" w:rsidRDefault="00C241F7" w14:paraId="112D8EB3" w14:textId="0566B892">
            <w:pPr>
              <w:pStyle w:val="BodyText"/>
              <w:ind w:left="0"/>
              <w:rPr>
                <w:rFonts w:cs="Arial"/>
              </w:rPr>
            </w:pPr>
            <w:r w:rsidRPr="25243E8B">
              <w:rPr>
                <w:rFonts w:cs="Arial"/>
              </w:rPr>
              <w:t xml:space="preserve"> </w:t>
            </w:r>
            <w:r w:rsidRPr="25243E8B" w:rsidR="0F665DBA">
              <w:rPr>
                <w:rFonts w:cs="Arial"/>
              </w:rPr>
              <w:t>14</w:t>
            </w:r>
            <w:r w:rsidRPr="25243E8B">
              <w:rPr>
                <w:rFonts w:cs="Arial"/>
              </w:rPr>
              <w:t>/02/2024</w:t>
            </w:r>
          </w:p>
        </w:tc>
      </w:tr>
    </w:tbl>
    <w:p w:rsidRPr="00E828A0" w:rsidR="00502938" w:rsidP="00502938" w:rsidRDefault="00502938" w14:paraId="668477D6"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2193"/>
        <w:gridCol w:w="1816"/>
        <w:gridCol w:w="2455"/>
        <w:gridCol w:w="2455"/>
      </w:tblGrid>
      <w:tr w:rsidRPr="00E828A0" w:rsidR="00502938" w:rsidTr="00F94C6F" w14:paraId="61AB52CE" w14:textId="77777777">
        <w:trPr>
          <w:cnfStyle w:val="100000000000" w:firstRow="1" w:lastRow="0" w:firstColumn="0" w:lastColumn="0" w:oddVBand="0" w:evenVBand="0" w:oddHBand="0" w:evenHBand="0" w:firstRowFirstColumn="0" w:firstRowLastColumn="0" w:lastRowFirstColumn="0" w:lastRowLastColumn="0"/>
        </w:trPr>
        <w:tc>
          <w:tcPr>
            <w:tcW w:w="2302"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02F635A5" w14:textId="77777777">
            <w:pPr>
              <w:pStyle w:val="BodyText"/>
              <w:rPr>
                <w:rFonts w:cs="Arial"/>
                <w:color w:val="auto"/>
              </w:rPr>
            </w:pPr>
            <w:r w:rsidRPr="00E828A0">
              <w:rPr>
                <w:rFonts w:cs="Arial"/>
                <w:color w:val="FFFFFF" w:themeColor="background1"/>
                <w:sz w:val="28"/>
                <w:szCs w:val="28"/>
              </w:rPr>
              <w:t>Preparation</w:t>
            </w:r>
          </w:p>
        </w:tc>
        <w:tc>
          <w:tcPr>
            <w:tcW w:w="2007"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3A74B9CF" w14:textId="77777777">
            <w:pPr>
              <w:pStyle w:val="BodyText"/>
              <w:rPr>
                <w:rFonts w:cs="Arial"/>
                <w:color w:val="auto"/>
              </w:rPr>
            </w:pPr>
          </w:p>
        </w:tc>
        <w:tc>
          <w:tcPr>
            <w:tcW w:w="2961"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2B08FCE4" w14:textId="77777777">
            <w:pPr>
              <w:pStyle w:val="BodyText"/>
              <w:rPr>
                <w:rFonts w:cs="Arial"/>
                <w:b w:val="0"/>
                <w:color w:val="auto"/>
              </w:rPr>
            </w:pPr>
          </w:p>
        </w:tc>
        <w:tc>
          <w:tcPr>
            <w:tcW w:w="2961"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12DA7446" w14:textId="77777777">
            <w:pPr>
              <w:pStyle w:val="BodyText"/>
              <w:rPr>
                <w:rFonts w:cs="Arial"/>
                <w:b w:val="0"/>
                <w:color w:val="auto"/>
              </w:rPr>
            </w:pPr>
          </w:p>
        </w:tc>
      </w:tr>
      <w:tr w:rsidRPr="00E828A0" w:rsidR="00502938" w:rsidTr="00F94C6F" w14:paraId="4DD49E68" w14:textId="77777777">
        <w:tc>
          <w:tcPr>
            <w:tcW w:w="2302"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04949D94" w14:textId="77777777">
            <w:pPr>
              <w:pStyle w:val="BodyText"/>
              <w:ind w:left="0"/>
              <w:rPr>
                <w:rFonts w:cs="Arial"/>
                <w:b/>
                <w:bCs/>
                <w:color w:val="auto"/>
              </w:rPr>
            </w:pPr>
            <w:r w:rsidRPr="00E828A0">
              <w:rPr>
                <w:rFonts w:cs="Arial"/>
                <w:b/>
                <w:bCs/>
                <w:color w:val="auto"/>
              </w:rPr>
              <w:t xml:space="preserve"> Prepared</w:t>
            </w:r>
          </w:p>
        </w:tc>
        <w:tc>
          <w:tcPr>
            <w:tcW w:w="2007" w:type="dxa"/>
            <w:tcBorders>
              <w:top w:val="single" w:color="A6A6A6" w:themeColor="background1" w:themeShade="A6" w:sz="4" w:space="0"/>
              <w:bottom w:val="single" w:color="A6A6A6" w:themeColor="background1" w:themeShade="A6" w:sz="4" w:space="0"/>
            </w:tcBorders>
            <w:shd w:val="clear" w:color="auto" w:fill="auto"/>
          </w:tcPr>
          <w:p w:rsidRPr="00E828A0" w:rsidR="00502938" w:rsidP="00F94C6F" w:rsidRDefault="00874AFF" w14:paraId="546DEA17" w14:textId="438231BB">
            <w:pPr>
              <w:pStyle w:val="BodyText"/>
              <w:ind w:left="0"/>
              <w:rPr>
                <w:rFonts w:cs="Arial"/>
                <w:b/>
                <w:color w:val="auto"/>
              </w:rPr>
            </w:pPr>
            <w:r w:rsidRPr="00E828A0">
              <w:rPr>
                <w:rFonts w:cs="Arial"/>
                <w:color w:val="auto"/>
              </w:rPr>
              <w:t xml:space="preserve"> </w:t>
            </w:r>
            <w:r w:rsidRPr="00E828A0" w:rsidR="00E828A0">
              <w:rPr>
                <w:rFonts w:cs="Arial"/>
                <w:color w:val="auto"/>
              </w:rPr>
              <w:t xml:space="preserve"> Daniela Nikolic</w:t>
            </w:r>
          </w:p>
        </w:tc>
        <w:tc>
          <w:tcPr>
            <w:tcW w:w="2961" w:type="dxa"/>
            <w:tcBorders>
              <w:top w:val="single" w:color="A6A6A6" w:themeColor="background1" w:themeShade="A6" w:sz="4" w:space="0"/>
              <w:bottom w:val="single" w:color="A6A6A6" w:themeColor="background1" w:themeShade="A6" w:sz="4" w:space="0"/>
            </w:tcBorders>
            <w:shd w:val="clear" w:color="auto" w:fill="auto"/>
          </w:tcPr>
          <w:p w:rsidRPr="00E828A0" w:rsidR="00502938" w:rsidP="00F94C6F" w:rsidRDefault="00502938" w14:paraId="17BA5E75" w14:textId="77777777">
            <w:pPr>
              <w:pStyle w:val="BodyText"/>
              <w:ind w:left="0"/>
              <w:rPr>
                <w:rFonts w:cs="Arial"/>
                <w:b/>
                <w:color w:val="auto"/>
              </w:rPr>
            </w:pPr>
          </w:p>
        </w:tc>
        <w:tc>
          <w:tcPr>
            <w:tcW w:w="2961" w:type="dxa"/>
            <w:tcBorders>
              <w:top w:val="single" w:color="A6A6A6" w:themeColor="background1" w:themeShade="A6" w:sz="4" w:space="0"/>
              <w:bottom w:val="single" w:color="A6A6A6" w:themeColor="background1" w:themeShade="A6" w:sz="4" w:space="0"/>
            </w:tcBorders>
            <w:shd w:val="clear" w:color="auto" w:fill="auto"/>
          </w:tcPr>
          <w:p w:rsidRPr="00E828A0" w:rsidR="00502938" w:rsidP="00F94C6F" w:rsidRDefault="00502938" w14:paraId="63C669C5" w14:textId="77777777">
            <w:pPr>
              <w:pStyle w:val="BodyText"/>
              <w:ind w:left="0"/>
              <w:rPr>
                <w:rFonts w:cs="Arial"/>
                <w:b/>
                <w:color w:val="auto"/>
              </w:rPr>
            </w:pPr>
          </w:p>
        </w:tc>
      </w:tr>
      <w:tr w:rsidRPr="00E828A0" w:rsidR="00502938" w:rsidTr="00F94C6F" w14:paraId="05A399D3" w14:textId="77777777">
        <w:tc>
          <w:tcPr>
            <w:tcW w:w="2302" w:type="dxa"/>
            <w:tcBorders>
              <w:top w:val="single" w:color="A6A6A6" w:themeColor="background1" w:themeShade="A6" w:sz="4" w:space="0"/>
            </w:tcBorders>
            <w:shd w:val="clear" w:color="auto" w:fill="002060"/>
          </w:tcPr>
          <w:p w:rsidRPr="00E828A0" w:rsidR="00502938" w:rsidP="00F94C6F" w:rsidRDefault="00502938" w14:paraId="70CDCE93" w14:textId="77777777">
            <w:pPr>
              <w:pStyle w:val="BodyText"/>
              <w:ind w:left="0"/>
              <w:rPr>
                <w:rFonts w:cs="Arial"/>
                <w:b/>
                <w:color w:val="auto"/>
              </w:rPr>
            </w:pPr>
            <w:r w:rsidRPr="00E828A0">
              <w:rPr>
                <w:rFonts w:cs="Arial"/>
                <w:b/>
                <w:color w:val="auto"/>
              </w:rPr>
              <w:t xml:space="preserve"> Authorised</w:t>
            </w:r>
          </w:p>
        </w:tc>
        <w:tc>
          <w:tcPr>
            <w:tcW w:w="2007" w:type="dxa"/>
            <w:tcBorders>
              <w:top w:val="single" w:color="A6A6A6" w:themeColor="background1" w:themeShade="A6" w:sz="4" w:space="0"/>
            </w:tcBorders>
          </w:tcPr>
          <w:p w:rsidRPr="00E828A0" w:rsidR="00502938" w:rsidP="00F94C6F" w:rsidRDefault="00502938" w14:paraId="227AD298" w14:textId="34A1F008">
            <w:pPr>
              <w:pStyle w:val="BodyText"/>
              <w:ind w:left="0"/>
              <w:rPr>
                <w:rFonts w:cs="Arial"/>
                <w:color w:val="auto"/>
              </w:rPr>
            </w:pPr>
            <w:r w:rsidRPr="00E828A0">
              <w:rPr>
                <w:rFonts w:cs="Arial"/>
                <w:color w:val="auto"/>
              </w:rPr>
              <w:t xml:space="preserve"> </w:t>
            </w:r>
            <w:r w:rsidRPr="00E828A0" w:rsidR="00874AFF">
              <w:rPr>
                <w:rFonts w:cs="Arial"/>
                <w:color w:val="auto"/>
              </w:rPr>
              <w:t xml:space="preserve"> </w:t>
            </w:r>
            <w:r w:rsidRPr="00E828A0" w:rsidR="00E828A0">
              <w:rPr>
                <w:rFonts w:cs="Arial"/>
                <w:color w:val="auto"/>
              </w:rPr>
              <w:t>Dileep Pradeep</w:t>
            </w:r>
          </w:p>
        </w:tc>
        <w:tc>
          <w:tcPr>
            <w:tcW w:w="2961" w:type="dxa"/>
            <w:tcBorders>
              <w:top w:val="single" w:color="A6A6A6" w:themeColor="background1" w:themeShade="A6" w:sz="4" w:space="0"/>
            </w:tcBorders>
          </w:tcPr>
          <w:p w:rsidRPr="00E828A0" w:rsidR="00502938" w:rsidP="00F94C6F" w:rsidRDefault="00502938" w14:paraId="5CEDC7FD" w14:textId="77777777">
            <w:pPr>
              <w:pStyle w:val="BodyText"/>
              <w:ind w:left="0"/>
              <w:rPr>
                <w:rFonts w:cs="Arial"/>
                <w:color w:val="auto"/>
              </w:rPr>
            </w:pPr>
          </w:p>
        </w:tc>
        <w:tc>
          <w:tcPr>
            <w:tcW w:w="2961" w:type="dxa"/>
            <w:tcBorders>
              <w:top w:val="single" w:color="A6A6A6" w:themeColor="background1" w:themeShade="A6" w:sz="4" w:space="0"/>
            </w:tcBorders>
          </w:tcPr>
          <w:p w:rsidRPr="00E828A0" w:rsidR="00502938" w:rsidP="00F94C6F" w:rsidRDefault="00502938" w14:paraId="291E2CA6" w14:textId="77777777">
            <w:pPr>
              <w:pStyle w:val="BodyText"/>
              <w:ind w:left="0"/>
              <w:rPr>
                <w:rFonts w:cs="Arial"/>
                <w:color w:val="auto"/>
              </w:rPr>
            </w:pPr>
          </w:p>
        </w:tc>
      </w:tr>
    </w:tbl>
    <w:p w:rsidRPr="00E828A0" w:rsidR="00502938" w:rsidP="00502938" w:rsidRDefault="00502938" w14:paraId="447F65E3" w14:textId="77777777">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color="A6A6A6" w:themeColor="background1" w:themeShade="A6" w:sz="4" w:space="0"/>
          <w:bottom w:val="single" w:color="A6A6A6" w:themeColor="background1" w:themeShade="A6" w:sz="4" w:space="0"/>
          <w:insideH w:val="single" w:color="A6A6A6" w:themeColor="background1" w:themeShade="A6" w:sz="4" w:space="0"/>
          <w:insideV w:val="none" w:color="auto" w:sz="0" w:space="0"/>
        </w:tblBorders>
        <w:tblLook w:val="04A0" w:firstRow="1" w:lastRow="0" w:firstColumn="1" w:lastColumn="0" w:noHBand="0" w:noVBand="1"/>
      </w:tblPr>
      <w:tblGrid>
        <w:gridCol w:w="1310"/>
        <w:gridCol w:w="1824"/>
        <w:gridCol w:w="2037"/>
        <w:gridCol w:w="2059"/>
        <w:gridCol w:w="1689"/>
      </w:tblGrid>
      <w:tr w:rsidRPr="00E828A0" w:rsidR="00502938" w:rsidTr="00344307" w14:paraId="1EE9C45F" w14:textId="77777777">
        <w:trPr>
          <w:cnfStyle w:val="100000000000" w:firstRow="1" w:lastRow="0" w:firstColumn="0" w:lastColumn="0" w:oddVBand="0" w:evenVBand="0" w:oddHBand="0" w:evenHBand="0" w:firstRowFirstColumn="0" w:firstRowLastColumn="0" w:lastRowFirstColumn="0" w:lastRowLastColumn="0"/>
        </w:trPr>
        <w:tc>
          <w:tcPr>
            <w:tcW w:w="7230" w:type="dxa"/>
            <w:gridSpan w:val="4"/>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6B7A8640" w14:textId="77777777">
            <w:pPr>
              <w:pStyle w:val="BodyText"/>
              <w:rPr>
                <w:rFonts w:cs="Arial"/>
                <w:color w:val="auto"/>
              </w:rPr>
            </w:pPr>
            <w:r w:rsidRPr="00E828A0">
              <w:rPr>
                <w:rFonts w:cs="Arial"/>
                <w:color w:val="FFFFFF" w:themeColor="background1"/>
                <w:sz w:val="28"/>
                <w:szCs w:val="28"/>
              </w:rPr>
              <w:t>Version Tracking</w:t>
            </w:r>
          </w:p>
        </w:tc>
        <w:tc>
          <w:tcPr>
            <w:tcW w:w="1689"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567D45C0" w14:textId="77777777">
            <w:pPr>
              <w:pStyle w:val="BodyText"/>
              <w:rPr>
                <w:rFonts w:cs="Arial"/>
                <w:color w:val="auto"/>
              </w:rPr>
            </w:pPr>
          </w:p>
        </w:tc>
      </w:tr>
      <w:tr w:rsidRPr="00E828A0" w:rsidR="00502938" w:rsidTr="00344307" w14:paraId="0FF91FC6" w14:textId="77777777">
        <w:tc>
          <w:tcPr>
            <w:tcW w:w="1310"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091F4064" w14:textId="77777777">
            <w:pPr>
              <w:pStyle w:val="BodyText"/>
              <w:ind w:left="0"/>
              <w:rPr>
                <w:rFonts w:cs="Arial"/>
                <w:color w:val="auto"/>
              </w:rPr>
            </w:pPr>
            <w:r w:rsidRPr="00E828A0">
              <w:rPr>
                <w:rFonts w:cs="Arial"/>
                <w:color w:val="auto"/>
              </w:rPr>
              <w:t xml:space="preserve"> Version</w:t>
            </w:r>
          </w:p>
        </w:tc>
        <w:tc>
          <w:tcPr>
            <w:tcW w:w="1824"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0EF5E192" w14:textId="77777777">
            <w:pPr>
              <w:pStyle w:val="BodyText"/>
              <w:ind w:left="0"/>
              <w:rPr>
                <w:rFonts w:cs="Arial"/>
                <w:color w:val="auto"/>
              </w:rPr>
            </w:pPr>
            <w:r w:rsidRPr="00E828A0">
              <w:rPr>
                <w:rFonts w:cs="Arial"/>
                <w:color w:val="auto"/>
              </w:rPr>
              <w:t>Remarks</w:t>
            </w:r>
          </w:p>
        </w:tc>
        <w:tc>
          <w:tcPr>
            <w:tcW w:w="2037"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E828A0" w14:paraId="09DB5C15" w14:textId="57D053AD">
            <w:pPr>
              <w:pStyle w:val="BodyText"/>
              <w:ind w:left="0"/>
              <w:rPr>
                <w:rFonts w:cs="Arial"/>
                <w:color w:val="auto"/>
              </w:rPr>
            </w:pPr>
            <w:r w:rsidRPr="00E828A0">
              <w:rPr>
                <w:rFonts w:cs="Arial"/>
                <w:color w:val="auto"/>
              </w:rPr>
              <w:t xml:space="preserve"> </w:t>
            </w:r>
            <w:r w:rsidRPr="00E828A0" w:rsidR="00502938">
              <w:rPr>
                <w:rFonts w:cs="Arial"/>
                <w:color w:val="auto"/>
              </w:rPr>
              <w:t>Change Requested</w:t>
            </w:r>
          </w:p>
        </w:tc>
        <w:tc>
          <w:tcPr>
            <w:tcW w:w="2059"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E828A0" w14:paraId="3F685464" w14:textId="6E26E78A">
            <w:pPr>
              <w:pStyle w:val="BodyText"/>
              <w:ind w:left="0"/>
              <w:rPr>
                <w:rFonts w:cs="Arial"/>
                <w:color w:val="auto"/>
              </w:rPr>
            </w:pPr>
            <w:r w:rsidRPr="00E828A0">
              <w:rPr>
                <w:rFonts w:cs="Arial"/>
                <w:color w:val="auto"/>
              </w:rPr>
              <w:t xml:space="preserve"> </w:t>
            </w:r>
            <w:r w:rsidRPr="00E828A0" w:rsidR="00502938">
              <w:rPr>
                <w:rFonts w:cs="Arial"/>
                <w:color w:val="auto"/>
              </w:rPr>
              <w:t>Pages Affected</w:t>
            </w:r>
          </w:p>
        </w:tc>
        <w:tc>
          <w:tcPr>
            <w:tcW w:w="1689" w:type="dxa"/>
            <w:tcBorders>
              <w:top w:val="single" w:color="A6A6A6" w:themeColor="background1" w:themeShade="A6" w:sz="4" w:space="0"/>
              <w:bottom w:val="single" w:color="A6A6A6" w:themeColor="background1" w:themeShade="A6" w:sz="4" w:space="0"/>
            </w:tcBorders>
            <w:shd w:val="clear" w:color="auto" w:fill="002060"/>
          </w:tcPr>
          <w:p w:rsidRPr="00E828A0" w:rsidR="00502938" w:rsidP="00F94C6F" w:rsidRDefault="00502938" w14:paraId="207A541A" w14:textId="77777777">
            <w:pPr>
              <w:pStyle w:val="BodyText"/>
              <w:ind w:left="0"/>
              <w:rPr>
                <w:rFonts w:cs="Arial"/>
                <w:color w:val="auto"/>
              </w:rPr>
            </w:pPr>
            <w:r w:rsidRPr="00E828A0">
              <w:rPr>
                <w:rFonts w:cs="Arial"/>
                <w:color w:val="auto"/>
              </w:rPr>
              <w:t>Release Date</w:t>
            </w:r>
          </w:p>
        </w:tc>
      </w:tr>
      <w:tr w:rsidRPr="00633B64" w:rsidR="00502938" w:rsidTr="00344307" w14:paraId="7E572129" w14:textId="77777777">
        <w:tc>
          <w:tcPr>
            <w:tcW w:w="1310" w:type="dxa"/>
            <w:tcBorders>
              <w:top w:val="single" w:color="A6A6A6" w:themeColor="background1" w:themeShade="A6" w:sz="4" w:space="0"/>
              <w:bottom w:val="single" w:color="A6A6A6" w:themeColor="background1" w:themeShade="A6" w:sz="4" w:space="0"/>
            </w:tcBorders>
            <w:shd w:val="clear" w:color="auto" w:fill="auto"/>
          </w:tcPr>
          <w:p w:rsidRPr="00E828A0" w:rsidR="00502938" w:rsidP="00F94C6F" w:rsidRDefault="00502938" w14:paraId="6344967D" w14:textId="77777777">
            <w:pPr>
              <w:pStyle w:val="BodyText"/>
              <w:ind w:left="0"/>
              <w:rPr>
                <w:rFonts w:cs="Arial"/>
                <w:color w:val="auto"/>
              </w:rPr>
            </w:pPr>
            <w:r w:rsidRPr="00E828A0">
              <w:rPr>
                <w:rFonts w:cs="Arial"/>
                <w:color w:val="auto"/>
              </w:rPr>
              <w:t xml:space="preserve"> 1.0</w:t>
            </w:r>
          </w:p>
        </w:tc>
        <w:tc>
          <w:tcPr>
            <w:tcW w:w="1824" w:type="dxa"/>
            <w:tcBorders>
              <w:top w:val="single" w:color="A6A6A6" w:themeColor="background1" w:themeShade="A6" w:sz="4" w:space="0"/>
              <w:bottom w:val="single" w:color="A6A6A6" w:themeColor="background1" w:themeShade="A6" w:sz="4" w:space="0"/>
            </w:tcBorders>
          </w:tcPr>
          <w:p w:rsidRPr="00E828A0" w:rsidR="00502938" w:rsidP="00F94C6F" w:rsidRDefault="00502938" w14:paraId="594E3604" w14:textId="0B7B499D">
            <w:pPr>
              <w:pStyle w:val="BodyText"/>
              <w:ind w:left="0"/>
              <w:rPr>
                <w:rFonts w:cs="Arial"/>
                <w:color w:val="auto"/>
              </w:rPr>
            </w:pPr>
            <w:r w:rsidRPr="00E828A0">
              <w:rPr>
                <w:rFonts w:cs="Arial"/>
                <w:color w:val="auto"/>
              </w:rPr>
              <w:t>Initial Release</w:t>
            </w:r>
            <w:r w:rsidRPr="00E828A0" w:rsidR="00E828A0">
              <w:rPr>
                <w:rFonts w:cs="Arial"/>
                <w:color w:val="auto"/>
              </w:rPr>
              <w:t xml:space="preserve">  </w:t>
            </w:r>
          </w:p>
        </w:tc>
        <w:tc>
          <w:tcPr>
            <w:tcW w:w="2037" w:type="dxa"/>
            <w:tcBorders>
              <w:top w:val="single" w:color="A6A6A6" w:themeColor="background1" w:themeShade="A6" w:sz="4" w:space="0"/>
              <w:bottom w:val="single" w:color="A6A6A6" w:themeColor="background1" w:themeShade="A6" w:sz="4" w:space="0"/>
            </w:tcBorders>
          </w:tcPr>
          <w:p w:rsidRPr="00E828A0" w:rsidR="00502938" w:rsidP="00F94C6F" w:rsidRDefault="00E828A0" w14:paraId="287B13EB" w14:textId="658D9536">
            <w:pPr>
              <w:pStyle w:val="BodyText"/>
              <w:ind w:left="0"/>
              <w:rPr>
                <w:rFonts w:cs="Arial"/>
                <w:color w:val="auto"/>
              </w:rPr>
            </w:pPr>
            <w:r w:rsidRPr="00E828A0">
              <w:rPr>
                <w:rFonts w:cs="Arial"/>
                <w:color w:val="auto"/>
              </w:rPr>
              <w:t xml:space="preserve"> </w:t>
            </w:r>
            <w:r w:rsidRPr="00E828A0" w:rsidR="00502938">
              <w:rPr>
                <w:rFonts w:cs="Arial"/>
                <w:color w:val="auto"/>
              </w:rPr>
              <w:t>N/A</w:t>
            </w:r>
            <w:r w:rsidRPr="00E828A0">
              <w:rPr>
                <w:rFonts w:cs="Arial"/>
                <w:color w:val="auto"/>
              </w:rPr>
              <w:t xml:space="preserve"> </w:t>
            </w:r>
          </w:p>
        </w:tc>
        <w:tc>
          <w:tcPr>
            <w:tcW w:w="2059" w:type="dxa"/>
            <w:tcBorders>
              <w:top w:val="single" w:color="A6A6A6" w:themeColor="background1" w:themeShade="A6" w:sz="4" w:space="0"/>
              <w:bottom w:val="single" w:color="A6A6A6" w:themeColor="background1" w:themeShade="A6" w:sz="4" w:space="0"/>
            </w:tcBorders>
          </w:tcPr>
          <w:p w:rsidRPr="00633B64" w:rsidR="00502938" w:rsidP="00F94C6F" w:rsidRDefault="00E828A0" w14:paraId="14B7D765" w14:textId="03A23108">
            <w:pPr>
              <w:pStyle w:val="BodyText"/>
              <w:ind w:left="0"/>
              <w:rPr>
                <w:rFonts w:cs="Arial"/>
                <w:color w:val="auto"/>
              </w:rPr>
            </w:pPr>
            <w:r w:rsidRPr="00E828A0">
              <w:rPr>
                <w:rFonts w:cs="Arial"/>
                <w:color w:val="auto"/>
              </w:rPr>
              <w:t xml:space="preserve"> </w:t>
            </w:r>
            <w:r w:rsidRPr="00E828A0" w:rsidR="00502938">
              <w:rPr>
                <w:rFonts w:cs="Arial"/>
                <w:color w:val="auto"/>
              </w:rPr>
              <w:t>All</w:t>
            </w:r>
          </w:p>
        </w:tc>
        <w:tc>
          <w:tcPr>
            <w:tcW w:w="1689" w:type="dxa"/>
            <w:tcBorders>
              <w:top w:val="single" w:color="A6A6A6" w:themeColor="background1" w:themeShade="A6" w:sz="4" w:space="0"/>
              <w:bottom w:val="single" w:color="A6A6A6" w:themeColor="background1" w:themeShade="A6" w:sz="4" w:space="0"/>
            </w:tcBorders>
          </w:tcPr>
          <w:p w:rsidRPr="00633B64" w:rsidR="00502938" w:rsidP="00F94C6F" w:rsidRDefault="00C241F7" w14:paraId="6BCEF9EE" w14:textId="7A795020">
            <w:pPr>
              <w:pStyle w:val="BodyText"/>
              <w:ind w:left="0"/>
              <w:rPr>
                <w:rFonts w:cs="Arial"/>
                <w:color w:val="auto"/>
              </w:rPr>
            </w:pPr>
            <w:r>
              <w:rPr>
                <w:rFonts w:cs="Arial"/>
              </w:rPr>
              <w:t>8/02/2024</w:t>
            </w:r>
          </w:p>
        </w:tc>
      </w:tr>
      <w:tr w:rsidRPr="00633B64" w:rsidR="00FB24AD" w:rsidTr="00344307" w14:paraId="33BE66D2" w14:textId="77777777">
        <w:tc>
          <w:tcPr>
            <w:tcW w:w="1310" w:type="dxa"/>
            <w:tcBorders>
              <w:top w:val="single" w:color="A6A6A6" w:themeColor="background1" w:themeShade="A6" w:sz="4" w:space="0"/>
            </w:tcBorders>
            <w:shd w:val="clear" w:color="auto" w:fill="auto"/>
          </w:tcPr>
          <w:p w:rsidRPr="00E828A0" w:rsidR="00FB24AD" w:rsidP="00F94C6F" w:rsidRDefault="00FB24AD" w14:paraId="0B88AF5A" w14:textId="5B5E0A2D">
            <w:pPr>
              <w:pStyle w:val="BodyText"/>
              <w:rPr>
                <w:rFonts w:cs="Arial"/>
                <w:color w:val="auto"/>
              </w:rPr>
            </w:pPr>
            <w:r>
              <w:rPr>
                <w:rFonts w:cs="Arial"/>
                <w:color w:val="auto"/>
              </w:rPr>
              <w:t>2.0</w:t>
            </w:r>
          </w:p>
        </w:tc>
        <w:tc>
          <w:tcPr>
            <w:tcW w:w="1824" w:type="dxa"/>
            <w:tcBorders>
              <w:top w:val="single" w:color="A6A6A6" w:themeColor="background1" w:themeShade="A6" w:sz="4" w:space="0"/>
            </w:tcBorders>
          </w:tcPr>
          <w:p w:rsidRPr="00E828A0" w:rsidR="00FB24AD" w:rsidP="00F94C6F" w:rsidRDefault="00FB24AD" w14:paraId="15BBD681" w14:textId="633C88C1">
            <w:pPr>
              <w:pStyle w:val="BodyText"/>
              <w:rPr>
                <w:rFonts w:cs="Arial"/>
                <w:color w:val="auto"/>
              </w:rPr>
            </w:pPr>
            <w:r>
              <w:rPr>
                <w:rFonts w:cs="Arial"/>
                <w:color w:val="auto"/>
              </w:rPr>
              <w:t>Updated</w:t>
            </w:r>
          </w:p>
        </w:tc>
        <w:tc>
          <w:tcPr>
            <w:tcW w:w="2037" w:type="dxa"/>
            <w:tcBorders>
              <w:top w:val="single" w:color="A6A6A6" w:themeColor="background1" w:themeShade="A6" w:sz="4" w:space="0"/>
            </w:tcBorders>
          </w:tcPr>
          <w:p w:rsidRPr="00E828A0" w:rsidR="00FB24AD" w:rsidP="00F94C6F" w:rsidRDefault="00FB24AD" w14:paraId="6220DF4A" w14:textId="75D3487C">
            <w:pPr>
              <w:pStyle w:val="BodyText"/>
              <w:rPr>
                <w:rFonts w:cs="Arial"/>
                <w:color w:val="auto"/>
              </w:rPr>
            </w:pPr>
            <w:r>
              <w:rPr>
                <w:rFonts w:cs="Arial"/>
                <w:color w:val="auto"/>
              </w:rPr>
              <w:t>Minor updates</w:t>
            </w:r>
          </w:p>
        </w:tc>
        <w:tc>
          <w:tcPr>
            <w:tcW w:w="2059" w:type="dxa"/>
            <w:tcBorders>
              <w:top w:val="single" w:color="A6A6A6" w:themeColor="background1" w:themeShade="A6" w:sz="4" w:space="0"/>
            </w:tcBorders>
          </w:tcPr>
          <w:p w:rsidRPr="00E828A0" w:rsidR="00FB24AD" w:rsidP="00F94C6F" w:rsidRDefault="00FB24AD" w14:paraId="2222FE37" w14:textId="0E647F4D">
            <w:pPr>
              <w:pStyle w:val="BodyText"/>
              <w:rPr>
                <w:rFonts w:cs="Arial"/>
                <w:color w:val="auto"/>
              </w:rPr>
            </w:pPr>
            <w:r>
              <w:rPr>
                <w:rFonts w:cs="Arial"/>
                <w:color w:val="auto"/>
              </w:rPr>
              <w:t>13-18</w:t>
            </w:r>
          </w:p>
        </w:tc>
        <w:tc>
          <w:tcPr>
            <w:tcW w:w="1689" w:type="dxa"/>
            <w:tcBorders>
              <w:top w:val="single" w:color="A6A6A6" w:themeColor="background1" w:themeShade="A6" w:sz="4" w:space="0"/>
            </w:tcBorders>
          </w:tcPr>
          <w:p w:rsidR="00FB24AD" w:rsidP="00344307" w:rsidRDefault="00FB24AD" w14:paraId="337F3FC6" w14:textId="26B01FC1">
            <w:pPr>
              <w:pStyle w:val="BodyText"/>
              <w:ind w:left="0"/>
              <w:rPr>
                <w:rFonts w:cs="Arial"/>
              </w:rPr>
            </w:pPr>
            <w:r>
              <w:rPr>
                <w:rFonts w:cs="Arial"/>
              </w:rPr>
              <w:t>14/02/2024</w:t>
            </w:r>
          </w:p>
        </w:tc>
      </w:tr>
    </w:tbl>
    <w:p w:rsidRPr="00633B64" w:rsidR="00001628" w:rsidP="00001628" w:rsidRDefault="00001628" w14:paraId="67B85EE3" w14:textId="77777777">
      <w:pPr>
        <w:pStyle w:val="BodyText"/>
        <w:rPr>
          <w:rFonts w:cs="Arial"/>
        </w:rPr>
      </w:pPr>
    </w:p>
    <w:p w:rsidR="00001628" w:rsidP="00001628" w:rsidRDefault="00001628" w14:paraId="271D177D" w14:textId="77777777">
      <w:pPr>
        <w:pStyle w:val="BodyText"/>
        <w:rPr>
          <w:rFonts w:cs="Arial"/>
        </w:rPr>
      </w:pPr>
    </w:p>
    <w:p w:rsidR="003B06EB" w:rsidP="00001628" w:rsidRDefault="003B06EB" w14:paraId="53CBF2A6" w14:textId="77777777">
      <w:pPr>
        <w:pStyle w:val="BodyText"/>
        <w:rPr>
          <w:rFonts w:cs="Arial"/>
        </w:rPr>
      </w:pPr>
    </w:p>
    <w:p w:rsidR="00E828A0" w:rsidP="00001628" w:rsidRDefault="00E828A0" w14:paraId="0CF238B0" w14:textId="77777777">
      <w:pPr>
        <w:pStyle w:val="BodyText"/>
        <w:rPr>
          <w:rFonts w:cs="Arial"/>
        </w:rPr>
      </w:pPr>
    </w:p>
    <w:p w:rsidR="003B06EB" w:rsidP="00001628" w:rsidRDefault="003B06EB" w14:paraId="7AFD3ED2" w14:textId="77777777">
      <w:pPr>
        <w:pStyle w:val="BodyText"/>
        <w:rPr>
          <w:rFonts w:cs="Arial"/>
        </w:rPr>
      </w:pPr>
    </w:p>
    <w:p w:rsidR="00E828A0" w:rsidP="00001628" w:rsidRDefault="00E828A0" w14:paraId="27209D85" w14:textId="77777777">
      <w:pPr>
        <w:pStyle w:val="BodyText"/>
        <w:rPr>
          <w:rFonts w:cs="Arial"/>
        </w:rPr>
      </w:pPr>
    </w:p>
    <w:p w:rsidR="003B06EB" w:rsidP="00001628" w:rsidRDefault="003B06EB" w14:paraId="5A1B22E7" w14:textId="77777777">
      <w:pPr>
        <w:pStyle w:val="BodyText"/>
        <w:rPr>
          <w:rFonts w:cs="Arial"/>
        </w:rPr>
      </w:pPr>
    </w:p>
    <w:p w:rsidR="003B06EB" w:rsidP="00001628" w:rsidRDefault="003B06EB" w14:paraId="2F9BCD11" w14:textId="77777777">
      <w:pPr>
        <w:pStyle w:val="BodyText"/>
        <w:rPr>
          <w:rFonts w:cs="Arial"/>
        </w:rPr>
      </w:pPr>
    </w:p>
    <w:p w:rsidR="003B06EB" w:rsidP="00001628" w:rsidRDefault="003B06EB" w14:paraId="13904CF7" w14:textId="77777777">
      <w:pPr>
        <w:pStyle w:val="BodyText"/>
        <w:rPr>
          <w:rFonts w:cs="Arial"/>
        </w:rPr>
      </w:pPr>
    </w:p>
    <w:p w:rsidR="003B06EB" w:rsidP="00001628" w:rsidRDefault="003B06EB" w14:paraId="75D58880" w14:textId="77777777">
      <w:pPr>
        <w:pStyle w:val="BodyText"/>
        <w:rPr>
          <w:rFonts w:cs="Arial"/>
        </w:rPr>
      </w:pPr>
    </w:p>
    <w:p w:rsidR="003B06EB" w:rsidP="00001628" w:rsidRDefault="003B06EB" w14:paraId="5D9FB5DD" w14:textId="77777777">
      <w:pPr>
        <w:pStyle w:val="BodyText"/>
        <w:rPr>
          <w:rFonts w:cs="Arial"/>
        </w:rPr>
      </w:pPr>
    </w:p>
    <w:p w:rsidR="00820A6B" w:rsidP="00001628" w:rsidRDefault="00820A6B" w14:paraId="64B60DEE" w14:textId="77777777">
      <w:pPr>
        <w:pStyle w:val="BodyText"/>
        <w:rPr>
          <w:rFonts w:cs="Arial"/>
        </w:rPr>
      </w:pPr>
    </w:p>
    <w:p w:rsidRPr="00633B64" w:rsidR="00001628" w:rsidP="00001628" w:rsidRDefault="00001628" w14:paraId="4254C502" w14:textId="77777777">
      <w:pPr>
        <w:pStyle w:val="BodyText"/>
        <w:rPr>
          <w:rFonts w:cs="Arial"/>
        </w:rPr>
      </w:pPr>
    </w:p>
    <w:sdt>
      <w:sdtPr>
        <w:rPr>
          <w:color w:val="1E1E1E"/>
          <w:spacing w:val="0"/>
          <w:sz w:val="22"/>
          <w:szCs w:val="22"/>
        </w:rPr>
        <w:id w:val="564526285"/>
        <w:docPartObj>
          <w:docPartGallery w:val="Table of Contents"/>
          <w:docPartUnique/>
        </w:docPartObj>
      </w:sdtPr>
      <w:sdtEndPr>
        <w:rPr>
          <w:b w:val="1"/>
          <w:bCs w:val="1"/>
          <w:noProof/>
          <w:color w:val="1E1E1E"/>
          <w:sz w:val="22"/>
          <w:szCs w:val="22"/>
        </w:rPr>
      </w:sdtEndPr>
      <w:sdtContent>
        <w:p w:rsidR="00B035CE" w:rsidP="00B035CE" w:rsidRDefault="00B035CE" w14:paraId="381D96EB" w14:textId="6F37CEB0">
          <w:pPr>
            <w:pStyle w:val="TOCHeading"/>
            <w:spacing w:after="0"/>
          </w:pPr>
          <w:r>
            <w:t>Table of Contents</w:t>
          </w:r>
        </w:p>
        <w:p w:rsidRPr="003A738E" w:rsidR="003A738E" w:rsidP="003A738E" w:rsidRDefault="003A738E" w14:paraId="120651D2" w14:textId="77777777"/>
        <w:p w:rsidR="00FC5A9A" w:rsidRDefault="00B035CE" w14:paraId="12763316" w14:textId="5454D6CE">
          <w:pPr>
            <w:pStyle w:val="TOC1"/>
            <w:tabs>
              <w:tab w:val="left" w:pos="851"/>
            </w:tabs>
            <w:rPr>
              <w:rFonts w:asciiTheme="minorHAnsi" w:hAnsiTheme="minorHAnsi" w:eastAsiaTheme="minorEastAsia" w:cstheme="minorBidi"/>
              <w:color w:val="auto"/>
              <w:kern w:val="2"/>
              <w14:ligatures w14:val="standardContextual"/>
            </w:rPr>
          </w:pPr>
          <w:r>
            <w:fldChar w:fldCharType="begin"/>
          </w:r>
          <w:r>
            <w:instrText xml:space="preserve"> TOC \o "1-3" \h \z \u </w:instrText>
          </w:r>
          <w:r>
            <w:fldChar w:fldCharType="separate"/>
          </w:r>
          <w:hyperlink w:history="1" w:anchor="_Toc158798426">
            <w:r w:rsidRPr="00463DCA" w:rsidR="00FC5A9A">
              <w:rPr>
                <w:rStyle w:val="Hyperlink"/>
                <w:rFonts w:cs="Arial"/>
              </w:rPr>
              <w:t>1.</w:t>
            </w:r>
            <w:r w:rsidR="00FC5A9A">
              <w:rPr>
                <w:rFonts w:asciiTheme="minorHAnsi" w:hAnsiTheme="minorHAnsi" w:eastAsiaTheme="minorEastAsia" w:cstheme="minorBidi"/>
                <w:color w:val="auto"/>
                <w:kern w:val="2"/>
                <w14:ligatures w14:val="standardContextual"/>
              </w:rPr>
              <w:tab/>
            </w:r>
            <w:r w:rsidRPr="00463DCA" w:rsidR="00FC5A9A">
              <w:rPr>
                <w:rStyle w:val="Hyperlink"/>
                <w:rFonts w:cs="Arial"/>
              </w:rPr>
              <w:t>Overview</w:t>
            </w:r>
            <w:r w:rsidR="00FC5A9A">
              <w:rPr>
                <w:webHidden/>
              </w:rPr>
              <w:tab/>
            </w:r>
            <w:r w:rsidR="00FC5A9A">
              <w:rPr>
                <w:webHidden/>
              </w:rPr>
              <w:fldChar w:fldCharType="begin"/>
            </w:r>
            <w:r w:rsidR="00FC5A9A">
              <w:rPr>
                <w:webHidden/>
              </w:rPr>
              <w:instrText xml:space="preserve"> PAGEREF _Toc158798426 \h </w:instrText>
            </w:r>
            <w:r w:rsidR="00FC5A9A">
              <w:rPr>
                <w:webHidden/>
              </w:rPr>
            </w:r>
            <w:r w:rsidR="00FC5A9A">
              <w:rPr>
                <w:webHidden/>
              </w:rPr>
              <w:fldChar w:fldCharType="separate"/>
            </w:r>
            <w:r w:rsidR="00FC5A9A">
              <w:rPr>
                <w:webHidden/>
              </w:rPr>
              <w:t>5</w:t>
            </w:r>
            <w:r w:rsidR="00FC5A9A">
              <w:rPr>
                <w:webHidden/>
              </w:rPr>
              <w:fldChar w:fldCharType="end"/>
            </w:r>
          </w:hyperlink>
        </w:p>
        <w:p w:rsidR="00FC5A9A" w:rsidRDefault="005E3A06" w14:paraId="5B928CC3" w14:textId="4B499B30">
          <w:pPr>
            <w:pStyle w:val="TOC2"/>
            <w:rPr>
              <w:rFonts w:asciiTheme="minorHAnsi" w:hAnsiTheme="minorHAnsi" w:eastAsiaTheme="minorEastAsia" w:cstheme="minorBidi"/>
              <w:color w:val="auto"/>
              <w:kern w:val="2"/>
              <w14:ligatures w14:val="standardContextual"/>
            </w:rPr>
          </w:pPr>
          <w:hyperlink w:history="1" w:anchor="_Toc158798427">
            <w:r w:rsidRPr="00463DCA" w:rsidR="00FC5A9A">
              <w:rPr>
                <w:rStyle w:val="Hyperlink"/>
                <w:rFonts w:cs="Arial"/>
                <w:spacing w:val="-8"/>
              </w:rPr>
              <w:t>1.1</w:t>
            </w:r>
            <w:r w:rsidR="00FC5A9A">
              <w:rPr>
                <w:rFonts w:asciiTheme="minorHAnsi" w:hAnsiTheme="minorHAnsi" w:eastAsiaTheme="minorEastAsia" w:cstheme="minorBidi"/>
                <w:color w:val="auto"/>
                <w:kern w:val="2"/>
                <w14:ligatures w14:val="standardContextual"/>
              </w:rPr>
              <w:tab/>
            </w:r>
            <w:r w:rsidRPr="00463DCA" w:rsidR="00FC5A9A">
              <w:rPr>
                <w:rStyle w:val="Hyperlink"/>
                <w:rFonts w:cs="Arial"/>
              </w:rPr>
              <w:t>Purpose and Audience</w:t>
            </w:r>
            <w:r w:rsidR="00FC5A9A">
              <w:rPr>
                <w:webHidden/>
              </w:rPr>
              <w:tab/>
            </w:r>
            <w:r w:rsidR="00FC5A9A">
              <w:rPr>
                <w:webHidden/>
              </w:rPr>
              <w:fldChar w:fldCharType="begin"/>
            </w:r>
            <w:r w:rsidR="00FC5A9A">
              <w:rPr>
                <w:webHidden/>
              </w:rPr>
              <w:instrText xml:space="preserve"> PAGEREF _Toc158798427 \h </w:instrText>
            </w:r>
            <w:r w:rsidR="00FC5A9A">
              <w:rPr>
                <w:webHidden/>
              </w:rPr>
            </w:r>
            <w:r w:rsidR="00FC5A9A">
              <w:rPr>
                <w:webHidden/>
              </w:rPr>
              <w:fldChar w:fldCharType="separate"/>
            </w:r>
            <w:r w:rsidR="00FC5A9A">
              <w:rPr>
                <w:webHidden/>
              </w:rPr>
              <w:t>5</w:t>
            </w:r>
            <w:r w:rsidR="00FC5A9A">
              <w:rPr>
                <w:webHidden/>
              </w:rPr>
              <w:fldChar w:fldCharType="end"/>
            </w:r>
          </w:hyperlink>
        </w:p>
        <w:p w:rsidR="00FC5A9A" w:rsidRDefault="005E3A06" w14:paraId="202EF068" w14:textId="4EE593CE">
          <w:pPr>
            <w:pStyle w:val="TOC2"/>
            <w:rPr>
              <w:rFonts w:asciiTheme="minorHAnsi" w:hAnsiTheme="minorHAnsi" w:eastAsiaTheme="minorEastAsia" w:cstheme="minorBidi"/>
              <w:color w:val="auto"/>
              <w:kern w:val="2"/>
              <w14:ligatures w14:val="standardContextual"/>
            </w:rPr>
          </w:pPr>
          <w:hyperlink w:history="1" w:anchor="_Toc158798428">
            <w:r w:rsidRPr="00463DCA" w:rsidR="00FC5A9A">
              <w:rPr>
                <w:rStyle w:val="Hyperlink"/>
                <w:rFonts w:cs="Arial"/>
                <w:spacing w:val="-8"/>
              </w:rPr>
              <w:t>1.2</w:t>
            </w:r>
            <w:r w:rsidR="00FC5A9A">
              <w:rPr>
                <w:rFonts w:asciiTheme="minorHAnsi" w:hAnsiTheme="minorHAnsi" w:eastAsiaTheme="minorEastAsia" w:cstheme="minorBidi"/>
                <w:color w:val="auto"/>
                <w:kern w:val="2"/>
                <w14:ligatures w14:val="standardContextual"/>
              </w:rPr>
              <w:tab/>
            </w:r>
            <w:r w:rsidRPr="00463DCA" w:rsidR="00FC5A9A">
              <w:rPr>
                <w:rStyle w:val="Hyperlink"/>
                <w:rFonts w:cs="Arial"/>
              </w:rPr>
              <w:t>Scope and Key Deliverables</w:t>
            </w:r>
            <w:r w:rsidR="00FC5A9A">
              <w:rPr>
                <w:webHidden/>
              </w:rPr>
              <w:tab/>
            </w:r>
            <w:r w:rsidR="00FC5A9A">
              <w:rPr>
                <w:webHidden/>
              </w:rPr>
              <w:fldChar w:fldCharType="begin"/>
            </w:r>
            <w:r w:rsidR="00FC5A9A">
              <w:rPr>
                <w:webHidden/>
              </w:rPr>
              <w:instrText xml:space="preserve"> PAGEREF _Toc158798428 \h </w:instrText>
            </w:r>
            <w:r w:rsidR="00FC5A9A">
              <w:rPr>
                <w:webHidden/>
              </w:rPr>
            </w:r>
            <w:r w:rsidR="00FC5A9A">
              <w:rPr>
                <w:webHidden/>
              </w:rPr>
              <w:fldChar w:fldCharType="separate"/>
            </w:r>
            <w:r w:rsidR="00FC5A9A">
              <w:rPr>
                <w:webHidden/>
              </w:rPr>
              <w:t>5</w:t>
            </w:r>
            <w:r w:rsidR="00FC5A9A">
              <w:rPr>
                <w:webHidden/>
              </w:rPr>
              <w:fldChar w:fldCharType="end"/>
            </w:r>
          </w:hyperlink>
        </w:p>
        <w:p w:rsidR="00FC5A9A" w:rsidRDefault="005E3A06" w14:paraId="43C977E9" w14:textId="5F97729B">
          <w:pPr>
            <w:pStyle w:val="TOC2"/>
            <w:rPr>
              <w:rFonts w:asciiTheme="minorHAnsi" w:hAnsiTheme="minorHAnsi" w:eastAsiaTheme="minorEastAsia" w:cstheme="minorBidi"/>
              <w:color w:val="auto"/>
              <w:kern w:val="2"/>
              <w14:ligatures w14:val="standardContextual"/>
            </w:rPr>
          </w:pPr>
          <w:hyperlink w:history="1" w:anchor="_Toc158798429">
            <w:r w:rsidRPr="00463DCA" w:rsidR="00FC5A9A">
              <w:rPr>
                <w:rStyle w:val="Hyperlink"/>
                <w:rFonts w:cs="Arial"/>
                <w:spacing w:val="-8"/>
              </w:rPr>
              <w:t>1.3</w:t>
            </w:r>
            <w:r w:rsidR="00FC5A9A">
              <w:rPr>
                <w:rFonts w:asciiTheme="minorHAnsi" w:hAnsiTheme="minorHAnsi" w:eastAsiaTheme="minorEastAsia" w:cstheme="minorBidi"/>
                <w:color w:val="auto"/>
                <w:kern w:val="2"/>
                <w14:ligatures w14:val="standardContextual"/>
              </w:rPr>
              <w:tab/>
            </w:r>
            <w:r w:rsidRPr="00463DCA" w:rsidR="00FC5A9A">
              <w:rPr>
                <w:rStyle w:val="Hyperlink"/>
                <w:rFonts w:cs="Arial"/>
              </w:rPr>
              <w:t>Glossary and Definitions</w:t>
            </w:r>
            <w:r w:rsidR="00FC5A9A">
              <w:rPr>
                <w:webHidden/>
              </w:rPr>
              <w:tab/>
            </w:r>
            <w:r w:rsidR="00FC5A9A">
              <w:rPr>
                <w:webHidden/>
              </w:rPr>
              <w:fldChar w:fldCharType="begin"/>
            </w:r>
            <w:r w:rsidR="00FC5A9A">
              <w:rPr>
                <w:webHidden/>
              </w:rPr>
              <w:instrText xml:space="preserve"> PAGEREF _Toc158798429 \h </w:instrText>
            </w:r>
            <w:r w:rsidR="00FC5A9A">
              <w:rPr>
                <w:webHidden/>
              </w:rPr>
            </w:r>
            <w:r w:rsidR="00FC5A9A">
              <w:rPr>
                <w:webHidden/>
              </w:rPr>
              <w:fldChar w:fldCharType="separate"/>
            </w:r>
            <w:r w:rsidR="00FC5A9A">
              <w:rPr>
                <w:webHidden/>
              </w:rPr>
              <w:t>6</w:t>
            </w:r>
            <w:r w:rsidR="00FC5A9A">
              <w:rPr>
                <w:webHidden/>
              </w:rPr>
              <w:fldChar w:fldCharType="end"/>
            </w:r>
          </w:hyperlink>
        </w:p>
        <w:p w:rsidR="00FC5A9A" w:rsidRDefault="005E3A06" w14:paraId="2309ECFA" w14:textId="5C8F7F1E">
          <w:pPr>
            <w:pStyle w:val="TOC1"/>
            <w:tabs>
              <w:tab w:val="left" w:pos="851"/>
            </w:tabs>
            <w:rPr>
              <w:rFonts w:asciiTheme="minorHAnsi" w:hAnsiTheme="minorHAnsi" w:eastAsiaTheme="minorEastAsia" w:cstheme="minorBidi"/>
              <w:color w:val="auto"/>
              <w:kern w:val="2"/>
              <w14:ligatures w14:val="standardContextual"/>
            </w:rPr>
          </w:pPr>
          <w:hyperlink w:history="1" w:anchor="_Toc158798430">
            <w:r w:rsidRPr="00463DCA" w:rsidR="00FC5A9A">
              <w:rPr>
                <w:rStyle w:val="Hyperlink"/>
                <w:rFonts w:cs="Arial"/>
              </w:rPr>
              <w:t>2.</w:t>
            </w:r>
            <w:r w:rsidR="00FC5A9A">
              <w:rPr>
                <w:rFonts w:asciiTheme="minorHAnsi" w:hAnsiTheme="minorHAnsi" w:eastAsiaTheme="minorEastAsia" w:cstheme="minorBidi"/>
                <w:color w:val="auto"/>
                <w:kern w:val="2"/>
                <w14:ligatures w14:val="standardContextual"/>
              </w:rPr>
              <w:tab/>
            </w:r>
            <w:r w:rsidRPr="00463DCA" w:rsidR="00FC5A9A">
              <w:rPr>
                <w:rStyle w:val="Hyperlink"/>
                <w:rFonts w:cs="Arial"/>
              </w:rPr>
              <w:t>Executive Summary</w:t>
            </w:r>
            <w:r w:rsidR="00FC5A9A">
              <w:rPr>
                <w:webHidden/>
              </w:rPr>
              <w:tab/>
            </w:r>
            <w:r w:rsidR="00FC5A9A">
              <w:rPr>
                <w:webHidden/>
              </w:rPr>
              <w:fldChar w:fldCharType="begin"/>
            </w:r>
            <w:r w:rsidR="00FC5A9A">
              <w:rPr>
                <w:webHidden/>
              </w:rPr>
              <w:instrText xml:space="preserve"> PAGEREF _Toc158798430 \h </w:instrText>
            </w:r>
            <w:r w:rsidR="00FC5A9A">
              <w:rPr>
                <w:webHidden/>
              </w:rPr>
            </w:r>
            <w:r w:rsidR="00FC5A9A">
              <w:rPr>
                <w:webHidden/>
              </w:rPr>
              <w:fldChar w:fldCharType="separate"/>
            </w:r>
            <w:r w:rsidR="00FC5A9A">
              <w:rPr>
                <w:webHidden/>
              </w:rPr>
              <w:t>7</w:t>
            </w:r>
            <w:r w:rsidR="00FC5A9A">
              <w:rPr>
                <w:webHidden/>
              </w:rPr>
              <w:fldChar w:fldCharType="end"/>
            </w:r>
          </w:hyperlink>
        </w:p>
        <w:p w:rsidR="00FC5A9A" w:rsidRDefault="005E3A06" w14:paraId="4ED509A9" w14:textId="6B245A44">
          <w:pPr>
            <w:pStyle w:val="TOC1"/>
            <w:tabs>
              <w:tab w:val="left" w:pos="851"/>
            </w:tabs>
            <w:rPr>
              <w:rFonts w:asciiTheme="minorHAnsi" w:hAnsiTheme="minorHAnsi" w:eastAsiaTheme="minorEastAsia" w:cstheme="minorBidi"/>
              <w:color w:val="auto"/>
              <w:kern w:val="2"/>
              <w14:ligatures w14:val="standardContextual"/>
            </w:rPr>
          </w:pPr>
          <w:hyperlink w:history="1" w:anchor="_Toc158798431">
            <w:r w:rsidRPr="00463DCA" w:rsidR="00FC5A9A">
              <w:rPr>
                <w:rStyle w:val="Hyperlink"/>
                <w:rFonts w:cs="Arial"/>
              </w:rPr>
              <w:t>3.</w:t>
            </w:r>
            <w:r w:rsidR="00FC5A9A">
              <w:rPr>
                <w:rFonts w:asciiTheme="minorHAnsi" w:hAnsiTheme="minorHAnsi" w:eastAsiaTheme="minorEastAsia" w:cstheme="minorBidi"/>
                <w:color w:val="auto"/>
                <w:kern w:val="2"/>
                <w14:ligatures w14:val="standardContextual"/>
              </w:rPr>
              <w:tab/>
            </w:r>
            <w:r w:rsidRPr="00463DCA" w:rsidR="00FC5A9A">
              <w:rPr>
                <w:rStyle w:val="Hyperlink"/>
                <w:rFonts w:cs="Arial"/>
              </w:rPr>
              <w:t>Resource Cost</w:t>
            </w:r>
            <w:r w:rsidR="00FC5A9A">
              <w:rPr>
                <w:webHidden/>
              </w:rPr>
              <w:tab/>
            </w:r>
            <w:r w:rsidR="00FC5A9A">
              <w:rPr>
                <w:webHidden/>
              </w:rPr>
              <w:fldChar w:fldCharType="begin"/>
            </w:r>
            <w:r w:rsidR="00FC5A9A">
              <w:rPr>
                <w:webHidden/>
              </w:rPr>
              <w:instrText xml:space="preserve"> PAGEREF _Toc158798431 \h </w:instrText>
            </w:r>
            <w:r w:rsidR="00FC5A9A">
              <w:rPr>
                <w:webHidden/>
              </w:rPr>
            </w:r>
            <w:r w:rsidR="00FC5A9A">
              <w:rPr>
                <w:webHidden/>
              </w:rPr>
              <w:fldChar w:fldCharType="separate"/>
            </w:r>
            <w:r w:rsidR="00FC5A9A">
              <w:rPr>
                <w:webHidden/>
              </w:rPr>
              <w:t>8</w:t>
            </w:r>
            <w:r w:rsidR="00FC5A9A">
              <w:rPr>
                <w:webHidden/>
              </w:rPr>
              <w:fldChar w:fldCharType="end"/>
            </w:r>
          </w:hyperlink>
        </w:p>
        <w:p w:rsidR="00FC5A9A" w:rsidRDefault="005E3A06" w14:paraId="5DE0863D" w14:textId="210E30D7">
          <w:pPr>
            <w:pStyle w:val="TOC1"/>
            <w:tabs>
              <w:tab w:val="left" w:pos="851"/>
            </w:tabs>
            <w:rPr>
              <w:rFonts w:asciiTheme="minorHAnsi" w:hAnsiTheme="minorHAnsi" w:eastAsiaTheme="minorEastAsia" w:cstheme="minorBidi"/>
              <w:color w:val="auto"/>
              <w:kern w:val="2"/>
              <w14:ligatures w14:val="standardContextual"/>
            </w:rPr>
          </w:pPr>
          <w:hyperlink w:history="1" w:anchor="_Toc158798432">
            <w:r w:rsidRPr="00463DCA" w:rsidR="00FC5A9A">
              <w:rPr>
                <w:rStyle w:val="Hyperlink"/>
                <w:rFonts w:cs="Arial"/>
              </w:rPr>
              <w:t>4.</w:t>
            </w:r>
            <w:r w:rsidR="00FC5A9A">
              <w:rPr>
                <w:rFonts w:asciiTheme="minorHAnsi" w:hAnsiTheme="minorHAnsi" w:eastAsiaTheme="minorEastAsia" w:cstheme="minorBidi"/>
                <w:color w:val="auto"/>
                <w:kern w:val="2"/>
                <w14:ligatures w14:val="standardContextual"/>
              </w:rPr>
              <w:tab/>
            </w:r>
            <w:r w:rsidRPr="00463DCA" w:rsidR="00FC5A9A">
              <w:rPr>
                <w:rStyle w:val="Hyperlink"/>
                <w:rFonts w:cs="Arial"/>
              </w:rPr>
              <w:t>WAF and Security Control Alignment</w:t>
            </w:r>
            <w:r w:rsidR="00FC5A9A">
              <w:rPr>
                <w:webHidden/>
              </w:rPr>
              <w:tab/>
            </w:r>
            <w:r w:rsidR="00FC5A9A">
              <w:rPr>
                <w:webHidden/>
              </w:rPr>
              <w:fldChar w:fldCharType="begin"/>
            </w:r>
            <w:r w:rsidR="00FC5A9A">
              <w:rPr>
                <w:webHidden/>
              </w:rPr>
              <w:instrText xml:space="preserve"> PAGEREF _Toc158798432 \h </w:instrText>
            </w:r>
            <w:r w:rsidR="00FC5A9A">
              <w:rPr>
                <w:webHidden/>
              </w:rPr>
            </w:r>
            <w:r w:rsidR="00FC5A9A">
              <w:rPr>
                <w:webHidden/>
              </w:rPr>
              <w:fldChar w:fldCharType="separate"/>
            </w:r>
            <w:r w:rsidR="00FC5A9A">
              <w:rPr>
                <w:webHidden/>
              </w:rPr>
              <w:t>8</w:t>
            </w:r>
            <w:r w:rsidR="00FC5A9A">
              <w:rPr>
                <w:webHidden/>
              </w:rPr>
              <w:fldChar w:fldCharType="end"/>
            </w:r>
          </w:hyperlink>
        </w:p>
        <w:p w:rsidR="00FC5A9A" w:rsidRDefault="005E3A06" w14:paraId="098AB6F1" w14:textId="16493DF0">
          <w:pPr>
            <w:pStyle w:val="TOC2"/>
            <w:rPr>
              <w:rFonts w:asciiTheme="minorHAnsi" w:hAnsiTheme="minorHAnsi" w:eastAsiaTheme="minorEastAsia" w:cstheme="minorBidi"/>
              <w:color w:val="auto"/>
              <w:kern w:val="2"/>
              <w14:ligatures w14:val="standardContextual"/>
            </w:rPr>
          </w:pPr>
          <w:hyperlink w:history="1" w:anchor="_Toc158798433">
            <w:r w:rsidRPr="00463DCA" w:rsidR="00FC5A9A">
              <w:rPr>
                <w:rStyle w:val="Hyperlink"/>
                <w:spacing w:val="-8"/>
              </w:rPr>
              <w:t>4.1</w:t>
            </w:r>
            <w:r w:rsidR="00FC5A9A">
              <w:rPr>
                <w:rFonts w:asciiTheme="minorHAnsi" w:hAnsiTheme="minorHAnsi" w:eastAsiaTheme="minorEastAsia" w:cstheme="minorBidi"/>
                <w:color w:val="auto"/>
                <w:kern w:val="2"/>
                <w14:ligatures w14:val="standardContextual"/>
              </w:rPr>
              <w:tab/>
            </w:r>
            <w:r w:rsidRPr="00463DCA" w:rsidR="00FC5A9A">
              <w:rPr>
                <w:rStyle w:val="Hyperlink"/>
              </w:rPr>
              <w:t>Reliability</w:t>
            </w:r>
            <w:r w:rsidR="00FC5A9A">
              <w:rPr>
                <w:webHidden/>
              </w:rPr>
              <w:tab/>
            </w:r>
            <w:r w:rsidR="00FC5A9A">
              <w:rPr>
                <w:webHidden/>
              </w:rPr>
              <w:fldChar w:fldCharType="begin"/>
            </w:r>
            <w:r w:rsidR="00FC5A9A">
              <w:rPr>
                <w:webHidden/>
              </w:rPr>
              <w:instrText xml:space="preserve"> PAGEREF _Toc158798433 \h </w:instrText>
            </w:r>
            <w:r w:rsidR="00FC5A9A">
              <w:rPr>
                <w:webHidden/>
              </w:rPr>
            </w:r>
            <w:r w:rsidR="00FC5A9A">
              <w:rPr>
                <w:webHidden/>
              </w:rPr>
              <w:fldChar w:fldCharType="separate"/>
            </w:r>
            <w:r w:rsidR="00FC5A9A">
              <w:rPr>
                <w:webHidden/>
              </w:rPr>
              <w:t>9</w:t>
            </w:r>
            <w:r w:rsidR="00FC5A9A">
              <w:rPr>
                <w:webHidden/>
              </w:rPr>
              <w:fldChar w:fldCharType="end"/>
            </w:r>
          </w:hyperlink>
        </w:p>
        <w:p w:rsidR="00FC5A9A" w:rsidRDefault="005E3A06" w14:paraId="2998FACB" w14:textId="3D407AA1">
          <w:pPr>
            <w:pStyle w:val="TOC3"/>
            <w:tabs>
              <w:tab w:val="left" w:pos="2552"/>
            </w:tabs>
            <w:rPr>
              <w:rFonts w:asciiTheme="minorHAnsi" w:hAnsiTheme="minorHAnsi" w:eastAsiaTheme="minorEastAsia" w:cstheme="minorBidi"/>
              <w:color w:val="auto"/>
              <w:kern w:val="2"/>
              <w14:ligatures w14:val="standardContextual"/>
            </w:rPr>
          </w:pPr>
          <w:hyperlink w:history="1" w:anchor="_Toc158798434">
            <w:r w:rsidRPr="00463DCA" w:rsidR="00FC5A9A">
              <w:rPr>
                <w:rStyle w:val="Hyperlink"/>
              </w:rPr>
              <w:t>4.1.1</w:t>
            </w:r>
            <w:r w:rsidR="00FC5A9A">
              <w:rPr>
                <w:rFonts w:asciiTheme="minorHAnsi" w:hAnsiTheme="minorHAnsi" w:eastAsiaTheme="minorEastAsia" w:cstheme="minorBidi"/>
                <w:color w:val="auto"/>
                <w:kern w:val="2"/>
                <w14:ligatures w14:val="standardContextual"/>
              </w:rPr>
              <w:tab/>
            </w:r>
            <w:r w:rsidRPr="00463DCA" w:rsidR="00FC5A9A">
              <w:rPr>
                <w:rStyle w:val="Hyperlink"/>
              </w:rPr>
              <w:t>Overview</w:t>
            </w:r>
            <w:r w:rsidR="00FC5A9A">
              <w:rPr>
                <w:webHidden/>
              </w:rPr>
              <w:tab/>
            </w:r>
            <w:r w:rsidR="00FC5A9A">
              <w:rPr>
                <w:webHidden/>
              </w:rPr>
              <w:fldChar w:fldCharType="begin"/>
            </w:r>
            <w:r w:rsidR="00FC5A9A">
              <w:rPr>
                <w:webHidden/>
              </w:rPr>
              <w:instrText xml:space="preserve"> PAGEREF _Toc158798434 \h </w:instrText>
            </w:r>
            <w:r w:rsidR="00FC5A9A">
              <w:rPr>
                <w:webHidden/>
              </w:rPr>
            </w:r>
            <w:r w:rsidR="00FC5A9A">
              <w:rPr>
                <w:webHidden/>
              </w:rPr>
              <w:fldChar w:fldCharType="separate"/>
            </w:r>
            <w:r w:rsidR="00FC5A9A">
              <w:rPr>
                <w:webHidden/>
              </w:rPr>
              <w:t>9</w:t>
            </w:r>
            <w:r w:rsidR="00FC5A9A">
              <w:rPr>
                <w:webHidden/>
              </w:rPr>
              <w:fldChar w:fldCharType="end"/>
            </w:r>
          </w:hyperlink>
        </w:p>
        <w:p w:rsidR="00FC5A9A" w:rsidRDefault="005E3A06" w14:paraId="6CD9FCE9" w14:textId="48413219">
          <w:pPr>
            <w:pStyle w:val="TOC3"/>
            <w:tabs>
              <w:tab w:val="left" w:pos="2552"/>
            </w:tabs>
            <w:rPr>
              <w:rFonts w:asciiTheme="minorHAnsi" w:hAnsiTheme="minorHAnsi" w:eastAsiaTheme="minorEastAsia" w:cstheme="minorBidi"/>
              <w:color w:val="auto"/>
              <w:kern w:val="2"/>
              <w14:ligatures w14:val="standardContextual"/>
            </w:rPr>
          </w:pPr>
          <w:hyperlink w:history="1" w:anchor="_Toc158798435">
            <w:r w:rsidRPr="00463DCA" w:rsidR="00FC5A9A">
              <w:rPr>
                <w:rStyle w:val="Hyperlink"/>
              </w:rPr>
              <w:t>4.1.2</w:t>
            </w:r>
            <w:r w:rsidR="00FC5A9A">
              <w:rPr>
                <w:rFonts w:asciiTheme="minorHAnsi" w:hAnsiTheme="minorHAnsi" w:eastAsiaTheme="minorEastAsia" w:cstheme="minorBidi"/>
                <w:color w:val="auto"/>
                <w:kern w:val="2"/>
                <w14:ligatures w14:val="standardContextual"/>
              </w:rPr>
              <w:tab/>
            </w:r>
            <w:r w:rsidRPr="00463DCA" w:rsidR="00FC5A9A">
              <w:rPr>
                <w:rStyle w:val="Hyperlink"/>
              </w:rPr>
              <w:t>Azure Load Balancer Reliability Checklist</w:t>
            </w:r>
            <w:r w:rsidR="00FC5A9A">
              <w:rPr>
                <w:webHidden/>
              </w:rPr>
              <w:tab/>
            </w:r>
            <w:r w:rsidR="00FC5A9A">
              <w:rPr>
                <w:webHidden/>
              </w:rPr>
              <w:fldChar w:fldCharType="begin"/>
            </w:r>
            <w:r w:rsidR="00FC5A9A">
              <w:rPr>
                <w:webHidden/>
              </w:rPr>
              <w:instrText xml:space="preserve"> PAGEREF _Toc158798435 \h </w:instrText>
            </w:r>
            <w:r w:rsidR="00FC5A9A">
              <w:rPr>
                <w:webHidden/>
              </w:rPr>
            </w:r>
            <w:r w:rsidR="00FC5A9A">
              <w:rPr>
                <w:webHidden/>
              </w:rPr>
              <w:fldChar w:fldCharType="separate"/>
            </w:r>
            <w:r w:rsidR="00FC5A9A">
              <w:rPr>
                <w:webHidden/>
              </w:rPr>
              <w:t>9</w:t>
            </w:r>
            <w:r w:rsidR="00FC5A9A">
              <w:rPr>
                <w:webHidden/>
              </w:rPr>
              <w:fldChar w:fldCharType="end"/>
            </w:r>
          </w:hyperlink>
        </w:p>
        <w:p w:rsidR="00FC5A9A" w:rsidRDefault="005E3A06" w14:paraId="01C85535" w14:textId="7DB28F86">
          <w:pPr>
            <w:pStyle w:val="TOC2"/>
            <w:rPr>
              <w:rFonts w:asciiTheme="minorHAnsi" w:hAnsiTheme="minorHAnsi" w:eastAsiaTheme="minorEastAsia" w:cstheme="minorBidi"/>
              <w:color w:val="auto"/>
              <w:kern w:val="2"/>
              <w14:ligatures w14:val="standardContextual"/>
            </w:rPr>
          </w:pPr>
          <w:hyperlink w:history="1" w:anchor="_Toc158798436">
            <w:r w:rsidRPr="00463DCA" w:rsidR="00FC5A9A">
              <w:rPr>
                <w:rStyle w:val="Hyperlink"/>
                <w:spacing w:val="-8"/>
              </w:rPr>
              <w:t>4.2</w:t>
            </w:r>
            <w:r w:rsidR="00FC5A9A">
              <w:rPr>
                <w:rFonts w:asciiTheme="minorHAnsi" w:hAnsiTheme="minorHAnsi" w:eastAsiaTheme="minorEastAsia" w:cstheme="minorBidi"/>
                <w:color w:val="auto"/>
                <w:kern w:val="2"/>
                <w14:ligatures w14:val="standardContextual"/>
              </w:rPr>
              <w:tab/>
            </w:r>
            <w:r w:rsidRPr="00463DCA" w:rsidR="00FC5A9A">
              <w:rPr>
                <w:rStyle w:val="Hyperlink"/>
              </w:rPr>
              <w:t>Cost Optimisation</w:t>
            </w:r>
            <w:r w:rsidR="00FC5A9A">
              <w:rPr>
                <w:webHidden/>
              </w:rPr>
              <w:tab/>
            </w:r>
            <w:r w:rsidR="00FC5A9A">
              <w:rPr>
                <w:webHidden/>
              </w:rPr>
              <w:fldChar w:fldCharType="begin"/>
            </w:r>
            <w:r w:rsidR="00FC5A9A">
              <w:rPr>
                <w:webHidden/>
              </w:rPr>
              <w:instrText xml:space="preserve"> PAGEREF _Toc158798436 \h </w:instrText>
            </w:r>
            <w:r w:rsidR="00FC5A9A">
              <w:rPr>
                <w:webHidden/>
              </w:rPr>
            </w:r>
            <w:r w:rsidR="00FC5A9A">
              <w:rPr>
                <w:webHidden/>
              </w:rPr>
              <w:fldChar w:fldCharType="separate"/>
            </w:r>
            <w:r w:rsidR="00FC5A9A">
              <w:rPr>
                <w:webHidden/>
              </w:rPr>
              <w:t>9</w:t>
            </w:r>
            <w:r w:rsidR="00FC5A9A">
              <w:rPr>
                <w:webHidden/>
              </w:rPr>
              <w:fldChar w:fldCharType="end"/>
            </w:r>
          </w:hyperlink>
        </w:p>
        <w:p w:rsidR="00FC5A9A" w:rsidRDefault="005E3A06" w14:paraId="7D798EB8" w14:textId="1DDCCAF2">
          <w:pPr>
            <w:pStyle w:val="TOC3"/>
            <w:tabs>
              <w:tab w:val="left" w:pos="2552"/>
            </w:tabs>
            <w:rPr>
              <w:rFonts w:asciiTheme="minorHAnsi" w:hAnsiTheme="minorHAnsi" w:eastAsiaTheme="minorEastAsia" w:cstheme="minorBidi"/>
              <w:color w:val="auto"/>
              <w:kern w:val="2"/>
              <w14:ligatures w14:val="standardContextual"/>
            </w:rPr>
          </w:pPr>
          <w:hyperlink w:history="1" w:anchor="_Toc158798437">
            <w:r w:rsidRPr="00463DCA" w:rsidR="00FC5A9A">
              <w:rPr>
                <w:rStyle w:val="Hyperlink"/>
              </w:rPr>
              <w:t>4.2.1</w:t>
            </w:r>
            <w:r w:rsidR="00FC5A9A">
              <w:rPr>
                <w:rFonts w:asciiTheme="minorHAnsi" w:hAnsiTheme="minorHAnsi" w:eastAsiaTheme="minorEastAsia" w:cstheme="minorBidi"/>
                <w:color w:val="auto"/>
                <w:kern w:val="2"/>
                <w14:ligatures w14:val="standardContextual"/>
              </w:rPr>
              <w:tab/>
            </w:r>
            <w:r w:rsidRPr="00463DCA" w:rsidR="00FC5A9A">
              <w:rPr>
                <w:rStyle w:val="Hyperlink"/>
              </w:rPr>
              <w:t>Overview</w:t>
            </w:r>
            <w:r w:rsidR="00FC5A9A">
              <w:rPr>
                <w:webHidden/>
              </w:rPr>
              <w:tab/>
            </w:r>
            <w:r w:rsidR="00FC5A9A">
              <w:rPr>
                <w:webHidden/>
              </w:rPr>
              <w:fldChar w:fldCharType="begin"/>
            </w:r>
            <w:r w:rsidR="00FC5A9A">
              <w:rPr>
                <w:webHidden/>
              </w:rPr>
              <w:instrText xml:space="preserve"> PAGEREF _Toc158798437 \h </w:instrText>
            </w:r>
            <w:r w:rsidR="00FC5A9A">
              <w:rPr>
                <w:webHidden/>
              </w:rPr>
            </w:r>
            <w:r w:rsidR="00FC5A9A">
              <w:rPr>
                <w:webHidden/>
              </w:rPr>
              <w:fldChar w:fldCharType="separate"/>
            </w:r>
            <w:r w:rsidR="00FC5A9A">
              <w:rPr>
                <w:webHidden/>
              </w:rPr>
              <w:t>9</w:t>
            </w:r>
            <w:r w:rsidR="00FC5A9A">
              <w:rPr>
                <w:webHidden/>
              </w:rPr>
              <w:fldChar w:fldCharType="end"/>
            </w:r>
          </w:hyperlink>
        </w:p>
        <w:p w:rsidR="00FC5A9A" w:rsidRDefault="005E3A06" w14:paraId="3B651917" w14:textId="32EC561F">
          <w:pPr>
            <w:pStyle w:val="TOC3"/>
            <w:tabs>
              <w:tab w:val="left" w:pos="2552"/>
            </w:tabs>
            <w:rPr>
              <w:rFonts w:asciiTheme="minorHAnsi" w:hAnsiTheme="minorHAnsi" w:eastAsiaTheme="minorEastAsia" w:cstheme="minorBidi"/>
              <w:color w:val="auto"/>
              <w:kern w:val="2"/>
              <w14:ligatures w14:val="standardContextual"/>
            </w:rPr>
          </w:pPr>
          <w:hyperlink w:history="1" w:anchor="_Toc158798438">
            <w:r w:rsidRPr="00463DCA" w:rsidR="00FC5A9A">
              <w:rPr>
                <w:rStyle w:val="Hyperlink"/>
              </w:rPr>
              <w:t>4.2.2</w:t>
            </w:r>
            <w:r w:rsidR="00FC5A9A">
              <w:rPr>
                <w:rFonts w:asciiTheme="minorHAnsi" w:hAnsiTheme="minorHAnsi" w:eastAsiaTheme="minorEastAsia" w:cstheme="minorBidi"/>
                <w:color w:val="auto"/>
                <w:kern w:val="2"/>
                <w14:ligatures w14:val="standardContextual"/>
              </w:rPr>
              <w:tab/>
            </w:r>
            <w:r w:rsidRPr="00463DCA" w:rsidR="00FC5A9A">
              <w:rPr>
                <w:rStyle w:val="Hyperlink"/>
              </w:rPr>
              <w:t>Azure Load Balancer Cost Optimisation Checklist</w:t>
            </w:r>
            <w:r w:rsidR="00FC5A9A">
              <w:rPr>
                <w:webHidden/>
              </w:rPr>
              <w:tab/>
            </w:r>
            <w:r w:rsidR="00FC5A9A">
              <w:rPr>
                <w:webHidden/>
              </w:rPr>
              <w:fldChar w:fldCharType="begin"/>
            </w:r>
            <w:r w:rsidR="00FC5A9A">
              <w:rPr>
                <w:webHidden/>
              </w:rPr>
              <w:instrText xml:space="preserve"> PAGEREF _Toc158798438 \h </w:instrText>
            </w:r>
            <w:r w:rsidR="00FC5A9A">
              <w:rPr>
                <w:webHidden/>
              </w:rPr>
            </w:r>
            <w:r w:rsidR="00FC5A9A">
              <w:rPr>
                <w:webHidden/>
              </w:rPr>
              <w:fldChar w:fldCharType="separate"/>
            </w:r>
            <w:r w:rsidR="00FC5A9A">
              <w:rPr>
                <w:webHidden/>
              </w:rPr>
              <w:t>9</w:t>
            </w:r>
            <w:r w:rsidR="00FC5A9A">
              <w:rPr>
                <w:webHidden/>
              </w:rPr>
              <w:fldChar w:fldCharType="end"/>
            </w:r>
          </w:hyperlink>
        </w:p>
        <w:p w:rsidR="00FC5A9A" w:rsidRDefault="005E3A06" w14:paraId="308055A8" w14:textId="341C09BB">
          <w:pPr>
            <w:pStyle w:val="TOC2"/>
            <w:rPr>
              <w:rFonts w:asciiTheme="minorHAnsi" w:hAnsiTheme="minorHAnsi" w:eastAsiaTheme="minorEastAsia" w:cstheme="minorBidi"/>
              <w:color w:val="auto"/>
              <w:kern w:val="2"/>
              <w14:ligatures w14:val="standardContextual"/>
            </w:rPr>
          </w:pPr>
          <w:hyperlink w:history="1" w:anchor="_Toc158798439">
            <w:r w:rsidRPr="00463DCA" w:rsidR="00FC5A9A">
              <w:rPr>
                <w:rStyle w:val="Hyperlink"/>
                <w:spacing w:val="-8"/>
              </w:rPr>
              <w:t>4.3</w:t>
            </w:r>
            <w:r w:rsidR="00FC5A9A">
              <w:rPr>
                <w:rFonts w:asciiTheme="minorHAnsi" w:hAnsiTheme="minorHAnsi" w:eastAsiaTheme="minorEastAsia" w:cstheme="minorBidi"/>
                <w:color w:val="auto"/>
                <w:kern w:val="2"/>
                <w14:ligatures w14:val="standardContextual"/>
              </w:rPr>
              <w:tab/>
            </w:r>
            <w:r w:rsidRPr="00463DCA" w:rsidR="00FC5A9A">
              <w:rPr>
                <w:rStyle w:val="Hyperlink"/>
              </w:rPr>
              <w:t>Operational Excellence</w:t>
            </w:r>
            <w:r w:rsidR="00FC5A9A">
              <w:rPr>
                <w:webHidden/>
              </w:rPr>
              <w:tab/>
            </w:r>
            <w:r w:rsidR="00FC5A9A">
              <w:rPr>
                <w:webHidden/>
              </w:rPr>
              <w:fldChar w:fldCharType="begin"/>
            </w:r>
            <w:r w:rsidR="00FC5A9A">
              <w:rPr>
                <w:webHidden/>
              </w:rPr>
              <w:instrText xml:space="preserve"> PAGEREF _Toc158798439 \h </w:instrText>
            </w:r>
            <w:r w:rsidR="00FC5A9A">
              <w:rPr>
                <w:webHidden/>
              </w:rPr>
            </w:r>
            <w:r w:rsidR="00FC5A9A">
              <w:rPr>
                <w:webHidden/>
              </w:rPr>
              <w:fldChar w:fldCharType="separate"/>
            </w:r>
            <w:r w:rsidR="00FC5A9A">
              <w:rPr>
                <w:webHidden/>
              </w:rPr>
              <w:t>10</w:t>
            </w:r>
            <w:r w:rsidR="00FC5A9A">
              <w:rPr>
                <w:webHidden/>
              </w:rPr>
              <w:fldChar w:fldCharType="end"/>
            </w:r>
          </w:hyperlink>
        </w:p>
        <w:p w:rsidR="00FC5A9A" w:rsidRDefault="005E3A06" w14:paraId="4662E0C1" w14:textId="687DCC76">
          <w:pPr>
            <w:pStyle w:val="TOC3"/>
            <w:tabs>
              <w:tab w:val="left" w:pos="2552"/>
            </w:tabs>
            <w:rPr>
              <w:rFonts w:asciiTheme="minorHAnsi" w:hAnsiTheme="minorHAnsi" w:eastAsiaTheme="minorEastAsia" w:cstheme="minorBidi"/>
              <w:color w:val="auto"/>
              <w:kern w:val="2"/>
              <w14:ligatures w14:val="standardContextual"/>
            </w:rPr>
          </w:pPr>
          <w:hyperlink w:history="1" w:anchor="_Toc158798440">
            <w:r w:rsidRPr="00463DCA" w:rsidR="00FC5A9A">
              <w:rPr>
                <w:rStyle w:val="Hyperlink"/>
              </w:rPr>
              <w:t>4.3.1</w:t>
            </w:r>
            <w:r w:rsidR="00FC5A9A">
              <w:rPr>
                <w:rFonts w:asciiTheme="minorHAnsi" w:hAnsiTheme="minorHAnsi" w:eastAsiaTheme="minorEastAsia" w:cstheme="minorBidi"/>
                <w:color w:val="auto"/>
                <w:kern w:val="2"/>
                <w14:ligatures w14:val="standardContextual"/>
              </w:rPr>
              <w:tab/>
            </w:r>
            <w:r w:rsidRPr="00463DCA" w:rsidR="00FC5A9A">
              <w:rPr>
                <w:rStyle w:val="Hyperlink"/>
              </w:rPr>
              <w:t>Overview</w:t>
            </w:r>
            <w:r w:rsidR="00FC5A9A">
              <w:rPr>
                <w:webHidden/>
              </w:rPr>
              <w:tab/>
            </w:r>
            <w:r w:rsidR="00FC5A9A">
              <w:rPr>
                <w:webHidden/>
              </w:rPr>
              <w:fldChar w:fldCharType="begin"/>
            </w:r>
            <w:r w:rsidR="00FC5A9A">
              <w:rPr>
                <w:webHidden/>
              </w:rPr>
              <w:instrText xml:space="preserve"> PAGEREF _Toc158798440 \h </w:instrText>
            </w:r>
            <w:r w:rsidR="00FC5A9A">
              <w:rPr>
                <w:webHidden/>
              </w:rPr>
            </w:r>
            <w:r w:rsidR="00FC5A9A">
              <w:rPr>
                <w:webHidden/>
              </w:rPr>
              <w:fldChar w:fldCharType="separate"/>
            </w:r>
            <w:r w:rsidR="00FC5A9A">
              <w:rPr>
                <w:webHidden/>
              </w:rPr>
              <w:t>10</w:t>
            </w:r>
            <w:r w:rsidR="00FC5A9A">
              <w:rPr>
                <w:webHidden/>
              </w:rPr>
              <w:fldChar w:fldCharType="end"/>
            </w:r>
          </w:hyperlink>
        </w:p>
        <w:p w:rsidR="00FC5A9A" w:rsidRDefault="005E3A06" w14:paraId="5A5513F8" w14:textId="258F7DA6">
          <w:pPr>
            <w:pStyle w:val="TOC3"/>
            <w:tabs>
              <w:tab w:val="left" w:pos="2552"/>
            </w:tabs>
            <w:rPr>
              <w:rFonts w:asciiTheme="minorHAnsi" w:hAnsiTheme="minorHAnsi" w:eastAsiaTheme="minorEastAsia" w:cstheme="minorBidi"/>
              <w:color w:val="auto"/>
              <w:kern w:val="2"/>
              <w14:ligatures w14:val="standardContextual"/>
            </w:rPr>
          </w:pPr>
          <w:hyperlink w:history="1" w:anchor="_Toc158798441">
            <w:r w:rsidRPr="00463DCA" w:rsidR="00FC5A9A">
              <w:rPr>
                <w:rStyle w:val="Hyperlink"/>
              </w:rPr>
              <w:t>4.3.2</w:t>
            </w:r>
            <w:r w:rsidR="00FC5A9A">
              <w:rPr>
                <w:rFonts w:asciiTheme="minorHAnsi" w:hAnsiTheme="minorHAnsi" w:eastAsiaTheme="minorEastAsia" w:cstheme="minorBidi"/>
                <w:color w:val="auto"/>
                <w:kern w:val="2"/>
                <w14:ligatures w14:val="standardContextual"/>
              </w:rPr>
              <w:tab/>
            </w:r>
            <w:r w:rsidRPr="00463DCA" w:rsidR="00FC5A9A">
              <w:rPr>
                <w:rStyle w:val="Hyperlink"/>
              </w:rPr>
              <w:t>Azure Load Balancer Operational Excellence Checklist</w:t>
            </w:r>
            <w:r w:rsidR="00FC5A9A">
              <w:rPr>
                <w:webHidden/>
              </w:rPr>
              <w:tab/>
            </w:r>
            <w:r w:rsidR="00FC5A9A">
              <w:rPr>
                <w:webHidden/>
              </w:rPr>
              <w:fldChar w:fldCharType="begin"/>
            </w:r>
            <w:r w:rsidR="00FC5A9A">
              <w:rPr>
                <w:webHidden/>
              </w:rPr>
              <w:instrText xml:space="preserve"> PAGEREF _Toc158798441 \h </w:instrText>
            </w:r>
            <w:r w:rsidR="00FC5A9A">
              <w:rPr>
                <w:webHidden/>
              </w:rPr>
            </w:r>
            <w:r w:rsidR="00FC5A9A">
              <w:rPr>
                <w:webHidden/>
              </w:rPr>
              <w:fldChar w:fldCharType="separate"/>
            </w:r>
            <w:r w:rsidR="00FC5A9A">
              <w:rPr>
                <w:webHidden/>
              </w:rPr>
              <w:t>10</w:t>
            </w:r>
            <w:r w:rsidR="00FC5A9A">
              <w:rPr>
                <w:webHidden/>
              </w:rPr>
              <w:fldChar w:fldCharType="end"/>
            </w:r>
          </w:hyperlink>
        </w:p>
        <w:p w:rsidR="00FC5A9A" w:rsidRDefault="005E3A06" w14:paraId="0CEBF25B" w14:textId="123F8526">
          <w:pPr>
            <w:pStyle w:val="TOC2"/>
            <w:rPr>
              <w:rFonts w:asciiTheme="minorHAnsi" w:hAnsiTheme="minorHAnsi" w:eastAsiaTheme="minorEastAsia" w:cstheme="minorBidi"/>
              <w:color w:val="auto"/>
              <w:kern w:val="2"/>
              <w14:ligatures w14:val="standardContextual"/>
            </w:rPr>
          </w:pPr>
          <w:hyperlink w:history="1" w:anchor="_Toc158798442">
            <w:r w:rsidRPr="00463DCA" w:rsidR="00FC5A9A">
              <w:rPr>
                <w:rStyle w:val="Hyperlink"/>
                <w:spacing w:val="-8"/>
              </w:rPr>
              <w:t>4.4</w:t>
            </w:r>
            <w:r w:rsidR="00FC5A9A">
              <w:rPr>
                <w:rFonts w:asciiTheme="minorHAnsi" w:hAnsiTheme="minorHAnsi" w:eastAsiaTheme="minorEastAsia" w:cstheme="minorBidi"/>
                <w:color w:val="auto"/>
                <w:kern w:val="2"/>
                <w14:ligatures w14:val="standardContextual"/>
              </w:rPr>
              <w:tab/>
            </w:r>
            <w:r w:rsidRPr="00463DCA" w:rsidR="00FC5A9A">
              <w:rPr>
                <w:rStyle w:val="Hyperlink"/>
              </w:rPr>
              <w:t>Performance Efficiency</w:t>
            </w:r>
            <w:r w:rsidR="00FC5A9A">
              <w:rPr>
                <w:webHidden/>
              </w:rPr>
              <w:tab/>
            </w:r>
            <w:r w:rsidR="00FC5A9A">
              <w:rPr>
                <w:webHidden/>
              </w:rPr>
              <w:fldChar w:fldCharType="begin"/>
            </w:r>
            <w:r w:rsidR="00FC5A9A">
              <w:rPr>
                <w:webHidden/>
              </w:rPr>
              <w:instrText xml:space="preserve"> PAGEREF _Toc158798442 \h </w:instrText>
            </w:r>
            <w:r w:rsidR="00FC5A9A">
              <w:rPr>
                <w:webHidden/>
              </w:rPr>
            </w:r>
            <w:r w:rsidR="00FC5A9A">
              <w:rPr>
                <w:webHidden/>
              </w:rPr>
              <w:fldChar w:fldCharType="separate"/>
            </w:r>
            <w:r w:rsidR="00FC5A9A">
              <w:rPr>
                <w:webHidden/>
              </w:rPr>
              <w:t>10</w:t>
            </w:r>
            <w:r w:rsidR="00FC5A9A">
              <w:rPr>
                <w:webHidden/>
              </w:rPr>
              <w:fldChar w:fldCharType="end"/>
            </w:r>
          </w:hyperlink>
        </w:p>
        <w:p w:rsidR="00FC5A9A" w:rsidRDefault="005E3A06" w14:paraId="52BD37B1" w14:textId="311D2288">
          <w:pPr>
            <w:pStyle w:val="TOC3"/>
            <w:tabs>
              <w:tab w:val="left" w:pos="2552"/>
            </w:tabs>
            <w:rPr>
              <w:rFonts w:asciiTheme="minorHAnsi" w:hAnsiTheme="minorHAnsi" w:eastAsiaTheme="minorEastAsia" w:cstheme="minorBidi"/>
              <w:color w:val="auto"/>
              <w:kern w:val="2"/>
              <w14:ligatures w14:val="standardContextual"/>
            </w:rPr>
          </w:pPr>
          <w:hyperlink w:history="1" w:anchor="_Toc158798443">
            <w:r w:rsidRPr="00463DCA" w:rsidR="00FC5A9A">
              <w:rPr>
                <w:rStyle w:val="Hyperlink"/>
              </w:rPr>
              <w:t>4.4.1</w:t>
            </w:r>
            <w:r w:rsidR="00FC5A9A">
              <w:rPr>
                <w:rFonts w:asciiTheme="minorHAnsi" w:hAnsiTheme="minorHAnsi" w:eastAsiaTheme="minorEastAsia" w:cstheme="minorBidi"/>
                <w:color w:val="auto"/>
                <w:kern w:val="2"/>
                <w14:ligatures w14:val="standardContextual"/>
              </w:rPr>
              <w:tab/>
            </w:r>
            <w:r w:rsidRPr="00463DCA" w:rsidR="00FC5A9A">
              <w:rPr>
                <w:rStyle w:val="Hyperlink"/>
              </w:rPr>
              <w:t>Overview</w:t>
            </w:r>
            <w:r w:rsidR="00FC5A9A">
              <w:rPr>
                <w:webHidden/>
              </w:rPr>
              <w:tab/>
            </w:r>
            <w:r w:rsidR="00FC5A9A">
              <w:rPr>
                <w:webHidden/>
              </w:rPr>
              <w:fldChar w:fldCharType="begin"/>
            </w:r>
            <w:r w:rsidR="00FC5A9A">
              <w:rPr>
                <w:webHidden/>
              </w:rPr>
              <w:instrText xml:space="preserve"> PAGEREF _Toc158798443 \h </w:instrText>
            </w:r>
            <w:r w:rsidR="00FC5A9A">
              <w:rPr>
                <w:webHidden/>
              </w:rPr>
            </w:r>
            <w:r w:rsidR="00FC5A9A">
              <w:rPr>
                <w:webHidden/>
              </w:rPr>
              <w:fldChar w:fldCharType="separate"/>
            </w:r>
            <w:r w:rsidR="00FC5A9A">
              <w:rPr>
                <w:webHidden/>
              </w:rPr>
              <w:t>10</w:t>
            </w:r>
            <w:r w:rsidR="00FC5A9A">
              <w:rPr>
                <w:webHidden/>
              </w:rPr>
              <w:fldChar w:fldCharType="end"/>
            </w:r>
          </w:hyperlink>
        </w:p>
        <w:p w:rsidR="00FC5A9A" w:rsidRDefault="005E3A06" w14:paraId="400E68B4" w14:textId="4F2AACE9">
          <w:pPr>
            <w:pStyle w:val="TOC3"/>
            <w:tabs>
              <w:tab w:val="left" w:pos="2552"/>
            </w:tabs>
            <w:rPr>
              <w:rFonts w:asciiTheme="minorHAnsi" w:hAnsiTheme="minorHAnsi" w:eastAsiaTheme="minorEastAsia" w:cstheme="minorBidi"/>
              <w:color w:val="auto"/>
              <w:kern w:val="2"/>
              <w14:ligatures w14:val="standardContextual"/>
            </w:rPr>
          </w:pPr>
          <w:hyperlink w:history="1" w:anchor="_Toc158798444">
            <w:r w:rsidRPr="00463DCA" w:rsidR="00FC5A9A">
              <w:rPr>
                <w:rStyle w:val="Hyperlink"/>
              </w:rPr>
              <w:t>4.4.2</w:t>
            </w:r>
            <w:r w:rsidR="00FC5A9A">
              <w:rPr>
                <w:rFonts w:asciiTheme="minorHAnsi" w:hAnsiTheme="minorHAnsi" w:eastAsiaTheme="minorEastAsia" w:cstheme="minorBidi"/>
                <w:color w:val="auto"/>
                <w:kern w:val="2"/>
                <w14:ligatures w14:val="standardContextual"/>
              </w:rPr>
              <w:tab/>
            </w:r>
            <w:r w:rsidRPr="00463DCA" w:rsidR="00FC5A9A">
              <w:rPr>
                <w:rStyle w:val="Hyperlink"/>
              </w:rPr>
              <w:t>Azure Load Balancer Performance Efficiency Checklist</w:t>
            </w:r>
            <w:r w:rsidR="00FC5A9A">
              <w:rPr>
                <w:webHidden/>
              </w:rPr>
              <w:tab/>
            </w:r>
            <w:r w:rsidR="00FC5A9A">
              <w:rPr>
                <w:webHidden/>
              </w:rPr>
              <w:fldChar w:fldCharType="begin"/>
            </w:r>
            <w:r w:rsidR="00FC5A9A">
              <w:rPr>
                <w:webHidden/>
              </w:rPr>
              <w:instrText xml:space="preserve"> PAGEREF _Toc158798444 \h </w:instrText>
            </w:r>
            <w:r w:rsidR="00FC5A9A">
              <w:rPr>
                <w:webHidden/>
              </w:rPr>
            </w:r>
            <w:r w:rsidR="00FC5A9A">
              <w:rPr>
                <w:webHidden/>
              </w:rPr>
              <w:fldChar w:fldCharType="separate"/>
            </w:r>
            <w:r w:rsidR="00FC5A9A">
              <w:rPr>
                <w:webHidden/>
              </w:rPr>
              <w:t>10</w:t>
            </w:r>
            <w:r w:rsidR="00FC5A9A">
              <w:rPr>
                <w:webHidden/>
              </w:rPr>
              <w:fldChar w:fldCharType="end"/>
            </w:r>
          </w:hyperlink>
        </w:p>
        <w:p w:rsidR="00FC5A9A" w:rsidRDefault="005E3A06" w14:paraId="03D38E59" w14:textId="41FC5617">
          <w:pPr>
            <w:pStyle w:val="TOC2"/>
            <w:rPr>
              <w:rFonts w:asciiTheme="minorHAnsi" w:hAnsiTheme="minorHAnsi" w:eastAsiaTheme="minorEastAsia" w:cstheme="minorBidi"/>
              <w:color w:val="auto"/>
              <w:kern w:val="2"/>
              <w14:ligatures w14:val="standardContextual"/>
            </w:rPr>
          </w:pPr>
          <w:hyperlink w:history="1" w:anchor="_Toc158798445">
            <w:r w:rsidRPr="00463DCA" w:rsidR="00FC5A9A">
              <w:rPr>
                <w:rStyle w:val="Hyperlink"/>
                <w:spacing w:val="-8"/>
              </w:rPr>
              <w:t>4.5</w:t>
            </w:r>
            <w:r w:rsidR="00FC5A9A">
              <w:rPr>
                <w:rFonts w:asciiTheme="minorHAnsi" w:hAnsiTheme="minorHAnsi" w:eastAsiaTheme="minorEastAsia" w:cstheme="minorBidi"/>
                <w:color w:val="auto"/>
                <w:kern w:val="2"/>
                <w14:ligatures w14:val="standardContextual"/>
              </w:rPr>
              <w:tab/>
            </w:r>
            <w:r w:rsidRPr="00463DCA" w:rsidR="00FC5A9A">
              <w:rPr>
                <w:rStyle w:val="Hyperlink"/>
              </w:rPr>
              <w:t>Security</w:t>
            </w:r>
            <w:r w:rsidR="00FC5A9A">
              <w:rPr>
                <w:webHidden/>
              </w:rPr>
              <w:tab/>
            </w:r>
            <w:r w:rsidR="00FC5A9A">
              <w:rPr>
                <w:webHidden/>
              </w:rPr>
              <w:fldChar w:fldCharType="begin"/>
            </w:r>
            <w:r w:rsidR="00FC5A9A">
              <w:rPr>
                <w:webHidden/>
              </w:rPr>
              <w:instrText xml:space="preserve"> PAGEREF _Toc158798445 \h </w:instrText>
            </w:r>
            <w:r w:rsidR="00FC5A9A">
              <w:rPr>
                <w:webHidden/>
              </w:rPr>
            </w:r>
            <w:r w:rsidR="00FC5A9A">
              <w:rPr>
                <w:webHidden/>
              </w:rPr>
              <w:fldChar w:fldCharType="separate"/>
            </w:r>
            <w:r w:rsidR="00FC5A9A">
              <w:rPr>
                <w:webHidden/>
              </w:rPr>
              <w:t>11</w:t>
            </w:r>
            <w:r w:rsidR="00FC5A9A">
              <w:rPr>
                <w:webHidden/>
              </w:rPr>
              <w:fldChar w:fldCharType="end"/>
            </w:r>
          </w:hyperlink>
        </w:p>
        <w:p w:rsidR="00FC5A9A" w:rsidRDefault="005E3A06" w14:paraId="66088E59" w14:textId="0D838E4C">
          <w:pPr>
            <w:pStyle w:val="TOC3"/>
            <w:tabs>
              <w:tab w:val="left" w:pos="2552"/>
            </w:tabs>
            <w:rPr>
              <w:rFonts w:asciiTheme="minorHAnsi" w:hAnsiTheme="minorHAnsi" w:eastAsiaTheme="minorEastAsia" w:cstheme="minorBidi"/>
              <w:color w:val="auto"/>
              <w:kern w:val="2"/>
              <w14:ligatures w14:val="standardContextual"/>
            </w:rPr>
          </w:pPr>
          <w:hyperlink w:history="1" w:anchor="_Toc158798446">
            <w:r w:rsidRPr="00463DCA" w:rsidR="00FC5A9A">
              <w:rPr>
                <w:rStyle w:val="Hyperlink"/>
              </w:rPr>
              <w:t>4.5.1</w:t>
            </w:r>
            <w:r w:rsidR="00FC5A9A">
              <w:rPr>
                <w:rFonts w:asciiTheme="minorHAnsi" w:hAnsiTheme="minorHAnsi" w:eastAsiaTheme="minorEastAsia" w:cstheme="minorBidi"/>
                <w:color w:val="auto"/>
                <w:kern w:val="2"/>
                <w14:ligatures w14:val="standardContextual"/>
              </w:rPr>
              <w:tab/>
            </w:r>
            <w:r w:rsidRPr="00463DCA" w:rsidR="00FC5A9A">
              <w:rPr>
                <w:rStyle w:val="Hyperlink"/>
              </w:rPr>
              <w:t>Overview</w:t>
            </w:r>
            <w:r w:rsidR="00FC5A9A">
              <w:rPr>
                <w:webHidden/>
              </w:rPr>
              <w:tab/>
            </w:r>
            <w:r w:rsidR="00FC5A9A">
              <w:rPr>
                <w:webHidden/>
              </w:rPr>
              <w:fldChar w:fldCharType="begin"/>
            </w:r>
            <w:r w:rsidR="00FC5A9A">
              <w:rPr>
                <w:webHidden/>
              </w:rPr>
              <w:instrText xml:space="preserve"> PAGEREF _Toc158798446 \h </w:instrText>
            </w:r>
            <w:r w:rsidR="00FC5A9A">
              <w:rPr>
                <w:webHidden/>
              </w:rPr>
            </w:r>
            <w:r w:rsidR="00FC5A9A">
              <w:rPr>
                <w:webHidden/>
              </w:rPr>
              <w:fldChar w:fldCharType="separate"/>
            </w:r>
            <w:r w:rsidR="00FC5A9A">
              <w:rPr>
                <w:webHidden/>
              </w:rPr>
              <w:t>11</w:t>
            </w:r>
            <w:r w:rsidR="00FC5A9A">
              <w:rPr>
                <w:webHidden/>
              </w:rPr>
              <w:fldChar w:fldCharType="end"/>
            </w:r>
          </w:hyperlink>
        </w:p>
        <w:p w:rsidR="00FC5A9A" w:rsidRDefault="005E3A06" w14:paraId="7149D800" w14:textId="049FDAF9">
          <w:pPr>
            <w:pStyle w:val="TOC1"/>
            <w:tabs>
              <w:tab w:val="left" w:pos="851"/>
            </w:tabs>
            <w:rPr>
              <w:rFonts w:asciiTheme="minorHAnsi" w:hAnsiTheme="minorHAnsi" w:eastAsiaTheme="minorEastAsia" w:cstheme="minorBidi"/>
              <w:color w:val="auto"/>
              <w:kern w:val="2"/>
              <w14:ligatures w14:val="standardContextual"/>
            </w:rPr>
          </w:pPr>
          <w:hyperlink w:history="1" w:anchor="_Toc158798447">
            <w:r w:rsidRPr="00463DCA" w:rsidR="00FC5A9A">
              <w:rPr>
                <w:rStyle w:val="Hyperlink"/>
              </w:rPr>
              <w:t>5.</w:t>
            </w:r>
            <w:r w:rsidR="00FC5A9A">
              <w:rPr>
                <w:rFonts w:asciiTheme="minorHAnsi" w:hAnsiTheme="minorHAnsi" w:eastAsiaTheme="minorEastAsia" w:cstheme="minorBidi"/>
                <w:color w:val="auto"/>
                <w:kern w:val="2"/>
                <w14:ligatures w14:val="standardContextual"/>
              </w:rPr>
              <w:tab/>
            </w:r>
            <w:r w:rsidRPr="00463DCA" w:rsidR="00FC5A9A">
              <w:rPr>
                <w:rStyle w:val="Hyperlink"/>
              </w:rPr>
              <w:t>Architecture Summary</w:t>
            </w:r>
            <w:r w:rsidR="00FC5A9A">
              <w:rPr>
                <w:webHidden/>
              </w:rPr>
              <w:tab/>
            </w:r>
            <w:r w:rsidR="00FC5A9A">
              <w:rPr>
                <w:webHidden/>
              </w:rPr>
              <w:fldChar w:fldCharType="begin"/>
            </w:r>
            <w:r w:rsidR="00FC5A9A">
              <w:rPr>
                <w:webHidden/>
              </w:rPr>
              <w:instrText xml:space="preserve"> PAGEREF _Toc158798447 \h </w:instrText>
            </w:r>
            <w:r w:rsidR="00FC5A9A">
              <w:rPr>
                <w:webHidden/>
              </w:rPr>
            </w:r>
            <w:r w:rsidR="00FC5A9A">
              <w:rPr>
                <w:webHidden/>
              </w:rPr>
              <w:fldChar w:fldCharType="separate"/>
            </w:r>
            <w:r w:rsidR="00FC5A9A">
              <w:rPr>
                <w:webHidden/>
              </w:rPr>
              <w:t>12</w:t>
            </w:r>
            <w:r w:rsidR="00FC5A9A">
              <w:rPr>
                <w:webHidden/>
              </w:rPr>
              <w:fldChar w:fldCharType="end"/>
            </w:r>
          </w:hyperlink>
        </w:p>
        <w:p w:rsidR="00FC5A9A" w:rsidRDefault="005E3A06" w14:paraId="38F078E1" w14:textId="740A7C8C">
          <w:pPr>
            <w:pStyle w:val="TOC2"/>
            <w:rPr>
              <w:rFonts w:asciiTheme="minorHAnsi" w:hAnsiTheme="minorHAnsi" w:eastAsiaTheme="minorEastAsia" w:cstheme="minorBidi"/>
              <w:color w:val="auto"/>
              <w:kern w:val="2"/>
              <w14:ligatures w14:val="standardContextual"/>
            </w:rPr>
          </w:pPr>
          <w:hyperlink w:history="1" w:anchor="_Toc158798448">
            <w:r w:rsidRPr="00463DCA" w:rsidR="00FC5A9A">
              <w:rPr>
                <w:rStyle w:val="Hyperlink"/>
                <w:spacing w:val="-8"/>
              </w:rPr>
              <w:t>5.1</w:t>
            </w:r>
            <w:r w:rsidR="00FC5A9A">
              <w:rPr>
                <w:rFonts w:asciiTheme="minorHAnsi" w:hAnsiTheme="minorHAnsi" w:eastAsiaTheme="minorEastAsia" w:cstheme="minorBidi"/>
                <w:color w:val="auto"/>
                <w:kern w:val="2"/>
                <w14:ligatures w14:val="standardContextual"/>
              </w:rPr>
              <w:tab/>
            </w:r>
            <w:r w:rsidRPr="00463DCA" w:rsidR="00FC5A9A">
              <w:rPr>
                <w:rStyle w:val="Hyperlink"/>
              </w:rPr>
              <w:t>Resource Overview</w:t>
            </w:r>
            <w:r w:rsidR="00FC5A9A">
              <w:rPr>
                <w:webHidden/>
              </w:rPr>
              <w:tab/>
            </w:r>
            <w:r w:rsidR="00FC5A9A">
              <w:rPr>
                <w:webHidden/>
              </w:rPr>
              <w:fldChar w:fldCharType="begin"/>
            </w:r>
            <w:r w:rsidR="00FC5A9A">
              <w:rPr>
                <w:webHidden/>
              </w:rPr>
              <w:instrText xml:space="preserve"> PAGEREF _Toc158798448 \h </w:instrText>
            </w:r>
            <w:r w:rsidR="00FC5A9A">
              <w:rPr>
                <w:webHidden/>
              </w:rPr>
            </w:r>
            <w:r w:rsidR="00FC5A9A">
              <w:rPr>
                <w:webHidden/>
              </w:rPr>
              <w:fldChar w:fldCharType="separate"/>
            </w:r>
            <w:r w:rsidR="00FC5A9A">
              <w:rPr>
                <w:webHidden/>
              </w:rPr>
              <w:t>12</w:t>
            </w:r>
            <w:r w:rsidR="00FC5A9A">
              <w:rPr>
                <w:webHidden/>
              </w:rPr>
              <w:fldChar w:fldCharType="end"/>
            </w:r>
          </w:hyperlink>
        </w:p>
        <w:p w:rsidR="00FC5A9A" w:rsidRDefault="005E3A06" w14:paraId="7C5A1365" w14:textId="1008CF56">
          <w:pPr>
            <w:pStyle w:val="TOC2"/>
            <w:rPr>
              <w:rFonts w:asciiTheme="minorHAnsi" w:hAnsiTheme="minorHAnsi" w:eastAsiaTheme="minorEastAsia" w:cstheme="minorBidi"/>
              <w:color w:val="auto"/>
              <w:kern w:val="2"/>
              <w14:ligatures w14:val="standardContextual"/>
            </w:rPr>
          </w:pPr>
          <w:hyperlink w:history="1" w:anchor="_Toc158798449">
            <w:r w:rsidRPr="00463DCA" w:rsidR="00FC5A9A">
              <w:rPr>
                <w:rStyle w:val="Hyperlink"/>
                <w:spacing w:val="-8"/>
              </w:rPr>
              <w:t>5.2</w:t>
            </w:r>
            <w:r w:rsidR="00FC5A9A">
              <w:rPr>
                <w:rFonts w:asciiTheme="minorHAnsi" w:hAnsiTheme="minorHAnsi" w:eastAsiaTheme="minorEastAsia" w:cstheme="minorBidi"/>
                <w:color w:val="auto"/>
                <w:kern w:val="2"/>
                <w14:ligatures w14:val="standardContextual"/>
              </w:rPr>
              <w:tab/>
            </w:r>
            <w:r w:rsidRPr="00463DCA" w:rsidR="00FC5A9A">
              <w:rPr>
                <w:rStyle w:val="Hyperlink"/>
              </w:rPr>
              <w:t>RBAC</w:t>
            </w:r>
            <w:r w:rsidR="00FC5A9A">
              <w:rPr>
                <w:webHidden/>
              </w:rPr>
              <w:tab/>
            </w:r>
            <w:r w:rsidR="00FC5A9A">
              <w:rPr>
                <w:webHidden/>
              </w:rPr>
              <w:fldChar w:fldCharType="begin"/>
            </w:r>
            <w:r w:rsidR="00FC5A9A">
              <w:rPr>
                <w:webHidden/>
              </w:rPr>
              <w:instrText xml:space="preserve"> PAGEREF _Toc158798449 \h </w:instrText>
            </w:r>
            <w:r w:rsidR="00FC5A9A">
              <w:rPr>
                <w:webHidden/>
              </w:rPr>
            </w:r>
            <w:r w:rsidR="00FC5A9A">
              <w:rPr>
                <w:webHidden/>
              </w:rPr>
              <w:fldChar w:fldCharType="separate"/>
            </w:r>
            <w:r w:rsidR="00FC5A9A">
              <w:rPr>
                <w:webHidden/>
              </w:rPr>
              <w:t>12</w:t>
            </w:r>
            <w:r w:rsidR="00FC5A9A">
              <w:rPr>
                <w:webHidden/>
              </w:rPr>
              <w:fldChar w:fldCharType="end"/>
            </w:r>
          </w:hyperlink>
        </w:p>
        <w:p w:rsidR="00FC5A9A" w:rsidRDefault="005E3A06" w14:paraId="26A70AB8" w14:textId="3BF69C77">
          <w:pPr>
            <w:pStyle w:val="TOC2"/>
            <w:rPr>
              <w:rFonts w:asciiTheme="minorHAnsi" w:hAnsiTheme="minorHAnsi" w:eastAsiaTheme="minorEastAsia" w:cstheme="minorBidi"/>
              <w:color w:val="auto"/>
              <w:kern w:val="2"/>
              <w14:ligatures w14:val="standardContextual"/>
            </w:rPr>
          </w:pPr>
          <w:hyperlink w:history="1" w:anchor="_Toc158798450">
            <w:r w:rsidRPr="00463DCA" w:rsidR="00FC5A9A">
              <w:rPr>
                <w:rStyle w:val="Hyperlink"/>
                <w:spacing w:val="-8"/>
              </w:rPr>
              <w:t>5.3</w:t>
            </w:r>
            <w:r w:rsidR="00FC5A9A">
              <w:rPr>
                <w:rFonts w:asciiTheme="minorHAnsi" w:hAnsiTheme="minorHAnsi" w:eastAsiaTheme="minorEastAsia" w:cstheme="minorBidi"/>
                <w:color w:val="auto"/>
                <w:kern w:val="2"/>
                <w14:ligatures w14:val="standardContextual"/>
              </w:rPr>
              <w:tab/>
            </w:r>
            <w:r w:rsidRPr="00463DCA" w:rsidR="00FC5A9A">
              <w:rPr>
                <w:rStyle w:val="Hyperlink"/>
              </w:rPr>
              <w:t>Design Decisions and Justifications</w:t>
            </w:r>
            <w:r w:rsidR="00FC5A9A">
              <w:rPr>
                <w:webHidden/>
              </w:rPr>
              <w:tab/>
            </w:r>
            <w:r w:rsidR="00FC5A9A">
              <w:rPr>
                <w:webHidden/>
              </w:rPr>
              <w:fldChar w:fldCharType="begin"/>
            </w:r>
            <w:r w:rsidR="00FC5A9A">
              <w:rPr>
                <w:webHidden/>
              </w:rPr>
              <w:instrText xml:space="preserve"> PAGEREF _Toc158798450 \h </w:instrText>
            </w:r>
            <w:r w:rsidR="00FC5A9A">
              <w:rPr>
                <w:webHidden/>
              </w:rPr>
            </w:r>
            <w:r w:rsidR="00FC5A9A">
              <w:rPr>
                <w:webHidden/>
              </w:rPr>
              <w:fldChar w:fldCharType="separate"/>
            </w:r>
            <w:r w:rsidR="00FC5A9A">
              <w:rPr>
                <w:webHidden/>
              </w:rPr>
              <w:t>12</w:t>
            </w:r>
            <w:r w:rsidR="00FC5A9A">
              <w:rPr>
                <w:webHidden/>
              </w:rPr>
              <w:fldChar w:fldCharType="end"/>
            </w:r>
          </w:hyperlink>
        </w:p>
        <w:p w:rsidR="00FC5A9A" w:rsidRDefault="005E3A06" w14:paraId="71530696" w14:textId="557931A9">
          <w:pPr>
            <w:pStyle w:val="TOC3"/>
            <w:tabs>
              <w:tab w:val="left" w:pos="2552"/>
            </w:tabs>
            <w:rPr>
              <w:rFonts w:asciiTheme="minorHAnsi" w:hAnsiTheme="minorHAnsi" w:eastAsiaTheme="minorEastAsia" w:cstheme="minorBidi"/>
              <w:color w:val="auto"/>
              <w:kern w:val="2"/>
              <w14:ligatures w14:val="standardContextual"/>
            </w:rPr>
          </w:pPr>
          <w:hyperlink w:history="1" w:anchor="_Toc158798451">
            <w:r w:rsidRPr="00463DCA" w:rsidR="00FC5A9A">
              <w:rPr>
                <w:rStyle w:val="Hyperlink"/>
              </w:rPr>
              <w:t>5.3.1</w:t>
            </w:r>
            <w:r w:rsidR="00FC5A9A">
              <w:rPr>
                <w:rFonts w:asciiTheme="minorHAnsi" w:hAnsiTheme="minorHAnsi" w:eastAsiaTheme="minorEastAsia" w:cstheme="minorBidi"/>
                <w:color w:val="auto"/>
                <w:kern w:val="2"/>
                <w14:ligatures w14:val="standardContextual"/>
              </w:rPr>
              <w:tab/>
            </w:r>
            <w:r w:rsidRPr="00463DCA" w:rsidR="00FC5A9A">
              <w:rPr>
                <w:rStyle w:val="Hyperlink"/>
              </w:rPr>
              <w:t>SKU</w:t>
            </w:r>
            <w:r w:rsidR="00FC5A9A">
              <w:rPr>
                <w:webHidden/>
              </w:rPr>
              <w:tab/>
            </w:r>
            <w:r w:rsidR="00FC5A9A">
              <w:rPr>
                <w:webHidden/>
              </w:rPr>
              <w:fldChar w:fldCharType="begin"/>
            </w:r>
            <w:r w:rsidR="00FC5A9A">
              <w:rPr>
                <w:webHidden/>
              </w:rPr>
              <w:instrText xml:space="preserve"> PAGEREF _Toc158798451 \h </w:instrText>
            </w:r>
            <w:r w:rsidR="00FC5A9A">
              <w:rPr>
                <w:webHidden/>
              </w:rPr>
            </w:r>
            <w:r w:rsidR="00FC5A9A">
              <w:rPr>
                <w:webHidden/>
              </w:rPr>
              <w:fldChar w:fldCharType="separate"/>
            </w:r>
            <w:r w:rsidR="00FC5A9A">
              <w:rPr>
                <w:webHidden/>
              </w:rPr>
              <w:t>12</w:t>
            </w:r>
            <w:r w:rsidR="00FC5A9A">
              <w:rPr>
                <w:webHidden/>
              </w:rPr>
              <w:fldChar w:fldCharType="end"/>
            </w:r>
          </w:hyperlink>
        </w:p>
        <w:p w:rsidR="00FC5A9A" w:rsidRDefault="005E3A06" w14:paraId="1930AF37" w14:textId="2174ECAB">
          <w:pPr>
            <w:pStyle w:val="TOC3"/>
            <w:tabs>
              <w:tab w:val="left" w:pos="2552"/>
            </w:tabs>
            <w:rPr>
              <w:rFonts w:asciiTheme="minorHAnsi" w:hAnsiTheme="minorHAnsi" w:eastAsiaTheme="minorEastAsia" w:cstheme="minorBidi"/>
              <w:color w:val="auto"/>
              <w:kern w:val="2"/>
              <w14:ligatures w14:val="standardContextual"/>
            </w:rPr>
          </w:pPr>
          <w:hyperlink w:history="1" w:anchor="_Toc158798452">
            <w:r w:rsidRPr="00463DCA" w:rsidR="00FC5A9A">
              <w:rPr>
                <w:rStyle w:val="Hyperlink"/>
              </w:rPr>
              <w:t>5.3.2</w:t>
            </w:r>
            <w:r w:rsidR="00FC5A9A">
              <w:rPr>
                <w:rFonts w:asciiTheme="minorHAnsi" w:hAnsiTheme="minorHAnsi" w:eastAsiaTheme="minorEastAsia" w:cstheme="minorBidi"/>
                <w:color w:val="auto"/>
                <w:kern w:val="2"/>
                <w14:ligatures w14:val="standardContextual"/>
              </w:rPr>
              <w:tab/>
            </w:r>
            <w:r w:rsidRPr="00463DCA" w:rsidR="00FC5A9A">
              <w:rPr>
                <w:rStyle w:val="Hyperlink"/>
              </w:rPr>
              <w:t>Load Balancer Deployments</w:t>
            </w:r>
            <w:r w:rsidR="00FC5A9A">
              <w:rPr>
                <w:webHidden/>
              </w:rPr>
              <w:tab/>
            </w:r>
            <w:r w:rsidR="00FC5A9A">
              <w:rPr>
                <w:webHidden/>
              </w:rPr>
              <w:fldChar w:fldCharType="begin"/>
            </w:r>
            <w:r w:rsidR="00FC5A9A">
              <w:rPr>
                <w:webHidden/>
              </w:rPr>
              <w:instrText xml:space="preserve"> PAGEREF _Toc158798452 \h </w:instrText>
            </w:r>
            <w:r w:rsidR="00FC5A9A">
              <w:rPr>
                <w:webHidden/>
              </w:rPr>
            </w:r>
            <w:r w:rsidR="00FC5A9A">
              <w:rPr>
                <w:webHidden/>
              </w:rPr>
              <w:fldChar w:fldCharType="separate"/>
            </w:r>
            <w:r w:rsidR="00FC5A9A">
              <w:rPr>
                <w:webHidden/>
              </w:rPr>
              <w:t>13</w:t>
            </w:r>
            <w:r w:rsidR="00FC5A9A">
              <w:rPr>
                <w:webHidden/>
              </w:rPr>
              <w:fldChar w:fldCharType="end"/>
            </w:r>
          </w:hyperlink>
        </w:p>
        <w:p w:rsidR="00FC5A9A" w:rsidRDefault="005E3A06" w14:paraId="7BBE9B3B" w14:textId="22601956">
          <w:pPr>
            <w:pStyle w:val="TOC3"/>
            <w:tabs>
              <w:tab w:val="left" w:pos="2552"/>
            </w:tabs>
            <w:rPr>
              <w:rFonts w:asciiTheme="minorHAnsi" w:hAnsiTheme="minorHAnsi" w:eastAsiaTheme="minorEastAsia" w:cstheme="minorBidi"/>
              <w:color w:val="auto"/>
              <w:kern w:val="2"/>
              <w14:ligatures w14:val="standardContextual"/>
            </w:rPr>
          </w:pPr>
          <w:hyperlink w:history="1" w:anchor="_Toc158798453">
            <w:r w:rsidRPr="00463DCA" w:rsidR="00FC5A9A">
              <w:rPr>
                <w:rStyle w:val="Hyperlink"/>
              </w:rPr>
              <w:t>5.3.3</w:t>
            </w:r>
            <w:r w:rsidR="00FC5A9A">
              <w:rPr>
                <w:rFonts w:asciiTheme="minorHAnsi" w:hAnsiTheme="minorHAnsi" w:eastAsiaTheme="minorEastAsia" w:cstheme="minorBidi"/>
                <w:color w:val="auto"/>
                <w:kern w:val="2"/>
                <w14:ligatures w14:val="standardContextual"/>
              </w:rPr>
              <w:tab/>
            </w:r>
            <w:r w:rsidRPr="00463DCA" w:rsidR="00FC5A9A">
              <w:rPr>
                <w:rStyle w:val="Hyperlink"/>
              </w:rPr>
              <w:t>Logging and Monitoring</w:t>
            </w:r>
            <w:r w:rsidR="00FC5A9A">
              <w:rPr>
                <w:webHidden/>
              </w:rPr>
              <w:tab/>
            </w:r>
            <w:r w:rsidR="00FC5A9A">
              <w:rPr>
                <w:webHidden/>
              </w:rPr>
              <w:fldChar w:fldCharType="begin"/>
            </w:r>
            <w:r w:rsidR="00FC5A9A">
              <w:rPr>
                <w:webHidden/>
              </w:rPr>
              <w:instrText xml:space="preserve"> PAGEREF _Toc158798453 \h </w:instrText>
            </w:r>
            <w:r w:rsidR="00FC5A9A">
              <w:rPr>
                <w:webHidden/>
              </w:rPr>
            </w:r>
            <w:r w:rsidR="00FC5A9A">
              <w:rPr>
                <w:webHidden/>
              </w:rPr>
              <w:fldChar w:fldCharType="separate"/>
            </w:r>
            <w:r w:rsidR="00FC5A9A">
              <w:rPr>
                <w:webHidden/>
              </w:rPr>
              <w:t>13</w:t>
            </w:r>
            <w:r w:rsidR="00FC5A9A">
              <w:rPr>
                <w:webHidden/>
              </w:rPr>
              <w:fldChar w:fldCharType="end"/>
            </w:r>
          </w:hyperlink>
        </w:p>
        <w:p w:rsidR="00FC5A9A" w:rsidRDefault="005E3A06" w14:paraId="5A5626DC" w14:textId="7E8EB4DB">
          <w:pPr>
            <w:pStyle w:val="TOC3"/>
            <w:tabs>
              <w:tab w:val="left" w:pos="2552"/>
            </w:tabs>
            <w:rPr>
              <w:rFonts w:asciiTheme="minorHAnsi" w:hAnsiTheme="minorHAnsi" w:eastAsiaTheme="minorEastAsia" w:cstheme="minorBidi"/>
              <w:color w:val="auto"/>
              <w:kern w:val="2"/>
              <w14:ligatures w14:val="standardContextual"/>
            </w:rPr>
          </w:pPr>
          <w:hyperlink w:history="1" w:anchor="_Toc158798454">
            <w:r w:rsidRPr="00463DCA" w:rsidR="00FC5A9A">
              <w:rPr>
                <w:rStyle w:val="Hyperlink"/>
              </w:rPr>
              <w:t>5.3.4</w:t>
            </w:r>
            <w:r w:rsidR="00FC5A9A">
              <w:rPr>
                <w:rFonts w:asciiTheme="minorHAnsi" w:hAnsiTheme="minorHAnsi" w:eastAsiaTheme="minorEastAsia" w:cstheme="minorBidi"/>
                <w:color w:val="auto"/>
                <w:kern w:val="2"/>
                <w14:ligatures w14:val="standardContextual"/>
              </w:rPr>
              <w:tab/>
            </w:r>
            <w:r w:rsidRPr="00463DCA" w:rsidR="00FC5A9A">
              <w:rPr>
                <w:rStyle w:val="Hyperlink"/>
              </w:rPr>
              <w:t>Dedicated Subnet</w:t>
            </w:r>
            <w:r w:rsidR="00FC5A9A">
              <w:rPr>
                <w:webHidden/>
              </w:rPr>
              <w:tab/>
            </w:r>
            <w:r w:rsidR="00FC5A9A">
              <w:rPr>
                <w:webHidden/>
              </w:rPr>
              <w:fldChar w:fldCharType="begin"/>
            </w:r>
            <w:r w:rsidR="00FC5A9A">
              <w:rPr>
                <w:webHidden/>
              </w:rPr>
              <w:instrText xml:space="preserve"> PAGEREF _Toc158798454 \h </w:instrText>
            </w:r>
            <w:r w:rsidR="00FC5A9A">
              <w:rPr>
                <w:webHidden/>
              </w:rPr>
            </w:r>
            <w:r w:rsidR="00FC5A9A">
              <w:rPr>
                <w:webHidden/>
              </w:rPr>
              <w:fldChar w:fldCharType="separate"/>
            </w:r>
            <w:r w:rsidR="00FC5A9A">
              <w:rPr>
                <w:webHidden/>
              </w:rPr>
              <w:t>13</w:t>
            </w:r>
            <w:r w:rsidR="00FC5A9A">
              <w:rPr>
                <w:webHidden/>
              </w:rPr>
              <w:fldChar w:fldCharType="end"/>
            </w:r>
          </w:hyperlink>
        </w:p>
        <w:p w:rsidR="00FC5A9A" w:rsidRDefault="005E3A06" w14:paraId="361DACA6" w14:textId="5350EB5F">
          <w:pPr>
            <w:pStyle w:val="TOC3"/>
            <w:tabs>
              <w:tab w:val="left" w:pos="2552"/>
            </w:tabs>
            <w:rPr>
              <w:rFonts w:asciiTheme="minorHAnsi" w:hAnsiTheme="minorHAnsi" w:eastAsiaTheme="minorEastAsia" w:cstheme="minorBidi"/>
              <w:color w:val="auto"/>
              <w:kern w:val="2"/>
              <w14:ligatures w14:val="standardContextual"/>
            </w:rPr>
          </w:pPr>
          <w:hyperlink w:history="1" w:anchor="_Toc158798455">
            <w:r w:rsidRPr="00463DCA" w:rsidR="00FC5A9A">
              <w:rPr>
                <w:rStyle w:val="Hyperlink"/>
              </w:rPr>
              <w:t>5.3.5</w:t>
            </w:r>
            <w:r w:rsidR="00FC5A9A">
              <w:rPr>
                <w:rFonts w:asciiTheme="minorHAnsi" w:hAnsiTheme="minorHAnsi" w:eastAsiaTheme="minorEastAsia" w:cstheme="minorBidi"/>
                <w:color w:val="auto"/>
                <w:kern w:val="2"/>
                <w14:ligatures w14:val="standardContextual"/>
              </w:rPr>
              <w:tab/>
            </w:r>
            <w:r w:rsidRPr="00463DCA" w:rsidR="00FC5A9A">
              <w:rPr>
                <w:rStyle w:val="Hyperlink"/>
              </w:rPr>
              <w:t>Persistence</w:t>
            </w:r>
            <w:r w:rsidR="00FC5A9A">
              <w:rPr>
                <w:webHidden/>
              </w:rPr>
              <w:tab/>
            </w:r>
            <w:r w:rsidR="00FC5A9A">
              <w:rPr>
                <w:webHidden/>
              </w:rPr>
              <w:fldChar w:fldCharType="begin"/>
            </w:r>
            <w:r w:rsidR="00FC5A9A">
              <w:rPr>
                <w:webHidden/>
              </w:rPr>
              <w:instrText xml:space="preserve"> PAGEREF _Toc158798455 \h </w:instrText>
            </w:r>
            <w:r w:rsidR="00FC5A9A">
              <w:rPr>
                <w:webHidden/>
              </w:rPr>
            </w:r>
            <w:r w:rsidR="00FC5A9A">
              <w:rPr>
                <w:webHidden/>
              </w:rPr>
              <w:fldChar w:fldCharType="separate"/>
            </w:r>
            <w:r w:rsidR="00FC5A9A">
              <w:rPr>
                <w:webHidden/>
              </w:rPr>
              <w:t>14</w:t>
            </w:r>
            <w:r w:rsidR="00FC5A9A">
              <w:rPr>
                <w:webHidden/>
              </w:rPr>
              <w:fldChar w:fldCharType="end"/>
            </w:r>
          </w:hyperlink>
        </w:p>
        <w:p w:rsidR="00FC5A9A" w:rsidRDefault="005E3A06" w14:paraId="2B753745" w14:textId="3F52352A">
          <w:pPr>
            <w:pStyle w:val="TOC3"/>
            <w:tabs>
              <w:tab w:val="left" w:pos="2552"/>
            </w:tabs>
            <w:rPr>
              <w:rFonts w:asciiTheme="minorHAnsi" w:hAnsiTheme="minorHAnsi" w:eastAsiaTheme="minorEastAsia" w:cstheme="minorBidi"/>
              <w:color w:val="auto"/>
              <w:kern w:val="2"/>
              <w14:ligatures w14:val="standardContextual"/>
            </w:rPr>
          </w:pPr>
          <w:hyperlink w:history="1" w:anchor="_Toc158798456">
            <w:r w:rsidRPr="00463DCA" w:rsidR="00FC5A9A">
              <w:rPr>
                <w:rStyle w:val="Hyperlink"/>
              </w:rPr>
              <w:t>5.3.6</w:t>
            </w:r>
            <w:r w:rsidR="00FC5A9A">
              <w:rPr>
                <w:rFonts w:asciiTheme="minorHAnsi" w:hAnsiTheme="minorHAnsi" w:eastAsiaTheme="minorEastAsia" w:cstheme="minorBidi"/>
                <w:color w:val="auto"/>
                <w:kern w:val="2"/>
                <w14:ligatures w14:val="standardContextual"/>
              </w:rPr>
              <w:tab/>
            </w:r>
            <w:r w:rsidRPr="00463DCA" w:rsidR="00FC5A9A">
              <w:rPr>
                <w:rStyle w:val="Hyperlink"/>
              </w:rPr>
              <w:t>Floating IP</w:t>
            </w:r>
            <w:r w:rsidR="00FC5A9A">
              <w:rPr>
                <w:webHidden/>
              </w:rPr>
              <w:tab/>
            </w:r>
            <w:r w:rsidR="00FC5A9A">
              <w:rPr>
                <w:webHidden/>
              </w:rPr>
              <w:fldChar w:fldCharType="begin"/>
            </w:r>
            <w:r w:rsidR="00FC5A9A">
              <w:rPr>
                <w:webHidden/>
              </w:rPr>
              <w:instrText xml:space="preserve"> PAGEREF _Toc158798456 \h </w:instrText>
            </w:r>
            <w:r w:rsidR="00FC5A9A">
              <w:rPr>
                <w:webHidden/>
              </w:rPr>
            </w:r>
            <w:r w:rsidR="00FC5A9A">
              <w:rPr>
                <w:webHidden/>
              </w:rPr>
              <w:fldChar w:fldCharType="separate"/>
            </w:r>
            <w:r w:rsidR="00FC5A9A">
              <w:rPr>
                <w:webHidden/>
              </w:rPr>
              <w:t>14</w:t>
            </w:r>
            <w:r w:rsidR="00FC5A9A">
              <w:rPr>
                <w:webHidden/>
              </w:rPr>
              <w:fldChar w:fldCharType="end"/>
            </w:r>
          </w:hyperlink>
        </w:p>
        <w:p w:rsidR="00FC5A9A" w:rsidRDefault="005E3A06" w14:paraId="4AD6192C" w14:textId="028CD577">
          <w:pPr>
            <w:pStyle w:val="TOC1"/>
            <w:tabs>
              <w:tab w:val="left" w:pos="851"/>
            </w:tabs>
            <w:rPr>
              <w:rFonts w:asciiTheme="minorHAnsi" w:hAnsiTheme="minorHAnsi" w:eastAsiaTheme="minorEastAsia" w:cstheme="minorBidi"/>
              <w:color w:val="auto"/>
              <w:kern w:val="2"/>
              <w14:ligatures w14:val="standardContextual"/>
            </w:rPr>
          </w:pPr>
          <w:hyperlink w:history="1" w:anchor="_Toc158798457">
            <w:r w:rsidRPr="00463DCA" w:rsidR="00FC5A9A">
              <w:rPr>
                <w:rStyle w:val="Hyperlink"/>
                <w:rFonts w:cs="Arial"/>
              </w:rPr>
              <w:t>6.</w:t>
            </w:r>
            <w:r w:rsidR="00FC5A9A">
              <w:rPr>
                <w:rFonts w:asciiTheme="minorHAnsi" w:hAnsiTheme="minorHAnsi" w:eastAsiaTheme="minorEastAsia" w:cstheme="minorBidi"/>
                <w:color w:val="auto"/>
                <w:kern w:val="2"/>
                <w14:ligatures w14:val="standardContextual"/>
              </w:rPr>
              <w:tab/>
            </w:r>
            <w:r w:rsidRPr="00463DCA" w:rsidR="00FC5A9A">
              <w:rPr>
                <w:rStyle w:val="Hyperlink"/>
                <w:rFonts w:cs="Arial"/>
              </w:rPr>
              <w:t>Azure Policies</w:t>
            </w:r>
            <w:r w:rsidR="00FC5A9A">
              <w:rPr>
                <w:webHidden/>
              </w:rPr>
              <w:tab/>
            </w:r>
            <w:r w:rsidR="00FC5A9A">
              <w:rPr>
                <w:webHidden/>
              </w:rPr>
              <w:fldChar w:fldCharType="begin"/>
            </w:r>
            <w:r w:rsidR="00FC5A9A">
              <w:rPr>
                <w:webHidden/>
              </w:rPr>
              <w:instrText xml:space="preserve"> PAGEREF _Toc158798457 \h </w:instrText>
            </w:r>
            <w:r w:rsidR="00FC5A9A">
              <w:rPr>
                <w:webHidden/>
              </w:rPr>
            </w:r>
            <w:r w:rsidR="00FC5A9A">
              <w:rPr>
                <w:webHidden/>
              </w:rPr>
              <w:fldChar w:fldCharType="separate"/>
            </w:r>
            <w:r w:rsidR="00FC5A9A">
              <w:rPr>
                <w:webHidden/>
              </w:rPr>
              <w:t>14</w:t>
            </w:r>
            <w:r w:rsidR="00FC5A9A">
              <w:rPr>
                <w:webHidden/>
              </w:rPr>
              <w:fldChar w:fldCharType="end"/>
            </w:r>
          </w:hyperlink>
        </w:p>
        <w:p w:rsidR="00FC5A9A" w:rsidRDefault="005E3A06" w14:paraId="1290954A" w14:textId="12F550CA">
          <w:pPr>
            <w:pStyle w:val="TOC1"/>
            <w:tabs>
              <w:tab w:val="left" w:pos="851"/>
            </w:tabs>
            <w:rPr>
              <w:rFonts w:asciiTheme="minorHAnsi" w:hAnsiTheme="minorHAnsi" w:eastAsiaTheme="minorEastAsia" w:cstheme="minorBidi"/>
              <w:color w:val="auto"/>
              <w:kern w:val="2"/>
              <w14:ligatures w14:val="standardContextual"/>
            </w:rPr>
          </w:pPr>
          <w:hyperlink w:history="1" w:anchor="_Toc158798458">
            <w:r w:rsidRPr="00463DCA" w:rsidR="00FC5A9A">
              <w:rPr>
                <w:rStyle w:val="Hyperlink"/>
                <w:rFonts w:cs="Arial"/>
              </w:rPr>
              <w:t>7.</w:t>
            </w:r>
            <w:r w:rsidR="00FC5A9A">
              <w:rPr>
                <w:rFonts w:asciiTheme="minorHAnsi" w:hAnsiTheme="minorHAnsi" w:eastAsiaTheme="minorEastAsia" w:cstheme="minorBidi"/>
                <w:color w:val="auto"/>
                <w:kern w:val="2"/>
                <w14:ligatures w14:val="standardContextual"/>
              </w:rPr>
              <w:tab/>
            </w:r>
            <w:r w:rsidRPr="00463DCA" w:rsidR="00FC5A9A">
              <w:rPr>
                <w:rStyle w:val="Hyperlink"/>
                <w:rFonts w:cs="Arial"/>
              </w:rPr>
              <w:t>Configuration Templates</w:t>
            </w:r>
            <w:r w:rsidR="00FC5A9A">
              <w:rPr>
                <w:webHidden/>
              </w:rPr>
              <w:tab/>
            </w:r>
            <w:r w:rsidR="00FC5A9A">
              <w:rPr>
                <w:webHidden/>
              </w:rPr>
              <w:fldChar w:fldCharType="begin"/>
            </w:r>
            <w:r w:rsidR="00FC5A9A">
              <w:rPr>
                <w:webHidden/>
              </w:rPr>
              <w:instrText xml:space="preserve"> PAGEREF _Toc158798458 \h </w:instrText>
            </w:r>
            <w:r w:rsidR="00FC5A9A">
              <w:rPr>
                <w:webHidden/>
              </w:rPr>
            </w:r>
            <w:r w:rsidR="00FC5A9A">
              <w:rPr>
                <w:webHidden/>
              </w:rPr>
              <w:fldChar w:fldCharType="separate"/>
            </w:r>
            <w:r w:rsidR="00FC5A9A">
              <w:rPr>
                <w:webHidden/>
              </w:rPr>
              <w:t>15</w:t>
            </w:r>
            <w:r w:rsidR="00FC5A9A">
              <w:rPr>
                <w:webHidden/>
              </w:rPr>
              <w:fldChar w:fldCharType="end"/>
            </w:r>
          </w:hyperlink>
        </w:p>
        <w:p w:rsidR="00FC5A9A" w:rsidRDefault="005E3A06" w14:paraId="4FBBE55D" w14:textId="2BC54BCB">
          <w:pPr>
            <w:pStyle w:val="TOC2"/>
            <w:rPr>
              <w:rFonts w:asciiTheme="minorHAnsi" w:hAnsiTheme="minorHAnsi" w:eastAsiaTheme="minorEastAsia" w:cstheme="minorBidi"/>
              <w:color w:val="auto"/>
              <w:kern w:val="2"/>
              <w14:ligatures w14:val="standardContextual"/>
            </w:rPr>
          </w:pPr>
          <w:hyperlink w:history="1" w:anchor="_Toc158798459">
            <w:r w:rsidRPr="00463DCA" w:rsidR="00FC5A9A">
              <w:rPr>
                <w:rStyle w:val="Hyperlink"/>
                <w:spacing w:val="-8"/>
              </w:rPr>
              <w:t>7.1</w:t>
            </w:r>
            <w:r w:rsidR="00FC5A9A">
              <w:rPr>
                <w:rFonts w:asciiTheme="minorHAnsi" w:hAnsiTheme="minorHAnsi" w:eastAsiaTheme="minorEastAsia" w:cstheme="minorBidi"/>
                <w:color w:val="auto"/>
                <w:kern w:val="2"/>
                <w14:ligatures w14:val="standardContextual"/>
              </w:rPr>
              <w:tab/>
            </w:r>
            <w:r w:rsidRPr="00463DCA" w:rsidR="00FC5A9A">
              <w:rPr>
                <w:rStyle w:val="Hyperlink"/>
              </w:rPr>
              <w:t>Primary Region Load Balancer</w:t>
            </w:r>
            <w:r w:rsidR="00FC5A9A">
              <w:rPr>
                <w:webHidden/>
              </w:rPr>
              <w:tab/>
            </w:r>
            <w:r w:rsidR="00FC5A9A">
              <w:rPr>
                <w:webHidden/>
              </w:rPr>
              <w:fldChar w:fldCharType="begin"/>
            </w:r>
            <w:r w:rsidR="00FC5A9A">
              <w:rPr>
                <w:webHidden/>
              </w:rPr>
              <w:instrText xml:space="preserve"> PAGEREF _Toc158798459 \h </w:instrText>
            </w:r>
            <w:r w:rsidR="00FC5A9A">
              <w:rPr>
                <w:webHidden/>
              </w:rPr>
            </w:r>
            <w:r w:rsidR="00FC5A9A">
              <w:rPr>
                <w:webHidden/>
              </w:rPr>
              <w:fldChar w:fldCharType="separate"/>
            </w:r>
            <w:r w:rsidR="00FC5A9A">
              <w:rPr>
                <w:webHidden/>
              </w:rPr>
              <w:t>15</w:t>
            </w:r>
            <w:r w:rsidR="00FC5A9A">
              <w:rPr>
                <w:webHidden/>
              </w:rPr>
              <w:fldChar w:fldCharType="end"/>
            </w:r>
          </w:hyperlink>
        </w:p>
        <w:p w:rsidR="00FC5A9A" w:rsidRDefault="005E3A06" w14:paraId="765B0470" w14:textId="1BA0C674">
          <w:pPr>
            <w:pStyle w:val="TOC2"/>
            <w:rPr>
              <w:rFonts w:asciiTheme="minorHAnsi" w:hAnsiTheme="minorHAnsi" w:eastAsiaTheme="minorEastAsia" w:cstheme="minorBidi"/>
              <w:color w:val="auto"/>
              <w:kern w:val="2"/>
              <w14:ligatures w14:val="standardContextual"/>
            </w:rPr>
          </w:pPr>
          <w:hyperlink w:history="1" w:anchor="_Toc158798460">
            <w:r w:rsidRPr="00463DCA" w:rsidR="00FC5A9A">
              <w:rPr>
                <w:rStyle w:val="Hyperlink"/>
                <w:spacing w:val="-8"/>
              </w:rPr>
              <w:t>7.2</w:t>
            </w:r>
            <w:r w:rsidR="00FC5A9A">
              <w:rPr>
                <w:rFonts w:asciiTheme="minorHAnsi" w:hAnsiTheme="minorHAnsi" w:eastAsiaTheme="minorEastAsia" w:cstheme="minorBidi"/>
                <w:color w:val="auto"/>
                <w:kern w:val="2"/>
                <w14:ligatures w14:val="standardContextual"/>
              </w:rPr>
              <w:tab/>
            </w:r>
            <w:r w:rsidRPr="00463DCA" w:rsidR="00FC5A9A">
              <w:rPr>
                <w:rStyle w:val="Hyperlink"/>
              </w:rPr>
              <w:t>Primary Region Load Balancer Inbound Rule</w:t>
            </w:r>
            <w:r w:rsidR="00FC5A9A">
              <w:rPr>
                <w:webHidden/>
              </w:rPr>
              <w:tab/>
            </w:r>
            <w:r w:rsidR="00FC5A9A">
              <w:rPr>
                <w:webHidden/>
              </w:rPr>
              <w:fldChar w:fldCharType="begin"/>
            </w:r>
            <w:r w:rsidR="00FC5A9A">
              <w:rPr>
                <w:webHidden/>
              </w:rPr>
              <w:instrText xml:space="preserve"> PAGEREF _Toc158798460 \h </w:instrText>
            </w:r>
            <w:r w:rsidR="00FC5A9A">
              <w:rPr>
                <w:webHidden/>
              </w:rPr>
            </w:r>
            <w:r w:rsidR="00FC5A9A">
              <w:rPr>
                <w:webHidden/>
              </w:rPr>
              <w:fldChar w:fldCharType="separate"/>
            </w:r>
            <w:r w:rsidR="00FC5A9A">
              <w:rPr>
                <w:webHidden/>
              </w:rPr>
              <w:t>16</w:t>
            </w:r>
            <w:r w:rsidR="00FC5A9A">
              <w:rPr>
                <w:webHidden/>
              </w:rPr>
              <w:fldChar w:fldCharType="end"/>
            </w:r>
          </w:hyperlink>
        </w:p>
        <w:p w:rsidR="00FC5A9A" w:rsidRDefault="005E3A06" w14:paraId="1CC62CDC" w14:textId="79682DF3">
          <w:pPr>
            <w:pStyle w:val="TOC2"/>
            <w:rPr>
              <w:rFonts w:asciiTheme="minorHAnsi" w:hAnsiTheme="minorHAnsi" w:eastAsiaTheme="minorEastAsia" w:cstheme="minorBidi"/>
              <w:color w:val="auto"/>
              <w:kern w:val="2"/>
              <w14:ligatures w14:val="standardContextual"/>
            </w:rPr>
          </w:pPr>
          <w:hyperlink w:history="1" w:anchor="_Toc158798461">
            <w:r w:rsidRPr="00463DCA" w:rsidR="00FC5A9A">
              <w:rPr>
                <w:rStyle w:val="Hyperlink"/>
                <w:spacing w:val="-8"/>
              </w:rPr>
              <w:t>7.3</w:t>
            </w:r>
            <w:r w:rsidR="00FC5A9A">
              <w:rPr>
                <w:rFonts w:asciiTheme="minorHAnsi" w:hAnsiTheme="minorHAnsi" w:eastAsiaTheme="minorEastAsia" w:cstheme="minorBidi"/>
                <w:color w:val="auto"/>
                <w:kern w:val="2"/>
                <w14:ligatures w14:val="standardContextual"/>
              </w:rPr>
              <w:tab/>
            </w:r>
            <w:r w:rsidRPr="00463DCA" w:rsidR="00FC5A9A">
              <w:rPr>
                <w:rStyle w:val="Hyperlink"/>
              </w:rPr>
              <w:t>Secondary Region Load Balancer</w:t>
            </w:r>
            <w:r w:rsidR="00FC5A9A">
              <w:rPr>
                <w:webHidden/>
              </w:rPr>
              <w:tab/>
            </w:r>
            <w:r w:rsidR="00FC5A9A">
              <w:rPr>
                <w:webHidden/>
              </w:rPr>
              <w:fldChar w:fldCharType="begin"/>
            </w:r>
            <w:r w:rsidR="00FC5A9A">
              <w:rPr>
                <w:webHidden/>
              </w:rPr>
              <w:instrText xml:space="preserve"> PAGEREF _Toc158798461 \h </w:instrText>
            </w:r>
            <w:r w:rsidR="00FC5A9A">
              <w:rPr>
                <w:webHidden/>
              </w:rPr>
            </w:r>
            <w:r w:rsidR="00FC5A9A">
              <w:rPr>
                <w:webHidden/>
              </w:rPr>
              <w:fldChar w:fldCharType="separate"/>
            </w:r>
            <w:r w:rsidR="00FC5A9A">
              <w:rPr>
                <w:webHidden/>
              </w:rPr>
              <w:t>17</w:t>
            </w:r>
            <w:r w:rsidR="00FC5A9A">
              <w:rPr>
                <w:webHidden/>
              </w:rPr>
              <w:fldChar w:fldCharType="end"/>
            </w:r>
          </w:hyperlink>
        </w:p>
        <w:p w:rsidR="00FC5A9A" w:rsidRDefault="005E3A06" w14:paraId="79B3A43F" w14:textId="1A04B976">
          <w:pPr>
            <w:pStyle w:val="TOC2"/>
            <w:rPr>
              <w:rFonts w:asciiTheme="minorHAnsi" w:hAnsiTheme="minorHAnsi" w:eastAsiaTheme="minorEastAsia" w:cstheme="minorBidi"/>
              <w:color w:val="auto"/>
              <w:kern w:val="2"/>
              <w14:ligatures w14:val="standardContextual"/>
            </w:rPr>
          </w:pPr>
          <w:hyperlink w:history="1" w:anchor="_Toc158798462">
            <w:r w:rsidRPr="00463DCA" w:rsidR="00FC5A9A">
              <w:rPr>
                <w:rStyle w:val="Hyperlink"/>
                <w:spacing w:val="-8"/>
              </w:rPr>
              <w:t>7.4</w:t>
            </w:r>
            <w:r w:rsidR="00FC5A9A">
              <w:rPr>
                <w:rFonts w:asciiTheme="minorHAnsi" w:hAnsiTheme="minorHAnsi" w:eastAsiaTheme="minorEastAsia" w:cstheme="minorBidi"/>
                <w:color w:val="auto"/>
                <w:kern w:val="2"/>
                <w14:ligatures w14:val="standardContextual"/>
              </w:rPr>
              <w:tab/>
            </w:r>
            <w:r w:rsidRPr="00463DCA" w:rsidR="00FC5A9A">
              <w:rPr>
                <w:rStyle w:val="Hyperlink"/>
              </w:rPr>
              <w:t>Secondary Region Load Balancer Inbound Rule</w:t>
            </w:r>
            <w:r w:rsidR="00FC5A9A">
              <w:rPr>
                <w:webHidden/>
              </w:rPr>
              <w:tab/>
            </w:r>
            <w:r w:rsidR="00FC5A9A">
              <w:rPr>
                <w:webHidden/>
              </w:rPr>
              <w:fldChar w:fldCharType="begin"/>
            </w:r>
            <w:r w:rsidR="00FC5A9A">
              <w:rPr>
                <w:webHidden/>
              </w:rPr>
              <w:instrText xml:space="preserve"> PAGEREF _Toc158798462 \h </w:instrText>
            </w:r>
            <w:r w:rsidR="00FC5A9A">
              <w:rPr>
                <w:webHidden/>
              </w:rPr>
            </w:r>
            <w:r w:rsidR="00FC5A9A">
              <w:rPr>
                <w:webHidden/>
              </w:rPr>
              <w:fldChar w:fldCharType="separate"/>
            </w:r>
            <w:r w:rsidR="00FC5A9A">
              <w:rPr>
                <w:webHidden/>
              </w:rPr>
              <w:t>18</w:t>
            </w:r>
            <w:r w:rsidR="00FC5A9A">
              <w:rPr>
                <w:webHidden/>
              </w:rPr>
              <w:fldChar w:fldCharType="end"/>
            </w:r>
          </w:hyperlink>
        </w:p>
        <w:p w:rsidR="00FC5A9A" w:rsidRDefault="005E3A06" w14:paraId="7BB10B28" w14:textId="2E7D9A0C">
          <w:pPr>
            <w:pStyle w:val="TOC1"/>
            <w:tabs>
              <w:tab w:val="left" w:pos="851"/>
            </w:tabs>
            <w:rPr>
              <w:rFonts w:asciiTheme="minorHAnsi" w:hAnsiTheme="minorHAnsi" w:eastAsiaTheme="minorEastAsia" w:cstheme="minorBidi"/>
              <w:color w:val="auto"/>
              <w:kern w:val="2"/>
              <w14:ligatures w14:val="standardContextual"/>
            </w:rPr>
          </w:pPr>
          <w:hyperlink w:history="1" w:anchor="_Toc158798463">
            <w:r w:rsidRPr="00463DCA" w:rsidR="00FC5A9A">
              <w:rPr>
                <w:rStyle w:val="Hyperlink"/>
              </w:rPr>
              <w:t>8.</w:t>
            </w:r>
            <w:r w:rsidR="00FC5A9A">
              <w:rPr>
                <w:rFonts w:asciiTheme="minorHAnsi" w:hAnsiTheme="minorHAnsi" w:eastAsiaTheme="minorEastAsia" w:cstheme="minorBidi"/>
                <w:color w:val="auto"/>
                <w:kern w:val="2"/>
                <w14:ligatures w14:val="standardContextual"/>
              </w:rPr>
              <w:tab/>
            </w:r>
            <w:r w:rsidRPr="00463DCA" w:rsidR="00FC5A9A">
              <w:rPr>
                <w:rStyle w:val="Hyperlink"/>
              </w:rPr>
              <w:t>Acceptance</w:t>
            </w:r>
            <w:r w:rsidR="00FC5A9A">
              <w:rPr>
                <w:webHidden/>
              </w:rPr>
              <w:tab/>
            </w:r>
            <w:r w:rsidR="00FC5A9A">
              <w:rPr>
                <w:webHidden/>
              </w:rPr>
              <w:fldChar w:fldCharType="begin"/>
            </w:r>
            <w:r w:rsidR="00FC5A9A">
              <w:rPr>
                <w:webHidden/>
              </w:rPr>
              <w:instrText xml:space="preserve"> PAGEREF _Toc158798463 \h </w:instrText>
            </w:r>
            <w:r w:rsidR="00FC5A9A">
              <w:rPr>
                <w:webHidden/>
              </w:rPr>
            </w:r>
            <w:r w:rsidR="00FC5A9A">
              <w:rPr>
                <w:webHidden/>
              </w:rPr>
              <w:fldChar w:fldCharType="separate"/>
            </w:r>
            <w:r w:rsidR="00FC5A9A">
              <w:rPr>
                <w:webHidden/>
              </w:rPr>
              <w:t>19</w:t>
            </w:r>
            <w:r w:rsidR="00FC5A9A">
              <w:rPr>
                <w:webHidden/>
              </w:rPr>
              <w:fldChar w:fldCharType="end"/>
            </w:r>
          </w:hyperlink>
        </w:p>
        <w:p w:rsidR="00B035CE" w:rsidP="00B035CE" w:rsidRDefault="00B035CE" w14:paraId="62338099" w14:textId="5205EA8D">
          <w:pPr>
            <w:spacing w:line="360" w:lineRule="auto"/>
          </w:pPr>
          <w:r>
            <w:rPr>
              <w:b/>
              <w:bCs/>
              <w:noProof/>
            </w:rPr>
            <w:fldChar w:fldCharType="end"/>
          </w:r>
        </w:p>
      </w:sdtContent>
    </w:sdt>
    <w:p w:rsidR="00001628" w:rsidP="00001628" w:rsidRDefault="00001628" w14:paraId="0ABF6DF2" w14:textId="77777777">
      <w:pPr>
        <w:pStyle w:val="BodyText"/>
        <w:rPr>
          <w:rFonts w:cs="Arial"/>
          <w:szCs w:val="18"/>
        </w:rPr>
      </w:pPr>
      <w:r w:rsidRPr="00633B64">
        <w:rPr>
          <w:rFonts w:cs="Arial"/>
          <w:szCs w:val="18"/>
        </w:rPr>
        <w:br w:type="page"/>
      </w:r>
    </w:p>
    <w:p w:rsidR="00820A6B" w:rsidP="00820A6B" w:rsidRDefault="00820A6B" w14:paraId="6CFC6C72" w14:textId="77777777">
      <w:pPr>
        <w:pStyle w:val="BodyText10ptAbove"/>
        <w:spacing w:before="0" w:after="0"/>
      </w:pPr>
    </w:p>
    <w:p w:rsidRPr="00633B64" w:rsidR="00001628" w:rsidP="00820A6B" w:rsidRDefault="00001628" w14:paraId="6CE991D0" w14:textId="4E45C1CD">
      <w:pPr>
        <w:pStyle w:val="Heading1"/>
        <w:spacing w:before="0"/>
        <w:rPr>
          <w:rFonts w:cs="Arial"/>
        </w:rPr>
      </w:pPr>
      <w:bookmarkStart w:name="_Toc158798426" w:id="0"/>
      <w:r w:rsidRPr="00633B64">
        <w:rPr>
          <w:rFonts w:cs="Arial"/>
        </w:rPr>
        <w:t>Overview</w:t>
      </w:r>
      <w:bookmarkEnd w:id="0"/>
      <w:r w:rsidRPr="00633B64">
        <w:rPr>
          <w:rFonts w:cs="Arial"/>
        </w:rPr>
        <w:t xml:space="preserve"> </w:t>
      </w:r>
    </w:p>
    <w:p w:rsidR="00006C3A" w:rsidP="006952F9" w:rsidRDefault="00874AFF" w14:paraId="7A66AFA1" w14:textId="26F14BA1">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rPr>
              <w:rFonts w:eastAsia="Arial"/>
              <w:sz w:val="22"/>
              <w:szCs w:val="28"/>
            </w:rPr>
            <w:t>Azure Load Balancer</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rPr>
              <w:rFonts w:eastAsia="Arial"/>
              <w:sz w:val="22"/>
              <w:szCs w:val="28"/>
            </w:rPr>
            <w:t>Azure Load Balancer</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rPr>
              <w:rFonts w:eastAsia="Arial"/>
              <w:sz w:val="22"/>
              <w:szCs w:val="28"/>
            </w:rPr>
            <w:t>Azure Load Balancer</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rsidR="003B5B6A" w:rsidP="006952F9" w:rsidRDefault="003B5B6A" w14:paraId="3680C18E" w14:textId="677B89B8">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rsidRPr="00006C3A" w:rsidR="00FF54B2" w:rsidP="009937DD" w:rsidRDefault="00FF54B2" w14:paraId="08FE48B6" w14:textId="44DB9F34">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rsidRPr="00633B64" w:rsidR="00001628" w:rsidP="009937DD" w:rsidRDefault="00001628" w14:paraId="26A69B64" w14:textId="77777777">
      <w:pPr>
        <w:pStyle w:val="Heading2"/>
        <w:jc w:val="both"/>
        <w:rPr>
          <w:rFonts w:cs="Arial"/>
        </w:rPr>
      </w:pPr>
      <w:bookmarkStart w:name="_Toc158798427" w:id="1"/>
      <w:r w:rsidRPr="00633B64">
        <w:rPr>
          <w:rFonts w:cs="Arial"/>
        </w:rPr>
        <w:t>Purpose and Audience</w:t>
      </w:r>
      <w:bookmarkEnd w:id="1"/>
      <w:r w:rsidRPr="00633B64">
        <w:rPr>
          <w:rFonts w:cs="Arial"/>
        </w:rPr>
        <w:t xml:space="preserve"> </w:t>
      </w:r>
    </w:p>
    <w:p w:rsidR="00001628" w:rsidP="009937DD" w:rsidRDefault="00001628" w14:paraId="41910F89" w14:textId="516717B1">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rsidR="005376A9" w:rsidP="009937DD" w:rsidRDefault="005376A9" w14:paraId="143D5417" w14:textId="765373B9">
      <w:pPr>
        <w:pStyle w:val="ListBullet2"/>
        <w:numPr>
          <w:ilvl w:val="0"/>
          <w:numId w:val="0"/>
        </w:numPr>
        <w:jc w:val="both"/>
        <w:rPr>
          <w:rFonts w:cs="Arial"/>
        </w:rPr>
      </w:pPr>
      <w:r>
        <w:rPr>
          <w:rFonts w:cs="Arial"/>
        </w:rPr>
        <w:t xml:space="preserve">This design is </w:t>
      </w:r>
      <w:r w:rsidR="00AD3907">
        <w:rPr>
          <w:rFonts w:cs="Arial"/>
        </w:rPr>
        <w:t>intended to:</w:t>
      </w:r>
    </w:p>
    <w:p w:rsidR="00AD3907" w:rsidP="009937DD" w:rsidRDefault="00AD3907" w14:paraId="01236EDD" w14:textId="65609FE7">
      <w:pPr>
        <w:pStyle w:val="ListBullet2"/>
        <w:numPr>
          <w:ilvl w:val="0"/>
          <w:numId w:val="13"/>
        </w:numPr>
        <w:jc w:val="both"/>
        <w:rPr>
          <w:rFonts w:cs="Arial"/>
        </w:rPr>
      </w:pPr>
      <w:r>
        <w:rPr>
          <w:rFonts w:cs="Arial"/>
        </w:rPr>
        <w:t>Meet Microsoft WAF standards</w:t>
      </w:r>
      <w:r w:rsidR="00245C45">
        <w:rPr>
          <w:rFonts w:cs="Arial"/>
        </w:rPr>
        <w:t>.</w:t>
      </w:r>
    </w:p>
    <w:p w:rsidR="00AD3907" w:rsidP="009937DD" w:rsidRDefault="00AD3907" w14:paraId="24858D98" w14:textId="167D1436">
      <w:pPr>
        <w:pStyle w:val="ListBullet2"/>
        <w:numPr>
          <w:ilvl w:val="0"/>
          <w:numId w:val="13"/>
        </w:numPr>
        <w:jc w:val="both"/>
        <w:rPr>
          <w:rFonts w:cs="Arial"/>
        </w:rPr>
      </w:pPr>
      <w:r>
        <w:rPr>
          <w:rFonts w:cs="Arial"/>
        </w:rPr>
        <w:t>Meet the controls stipulated by the Department of Health</w:t>
      </w:r>
      <w:r w:rsidR="00245C45">
        <w:rPr>
          <w:rFonts w:cs="Arial"/>
        </w:rPr>
        <w:t>.</w:t>
      </w:r>
    </w:p>
    <w:p w:rsidR="00AD3907" w:rsidP="009937DD" w:rsidRDefault="00AD3907" w14:paraId="71367A14" w14:textId="46E33BE1">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rsidRPr="00AD3907" w:rsidR="00B21721" w:rsidP="009937DD" w:rsidRDefault="00B21721" w14:paraId="6F18F7CD" w14:textId="77777777">
      <w:pPr>
        <w:pStyle w:val="ListBullet2"/>
        <w:numPr>
          <w:ilvl w:val="0"/>
          <w:numId w:val="0"/>
        </w:numPr>
        <w:ind w:left="1080"/>
        <w:jc w:val="both"/>
        <w:rPr>
          <w:rFonts w:cs="Arial"/>
        </w:rPr>
      </w:pPr>
    </w:p>
    <w:p w:rsidRPr="00633B64" w:rsidR="00006C3A" w:rsidP="009937DD" w:rsidRDefault="00001628" w14:paraId="33587A66" w14:textId="79DAA0C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rsidR="00001628" w:rsidP="009937DD" w:rsidRDefault="00001628" w14:paraId="51A37964" w14:textId="2226EDB7">
      <w:pPr>
        <w:pStyle w:val="ListBullet2"/>
        <w:numPr>
          <w:ilvl w:val="1"/>
          <w:numId w:val="9"/>
        </w:numPr>
        <w:spacing w:before="0" w:after="40" w:line="240" w:lineRule="auto"/>
        <w:contextualSpacing/>
        <w:jc w:val="both"/>
        <w:rPr>
          <w:rFonts w:cs="Arial"/>
        </w:rPr>
      </w:pPr>
      <w:r w:rsidRPr="00633B64">
        <w:rPr>
          <w:rFonts w:cs="Arial"/>
        </w:rPr>
        <w:t>Ambulance Victoria IT staff</w:t>
      </w:r>
    </w:p>
    <w:p w:rsidRPr="000B5FB3" w:rsidR="000B5FB3" w:rsidP="009937DD" w:rsidRDefault="000B5FB3" w14:paraId="50AB00DC" w14:textId="77777777">
      <w:pPr>
        <w:pStyle w:val="ListBullet2"/>
        <w:numPr>
          <w:ilvl w:val="0"/>
          <w:numId w:val="0"/>
        </w:numPr>
        <w:spacing w:before="0" w:after="40" w:line="240" w:lineRule="auto"/>
        <w:ind w:left="1077"/>
        <w:contextualSpacing/>
        <w:jc w:val="both"/>
        <w:rPr>
          <w:rFonts w:cs="Arial"/>
        </w:rPr>
      </w:pPr>
    </w:p>
    <w:p w:rsidRPr="00633B64" w:rsidR="00001628" w:rsidP="009937DD" w:rsidRDefault="00001628" w14:paraId="0774CF97" w14:textId="77777777">
      <w:pPr>
        <w:pStyle w:val="ListBullet2"/>
        <w:numPr>
          <w:ilvl w:val="0"/>
          <w:numId w:val="0"/>
        </w:numPr>
        <w:jc w:val="both"/>
        <w:rPr>
          <w:rFonts w:cs="Arial"/>
        </w:rPr>
      </w:pPr>
      <w:r w:rsidRPr="00633B64">
        <w:rPr>
          <w:rFonts w:cs="Arial"/>
        </w:rPr>
        <w:t>It is assumed that the reader knows and is familiar with Azure Cloud concepts and related topics.</w:t>
      </w:r>
    </w:p>
    <w:p w:rsidRPr="00633B64" w:rsidR="00001628" w:rsidP="009937DD" w:rsidRDefault="00001628" w14:paraId="40D6382F" w14:textId="0AC0CDBA">
      <w:pPr>
        <w:pStyle w:val="Heading2"/>
        <w:jc w:val="both"/>
        <w:rPr>
          <w:rFonts w:cs="Arial"/>
        </w:rPr>
      </w:pPr>
      <w:r w:rsidRPr="00633B64">
        <w:rPr>
          <w:rFonts w:cs="Arial"/>
        </w:rPr>
        <w:t xml:space="preserve"> </w:t>
      </w:r>
      <w:bookmarkStart w:name="_Toc158798428" w:id="2"/>
      <w:r w:rsidRPr="00633B64">
        <w:rPr>
          <w:rFonts w:cs="Arial"/>
        </w:rPr>
        <w:t xml:space="preserve">Scope </w:t>
      </w:r>
      <w:r w:rsidR="000B5FB3">
        <w:rPr>
          <w:rFonts w:cs="Arial"/>
        </w:rPr>
        <w:t>and Key Deliverables</w:t>
      </w:r>
      <w:bookmarkEnd w:id="2"/>
    </w:p>
    <w:p w:rsidR="00B21721" w:rsidP="009937DD" w:rsidRDefault="00B21721" w14:paraId="1B652062" w14:textId="7F156242">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rPr>
              <w:rFonts w:cs="Arial"/>
            </w:rPr>
            <w:t>Azure Load Balancer</w:t>
          </w:r>
        </w:sdtContent>
      </w:sdt>
      <w:r>
        <w:rPr>
          <w:rFonts w:cs="Arial"/>
        </w:rPr>
        <w:t xml:space="preserve"> core service.</w:t>
      </w:r>
    </w:p>
    <w:p w:rsidR="00AF6110" w:rsidP="009937DD" w:rsidRDefault="00001628" w14:paraId="67F5A7DE" w14:textId="70D0A3CE">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rsidRPr="00974427" w:rsidR="00AF6110" w:rsidP="009937DD" w:rsidRDefault="00BF1F01" w14:paraId="16EAD968" w14:textId="699551CB">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rsidRPr="00974427" w:rsidR="00974427" w:rsidP="009937DD" w:rsidRDefault="00BF1F01" w14:paraId="44E0119F" w14:textId="77777777">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Pr="00974427" w:rsidR="00974427">
        <w:rPr>
          <w:rFonts w:cs="Arial"/>
        </w:rPr>
        <w:t>standard such as size</w:t>
      </w:r>
    </w:p>
    <w:p w:rsidR="00A81BF5" w:rsidP="009937DD" w:rsidRDefault="00974427" w14:paraId="62935C75" w14:textId="6EFE9049">
      <w:pPr>
        <w:pStyle w:val="ListBullet2"/>
        <w:numPr>
          <w:ilvl w:val="0"/>
          <w:numId w:val="12"/>
        </w:numPr>
        <w:jc w:val="both"/>
        <w:rPr>
          <w:rFonts w:cs="Arial"/>
        </w:rPr>
      </w:pPr>
      <w:r w:rsidRPr="00974427">
        <w:rPr>
          <w:rFonts w:cs="Arial"/>
        </w:rPr>
        <w:t>IaC templates for repeatable deployment of this core service</w:t>
      </w:r>
    </w:p>
    <w:p w:rsidR="00AE7D6D" w:rsidP="00AE7D6D" w:rsidRDefault="00AE7D6D" w14:paraId="0287FA8D" w14:textId="77777777">
      <w:pPr>
        <w:pStyle w:val="ListBullet2"/>
        <w:numPr>
          <w:ilvl w:val="0"/>
          <w:numId w:val="0"/>
        </w:numPr>
        <w:ind w:left="454" w:hanging="227"/>
        <w:jc w:val="both"/>
        <w:rPr>
          <w:rFonts w:cs="Arial"/>
        </w:rPr>
      </w:pPr>
    </w:p>
    <w:p w:rsidRPr="009937DD" w:rsidR="00AE7D6D" w:rsidP="00AE7D6D" w:rsidRDefault="00AE7D6D" w14:paraId="6087267D" w14:textId="77777777">
      <w:pPr>
        <w:pStyle w:val="ListBullet2"/>
        <w:numPr>
          <w:ilvl w:val="0"/>
          <w:numId w:val="0"/>
        </w:numPr>
        <w:ind w:left="454" w:hanging="227"/>
        <w:jc w:val="both"/>
        <w:rPr>
          <w:rFonts w:cs="Arial"/>
        </w:rPr>
      </w:pPr>
    </w:p>
    <w:p w:rsidRPr="00AE7D6D" w:rsidR="00A81BF5" w:rsidP="009937DD" w:rsidRDefault="00974427" w14:paraId="00C45B36" w14:textId="19A6BF83">
      <w:pPr>
        <w:pStyle w:val="Heading2"/>
        <w:rPr>
          <w:rFonts w:cs="Arial"/>
        </w:rPr>
      </w:pPr>
      <w:bookmarkStart w:name="_Toc158798429" w:id="3"/>
      <w:r w:rsidRPr="00AE7D6D">
        <w:rPr>
          <w:rFonts w:cs="Arial"/>
        </w:rPr>
        <w:t>Glossary and Definitions</w:t>
      </w:r>
      <w:bookmarkEnd w:id="3"/>
    </w:p>
    <w:tbl>
      <w:tblPr>
        <w:tblW w:w="8512" w:type="dxa"/>
        <w:tblInd w:w="13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83"/>
        <w:gridCol w:w="7229"/>
      </w:tblGrid>
      <w:tr w:rsidRPr="00611CBC" w:rsidR="00AE7D6D" w:rsidTr="00AE7D6D" w14:paraId="15CCD4E9" w14:textId="77777777">
        <w:trPr>
          <w:trHeight w:val="300"/>
        </w:trPr>
        <w:tc>
          <w:tcPr>
            <w:tcW w:w="1283" w:type="dxa"/>
            <w:tcBorders>
              <w:top w:val="nil"/>
              <w:left w:val="nil"/>
              <w:bottom w:val="single" w:color="808080" w:sz="6" w:space="0"/>
              <w:right w:val="nil"/>
            </w:tcBorders>
            <w:shd w:val="clear" w:color="auto" w:fill="002060"/>
            <w:vAlign w:val="center"/>
            <w:hideMark/>
          </w:tcPr>
          <w:p w:rsidRPr="00611CBC" w:rsidR="00AE7D6D" w:rsidP="00284F9D" w:rsidRDefault="00AE7D6D" w14:paraId="5BD73762" w14:textId="13538F29">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color="808080" w:sz="6" w:space="0"/>
              <w:right w:val="nil"/>
            </w:tcBorders>
            <w:shd w:val="clear" w:color="auto" w:fill="002060"/>
            <w:vAlign w:val="center"/>
            <w:hideMark/>
          </w:tcPr>
          <w:p w:rsidRPr="00611CBC" w:rsidR="00AE7D6D" w:rsidP="00284F9D" w:rsidRDefault="00AE7D6D" w14:paraId="6A7496DF" w14:textId="77777777">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Pr="00611CBC" w:rsidR="00AE7D6D" w:rsidTr="00AE7D6D" w14:paraId="4478432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284F9D" w:rsidRDefault="00AE7D6D" w14:paraId="746FD6D4" w14:textId="1FB7047D">
            <w:pPr>
              <w:spacing w:line="240" w:lineRule="auto"/>
              <w:jc w:val="both"/>
              <w:textAlignment w:val="baseline"/>
              <w:rPr>
                <w:rFonts w:cs="Arial"/>
                <w:b/>
                <w:bCs/>
              </w:rPr>
            </w:pPr>
            <w:r>
              <w:rPr>
                <w:rFonts w:cs="Arial"/>
                <w:b/>
                <w:bCs/>
              </w:rPr>
              <w:t>AV</w:t>
            </w:r>
          </w:p>
        </w:tc>
        <w:tc>
          <w:tcPr>
            <w:tcW w:w="7229" w:type="dxa"/>
            <w:tcBorders>
              <w:top w:val="single" w:color="808080" w:sz="6" w:space="0"/>
              <w:left w:val="nil"/>
              <w:bottom w:val="single" w:color="808080" w:sz="6" w:space="0"/>
              <w:right w:val="nil"/>
            </w:tcBorders>
            <w:shd w:val="clear" w:color="auto" w:fill="auto"/>
            <w:vAlign w:val="center"/>
          </w:tcPr>
          <w:p w:rsidR="00AE7D6D" w:rsidP="00284F9D" w:rsidRDefault="00AE7D6D" w14:paraId="01917669" w14:textId="5DEF584A">
            <w:pPr>
              <w:spacing w:line="240" w:lineRule="auto"/>
              <w:textAlignment w:val="baseline"/>
              <w:rPr>
                <w:rFonts w:cs="Arial"/>
                <w:lang w:val="en-US"/>
              </w:rPr>
            </w:pPr>
            <w:r>
              <w:rPr>
                <w:rFonts w:cs="Arial"/>
                <w:lang w:val="en-US"/>
              </w:rPr>
              <w:t>Ambulance Victoria</w:t>
            </w:r>
          </w:p>
        </w:tc>
      </w:tr>
      <w:tr w:rsidRPr="00611CBC" w:rsidR="00AE7D6D" w:rsidTr="00AE7D6D" w14:paraId="27ECDAE0" w14:textId="77777777">
        <w:trPr>
          <w:trHeight w:val="300"/>
        </w:trPr>
        <w:tc>
          <w:tcPr>
            <w:tcW w:w="1283" w:type="dxa"/>
            <w:tcBorders>
              <w:top w:val="single" w:color="808080" w:sz="6" w:space="0"/>
              <w:left w:val="nil"/>
              <w:bottom w:val="single" w:color="808080" w:sz="6" w:space="0"/>
              <w:right w:val="nil"/>
            </w:tcBorders>
            <w:shd w:val="clear" w:color="auto" w:fill="auto"/>
            <w:vAlign w:val="center"/>
            <w:hideMark/>
          </w:tcPr>
          <w:p w:rsidRPr="00611CBC" w:rsidR="00AE7D6D" w:rsidP="00284F9D" w:rsidRDefault="00AE7D6D" w14:paraId="6E10B7B2" w14:textId="62F155D3">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color="808080" w:sz="6" w:space="0"/>
              <w:left w:val="nil"/>
              <w:bottom w:val="single" w:color="808080" w:sz="6" w:space="0"/>
              <w:right w:val="nil"/>
            </w:tcBorders>
            <w:shd w:val="clear" w:color="auto" w:fill="auto"/>
            <w:vAlign w:val="center"/>
            <w:hideMark/>
          </w:tcPr>
          <w:p w:rsidRPr="00611CBC" w:rsidR="00AE7D6D" w:rsidP="00284F9D" w:rsidRDefault="00AE7D6D" w14:paraId="12642BB1" w14:textId="1BCD04DC">
            <w:pPr>
              <w:spacing w:line="240" w:lineRule="auto"/>
              <w:textAlignment w:val="baseline"/>
              <w:rPr>
                <w:rFonts w:ascii="Segoe UI" w:hAnsi="Segoe UI" w:cs="Segoe UI"/>
                <w:b/>
                <w:bCs/>
                <w:sz w:val="18"/>
                <w:szCs w:val="18"/>
              </w:rPr>
            </w:pPr>
            <w:r>
              <w:rPr>
                <w:rFonts w:cs="Arial"/>
                <w:lang w:val="en-US"/>
              </w:rPr>
              <w:t>Well Architected Framework</w:t>
            </w:r>
          </w:p>
        </w:tc>
      </w:tr>
      <w:tr w:rsidRPr="00611CBC" w:rsidR="00AE7D6D" w:rsidTr="00AE7D6D" w14:paraId="11792148"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284F9D" w:rsidRDefault="00AE7D6D" w14:paraId="59B871BF" w14:textId="3B81A32B">
            <w:pPr>
              <w:spacing w:line="240" w:lineRule="auto"/>
              <w:jc w:val="both"/>
              <w:textAlignment w:val="baseline"/>
              <w:rPr>
                <w:rFonts w:cs="Arial"/>
                <w:b/>
                <w:bCs/>
              </w:rPr>
            </w:pPr>
            <w:r>
              <w:rPr>
                <w:rFonts w:cs="Arial"/>
                <w:b/>
                <w:bCs/>
              </w:rPr>
              <w:t>CAF</w:t>
            </w:r>
          </w:p>
        </w:tc>
        <w:tc>
          <w:tcPr>
            <w:tcW w:w="7229" w:type="dxa"/>
            <w:tcBorders>
              <w:top w:val="single" w:color="808080" w:sz="6" w:space="0"/>
              <w:left w:val="nil"/>
              <w:bottom w:val="single" w:color="808080" w:sz="6" w:space="0"/>
              <w:right w:val="nil"/>
            </w:tcBorders>
            <w:shd w:val="clear" w:color="auto" w:fill="auto"/>
            <w:vAlign w:val="center"/>
          </w:tcPr>
          <w:p w:rsidR="00AE7D6D" w:rsidP="00284F9D" w:rsidRDefault="00AE7D6D" w14:paraId="13F0A1BA" w14:textId="27EDDB1D">
            <w:pPr>
              <w:spacing w:line="240" w:lineRule="auto"/>
              <w:textAlignment w:val="baseline"/>
              <w:rPr>
                <w:rFonts w:cs="Arial"/>
                <w:lang w:val="en-US"/>
              </w:rPr>
            </w:pPr>
            <w:r>
              <w:rPr>
                <w:rFonts w:cs="Arial"/>
                <w:lang w:val="en-US"/>
              </w:rPr>
              <w:t>Cloud Adoption Framework</w:t>
            </w:r>
          </w:p>
        </w:tc>
      </w:tr>
      <w:tr w:rsidRPr="00611CBC" w:rsidR="00AE7D6D" w:rsidTr="00AE7D6D" w14:paraId="0386B52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Pr="00611CBC" w:rsidR="00AE7D6D" w:rsidP="00284F9D" w:rsidRDefault="00AE7D6D" w14:paraId="44959858" w14:textId="55A2E662">
            <w:pPr>
              <w:spacing w:line="240" w:lineRule="auto"/>
              <w:jc w:val="both"/>
              <w:textAlignment w:val="baseline"/>
              <w:rPr>
                <w:rFonts w:cs="Arial"/>
                <w:b/>
                <w:bCs/>
                <w:lang w:val="en-US"/>
              </w:rPr>
            </w:pPr>
            <w:r>
              <w:rPr>
                <w:rFonts w:cs="Arial"/>
                <w:b/>
                <w:bCs/>
                <w:lang w:val="en-US"/>
              </w:rPr>
              <w:t>Level 1</w:t>
            </w:r>
          </w:p>
        </w:tc>
        <w:tc>
          <w:tcPr>
            <w:tcW w:w="7229" w:type="dxa"/>
            <w:tcBorders>
              <w:top w:val="single" w:color="808080" w:sz="6" w:space="0"/>
              <w:left w:val="nil"/>
              <w:bottom w:val="single" w:color="808080" w:sz="6" w:space="0"/>
              <w:right w:val="nil"/>
            </w:tcBorders>
            <w:shd w:val="clear" w:color="auto" w:fill="auto"/>
            <w:vAlign w:val="center"/>
          </w:tcPr>
          <w:p w:rsidRPr="00611CBC" w:rsidR="00AE7D6D" w:rsidP="00284F9D" w:rsidRDefault="00AE7D6D" w14:paraId="3A02410F" w14:textId="49CDDF88">
            <w:pPr>
              <w:spacing w:line="240" w:lineRule="auto"/>
              <w:textAlignment w:val="baseline"/>
              <w:rPr>
                <w:rFonts w:cs="Arial"/>
                <w:lang w:val="en-US"/>
              </w:rPr>
            </w:pPr>
            <w:r>
              <w:rPr>
                <w:rFonts w:cs="Arial"/>
                <w:lang w:val="en-US"/>
              </w:rPr>
              <w:t>Refers to a resource that has been designed to a CAF standard</w:t>
            </w:r>
          </w:p>
        </w:tc>
      </w:tr>
      <w:tr w:rsidRPr="00611CBC" w:rsidR="00AE7D6D" w:rsidTr="00AE7D6D" w14:paraId="6BC1FA1B"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284F9D" w:rsidRDefault="00AE7D6D" w14:paraId="11927954" w14:textId="3A9D5D92">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color="808080" w:sz="6" w:space="0"/>
              <w:left w:val="nil"/>
              <w:bottom w:val="single" w:color="808080" w:sz="6" w:space="0"/>
              <w:right w:val="nil"/>
            </w:tcBorders>
            <w:shd w:val="clear" w:color="auto" w:fill="auto"/>
            <w:vAlign w:val="center"/>
          </w:tcPr>
          <w:p w:rsidR="00AE7D6D" w:rsidP="00284F9D" w:rsidRDefault="00AE7D6D" w14:paraId="3B454702" w14:textId="2FD2F687">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rsidTr="00AE7D6D" w14:paraId="2BBDE80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284F9D" w:rsidRDefault="00AE7D6D" w14:paraId="61E0E87E" w14:textId="77777777">
            <w:pPr>
              <w:spacing w:line="240" w:lineRule="auto"/>
              <w:jc w:val="both"/>
              <w:textAlignment w:val="baseline"/>
              <w:rPr>
                <w:rFonts w:cs="Arial"/>
                <w:b/>
                <w:bCs/>
                <w:lang w:val="en-US"/>
              </w:rPr>
            </w:pPr>
            <w:r>
              <w:rPr>
                <w:rFonts w:cs="Arial"/>
                <w:b/>
                <w:bCs/>
                <w:lang w:val="en-US"/>
              </w:rPr>
              <w:t>AZ 2</w:t>
            </w:r>
          </w:p>
        </w:tc>
        <w:tc>
          <w:tcPr>
            <w:tcW w:w="7229" w:type="dxa"/>
            <w:tcBorders>
              <w:top w:val="single" w:color="808080" w:sz="6" w:space="0"/>
              <w:left w:val="nil"/>
              <w:bottom w:val="single" w:color="808080" w:sz="6" w:space="0"/>
              <w:right w:val="nil"/>
            </w:tcBorders>
            <w:shd w:val="clear" w:color="auto" w:fill="auto"/>
            <w:vAlign w:val="center"/>
          </w:tcPr>
          <w:p w:rsidR="00AE7D6D" w:rsidP="00284F9D" w:rsidRDefault="00AE7D6D" w14:paraId="0C441A9E" w14:textId="0B2DC7C2">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rsidTr="00AE7D6D" w14:paraId="6E51B32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284F9D" w:rsidRDefault="00AE7D6D" w14:paraId="2F7A4894" w14:textId="77777777">
            <w:pPr>
              <w:spacing w:line="240" w:lineRule="auto"/>
              <w:jc w:val="both"/>
              <w:textAlignment w:val="baseline"/>
              <w:rPr>
                <w:rFonts w:cs="Arial"/>
                <w:b/>
                <w:bCs/>
                <w:lang w:val="en-US"/>
              </w:rPr>
            </w:pPr>
            <w:r>
              <w:rPr>
                <w:rFonts w:cs="Arial"/>
                <w:b/>
                <w:bCs/>
                <w:lang w:val="en-US"/>
              </w:rPr>
              <w:t>AZ 3</w:t>
            </w:r>
          </w:p>
        </w:tc>
        <w:tc>
          <w:tcPr>
            <w:tcW w:w="7229" w:type="dxa"/>
            <w:tcBorders>
              <w:top w:val="single" w:color="808080" w:sz="6" w:space="0"/>
              <w:left w:val="nil"/>
              <w:bottom w:val="single" w:color="808080" w:sz="6" w:space="0"/>
              <w:right w:val="nil"/>
            </w:tcBorders>
            <w:shd w:val="clear" w:color="auto" w:fill="auto"/>
            <w:vAlign w:val="center"/>
          </w:tcPr>
          <w:p w:rsidR="00AE7D6D" w:rsidP="00284F9D" w:rsidRDefault="00AE7D6D" w14:paraId="013F23EC" w14:textId="570F0FB0">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rsidTr="00AE7D6D" w14:paraId="2C4AF98E"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284F9D" w:rsidRDefault="00AE7D6D" w14:paraId="7373CB37" w14:textId="1B53B7AD">
            <w:pPr>
              <w:spacing w:line="240" w:lineRule="auto"/>
              <w:jc w:val="both"/>
              <w:textAlignment w:val="baseline"/>
              <w:rPr>
                <w:rFonts w:cs="Arial"/>
                <w:b/>
                <w:bCs/>
                <w:lang w:val="en-US"/>
              </w:rPr>
            </w:pPr>
            <w:r>
              <w:rPr>
                <w:rFonts w:cs="Arial"/>
                <w:b/>
                <w:bCs/>
                <w:lang w:val="en-US"/>
              </w:rPr>
              <w:t>SLA</w:t>
            </w:r>
          </w:p>
        </w:tc>
        <w:tc>
          <w:tcPr>
            <w:tcW w:w="7229" w:type="dxa"/>
            <w:tcBorders>
              <w:top w:val="single" w:color="808080" w:sz="6" w:space="0"/>
              <w:left w:val="nil"/>
              <w:bottom w:val="single" w:color="808080" w:sz="6" w:space="0"/>
              <w:right w:val="nil"/>
            </w:tcBorders>
            <w:shd w:val="clear" w:color="auto" w:fill="auto"/>
            <w:vAlign w:val="center"/>
          </w:tcPr>
          <w:p w:rsidR="00AE7D6D" w:rsidP="00284F9D" w:rsidRDefault="00AE7D6D" w14:paraId="3C47DF36" w14:textId="4E6F6572">
            <w:pPr>
              <w:spacing w:line="240" w:lineRule="auto"/>
              <w:textAlignment w:val="baseline"/>
              <w:rPr>
                <w:rFonts w:cs="Arial"/>
                <w:lang w:val="en-US"/>
              </w:rPr>
            </w:pPr>
            <w:r>
              <w:rPr>
                <w:rFonts w:cs="Arial"/>
                <w:lang w:val="en-US"/>
              </w:rPr>
              <w:t xml:space="preserve">Service Level Agreement as defined by Microsoft </w:t>
            </w:r>
          </w:p>
        </w:tc>
      </w:tr>
      <w:tr w:rsidR="00AE7D6D" w:rsidTr="00AE7D6D" w14:paraId="154E1CD5"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AE7D6D" w:rsidP="00284F9D" w:rsidRDefault="00AE7D6D" w14:paraId="7755A8B0" w14:textId="635E1F26">
            <w:pPr>
              <w:spacing w:line="240" w:lineRule="auto"/>
              <w:jc w:val="both"/>
              <w:textAlignment w:val="baseline"/>
              <w:rPr>
                <w:rFonts w:cs="Arial"/>
                <w:b/>
                <w:bCs/>
                <w:lang w:val="en-US"/>
              </w:rPr>
            </w:pPr>
            <w:r>
              <w:rPr>
                <w:rFonts w:cs="Arial"/>
                <w:b/>
                <w:bCs/>
                <w:lang w:val="en-US"/>
              </w:rPr>
              <w:t>DH</w:t>
            </w:r>
          </w:p>
        </w:tc>
        <w:tc>
          <w:tcPr>
            <w:tcW w:w="7229" w:type="dxa"/>
            <w:tcBorders>
              <w:top w:val="single" w:color="808080" w:sz="6" w:space="0"/>
              <w:left w:val="nil"/>
              <w:bottom w:val="single" w:color="808080" w:sz="6" w:space="0"/>
              <w:right w:val="nil"/>
            </w:tcBorders>
            <w:shd w:val="clear" w:color="auto" w:fill="auto"/>
            <w:vAlign w:val="center"/>
          </w:tcPr>
          <w:p w:rsidR="00AE7D6D" w:rsidP="00284F9D" w:rsidRDefault="00AE7D6D" w14:paraId="2C3556C2" w14:textId="72F8D0B9">
            <w:pPr>
              <w:spacing w:line="240" w:lineRule="auto"/>
              <w:textAlignment w:val="baseline"/>
              <w:rPr>
                <w:rFonts w:cs="Arial"/>
                <w:lang w:val="en-US"/>
              </w:rPr>
            </w:pPr>
            <w:r>
              <w:rPr>
                <w:rFonts w:cs="Arial"/>
                <w:lang w:val="en-US"/>
              </w:rPr>
              <w:t>Department of Health</w:t>
            </w:r>
          </w:p>
        </w:tc>
      </w:tr>
      <w:tr w:rsidR="000B2BBB" w:rsidTr="00AE7D6D" w14:paraId="3B474DA6"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0B2BBB" w:rsidP="00284F9D" w:rsidRDefault="000B2BBB" w14:paraId="6064B1EC" w14:textId="04CE1E61">
            <w:pPr>
              <w:spacing w:line="240" w:lineRule="auto"/>
              <w:jc w:val="both"/>
              <w:textAlignment w:val="baseline"/>
              <w:rPr>
                <w:rFonts w:cs="Arial"/>
                <w:b/>
                <w:bCs/>
                <w:lang w:val="en-US"/>
              </w:rPr>
            </w:pPr>
            <w:r>
              <w:rPr>
                <w:rFonts w:cs="Arial"/>
                <w:b/>
                <w:bCs/>
                <w:lang w:val="en-US"/>
              </w:rPr>
              <w:t>IaC</w:t>
            </w:r>
          </w:p>
        </w:tc>
        <w:tc>
          <w:tcPr>
            <w:tcW w:w="7229" w:type="dxa"/>
            <w:tcBorders>
              <w:top w:val="single" w:color="808080" w:sz="6" w:space="0"/>
              <w:left w:val="nil"/>
              <w:bottom w:val="single" w:color="808080" w:sz="6" w:space="0"/>
              <w:right w:val="nil"/>
            </w:tcBorders>
            <w:shd w:val="clear" w:color="auto" w:fill="auto"/>
            <w:vAlign w:val="center"/>
          </w:tcPr>
          <w:p w:rsidR="000B2BBB" w:rsidP="00284F9D" w:rsidRDefault="000B2BBB" w14:paraId="120A96C9" w14:textId="73C910A3">
            <w:pPr>
              <w:spacing w:line="240" w:lineRule="auto"/>
              <w:textAlignment w:val="baseline"/>
              <w:rPr>
                <w:rFonts w:cs="Arial"/>
                <w:lang w:val="en-US"/>
              </w:rPr>
            </w:pPr>
            <w:r>
              <w:rPr>
                <w:rFonts w:cs="Arial"/>
                <w:lang w:val="en-US"/>
              </w:rPr>
              <w:t>Infrastructure as Code</w:t>
            </w:r>
          </w:p>
        </w:tc>
      </w:tr>
      <w:tr w:rsidR="00245C45" w:rsidTr="00AE7D6D" w14:paraId="19FC5A87"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245C45" w:rsidP="00284F9D" w:rsidRDefault="00245C45" w14:paraId="456AFB2D" w14:textId="2D9C7977">
            <w:pPr>
              <w:spacing w:line="240" w:lineRule="auto"/>
              <w:jc w:val="both"/>
              <w:textAlignment w:val="baseline"/>
              <w:rPr>
                <w:rFonts w:cs="Arial"/>
                <w:b/>
                <w:bCs/>
                <w:lang w:val="en-US"/>
              </w:rPr>
            </w:pPr>
            <w:r>
              <w:rPr>
                <w:rFonts w:cs="Arial"/>
                <w:b/>
                <w:bCs/>
                <w:lang w:val="en-US"/>
              </w:rPr>
              <w:t>NSG</w:t>
            </w:r>
          </w:p>
        </w:tc>
        <w:tc>
          <w:tcPr>
            <w:tcW w:w="7229" w:type="dxa"/>
            <w:tcBorders>
              <w:top w:val="single" w:color="808080" w:sz="6" w:space="0"/>
              <w:left w:val="nil"/>
              <w:bottom w:val="single" w:color="808080" w:sz="6" w:space="0"/>
              <w:right w:val="nil"/>
            </w:tcBorders>
            <w:shd w:val="clear" w:color="auto" w:fill="auto"/>
            <w:vAlign w:val="center"/>
          </w:tcPr>
          <w:p w:rsidR="00245C45" w:rsidP="00411A13" w:rsidRDefault="00245C45" w14:paraId="3432BFFF" w14:textId="6166EE62">
            <w:pPr>
              <w:keepNext/>
              <w:spacing w:line="240" w:lineRule="auto"/>
              <w:textAlignment w:val="baseline"/>
              <w:rPr>
                <w:rFonts w:cs="Arial"/>
                <w:lang w:val="en-US"/>
              </w:rPr>
            </w:pPr>
            <w:r>
              <w:rPr>
                <w:rFonts w:cs="Arial"/>
                <w:lang w:val="en-US"/>
              </w:rPr>
              <w:t>Network Security Groups</w:t>
            </w:r>
          </w:p>
        </w:tc>
      </w:tr>
      <w:tr w:rsidR="00E828A0" w:rsidTr="00AE7D6D" w14:paraId="7E20E591"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E828A0" w:rsidP="00284F9D" w:rsidRDefault="00E828A0" w14:paraId="652756B3" w14:textId="24C8AD72">
            <w:pPr>
              <w:spacing w:line="240" w:lineRule="auto"/>
              <w:jc w:val="both"/>
              <w:textAlignment w:val="baseline"/>
              <w:rPr>
                <w:rFonts w:cs="Arial"/>
                <w:b/>
                <w:bCs/>
                <w:lang w:val="en-US"/>
              </w:rPr>
            </w:pPr>
            <w:r>
              <w:rPr>
                <w:rFonts w:cs="Arial"/>
                <w:b/>
                <w:bCs/>
                <w:lang w:val="en-US"/>
              </w:rPr>
              <w:t>ALB</w:t>
            </w:r>
          </w:p>
        </w:tc>
        <w:tc>
          <w:tcPr>
            <w:tcW w:w="7229" w:type="dxa"/>
            <w:tcBorders>
              <w:top w:val="single" w:color="808080" w:sz="6" w:space="0"/>
              <w:left w:val="nil"/>
              <w:bottom w:val="single" w:color="808080" w:sz="6" w:space="0"/>
              <w:right w:val="nil"/>
            </w:tcBorders>
            <w:shd w:val="clear" w:color="auto" w:fill="auto"/>
            <w:vAlign w:val="center"/>
          </w:tcPr>
          <w:p w:rsidR="00E828A0" w:rsidP="00411A13" w:rsidRDefault="00E828A0" w14:paraId="3135F5BB" w14:textId="61D666A0">
            <w:pPr>
              <w:keepNext/>
              <w:spacing w:line="240" w:lineRule="auto"/>
              <w:textAlignment w:val="baseline"/>
              <w:rPr>
                <w:rFonts w:cs="Arial"/>
                <w:lang w:val="en-US"/>
              </w:rPr>
            </w:pPr>
            <w:r>
              <w:rPr>
                <w:rFonts w:cs="Arial"/>
                <w:lang w:val="en-US"/>
              </w:rPr>
              <w:t>Azure Load Balancer</w:t>
            </w:r>
          </w:p>
        </w:tc>
      </w:tr>
      <w:tr w:rsidR="00E828A0" w:rsidTr="00AE7D6D" w14:paraId="739ACEB9" w14:textId="77777777">
        <w:trPr>
          <w:trHeight w:val="300"/>
        </w:trPr>
        <w:tc>
          <w:tcPr>
            <w:tcW w:w="1283" w:type="dxa"/>
            <w:tcBorders>
              <w:top w:val="single" w:color="808080" w:sz="6" w:space="0"/>
              <w:left w:val="nil"/>
              <w:bottom w:val="single" w:color="808080" w:sz="6" w:space="0"/>
              <w:right w:val="nil"/>
            </w:tcBorders>
            <w:shd w:val="clear" w:color="auto" w:fill="auto"/>
            <w:vAlign w:val="center"/>
          </w:tcPr>
          <w:p w:rsidR="00E828A0" w:rsidP="00284F9D" w:rsidRDefault="00E828A0" w14:paraId="5AB81C2F" w14:textId="2615150C">
            <w:pPr>
              <w:spacing w:line="240" w:lineRule="auto"/>
              <w:jc w:val="both"/>
              <w:textAlignment w:val="baseline"/>
              <w:rPr>
                <w:rFonts w:cs="Arial"/>
                <w:b/>
                <w:bCs/>
                <w:lang w:val="en-US"/>
              </w:rPr>
            </w:pPr>
            <w:r>
              <w:rPr>
                <w:rFonts w:cs="Arial"/>
                <w:b/>
                <w:bCs/>
                <w:lang w:val="en-US"/>
              </w:rPr>
              <w:t>LB</w:t>
            </w:r>
          </w:p>
        </w:tc>
        <w:tc>
          <w:tcPr>
            <w:tcW w:w="7229" w:type="dxa"/>
            <w:tcBorders>
              <w:top w:val="single" w:color="808080" w:sz="6" w:space="0"/>
              <w:left w:val="nil"/>
              <w:bottom w:val="single" w:color="808080" w:sz="6" w:space="0"/>
              <w:right w:val="nil"/>
            </w:tcBorders>
            <w:shd w:val="clear" w:color="auto" w:fill="auto"/>
            <w:vAlign w:val="center"/>
          </w:tcPr>
          <w:p w:rsidR="00E828A0" w:rsidP="00411A13" w:rsidRDefault="00E828A0" w14:paraId="641E25BE" w14:textId="1D7B731B">
            <w:pPr>
              <w:keepNext/>
              <w:spacing w:line="240" w:lineRule="auto"/>
              <w:textAlignment w:val="baseline"/>
              <w:rPr>
                <w:rFonts w:cs="Arial"/>
                <w:lang w:val="en-US"/>
              </w:rPr>
            </w:pPr>
            <w:r>
              <w:rPr>
                <w:rFonts w:cs="Arial"/>
                <w:lang w:val="en-US"/>
              </w:rPr>
              <w:t>Load Balancer</w:t>
            </w:r>
          </w:p>
        </w:tc>
      </w:tr>
    </w:tbl>
    <w:p w:rsidR="00A81BF5" w:rsidP="00411A13" w:rsidRDefault="00411A13" w14:paraId="6B9B26CE" w14:textId="454657A8">
      <w:pPr>
        <w:pStyle w:val="Caption"/>
        <w:jc w:val="center"/>
        <w:rPr>
          <w:rFonts w:cs="Arial"/>
          <w:highlight w:val="yellow"/>
        </w:rPr>
      </w:pPr>
      <w:r>
        <w:t xml:space="preserve">Table </w:t>
      </w:r>
      <w:r>
        <w:fldChar w:fldCharType="begin"/>
      </w:r>
      <w:r>
        <w:instrText>SEQ Table \* ARABIC</w:instrText>
      </w:r>
      <w:r>
        <w:fldChar w:fldCharType="separate"/>
      </w:r>
      <w:r w:rsidR="00E91863">
        <w:rPr>
          <w:noProof/>
        </w:rPr>
        <w:t>1</w:t>
      </w:r>
      <w:r>
        <w:fldChar w:fldCharType="end"/>
      </w:r>
      <w:r>
        <w:t>: Glossary and definitions</w:t>
      </w:r>
    </w:p>
    <w:p w:rsidR="007D289F" w:rsidP="00A81BF5" w:rsidRDefault="007D289F" w14:paraId="01D76809" w14:textId="77777777">
      <w:pPr>
        <w:pStyle w:val="ListBullet2"/>
        <w:numPr>
          <w:ilvl w:val="0"/>
          <w:numId w:val="0"/>
        </w:numPr>
        <w:ind w:left="454" w:hanging="227"/>
        <w:rPr>
          <w:rFonts w:cs="Arial"/>
          <w:highlight w:val="yellow"/>
        </w:rPr>
      </w:pPr>
    </w:p>
    <w:p w:rsidR="007D289F" w:rsidP="00A81BF5" w:rsidRDefault="007D289F" w14:paraId="2C3456DB" w14:textId="77777777">
      <w:pPr>
        <w:pStyle w:val="ListBullet2"/>
        <w:numPr>
          <w:ilvl w:val="0"/>
          <w:numId w:val="0"/>
        </w:numPr>
        <w:ind w:left="454" w:hanging="227"/>
        <w:rPr>
          <w:rFonts w:cs="Arial"/>
          <w:highlight w:val="yellow"/>
        </w:rPr>
      </w:pPr>
    </w:p>
    <w:p w:rsidR="007D289F" w:rsidP="00A81BF5" w:rsidRDefault="007D289F" w14:paraId="488AFFF0" w14:textId="77777777">
      <w:pPr>
        <w:pStyle w:val="ListBullet2"/>
        <w:numPr>
          <w:ilvl w:val="0"/>
          <w:numId w:val="0"/>
        </w:numPr>
        <w:ind w:left="454" w:hanging="227"/>
        <w:rPr>
          <w:rFonts w:cs="Arial"/>
          <w:highlight w:val="yellow"/>
        </w:rPr>
      </w:pPr>
    </w:p>
    <w:p w:rsidR="007D289F" w:rsidP="00A81BF5" w:rsidRDefault="007D289F" w14:paraId="3037C8BC" w14:textId="77777777">
      <w:pPr>
        <w:pStyle w:val="ListBullet2"/>
        <w:numPr>
          <w:ilvl w:val="0"/>
          <w:numId w:val="0"/>
        </w:numPr>
        <w:ind w:left="454" w:hanging="227"/>
        <w:rPr>
          <w:rFonts w:cs="Arial"/>
          <w:highlight w:val="yellow"/>
        </w:rPr>
      </w:pPr>
    </w:p>
    <w:p w:rsidR="007D289F" w:rsidP="00A81BF5" w:rsidRDefault="007D289F" w14:paraId="22FCDEAC" w14:textId="77777777">
      <w:pPr>
        <w:pStyle w:val="ListBullet2"/>
        <w:numPr>
          <w:ilvl w:val="0"/>
          <w:numId w:val="0"/>
        </w:numPr>
        <w:ind w:left="454" w:hanging="227"/>
        <w:rPr>
          <w:rFonts w:cs="Arial"/>
          <w:highlight w:val="yellow"/>
        </w:rPr>
      </w:pPr>
    </w:p>
    <w:p w:rsidR="007D289F" w:rsidP="00A62895" w:rsidRDefault="007D289F" w14:paraId="281F4C5E" w14:textId="77777777">
      <w:pPr>
        <w:pStyle w:val="ListBullet2"/>
        <w:numPr>
          <w:ilvl w:val="0"/>
          <w:numId w:val="0"/>
        </w:numPr>
        <w:ind w:left="454" w:hanging="227"/>
        <w:jc w:val="center"/>
        <w:rPr>
          <w:rFonts w:cs="Arial"/>
          <w:highlight w:val="yellow"/>
        </w:rPr>
      </w:pPr>
    </w:p>
    <w:p w:rsidR="007D289F" w:rsidP="00A81BF5" w:rsidRDefault="007D289F" w14:paraId="394BB559" w14:textId="77777777">
      <w:pPr>
        <w:pStyle w:val="ListBullet2"/>
        <w:numPr>
          <w:ilvl w:val="0"/>
          <w:numId w:val="0"/>
        </w:numPr>
        <w:ind w:left="454" w:hanging="227"/>
        <w:rPr>
          <w:rFonts w:cs="Arial"/>
          <w:highlight w:val="yellow"/>
        </w:rPr>
      </w:pPr>
    </w:p>
    <w:p w:rsidR="007D289F" w:rsidP="00A81BF5" w:rsidRDefault="007D289F" w14:paraId="4FF0DF3A" w14:textId="77777777">
      <w:pPr>
        <w:pStyle w:val="ListBullet2"/>
        <w:numPr>
          <w:ilvl w:val="0"/>
          <w:numId w:val="0"/>
        </w:numPr>
        <w:ind w:left="454" w:hanging="227"/>
        <w:rPr>
          <w:rFonts w:cs="Arial"/>
          <w:highlight w:val="yellow"/>
        </w:rPr>
      </w:pPr>
    </w:p>
    <w:p w:rsidR="007D289F" w:rsidP="00A81BF5" w:rsidRDefault="007D289F" w14:paraId="69E86C10" w14:textId="77777777">
      <w:pPr>
        <w:pStyle w:val="ListBullet2"/>
        <w:numPr>
          <w:ilvl w:val="0"/>
          <w:numId w:val="0"/>
        </w:numPr>
        <w:ind w:left="454" w:hanging="227"/>
        <w:rPr>
          <w:rFonts w:cs="Arial"/>
          <w:highlight w:val="yellow"/>
        </w:rPr>
      </w:pPr>
    </w:p>
    <w:p w:rsidR="007D289F" w:rsidP="00A81BF5" w:rsidRDefault="007D289F" w14:paraId="49EBA125" w14:textId="77777777">
      <w:pPr>
        <w:pStyle w:val="ListBullet2"/>
        <w:numPr>
          <w:ilvl w:val="0"/>
          <w:numId w:val="0"/>
        </w:numPr>
        <w:ind w:left="454" w:hanging="227"/>
        <w:rPr>
          <w:rFonts w:cs="Arial"/>
          <w:highlight w:val="yellow"/>
        </w:rPr>
      </w:pPr>
    </w:p>
    <w:p w:rsidR="007D289F" w:rsidP="00A81BF5" w:rsidRDefault="007D289F" w14:paraId="204863BA" w14:textId="77777777">
      <w:pPr>
        <w:pStyle w:val="ListBullet2"/>
        <w:numPr>
          <w:ilvl w:val="0"/>
          <w:numId w:val="0"/>
        </w:numPr>
        <w:ind w:left="454" w:hanging="227"/>
        <w:rPr>
          <w:rFonts w:cs="Arial"/>
          <w:highlight w:val="yellow"/>
        </w:rPr>
      </w:pPr>
    </w:p>
    <w:p w:rsidR="007D289F" w:rsidP="00A81BF5" w:rsidRDefault="007D289F" w14:paraId="33AD0D19" w14:textId="77777777">
      <w:pPr>
        <w:pStyle w:val="ListBullet2"/>
        <w:numPr>
          <w:ilvl w:val="0"/>
          <w:numId w:val="0"/>
        </w:numPr>
        <w:ind w:left="454" w:hanging="227"/>
        <w:rPr>
          <w:rFonts w:cs="Arial"/>
          <w:highlight w:val="yellow"/>
        </w:rPr>
      </w:pPr>
    </w:p>
    <w:p w:rsidR="007D289F" w:rsidP="00A81BF5" w:rsidRDefault="007D289F" w14:paraId="52CDF479" w14:textId="77777777">
      <w:pPr>
        <w:pStyle w:val="ListBullet2"/>
        <w:numPr>
          <w:ilvl w:val="0"/>
          <w:numId w:val="0"/>
        </w:numPr>
        <w:ind w:left="454" w:hanging="227"/>
        <w:rPr>
          <w:rFonts w:cs="Arial"/>
          <w:highlight w:val="yellow"/>
        </w:rPr>
      </w:pPr>
    </w:p>
    <w:p w:rsidR="007D289F" w:rsidP="00A81BF5" w:rsidRDefault="007D289F" w14:paraId="55ACDD71" w14:textId="77777777">
      <w:pPr>
        <w:pStyle w:val="ListBullet2"/>
        <w:numPr>
          <w:ilvl w:val="0"/>
          <w:numId w:val="0"/>
        </w:numPr>
        <w:ind w:left="454" w:hanging="227"/>
        <w:rPr>
          <w:rFonts w:cs="Arial"/>
          <w:highlight w:val="yellow"/>
        </w:rPr>
      </w:pPr>
    </w:p>
    <w:p w:rsidR="007D289F" w:rsidP="00A81BF5" w:rsidRDefault="007D289F" w14:paraId="27470EFE" w14:textId="77777777">
      <w:pPr>
        <w:pStyle w:val="ListBullet2"/>
        <w:numPr>
          <w:ilvl w:val="0"/>
          <w:numId w:val="0"/>
        </w:numPr>
        <w:ind w:left="454" w:hanging="227"/>
        <w:rPr>
          <w:rFonts w:cs="Arial"/>
          <w:highlight w:val="yellow"/>
        </w:rPr>
      </w:pPr>
    </w:p>
    <w:p w:rsidR="007D289F" w:rsidP="00A81BF5" w:rsidRDefault="007D289F" w14:paraId="2CDB6A8C" w14:textId="77777777">
      <w:pPr>
        <w:pStyle w:val="ListBullet2"/>
        <w:numPr>
          <w:ilvl w:val="0"/>
          <w:numId w:val="0"/>
        </w:numPr>
        <w:ind w:left="454" w:hanging="227"/>
        <w:rPr>
          <w:rFonts w:cs="Arial"/>
          <w:highlight w:val="yellow"/>
        </w:rPr>
      </w:pPr>
    </w:p>
    <w:p w:rsidR="007D289F" w:rsidP="00A81BF5" w:rsidRDefault="007D289F" w14:paraId="71E9F2EB" w14:textId="77777777">
      <w:pPr>
        <w:pStyle w:val="ListBullet2"/>
        <w:numPr>
          <w:ilvl w:val="0"/>
          <w:numId w:val="0"/>
        </w:numPr>
        <w:ind w:left="454" w:hanging="227"/>
        <w:rPr>
          <w:rFonts w:cs="Arial"/>
          <w:highlight w:val="yellow"/>
        </w:rPr>
      </w:pPr>
    </w:p>
    <w:p w:rsidR="007D289F" w:rsidP="00A81BF5" w:rsidRDefault="007D289F" w14:paraId="4B363244" w14:textId="77777777">
      <w:pPr>
        <w:pStyle w:val="ListBullet2"/>
        <w:numPr>
          <w:ilvl w:val="0"/>
          <w:numId w:val="0"/>
        </w:numPr>
        <w:ind w:left="454" w:hanging="227"/>
        <w:rPr>
          <w:rFonts w:cs="Arial"/>
          <w:highlight w:val="yellow"/>
        </w:rPr>
      </w:pPr>
    </w:p>
    <w:p w:rsidR="007D289F" w:rsidP="00A81BF5" w:rsidRDefault="007D289F" w14:paraId="0C85B2DF" w14:textId="77777777">
      <w:pPr>
        <w:pStyle w:val="ListBullet2"/>
        <w:numPr>
          <w:ilvl w:val="0"/>
          <w:numId w:val="0"/>
        </w:numPr>
        <w:ind w:left="454" w:hanging="227"/>
        <w:rPr>
          <w:rFonts w:cs="Arial"/>
          <w:highlight w:val="yellow"/>
        </w:rPr>
      </w:pPr>
    </w:p>
    <w:p w:rsidR="007D289F" w:rsidP="00A81BF5" w:rsidRDefault="007D289F" w14:paraId="313604F2" w14:textId="77777777">
      <w:pPr>
        <w:pStyle w:val="ListBullet2"/>
        <w:numPr>
          <w:ilvl w:val="0"/>
          <w:numId w:val="0"/>
        </w:numPr>
        <w:ind w:left="454" w:hanging="227"/>
        <w:rPr>
          <w:rFonts w:cs="Arial"/>
          <w:highlight w:val="yellow"/>
        </w:rPr>
      </w:pPr>
    </w:p>
    <w:p w:rsidR="007D289F" w:rsidP="00A81BF5" w:rsidRDefault="007D289F" w14:paraId="6D1A26A9" w14:textId="77777777">
      <w:pPr>
        <w:pStyle w:val="ListBullet2"/>
        <w:numPr>
          <w:ilvl w:val="0"/>
          <w:numId w:val="0"/>
        </w:numPr>
        <w:ind w:left="454" w:hanging="227"/>
        <w:rPr>
          <w:rFonts w:cs="Arial"/>
          <w:highlight w:val="yellow"/>
        </w:rPr>
      </w:pPr>
    </w:p>
    <w:p w:rsidR="007D289F" w:rsidP="00A81BF5" w:rsidRDefault="007D289F" w14:paraId="270065AA" w14:textId="77777777">
      <w:pPr>
        <w:pStyle w:val="ListBullet2"/>
        <w:numPr>
          <w:ilvl w:val="0"/>
          <w:numId w:val="0"/>
        </w:numPr>
        <w:ind w:left="454" w:hanging="227"/>
        <w:rPr>
          <w:rFonts w:cs="Arial"/>
          <w:highlight w:val="yellow"/>
        </w:rPr>
      </w:pPr>
    </w:p>
    <w:p w:rsidR="007D289F" w:rsidP="00A81BF5" w:rsidRDefault="007D289F" w14:paraId="3531361C" w14:textId="77777777">
      <w:pPr>
        <w:pStyle w:val="ListBullet2"/>
        <w:numPr>
          <w:ilvl w:val="0"/>
          <w:numId w:val="0"/>
        </w:numPr>
        <w:ind w:left="454" w:hanging="227"/>
        <w:rPr>
          <w:rFonts w:cs="Arial"/>
          <w:highlight w:val="yellow"/>
        </w:rPr>
      </w:pPr>
    </w:p>
    <w:p w:rsidRPr="00633B64" w:rsidR="00001628" w:rsidP="00001628" w:rsidRDefault="00001628" w14:paraId="6CF37BA3" w14:textId="397D42A3">
      <w:pPr>
        <w:pStyle w:val="Heading1"/>
        <w:rPr>
          <w:rFonts w:cs="Arial"/>
        </w:rPr>
      </w:pPr>
      <w:bookmarkStart w:name="_Toc158798430" w:id="4"/>
      <w:r w:rsidRPr="00633B64">
        <w:rPr>
          <w:rFonts w:cs="Arial"/>
        </w:rPr>
        <w:t>Executive Summar</w:t>
      </w:r>
      <w:r w:rsidR="00006C3A">
        <w:rPr>
          <w:rFonts w:cs="Arial"/>
        </w:rPr>
        <w:t>y</w:t>
      </w:r>
      <w:bookmarkEnd w:id="4"/>
    </w:p>
    <w:p w:rsidR="00245C45" w:rsidP="00F043C7" w:rsidRDefault="00245C45" w14:paraId="1CA06FD5" w14:textId="108DD96F">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rPr>
              <w:rFonts w:cs="Arial"/>
            </w:rPr>
            <w:t>Azure Load Balancer</w:t>
          </w:r>
        </w:sdtContent>
      </w:sdt>
      <w:r w:rsidRPr="00245C45">
        <w:rPr>
          <w:rFonts w:cs="Arial"/>
        </w:rPr>
        <w:t xml:space="preserve"> Core Service. This service has been assessed against the five pillars of WAF as well as the Department of Health Security Controls. </w:t>
      </w:r>
    </w:p>
    <w:p w:rsidR="00245C45" w:rsidP="00F043C7" w:rsidRDefault="00245C45" w14:paraId="19A2BE95" w14:textId="77777777">
      <w:pPr>
        <w:jc w:val="both"/>
        <w:rPr>
          <w:rFonts w:cs="Arial"/>
        </w:rPr>
      </w:pPr>
    </w:p>
    <w:p w:rsidR="00245C45" w:rsidP="00950A04" w:rsidRDefault="00245C45" w14:paraId="23050421" w14:textId="47E345D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rsidR="00245C45" w:rsidP="00950A04" w:rsidRDefault="00245C45" w14:paraId="577A22AF" w14:textId="77777777">
      <w:pPr>
        <w:jc w:val="both"/>
        <w:rPr>
          <w:rFonts w:cs="Arial"/>
        </w:rPr>
      </w:pPr>
    </w:p>
    <w:p w:rsidRPr="00950A04" w:rsidR="00245C45" w:rsidP="00950A04" w:rsidRDefault="00245C45" w14:paraId="287E75DD" w14:textId="6A1FEA2E">
      <w:pPr>
        <w:jc w:val="both"/>
        <w:rPr>
          <w:rFonts w:cs="Arial"/>
          <w:color w:val="auto"/>
        </w:rPr>
      </w:pPr>
      <w:r w:rsidRPr="00FA7ECF">
        <w:rPr>
          <w:rFonts w:cs="Arial"/>
        </w:rPr>
        <w:t xml:space="preserve">Of the five WAF Pillars, it was </w:t>
      </w:r>
      <w:r w:rsidRPr="00950A04">
        <w:rPr>
          <w:rFonts w:cs="Arial"/>
          <w:color w:val="auto"/>
        </w:rPr>
        <w:t xml:space="preserve">found </w:t>
      </w:r>
      <w:r w:rsidRPr="00950A04" w:rsidR="003E6D10">
        <w:rPr>
          <w:rFonts w:cs="Arial"/>
          <w:color w:val="auto"/>
        </w:rPr>
        <w:t>that Reliability</w:t>
      </w:r>
      <w:r w:rsidRPr="00950A04" w:rsidR="00950A04">
        <w:rPr>
          <w:rFonts w:cs="Arial"/>
          <w:color w:val="auto"/>
        </w:rPr>
        <w:t xml:space="preserve"> </w:t>
      </w:r>
      <w:r w:rsidRPr="00950A04" w:rsidR="00FA7ECF">
        <w:rPr>
          <w:rFonts w:cs="Arial"/>
          <w:color w:val="auto"/>
        </w:rPr>
        <w:t xml:space="preserve">and </w:t>
      </w:r>
      <w:r w:rsidRPr="00950A04" w:rsidR="003E6D10">
        <w:rPr>
          <w:rFonts w:cs="Arial"/>
          <w:color w:val="auto"/>
        </w:rPr>
        <w:t>Security were relevant</w:t>
      </w:r>
      <w:r w:rsidRPr="00950A04">
        <w:rPr>
          <w:rFonts w:cs="Arial"/>
          <w:color w:val="auto"/>
        </w:rPr>
        <w:t>.</w:t>
      </w:r>
    </w:p>
    <w:p w:rsidR="00245C45" w:rsidP="00950A04" w:rsidRDefault="00245C45" w14:paraId="73D76A36" w14:textId="77777777">
      <w:pPr>
        <w:jc w:val="both"/>
        <w:rPr>
          <w:rFonts w:cs="Arial"/>
        </w:rPr>
      </w:pPr>
    </w:p>
    <w:p w:rsidRPr="0065576D" w:rsidR="003E6D10" w:rsidP="00950A04" w:rsidRDefault="00245C45" w14:paraId="03868C43" w14:textId="2CB1908B">
      <w:pPr>
        <w:pStyle w:val="BodyText"/>
        <w:jc w:val="both"/>
      </w:pPr>
      <w:r w:rsidRPr="0065576D">
        <w:t>For</w:t>
      </w:r>
      <w:r w:rsidRPr="0065576D" w:rsidR="003E6D10">
        <w:t xml:space="preserve"> this service</w:t>
      </w:r>
      <w:r w:rsidRPr="0065576D">
        <w:t xml:space="preserve"> the main baseline configurations include:</w:t>
      </w:r>
    </w:p>
    <w:p w:rsidRPr="0065576D" w:rsidR="003E6D10" w:rsidP="00950A04" w:rsidRDefault="003E6D10" w14:paraId="613EC15E" w14:textId="3B3E625E">
      <w:pPr>
        <w:pStyle w:val="BodyText"/>
        <w:jc w:val="both"/>
      </w:pPr>
      <w:r w:rsidRPr="0065576D">
        <w:t>There are some notable differences across the service tier configurations for this service:</w:t>
      </w:r>
    </w:p>
    <w:p w:rsidRPr="0065576D" w:rsidR="003E6D10" w:rsidP="00950A04" w:rsidRDefault="007C33CE" w14:paraId="24FE1E36" w14:textId="1D9A17ED">
      <w:pPr>
        <w:pStyle w:val="BodyText"/>
        <w:numPr>
          <w:ilvl w:val="0"/>
          <w:numId w:val="33"/>
        </w:numPr>
        <w:jc w:val="both"/>
      </w:pPr>
      <w:r w:rsidRPr="0065576D">
        <w:t xml:space="preserve">The Standard SKU must be used for all Production workloads – Platinum, Gold, and Silver. </w:t>
      </w:r>
    </w:p>
    <w:p w:rsidR="003008C9" w:rsidP="00950A04" w:rsidRDefault="007C33CE" w14:paraId="42092A36" w14:textId="533CE713">
      <w:pPr>
        <w:pStyle w:val="BodyText"/>
        <w:numPr>
          <w:ilvl w:val="0"/>
          <w:numId w:val="33"/>
        </w:numPr>
        <w:jc w:val="both"/>
      </w:pPr>
      <w:r w:rsidRPr="0065576D">
        <w:t>The Basic SKU may be used for Non-Production, Development, or Test workloads if a Microsoft SLA is not required</w:t>
      </w:r>
      <w:r w:rsidRPr="0065576D" w:rsidR="0038217B">
        <w:t>, and noting that it is not secure as it is open to inbound connections by default</w:t>
      </w:r>
      <w:r w:rsidRPr="0065576D">
        <w:t>.</w:t>
      </w:r>
    </w:p>
    <w:p w:rsidR="004D4AD6" w:rsidP="00950A04" w:rsidRDefault="004D4AD6" w14:paraId="1C1BD64E" w14:textId="777FEA51">
      <w:pPr>
        <w:pStyle w:val="BodyText"/>
        <w:numPr>
          <w:ilvl w:val="0"/>
          <w:numId w:val="33"/>
        </w:numPr>
        <w:jc w:val="both"/>
      </w:pPr>
      <w:r>
        <w:t>Health probes will be used to monitor health of backend pools.</w:t>
      </w:r>
    </w:p>
    <w:p w:rsidRPr="0065576D" w:rsidR="004D4AD6" w:rsidP="00950A04" w:rsidRDefault="004D4AD6" w14:paraId="6911B8DE" w14:textId="3A8E131C">
      <w:pPr>
        <w:pStyle w:val="BodyText"/>
        <w:numPr>
          <w:ilvl w:val="0"/>
          <w:numId w:val="33"/>
        </w:numPr>
        <w:jc w:val="both"/>
      </w:pPr>
      <w:r>
        <w:t xml:space="preserve">Diagnostic settings will be sent to the central log analytics workspace for that region. </w:t>
      </w:r>
    </w:p>
    <w:p w:rsidR="00306FB4" w:rsidP="00306FB4" w:rsidRDefault="00306FB4" w14:paraId="46737E8E" w14:textId="77777777">
      <w:pPr>
        <w:pStyle w:val="BodyText"/>
        <w:rPr>
          <w:highlight w:val="yellow"/>
        </w:rPr>
      </w:pPr>
    </w:p>
    <w:p w:rsidR="00306FB4" w:rsidP="00306FB4" w:rsidRDefault="00306FB4" w14:paraId="3BA09AD2" w14:textId="77777777">
      <w:pPr>
        <w:pStyle w:val="BodyText"/>
        <w:rPr>
          <w:highlight w:val="yellow"/>
        </w:rPr>
      </w:pPr>
    </w:p>
    <w:p w:rsidR="006F444C" w:rsidP="00306FB4" w:rsidRDefault="006F444C" w14:paraId="674BC155" w14:textId="77777777">
      <w:pPr>
        <w:pStyle w:val="BodyText"/>
        <w:rPr>
          <w:highlight w:val="yellow"/>
        </w:rPr>
      </w:pPr>
    </w:p>
    <w:p w:rsidR="006F444C" w:rsidP="00306FB4" w:rsidRDefault="006F444C" w14:paraId="49B78899" w14:textId="77777777">
      <w:pPr>
        <w:pStyle w:val="BodyText"/>
        <w:rPr>
          <w:highlight w:val="yellow"/>
        </w:rPr>
      </w:pPr>
    </w:p>
    <w:p w:rsidR="006F444C" w:rsidP="00306FB4" w:rsidRDefault="006F444C" w14:paraId="1F1114F1" w14:textId="77777777">
      <w:pPr>
        <w:pStyle w:val="BodyText"/>
        <w:rPr>
          <w:highlight w:val="yellow"/>
        </w:rPr>
      </w:pPr>
    </w:p>
    <w:p w:rsidR="006F444C" w:rsidP="00306FB4" w:rsidRDefault="006F444C" w14:paraId="2BDC0717" w14:textId="77777777">
      <w:pPr>
        <w:pStyle w:val="BodyText"/>
        <w:rPr>
          <w:highlight w:val="yellow"/>
        </w:rPr>
      </w:pPr>
    </w:p>
    <w:p w:rsidR="006F444C" w:rsidP="00306FB4" w:rsidRDefault="006F444C" w14:paraId="719114BC" w14:textId="77777777">
      <w:pPr>
        <w:pStyle w:val="BodyText"/>
        <w:rPr>
          <w:highlight w:val="yellow"/>
        </w:rPr>
      </w:pPr>
    </w:p>
    <w:p w:rsidR="006F444C" w:rsidP="00306FB4" w:rsidRDefault="006F444C" w14:paraId="4718FDF5" w14:textId="77777777">
      <w:pPr>
        <w:pStyle w:val="BodyText"/>
        <w:rPr>
          <w:highlight w:val="yellow"/>
        </w:rPr>
      </w:pPr>
    </w:p>
    <w:p w:rsidR="006F444C" w:rsidP="00306FB4" w:rsidRDefault="006F444C" w14:paraId="5D69A27F" w14:textId="77777777">
      <w:pPr>
        <w:pStyle w:val="BodyText"/>
        <w:rPr>
          <w:highlight w:val="yellow"/>
        </w:rPr>
      </w:pPr>
    </w:p>
    <w:p w:rsidR="00F41429" w:rsidP="00306FB4" w:rsidRDefault="00F41429" w14:paraId="712E0E2E" w14:textId="77777777">
      <w:pPr>
        <w:pStyle w:val="BodyText"/>
        <w:rPr>
          <w:highlight w:val="yellow"/>
        </w:rPr>
      </w:pPr>
    </w:p>
    <w:p w:rsidR="00F41429" w:rsidP="00306FB4" w:rsidRDefault="00F41429" w14:paraId="7BCC2ED4" w14:textId="77777777">
      <w:pPr>
        <w:pStyle w:val="BodyText"/>
        <w:rPr>
          <w:highlight w:val="yellow"/>
        </w:rPr>
      </w:pPr>
    </w:p>
    <w:p w:rsidR="006F444C" w:rsidP="00306FB4" w:rsidRDefault="006F444C" w14:paraId="38C10E36" w14:textId="77777777">
      <w:pPr>
        <w:pStyle w:val="BodyText"/>
        <w:rPr>
          <w:highlight w:val="yellow"/>
        </w:rPr>
      </w:pPr>
    </w:p>
    <w:p w:rsidR="006F444C" w:rsidP="00306FB4" w:rsidRDefault="006F444C" w14:paraId="16FC7E95" w14:textId="77777777">
      <w:pPr>
        <w:pStyle w:val="BodyText"/>
        <w:rPr>
          <w:highlight w:val="yellow"/>
        </w:rPr>
      </w:pPr>
    </w:p>
    <w:p w:rsidR="006F444C" w:rsidP="00306FB4" w:rsidRDefault="006F444C" w14:paraId="241AC33A" w14:textId="77777777">
      <w:pPr>
        <w:pStyle w:val="BodyText"/>
        <w:rPr>
          <w:highlight w:val="yellow"/>
        </w:rPr>
      </w:pPr>
    </w:p>
    <w:p w:rsidR="006F444C" w:rsidP="00306FB4" w:rsidRDefault="006F444C" w14:paraId="3C33FC6C" w14:textId="77777777">
      <w:pPr>
        <w:pStyle w:val="BodyText"/>
        <w:rPr>
          <w:highlight w:val="yellow"/>
        </w:rPr>
      </w:pPr>
    </w:p>
    <w:p w:rsidRPr="007C33CE" w:rsidR="006F444C" w:rsidP="00306FB4" w:rsidRDefault="006F444C" w14:paraId="6B50A848" w14:textId="77777777">
      <w:pPr>
        <w:pStyle w:val="BodyText"/>
        <w:rPr>
          <w:highlight w:val="yellow"/>
        </w:rPr>
      </w:pPr>
    </w:p>
    <w:p w:rsidRPr="00633B64" w:rsidR="008211CA" w:rsidP="008211CA" w:rsidRDefault="008211CA" w14:paraId="34673AF0" w14:textId="4E80902F">
      <w:pPr>
        <w:pStyle w:val="Heading1"/>
        <w:rPr>
          <w:rFonts w:cs="Arial"/>
        </w:rPr>
      </w:pPr>
      <w:bookmarkStart w:name="_Toc158798431" w:id="5"/>
      <w:r>
        <w:rPr>
          <w:rFonts w:cs="Arial"/>
        </w:rPr>
        <w:t>Resource Cost</w:t>
      </w:r>
      <w:bookmarkEnd w:id="5"/>
    </w:p>
    <w:p w:rsidR="008211CA" w:rsidP="001C26DD" w:rsidRDefault="00FF01C4" w14:paraId="1F164524" w14:textId="44A65CD3">
      <w:pPr>
        <w:pStyle w:val="BodyText"/>
      </w:pPr>
      <w:r>
        <w:t xml:space="preserve">The costs for Azure Load Balancer </w:t>
      </w:r>
      <w:r w:rsidR="005C538E">
        <w:t xml:space="preserve">in the Standard SKU depend on whether the </w:t>
      </w:r>
      <w:r w:rsidR="0041429E">
        <w:t>tier chosen is Global or Regional</w:t>
      </w:r>
      <w:r w:rsidR="0040038C">
        <w:rPr>
          <w:rStyle w:val="FootnoteReference"/>
        </w:rPr>
        <w:footnoteReference w:id="3"/>
      </w:r>
      <w:r w:rsidRPr="0040038C" w:rsidR="0040038C">
        <w:rPr>
          <w:vertAlign w:val="superscript"/>
        </w:rPr>
        <w:t>,</w:t>
      </w:r>
      <w:r w:rsidR="0040038C">
        <w:rPr>
          <w:rStyle w:val="FootnoteReference"/>
        </w:rPr>
        <w:footnoteReference w:id="4"/>
      </w:r>
      <w:r w:rsidR="0041429E">
        <w:t xml:space="preserve">: </w:t>
      </w:r>
    </w:p>
    <w:tbl>
      <w:tblPr>
        <w:tblStyle w:val="AVTable11"/>
        <w:tblW w:w="9354" w:type="dxa"/>
        <w:tblLook w:val="04A0" w:firstRow="1" w:lastRow="0" w:firstColumn="1" w:lastColumn="0" w:noHBand="0" w:noVBand="1"/>
      </w:tblPr>
      <w:tblGrid>
        <w:gridCol w:w="3118"/>
        <w:gridCol w:w="3118"/>
        <w:gridCol w:w="3118"/>
      </w:tblGrid>
      <w:tr w:rsidRPr="0040038C" w:rsidR="0040038C" w:rsidTr="0040038C" w14:paraId="724AA19A" w14:textId="77777777">
        <w:trPr>
          <w:cnfStyle w:val="100000000000" w:firstRow="1" w:lastRow="0" w:firstColumn="0" w:lastColumn="0" w:oddVBand="0" w:evenVBand="0" w:oddHBand="0" w:evenHBand="0" w:firstRowFirstColumn="0" w:firstRowLastColumn="0" w:lastRowFirstColumn="0" w:lastRowLastColumn="0"/>
        </w:trPr>
        <w:tc>
          <w:tcPr>
            <w:tcW w:w="3118" w:type="dxa"/>
            <w:hideMark/>
          </w:tcPr>
          <w:p w:rsidRPr="0040038C" w:rsidR="0040038C" w:rsidP="0040038C" w:rsidRDefault="0040038C" w14:paraId="46457B9C" w14:textId="77777777">
            <w:pPr>
              <w:pStyle w:val="BodyText"/>
              <w:rPr>
                <w:bCs/>
                <w:color w:val="FFFFFF" w:themeColor="background1"/>
              </w:rPr>
            </w:pPr>
            <w:r w:rsidRPr="0040038C">
              <w:rPr>
                <w:bCs/>
                <w:color w:val="FFFFFF" w:themeColor="background1"/>
              </w:rPr>
              <w:t>Standard Load Balancer</w:t>
            </w:r>
          </w:p>
        </w:tc>
        <w:tc>
          <w:tcPr>
            <w:tcW w:w="3118" w:type="dxa"/>
            <w:hideMark/>
          </w:tcPr>
          <w:p w:rsidRPr="0040038C" w:rsidR="0040038C" w:rsidP="0040038C" w:rsidRDefault="0040038C" w14:paraId="72A3EF21" w14:textId="77777777">
            <w:pPr>
              <w:pStyle w:val="BodyText"/>
              <w:rPr>
                <w:bCs/>
                <w:color w:val="FFFFFF" w:themeColor="background1"/>
              </w:rPr>
            </w:pPr>
            <w:r w:rsidRPr="0040038C">
              <w:rPr>
                <w:bCs/>
                <w:color w:val="FFFFFF" w:themeColor="background1"/>
              </w:rPr>
              <w:t>Regional Tier Price</w:t>
            </w:r>
          </w:p>
        </w:tc>
        <w:tc>
          <w:tcPr>
            <w:tcW w:w="3118" w:type="dxa"/>
            <w:hideMark/>
          </w:tcPr>
          <w:p w:rsidRPr="0040038C" w:rsidR="0040038C" w:rsidP="0040038C" w:rsidRDefault="0040038C" w14:paraId="1619AE91" w14:textId="77777777">
            <w:pPr>
              <w:pStyle w:val="BodyText"/>
              <w:rPr>
                <w:bCs/>
                <w:color w:val="FFFFFF" w:themeColor="background1"/>
              </w:rPr>
            </w:pPr>
            <w:r w:rsidRPr="0040038C">
              <w:rPr>
                <w:bCs/>
                <w:color w:val="FFFFFF" w:themeColor="background1"/>
              </w:rPr>
              <w:t>Global Tier Price</w:t>
            </w:r>
          </w:p>
        </w:tc>
      </w:tr>
      <w:tr w:rsidRPr="0040038C" w:rsidR="0040038C" w:rsidTr="0040038C" w14:paraId="565368FE" w14:textId="77777777">
        <w:tc>
          <w:tcPr>
            <w:tcW w:w="3118" w:type="dxa"/>
            <w:hideMark/>
          </w:tcPr>
          <w:p w:rsidRPr="0040038C" w:rsidR="0040038C" w:rsidP="0040038C" w:rsidRDefault="0040038C" w14:paraId="3426823D" w14:textId="77777777">
            <w:pPr>
              <w:pStyle w:val="BodyText"/>
            </w:pPr>
            <w:r w:rsidRPr="0040038C">
              <w:t>First 5 rules</w:t>
            </w:r>
          </w:p>
        </w:tc>
        <w:tc>
          <w:tcPr>
            <w:tcW w:w="3118" w:type="dxa"/>
            <w:hideMark/>
          </w:tcPr>
          <w:p w:rsidRPr="0040038C" w:rsidR="0040038C" w:rsidP="0040038C" w:rsidRDefault="0040038C" w14:paraId="445F2A36" w14:textId="77777777">
            <w:pPr>
              <w:pStyle w:val="BodyText"/>
            </w:pPr>
            <w:r w:rsidRPr="0040038C">
              <w:rPr>
                <w:b/>
                <w:bCs/>
              </w:rPr>
              <w:t>$0.038</w:t>
            </w:r>
            <w:r w:rsidRPr="0040038C">
              <w:t>/hour</w:t>
            </w:r>
          </w:p>
        </w:tc>
        <w:tc>
          <w:tcPr>
            <w:tcW w:w="3118" w:type="dxa"/>
            <w:hideMark/>
          </w:tcPr>
          <w:p w:rsidRPr="0040038C" w:rsidR="0040038C" w:rsidP="0040038C" w:rsidRDefault="0040038C" w14:paraId="11E34179" w14:textId="77777777">
            <w:pPr>
              <w:pStyle w:val="BodyText"/>
            </w:pPr>
            <w:r w:rsidRPr="0040038C">
              <w:rPr>
                <w:b/>
                <w:bCs/>
              </w:rPr>
              <w:t>$0.038</w:t>
            </w:r>
            <w:r w:rsidRPr="0040038C">
              <w:t>/hour</w:t>
            </w:r>
          </w:p>
        </w:tc>
      </w:tr>
      <w:tr w:rsidRPr="0040038C" w:rsidR="0040038C" w:rsidTr="0040038C" w14:paraId="57B563F9" w14:textId="77777777">
        <w:tc>
          <w:tcPr>
            <w:tcW w:w="3118" w:type="dxa"/>
            <w:hideMark/>
          </w:tcPr>
          <w:p w:rsidRPr="0040038C" w:rsidR="0040038C" w:rsidP="0040038C" w:rsidRDefault="0040038C" w14:paraId="58EFAE4A" w14:textId="77777777">
            <w:pPr>
              <w:pStyle w:val="BodyText"/>
            </w:pPr>
            <w:r w:rsidRPr="0040038C">
              <w:t>Additional rules</w:t>
            </w:r>
          </w:p>
        </w:tc>
        <w:tc>
          <w:tcPr>
            <w:tcW w:w="3118" w:type="dxa"/>
            <w:hideMark/>
          </w:tcPr>
          <w:p w:rsidRPr="0040038C" w:rsidR="0040038C" w:rsidP="0040038C" w:rsidRDefault="0040038C" w14:paraId="7DFE3ACD" w14:textId="77777777">
            <w:pPr>
              <w:pStyle w:val="BodyText"/>
            </w:pPr>
            <w:r w:rsidRPr="0040038C">
              <w:rPr>
                <w:b/>
                <w:bCs/>
              </w:rPr>
              <w:t>$0.016</w:t>
            </w:r>
            <w:r w:rsidRPr="0040038C">
              <w:t>/rule/hour</w:t>
            </w:r>
          </w:p>
        </w:tc>
        <w:tc>
          <w:tcPr>
            <w:tcW w:w="3118" w:type="dxa"/>
            <w:hideMark/>
          </w:tcPr>
          <w:p w:rsidRPr="0040038C" w:rsidR="0040038C" w:rsidP="0040038C" w:rsidRDefault="0040038C" w14:paraId="1D22B639" w14:textId="77777777">
            <w:pPr>
              <w:pStyle w:val="BodyText"/>
            </w:pPr>
            <w:r w:rsidRPr="0040038C">
              <w:rPr>
                <w:b/>
                <w:bCs/>
              </w:rPr>
              <w:t>$0.016</w:t>
            </w:r>
            <w:r w:rsidRPr="0040038C">
              <w:t>/rule/hour</w:t>
            </w:r>
          </w:p>
        </w:tc>
      </w:tr>
      <w:tr w:rsidRPr="0040038C" w:rsidR="0040038C" w:rsidTr="0040038C" w14:paraId="6A32F871" w14:textId="77777777">
        <w:tc>
          <w:tcPr>
            <w:tcW w:w="3118" w:type="dxa"/>
            <w:hideMark/>
          </w:tcPr>
          <w:p w:rsidRPr="0040038C" w:rsidR="0040038C" w:rsidP="0040038C" w:rsidRDefault="0040038C" w14:paraId="64C93B4B" w14:textId="77777777">
            <w:pPr>
              <w:pStyle w:val="BodyText"/>
            </w:pPr>
            <w:r w:rsidRPr="0040038C">
              <w:t>Inbound NAT rules</w:t>
            </w:r>
          </w:p>
        </w:tc>
        <w:tc>
          <w:tcPr>
            <w:tcW w:w="3118" w:type="dxa"/>
            <w:hideMark/>
          </w:tcPr>
          <w:p w:rsidRPr="0040038C" w:rsidR="0040038C" w:rsidP="0040038C" w:rsidRDefault="0040038C" w14:paraId="16F4A568" w14:textId="77777777">
            <w:pPr>
              <w:pStyle w:val="BodyText"/>
            </w:pPr>
            <w:r w:rsidRPr="0040038C">
              <w:t>Free</w:t>
            </w:r>
          </w:p>
        </w:tc>
        <w:tc>
          <w:tcPr>
            <w:tcW w:w="3118" w:type="dxa"/>
            <w:hideMark/>
          </w:tcPr>
          <w:p w:rsidRPr="0040038C" w:rsidR="0040038C" w:rsidP="0040038C" w:rsidRDefault="0040038C" w14:paraId="427A559B" w14:textId="77777777">
            <w:pPr>
              <w:pStyle w:val="BodyText"/>
            </w:pPr>
            <w:r w:rsidRPr="0040038C">
              <w:t>Free</w:t>
            </w:r>
          </w:p>
        </w:tc>
      </w:tr>
      <w:tr w:rsidRPr="0040038C" w:rsidR="0040038C" w:rsidTr="0040038C" w14:paraId="3FF5C0F5" w14:textId="77777777">
        <w:tc>
          <w:tcPr>
            <w:tcW w:w="3118" w:type="dxa"/>
            <w:hideMark/>
          </w:tcPr>
          <w:p w:rsidRPr="0040038C" w:rsidR="0040038C" w:rsidP="0040038C" w:rsidRDefault="0040038C" w14:paraId="4071FEC9" w14:textId="77777777">
            <w:pPr>
              <w:pStyle w:val="BodyText"/>
            </w:pPr>
            <w:r w:rsidRPr="0040038C">
              <w:t>Data processed (GB)</w:t>
            </w:r>
          </w:p>
        </w:tc>
        <w:tc>
          <w:tcPr>
            <w:tcW w:w="3118" w:type="dxa"/>
            <w:hideMark/>
          </w:tcPr>
          <w:p w:rsidRPr="0040038C" w:rsidR="0040038C" w:rsidP="0040038C" w:rsidRDefault="0040038C" w14:paraId="704848E5" w14:textId="77777777">
            <w:pPr>
              <w:pStyle w:val="BodyText"/>
            </w:pPr>
            <w:r w:rsidRPr="0040038C">
              <w:rPr>
                <w:b/>
                <w:bCs/>
              </w:rPr>
              <w:t>$0.008</w:t>
            </w:r>
            <w:r w:rsidRPr="0040038C">
              <w:t> per GB</w:t>
            </w:r>
          </w:p>
        </w:tc>
        <w:tc>
          <w:tcPr>
            <w:tcW w:w="3118" w:type="dxa"/>
            <w:hideMark/>
          </w:tcPr>
          <w:p w:rsidRPr="0040038C" w:rsidR="0040038C" w:rsidP="00306FB4" w:rsidRDefault="0040038C" w14:paraId="20217E44" w14:textId="77777777">
            <w:pPr>
              <w:pStyle w:val="BodyText"/>
              <w:keepNext/>
            </w:pPr>
            <w:r w:rsidRPr="0040038C">
              <w:t>No additional charge*</w:t>
            </w:r>
          </w:p>
        </w:tc>
      </w:tr>
    </w:tbl>
    <w:p w:rsidR="00E828A0" w:rsidP="00306FB4" w:rsidRDefault="00306FB4" w14:paraId="2B234B87" w14:textId="1A3C008D">
      <w:pPr>
        <w:pStyle w:val="Caption"/>
        <w:jc w:val="center"/>
      </w:pPr>
      <w:r>
        <w:t xml:space="preserve">Table </w:t>
      </w:r>
      <w:r>
        <w:fldChar w:fldCharType="begin"/>
      </w:r>
      <w:r>
        <w:instrText>SEQ Table \* ARABIC</w:instrText>
      </w:r>
      <w:r>
        <w:fldChar w:fldCharType="separate"/>
      </w:r>
      <w:r w:rsidR="00E91863">
        <w:rPr>
          <w:noProof/>
        </w:rPr>
        <w:t>2</w:t>
      </w:r>
      <w:r>
        <w:fldChar w:fldCharType="end"/>
      </w:r>
      <w:r>
        <w:t>: Pricing Construct for Standard SKU Load Balancer</w:t>
      </w:r>
    </w:p>
    <w:p w:rsidR="00E828A0" w:rsidP="001C26DD" w:rsidRDefault="00E828A0" w14:paraId="0E7DA768" w14:textId="77777777">
      <w:pPr>
        <w:pStyle w:val="BodyText"/>
      </w:pPr>
    </w:p>
    <w:tbl>
      <w:tblPr>
        <w:tblStyle w:val="AVTable11"/>
        <w:tblW w:w="9356" w:type="dxa"/>
        <w:tblLook w:val="04A0" w:firstRow="1" w:lastRow="0" w:firstColumn="1" w:lastColumn="0" w:noHBand="0" w:noVBand="1"/>
      </w:tblPr>
      <w:tblGrid>
        <w:gridCol w:w="4819"/>
        <w:gridCol w:w="4537"/>
      </w:tblGrid>
      <w:tr w:rsidRPr="00E91863" w:rsidR="00E91863" w:rsidTr="00E91863" w14:paraId="6E96DF0D" w14:textId="77777777">
        <w:trPr>
          <w:cnfStyle w:val="100000000000" w:firstRow="1" w:lastRow="0" w:firstColumn="0" w:lastColumn="0" w:oddVBand="0" w:evenVBand="0" w:oddHBand="0" w:evenHBand="0" w:firstRowFirstColumn="0" w:firstRowLastColumn="0" w:lastRowFirstColumn="0" w:lastRowLastColumn="0"/>
        </w:trPr>
        <w:tc>
          <w:tcPr>
            <w:tcW w:w="4819" w:type="dxa"/>
            <w:hideMark/>
          </w:tcPr>
          <w:p w:rsidRPr="00E91863" w:rsidR="00E91863" w:rsidP="00E91863" w:rsidRDefault="00E91863" w14:paraId="1E2A58DF" w14:textId="77777777">
            <w:pPr>
              <w:pStyle w:val="BodyText"/>
              <w:rPr>
                <w:bCs/>
                <w:color w:val="FFFFFF" w:themeColor="background1"/>
              </w:rPr>
            </w:pPr>
            <w:r w:rsidRPr="00E91863">
              <w:rPr>
                <w:bCs/>
                <w:color w:val="FFFFFF" w:themeColor="background1"/>
              </w:rPr>
              <w:t>Gateway Load Balancer</w:t>
            </w:r>
          </w:p>
        </w:tc>
        <w:tc>
          <w:tcPr>
            <w:tcW w:w="4537" w:type="dxa"/>
            <w:hideMark/>
          </w:tcPr>
          <w:p w:rsidRPr="00E91863" w:rsidR="00E91863" w:rsidP="00E91863" w:rsidRDefault="00E91863" w14:paraId="59A01D74" w14:textId="77777777">
            <w:pPr>
              <w:pStyle w:val="BodyText"/>
              <w:rPr>
                <w:bCs/>
                <w:color w:val="FFFFFF" w:themeColor="background1"/>
              </w:rPr>
            </w:pPr>
            <w:r w:rsidRPr="00E91863">
              <w:rPr>
                <w:bCs/>
                <w:color w:val="FFFFFF" w:themeColor="background1"/>
              </w:rPr>
              <w:t>Price</w:t>
            </w:r>
          </w:p>
        </w:tc>
      </w:tr>
      <w:tr w:rsidRPr="00E91863" w:rsidR="00E91863" w:rsidTr="00E91863" w14:paraId="63A6F2CE" w14:textId="77777777">
        <w:tc>
          <w:tcPr>
            <w:tcW w:w="4819" w:type="dxa"/>
            <w:hideMark/>
          </w:tcPr>
          <w:p w:rsidRPr="00E91863" w:rsidR="00E91863" w:rsidP="00E91863" w:rsidRDefault="00E91863" w14:paraId="2CF7F5DA" w14:textId="77777777">
            <w:pPr>
              <w:pStyle w:val="BodyText"/>
              <w:ind w:left="0"/>
            </w:pPr>
            <w:r w:rsidRPr="00E91863">
              <w:t>Gateway hour</w:t>
            </w:r>
          </w:p>
        </w:tc>
        <w:tc>
          <w:tcPr>
            <w:tcW w:w="4537" w:type="dxa"/>
            <w:hideMark/>
          </w:tcPr>
          <w:p w:rsidRPr="00E91863" w:rsidR="00E91863" w:rsidP="00E91863" w:rsidRDefault="00E91863" w14:paraId="3F9F770D" w14:textId="77777777">
            <w:pPr>
              <w:pStyle w:val="BodyText"/>
            </w:pPr>
            <w:r w:rsidRPr="00E91863">
              <w:rPr>
                <w:b/>
                <w:bCs/>
              </w:rPr>
              <w:t>$0.019</w:t>
            </w:r>
            <w:r w:rsidRPr="00E91863">
              <w:t>/hour</w:t>
            </w:r>
          </w:p>
        </w:tc>
      </w:tr>
      <w:tr w:rsidRPr="00E91863" w:rsidR="00E91863" w:rsidTr="00E91863" w14:paraId="3076193F" w14:textId="77777777">
        <w:tc>
          <w:tcPr>
            <w:tcW w:w="4819" w:type="dxa"/>
            <w:hideMark/>
          </w:tcPr>
          <w:p w:rsidRPr="00E91863" w:rsidR="00E91863" w:rsidP="00E91863" w:rsidRDefault="00E91863" w14:paraId="16BDB4CF" w14:textId="77777777">
            <w:pPr>
              <w:pStyle w:val="BodyText"/>
            </w:pPr>
            <w:r w:rsidRPr="00E91863">
              <w:t>Chain hour</w:t>
            </w:r>
          </w:p>
        </w:tc>
        <w:tc>
          <w:tcPr>
            <w:tcW w:w="4537" w:type="dxa"/>
            <w:hideMark/>
          </w:tcPr>
          <w:p w:rsidRPr="00E91863" w:rsidR="00E91863" w:rsidP="00E91863" w:rsidRDefault="00E91863" w14:paraId="06CE393A" w14:textId="77777777">
            <w:pPr>
              <w:pStyle w:val="BodyText"/>
            </w:pPr>
            <w:r w:rsidRPr="00E91863">
              <w:rPr>
                <w:b/>
                <w:bCs/>
              </w:rPr>
              <w:t>$0.016</w:t>
            </w:r>
            <w:r w:rsidRPr="00E91863">
              <w:t>/hour</w:t>
            </w:r>
          </w:p>
        </w:tc>
      </w:tr>
      <w:tr w:rsidRPr="00E91863" w:rsidR="00E91863" w:rsidTr="00E91863" w14:paraId="1DA3DA87" w14:textId="77777777">
        <w:tc>
          <w:tcPr>
            <w:tcW w:w="4819" w:type="dxa"/>
            <w:hideMark/>
          </w:tcPr>
          <w:p w:rsidRPr="00E91863" w:rsidR="00E91863" w:rsidP="00E91863" w:rsidRDefault="00E91863" w14:paraId="3DB3620D" w14:textId="77777777">
            <w:pPr>
              <w:pStyle w:val="BodyText"/>
            </w:pPr>
            <w:r w:rsidRPr="00E91863">
              <w:t>Data processed (GB)</w:t>
            </w:r>
          </w:p>
        </w:tc>
        <w:tc>
          <w:tcPr>
            <w:tcW w:w="4537" w:type="dxa"/>
            <w:hideMark/>
          </w:tcPr>
          <w:p w:rsidRPr="00E91863" w:rsidR="00E91863" w:rsidP="00E91863" w:rsidRDefault="00E91863" w14:paraId="25C5503C" w14:textId="77777777">
            <w:pPr>
              <w:pStyle w:val="BodyText"/>
              <w:keepNext/>
            </w:pPr>
            <w:r w:rsidRPr="00E91863">
              <w:rPr>
                <w:b/>
                <w:bCs/>
              </w:rPr>
              <w:t>$0.007</w:t>
            </w:r>
            <w:r w:rsidRPr="00E91863">
              <w:t> per GB</w:t>
            </w:r>
          </w:p>
        </w:tc>
      </w:tr>
    </w:tbl>
    <w:p w:rsidR="00E828A0" w:rsidP="00E91863" w:rsidRDefault="00E91863" w14:paraId="47DD36A0" w14:textId="69E95789">
      <w:pPr>
        <w:pStyle w:val="Caption"/>
        <w:jc w:val="center"/>
      </w:pPr>
      <w:r>
        <w:t xml:space="preserve">Table </w:t>
      </w:r>
      <w:r>
        <w:fldChar w:fldCharType="begin"/>
      </w:r>
      <w:r>
        <w:instrText>SEQ Table \* ARABIC</w:instrText>
      </w:r>
      <w:r>
        <w:fldChar w:fldCharType="separate"/>
      </w:r>
      <w:r>
        <w:rPr>
          <w:noProof/>
        </w:rPr>
        <w:t>3</w:t>
      </w:r>
      <w:r>
        <w:fldChar w:fldCharType="end"/>
      </w:r>
      <w:r>
        <w:t>: Pricing construct for Gateway Load Balancer</w:t>
      </w:r>
    </w:p>
    <w:p w:rsidR="00F3115A" w:rsidP="001C26DD" w:rsidRDefault="00F3115A" w14:paraId="552DAE55" w14:textId="77777777">
      <w:pPr>
        <w:pStyle w:val="BodyText"/>
      </w:pPr>
    </w:p>
    <w:p w:rsidR="00E828A0" w:rsidP="001C26DD" w:rsidRDefault="00E828A0" w14:paraId="265B9CFA" w14:textId="77777777">
      <w:pPr>
        <w:pStyle w:val="BodyText"/>
      </w:pPr>
    </w:p>
    <w:p w:rsidR="00150AD0" w:rsidP="00150AD0" w:rsidRDefault="007D289F" w14:paraId="7CA67623" w14:textId="70C06BA1">
      <w:pPr>
        <w:pStyle w:val="Heading1"/>
        <w:jc w:val="both"/>
        <w:rPr>
          <w:rFonts w:cs="Arial"/>
        </w:rPr>
      </w:pPr>
      <w:bookmarkStart w:name="_Toc158798432" w:id="6"/>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rsidRPr="00442D9E" w:rsidR="00442D9E" w:rsidP="00A93204" w:rsidRDefault="00442D9E" w14:paraId="363A318F" w14:textId="74BFFAC5">
      <w:pPr>
        <w:pStyle w:val="BodyText"/>
        <w:jc w:val="both"/>
      </w:pPr>
      <w:r>
        <w:t>The following are the five pillars of the Microsoft Well Architected Framework:</w:t>
      </w:r>
    </w:p>
    <w:p w:rsidRPr="00442D9E" w:rsidR="00442D9E" w:rsidP="00A93204" w:rsidRDefault="005E3A06" w14:paraId="47FAE910" w14:textId="77777777">
      <w:pPr>
        <w:pStyle w:val="ListParagraph"/>
        <w:numPr>
          <w:ilvl w:val="0"/>
          <w:numId w:val="15"/>
        </w:numPr>
        <w:jc w:val="both"/>
        <w:rPr>
          <w:rFonts w:cs="Arial"/>
        </w:rPr>
      </w:pPr>
      <w:hyperlink w:history="1" w:anchor="reliability" r:id="rId12">
        <w:r w:rsidRPr="00442D9E" w:rsidR="00442D9E">
          <w:rPr>
            <w:rFonts w:cs="Arial"/>
          </w:rPr>
          <w:t>Reliability</w:t>
        </w:r>
      </w:hyperlink>
    </w:p>
    <w:p w:rsidRPr="00442D9E" w:rsidR="00442D9E" w:rsidP="00A93204" w:rsidRDefault="005E3A06" w14:paraId="4D461E5F" w14:textId="77777777">
      <w:pPr>
        <w:pStyle w:val="ListParagraph"/>
        <w:numPr>
          <w:ilvl w:val="0"/>
          <w:numId w:val="15"/>
        </w:numPr>
        <w:jc w:val="both"/>
        <w:rPr>
          <w:rFonts w:cs="Arial"/>
        </w:rPr>
      </w:pPr>
      <w:hyperlink w:history="1" w:anchor="cost-optimization" r:id="rId13">
        <w:r w:rsidRPr="00442D9E" w:rsidR="00442D9E">
          <w:rPr>
            <w:rFonts w:cs="Arial"/>
          </w:rPr>
          <w:t>Cost optimization</w:t>
        </w:r>
      </w:hyperlink>
    </w:p>
    <w:p w:rsidRPr="00442D9E" w:rsidR="00442D9E" w:rsidP="00A93204" w:rsidRDefault="005E3A06" w14:paraId="16080B57" w14:textId="77777777">
      <w:pPr>
        <w:pStyle w:val="ListParagraph"/>
        <w:numPr>
          <w:ilvl w:val="0"/>
          <w:numId w:val="15"/>
        </w:numPr>
        <w:jc w:val="both"/>
        <w:rPr>
          <w:rFonts w:cs="Arial"/>
        </w:rPr>
      </w:pPr>
      <w:hyperlink w:history="1" w:anchor="operational-excellence" r:id="rId14">
        <w:r w:rsidRPr="00442D9E" w:rsidR="00442D9E">
          <w:rPr>
            <w:rFonts w:cs="Arial"/>
          </w:rPr>
          <w:t>Operational excellence</w:t>
        </w:r>
      </w:hyperlink>
    </w:p>
    <w:p w:rsidRPr="00442D9E" w:rsidR="00442D9E" w:rsidP="00A93204" w:rsidRDefault="005E3A06" w14:paraId="4DA7C080" w14:textId="77777777">
      <w:pPr>
        <w:pStyle w:val="ListParagraph"/>
        <w:numPr>
          <w:ilvl w:val="0"/>
          <w:numId w:val="15"/>
        </w:numPr>
        <w:jc w:val="both"/>
        <w:rPr>
          <w:rFonts w:cs="Arial"/>
        </w:rPr>
      </w:pPr>
      <w:hyperlink w:history="1" w:anchor="performance-efficiency" r:id="rId15">
        <w:r w:rsidRPr="00442D9E" w:rsidR="00442D9E">
          <w:rPr>
            <w:rFonts w:cs="Arial"/>
          </w:rPr>
          <w:t>Performance efficiency</w:t>
        </w:r>
      </w:hyperlink>
    </w:p>
    <w:p w:rsidR="00442D9E" w:rsidP="00A93204" w:rsidRDefault="005E3A06" w14:paraId="08564AE5" w14:textId="33FFA401">
      <w:pPr>
        <w:pStyle w:val="ListParagraph"/>
        <w:numPr>
          <w:ilvl w:val="0"/>
          <w:numId w:val="15"/>
        </w:numPr>
        <w:jc w:val="both"/>
        <w:rPr>
          <w:rFonts w:cs="Arial"/>
        </w:rPr>
      </w:pPr>
      <w:hyperlink w:history="1" w:anchor="security" r:id="rId16">
        <w:r w:rsidRPr="00442D9E" w:rsidR="00442D9E">
          <w:rPr>
            <w:rFonts w:cs="Arial"/>
          </w:rPr>
          <w:t>Security</w:t>
        </w:r>
      </w:hyperlink>
    </w:p>
    <w:p w:rsidRPr="00C07A2E" w:rsidR="00A57121" w:rsidP="00A57121" w:rsidRDefault="00A57121" w14:paraId="1702DF60" w14:textId="77777777">
      <w:pPr>
        <w:pStyle w:val="ListParagraph"/>
        <w:jc w:val="both"/>
        <w:rPr>
          <w:rFonts w:cs="Arial"/>
        </w:rPr>
      </w:pPr>
    </w:p>
    <w:p w:rsidR="00050F61" w:rsidP="00A93204" w:rsidRDefault="00442D9E" w14:paraId="116A9652" w14:textId="27FAE8A5">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rsidRPr="00050F61" w:rsidR="00150AD0" w:rsidP="00150AD0" w:rsidRDefault="00442D9E" w14:paraId="190F2144" w14:textId="581120F1">
      <w:pPr>
        <w:pStyle w:val="Heading2"/>
        <w:rPr>
          <w:sz w:val="40"/>
          <w:szCs w:val="40"/>
        </w:rPr>
      </w:pPr>
      <w:bookmarkStart w:name="_Toc158798433" w:id="7"/>
      <w:r w:rsidRPr="00050F61">
        <w:rPr>
          <w:sz w:val="40"/>
          <w:szCs w:val="40"/>
        </w:rPr>
        <w:t>Reliability</w:t>
      </w:r>
      <w:bookmarkEnd w:id="7"/>
    </w:p>
    <w:p w:rsidR="005C31FB" w:rsidP="009937DD" w:rsidRDefault="000F3B77" w14:paraId="37BED485" w14:textId="0FFDA7AB">
      <w:pPr>
        <w:pStyle w:val="Heading3"/>
        <w:numPr>
          <w:ilvl w:val="2"/>
          <w:numId w:val="7"/>
        </w:numPr>
      </w:pPr>
      <w:bookmarkStart w:name="_Toc158798434" w:id="8"/>
      <w:r w:rsidRPr="000F3B77">
        <w:t>Overview</w:t>
      </w:r>
      <w:bookmarkEnd w:id="8"/>
    </w:p>
    <w:p w:rsidR="000F3B77" w:rsidP="009937DD" w:rsidRDefault="00A93204" w14:paraId="29783C39" w14:textId="784DDF44">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5"/>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rsidR="000F3B77" w:rsidP="000E1E10" w:rsidRDefault="000E1E10" w14:paraId="3410D7F3" w14:textId="0C2015C3">
      <w:pPr>
        <w:pStyle w:val="BodyText"/>
        <w:numPr>
          <w:ilvl w:val="0"/>
          <w:numId w:val="18"/>
        </w:numPr>
      </w:pPr>
      <w:r>
        <w:t>Design for business requirements</w:t>
      </w:r>
    </w:p>
    <w:p w:rsidR="000E1E10" w:rsidP="000E1E10" w:rsidRDefault="000E1E10" w14:paraId="105B21A1" w14:textId="5FB5B185">
      <w:pPr>
        <w:pStyle w:val="BodyText"/>
        <w:numPr>
          <w:ilvl w:val="0"/>
          <w:numId w:val="18"/>
        </w:numPr>
      </w:pPr>
      <w:r>
        <w:t>Design for failure</w:t>
      </w:r>
    </w:p>
    <w:p w:rsidR="000E1E10" w:rsidP="000E1E10" w:rsidRDefault="000E1E10" w14:paraId="312D9596" w14:textId="61B7AB4D">
      <w:pPr>
        <w:pStyle w:val="BodyText"/>
        <w:numPr>
          <w:ilvl w:val="0"/>
          <w:numId w:val="18"/>
        </w:numPr>
      </w:pPr>
      <w:r>
        <w:t>Observe application health</w:t>
      </w:r>
    </w:p>
    <w:p w:rsidR="00A57121" w:rsidP="003F755A" w:rsidRDefault="000E1E10" w14:paraId="2E0FCCB1" w14:textId="6B5BB1C3">
      <w:pPr>
        <w:pStyle w:val="BodyText"/>
        <w:numPr>
          <w:ilvl w:val="0"/>
          <w:numId w:val="18"/>
        </w:numPr>
      </w:pPr>
      <w:r>
        <w:t>Drive Automation</w:t>
      </w:r>
    </w:p>
    <w:bookmarkStart w:name="_Azure_Load_Balancer" w:id="9"/>
    <w:bookmarkStart w:name="_Toc158798435" w:id="10"/>
    <w:bookmarkEnd w:id="9"/>
    <w:p w:rsidRPr="00CB220F" w:rsidR="00C57FA5" w:rsidP="000F3B77" w:rsidRDefault="005E3A06" w14:paraId="0FF62DBA" w14:textId="7D50A2E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t>Azure Load Balancer</w:t>
          </w:r>
        </w:sdtContent>
      </w:sdt>
      <w:r w:rsidR="00A57121">
        <w:t xml:space="preserve"> </w:t>
      </w:r>
      <w:r w:rsidR="002348C5">
        <w:t>Reliability Checklist</w:t>
      </w:r>
      <w:bookmarkEnd w:id="10"/>
    </w:p>
    <w:tbl>
      <w:tblPr>
        <w:tblStyle w:val="AVTable1"/>
        <w:tblW w:w="9015" w:type="dxa"/>
        <w:tblLook w:val="04A0" w:firstRow="1" w:lastRow="0" w:firstColumn="1" w:lastColumn="0" w:noHBand="0" w:noVBand="1"/>
      </w:tblPr>
      <w:tblGrid>
        <w:gridCol w:w="664"/>
        <w:gridCol w:w="2585"/>
        <w:gridCol w:w="1479"/>
        <w:gridCol w:w="1406"/>
        <w:gridCol w:w="1459"/>
        <w:gridCol w:w="1422"/>
      </w:tblGrid>
      <w:tr w:rsidRPr="00CB220F" w:rsidR="002348C5" w:rsidTr="00B41744" w14:paraId="452AB579" w14:textId="77777777">
        <w:trPr>
          <w:cnfStyle w:val="100000000000" w:firstRow="1" w:lastRow="0" w:firstColumn="0" w:lastColumn="0" w:oddVBand="0" w:evenVBand="0" w:oddHBand="0" w:evenHBand="0" w:firstRowFirstColumn="0" w:firstRowLastColumn="0" w:lastRowFirstColumn="0" w:lastRowLastColumn="0"/>
          <w:trHeight w:val="290"/>
        </w:trPr>
        <w:tc>
          <w:tcPr>
            <w:tcW w:w="648" w:type="dxa"/>
            <w:tcBorders>
              <w:bottom w:val="single" w:color="002776" w:sz="4" w:space="0"/>
            </w:tcBorders>
            <w:noWrap/>
            <w:hideMark/>
          </w:tcPr>
          <w:p w:rsidRPr="00CB220F" w:rsidR="002348C5" w:rsidP="002348C5" w:rsidRDefault="002348C5" w14:paraId="342680EA" w14:textId="5DFFF909">
            <w:pPr>
              <w:pStyle w:val="BodyText"/>
              <w:rPr>
                <w:rFonts w:cs="Arial"/>
                <w:bCs/>
                <w:color w:val="FFFFFF" w:themeColor="background1"/>
              </w:rPr>
            </w:pPr>
            <w:r w:rsidRPr="00CB220F">
              <w:rPr>
                <w:rFonts w:cs="Arial"/>
                <w:bCs/>
                <w:color w:val="FFFFFF" w:themeColor="background1"/>
              </w:rPr>
              <w:t>ID</w:t>
            </w:r>
          </w:p>
        </w:tc>
        <w:tc>
          <w:tcPr>
            <w:tcW w:w="2633" w:type="dxa"/>
            <w:tcBorders>
              <w:bottom w:val="single" w:color="002776" w:sz="4" w:space="0"/>
            </w:tcBorders>
            <w:hideMark/>
          </w:tcPr>
          <w:p w:rsidRPr="00CB220F" w:rsidR="002348C5" w:rsidP="002348C5" w:rsidRDefault="002348C5" w14:paraId="442C5771" w14:textId="77777777">
            <w:pPr>
              <w:pStyle w:val="BodyText"/>
              <w:rPr>
                <w:rFonts w:cs="Arial"/>
                <w:bCs/>
                <w:color w:val="FFFFFF" w:themeColor="background1"/>
              </w:rPr>
            </w:pPr>
            <w:r w:rsidRPr="00CB220F">
              <w:rPr>
                <w:rFonts w:cs="Arial"/>
                <w:bCs/>
                <w:color w:val="FFFFFF" w:themeColor="background1"/>
              </w:rPr>
              <w:t>Checklist Item</w:t>
            </w:r>
          </w:p>
        </w:tc>
        <w:tc>
          <w:tcPr>
            <w:tcW w:w="1463" w:type="dxa"/>
            <w:tcBorders>
              <w:bottom w:val="single" w:color="002776" w:sz="4" w:space="0"/>
            </w:tcBorders>
            <w:noWrap/>
            <w:hideMark/>
          </w:tcPr>
          <w:p w:rsidRPr="00CB220F" w:rsidR="002348C5" w:rsidP="00CB220F" w:rsidRDefault="002348C5" w14:paraId="742359FF" w14:textId="77777777">
            <w:pPr>
              <w:pStyle w:val="BodyText"/>
              <w:jc w:val="center"/>
              <w:rPr>
                <w:rFonts w:cs="Arial"/>
                <w:bCs/>
                <w:color w:val="FFFFFF" w:themeColor="background1"/>
              </w:rPr>
            </w:pPr>
            <w:r w:rsidRPr="00CB220F">
              <w:rPr>
                <w:rFonts w:cs="Arial"/>
                <w:bCs/>
                <w:color w:val="FFFFFF" w:themeColor="background1"/>
              </w:rPr>
              <w:t>Applicable to AV</w:t>
            </w:r>
          </w:p>
        </w:tc>
        <w:tc>
          <w:tcPr>
            <w:tcW w:w="1390" w:type="dxa"/>
            <w:noWrap/>
            <w:hideMark/>
          </w:tcPr>
          <w:p w:rsidRPr="00CB220F" w:rsidR="002348C5" w:rsidP="00CB220F" w:rsidRDefault="002348C5" w14:paraId="0B408493" w14:textId="77777777">
            <w:pPr>
              <w:pStyle w:val="BodyText"/>
              <w:jc w:val="center"/>
              <w:rPr>
                <w:rFonts w:cs="Arial"/>
                <w:bCs/>
                <w:color w:val="FFFFFF" w:themeColor="background1"/>
              </w:rPr>
            </w:pPr>
            <w:r w:rsidRPr="00CB220F">
              <w:rPr>
                <w:rFonts w:cs="Arial"/>
                <w:bCs/>
                <w:color w:val="FFFFFF" w:themeColor="background1"/>
              </w:rPr>
              <w:t>Built Into Design</w:t>
            </w:r>
          </w:p>
        </w:tc>
        <w:tc>
          <w:tcPr>
            <w:tcW w:w="1459" w:type="dxa"/>
          </w:tcPr>
          <w:p w:rsidRPr="00CB220F" w:rsidR="6C5D9C1C" w:rsidP="00CB220F" w:rsidRDefault="6C5D9C1C" w14:paraId="77BE977E" w14:textId="7AAB3DF4">
            <w:pPr>
              <w:pStyle w:val="BodyText"/>
              <w:jc w:val="center"/>
              <w:rPr>
                <w:rFonts w:cs="Arial"/>
                <w:color w:val="FFFFFF" w:themeColor="background1"/>
              </w:rPr>
            </w:pPr>
            <w:r w:rsidRPr="00CB220F">
              <w:rPr>
                <w:rFonts w:cs="Arial"/>
                <w:color w:val="FFFFFF" w:themeColor="background1"/>
              </w:rPr>
              <w:t>Enforcement Option</w:t>
            </w:r>
          </w:p>
        </w:tc>
        <w:tc>
          <w:tcPr>
            <w:tcW w:w="1422" w:type="dxa"/>
          </w:tcPr>
          <w:p w:rsidRPr="00CB220F" w:rsidR="6C5D9C1C" w:rsidP="00CB220F" w:rsidRDefault="6C5D9C1C" w14:paraId="6787EADB" w14:textId="37595F23">
            <w:pPr>
              <w:pStyle w:val="BodyText"/>
              <w:jc w:val="center"/>
              <w:rPr>
                <w:rFonts w:cs="Arial"/>
                <w:color w:val="FFFFFF" w:themeColor="background1"/>
              </w:rPr>
            </w:pPr>
            <w:r w:rsidRPr="00CB220F">
              <w:rPr>
                <w:rFonts w:cs="Arial"/>
                <w:color w:val="FFFFFF" w:themeColor="background1"/>
              </w:rPr>
              <w:t>Applicability</w:t>
            </w:r>
          </w:p>
        </w:tc>
      </w:tr>
      <w:tr w:rsidRPr="00CB220F" w:rsidR="002348C5" w:rsidTr="00B41744" w14:paraId="1F621713" w14:textId="77777777">
        <w:trPr>
          <w:trHeight w:val="290"/>
        </w:trPr>
        <w:tc>
          <w:tcPr>
            <w:tcW w:w="648" w:type="dxa"/>
            <w:tcBorders>
              <w:bottom w:val="single" w:color="auto" w:sz="4" w:space="0"/>
            </w:tcBorders>
            <w:noWrap/>
            <w:vAlign w:val="center"/>
            <w:hideMark/>
          </w:tcPr>
          <w:p w:rsidRPr="00CB220F" w:rsidR="002348C5" w:rsidP="002348C5" w:rsidRDefault="002348C5" w14:paraId="1280B408" w14:textId="77777777">
            <w:pPr>
              <w:pStyle w:val="BodyText"/>
              <w:rPr>
                <w:rFonts w:cs="Arial"/>
                <w:b/>
                <w:bCs/>
              </w:rPr>
            </w:pPr>
            <w:r w:rsidRPr="00CB220F">
              <w:rPr>
                <w:rFonts w:cs="Arial"/>
                <w:b/>
                <w:bCs/>
              </w:rPr>
              <w:t>R1</w:t>
            </w:r>
          </w:p>
        </w:tc>
        <w:tc>
          <w:tcPr>
            <w:tcW w:w="2633" w:type="dxa"/>
            <w:tcBorders>
              <w:bottom w:val="single" w:color="auto" w:sz="4" w:space="0"/>
            </w:tcBorders>
          </w:tcPr>
          <w:p w:rsidRPr="00CB220F" w:rsidR="002348C5" w:rsidP="00B41744" w:rsidRDefault="00B41744" w14:paraId="6E875EE9" w14:textId="1FBBE66E">
            <w:pPr>
              <w:spacing w:line="240" w:lineRule="auto"/>
              <w:rPr>
                <w:rFonts w:cs="Arial"/>
                <w:color w:val="161616"/>
              </w:rPr>
            </w:pPr>
            <w:r w:rsidRPr="00CB220F">
              <w:rPr>
                <w:rFonts w:cs="Arial"/>
                <w:color w:val="161616"/>
              </w:rPr>
              <w:t>For production workloads, use the Standard Stock Keeping Units (SKU).</w:t>
            </w:r>
          </w:p>
        </w:tc>
        <w:tc>
          <w:tcPr>
            <w:tcW w:w="1463" w:type="dxa"/>
            <w:tcBorders>
              <w:bottom w:val="single" w:color="auto" w:sz="4" w:space="0"/>
            </w:tcBorders>
            <w:noWrap/>
            <w:vAlign w:val="center"/>
          </w:tcPr>
          <w:p w:rsidRPr="00CB220F" w:rsidR="002348C5" w:rsidP="002348C5" w:rsidRDefault="00B41744" w14:paraId="5A50FFD6" w14:textId="017133FA">
            <w:pPr>
              <w:pStyle w:val="BodyText"/>
              <w:jc w:val="center"/>
              <w:rPr>
                <w:rFonts w:cs="Arial"/>
              </w:rPr>
            </w:pPr>
            <w:r w:rsidRPr="00CB220F">
              <w:rPr>
                <w:rFonts w:cs="Arial"/>
              </w:rPr>
              <w:t>Yes</w:t>
            </w:r>
          </w:p>
        </w:tc>
        <w:tc>
          <w:tcPr>
            <w:tcW w:w="1390" w:type="dxa"/>
            <w:noWrap/>
            <w:vAlign w:val="center"/>
          </w:tcPr>
          <w:p w:rsidRPr="00CB220F" w:rsidR="002348C5" w:rsidP="002348C5" w:rsidRDefault="00CB220F" w14:paraId="7073A3DC" w14:textId="2D176A5F">
            <w:pPr>
              <w:pStyle w:val="BodyText"/>
              <w:jc w:val="center"/>
              <w:rPr>
                <w:rFonts w:cs="Arial"/>
              </w:rPr>
            </w:pPr>
            <w:r w:rsidRPr="00CB220F">
              <w:rPr>
                <w:rFonts w:cs="Arial"/>
              </w:rPr>
              <w:t>Yes</w:t>
            </w:r>
          </w:p>
        </w:tc>
        <w:tc>
          <w:tcPr>
            <w:tcW w:w="1459" w:type="dxa"/>
            <w:vAlign w:val="center"/>
          </w:tcPr>
          <w:p w:rsidRPr="00CB220F" w:rsidR="78DFCD18" w:rsidP="78DFCD18" w:rsidRDefault="00CB220F" w14:paraId="0480C766" w14:textId="24455742">
            <w:pPr>
              <w:pStyle w:val="BodyText"/>
              <w:jc w:val="center"/>
              <w:rPr>
                <w:rFonts w:cs="Arial"/>
              </w:rPr>
            </w:pPr>
            <w:r w:rsidRPr="00CB220F">
              <w:rPr>
                <w:rFonts w:cs="Arial"/>
              </w:rPr>
              <w:t>IaC</w:t>
            </w:r>
          </w:p>
        </w:tc>
        <w:tc>
          <w:tcPr>
            <w:tcW w:w="1422" w:type="dxa"/>
            <w:vAlign w:val="center"/>
          </w:tcPr>
          <w:p w:rsidRPr="00CB220F" w:rsidR="78DFCD18" w:rsidP="78DFCD18" w:rsidRDefault="00CB220F" w14:paraId="567DDD29" w14:textId="643E83BC">
            <w:pPr>
              <w:pStyle w:val="BodyText"/>
              <w:jc w:val="center"/>
              <w:rPr>
                <w:rFonts w:cs="Arial"/>
              </w:rPr>
            </w:pPr>
            <w:r w:rsidRPr="00CB220F">
              <w:rPr>
                <w:rFonts w:cs="Arial"/>
              </w:rPr>
              <w:t>At deployment</w:t>
            </w:r>
          </w:p>
        </w:tc>
      </w:tr>
    </w:tbl>
    <w:p w:rsidR="00411A13" w:rsidP="001F0649" w:rsidRDefault="00411A13" w14:paraId="6FD01FD4" w14:textId="442FDAEC">
      <w:pPr>
        <w:pStyle w:val="Caption"/>
        <w:jc w:val="center"/>
        <w:rPr>
          <w:b w:val="0"/>
          <w:bCs/>
        </w:rPr>
      </w:pPr>
      <w:r>
        <w:t xml:space="preserve">Table </w:t>
      </w:r>
      <w:r>
        <w:fldChar w:fldCharType="begin"/>
      </w:r>
      <w:r>
        <w:instrText>SEQ Table \* ARABIC</w:instrText>
      </w:r>
      <w:r>
        <w:fldChar w:fldCharType="separate"/>
      </w:r>
      <w:r w:rsidR="00E91863">
        <w:rPr>
          <w:noProof/>
        </w:rPr>
        <w:t>4</w:t>
      </w:r>
      <w:r>
        <w:fldChar w:fldCharType="end"/>
      </w:r>
      <w:r>
        <w:t>: WAF Reliability checklist summary</w:t>
      </w:r>
    </w:p>
    <w:p w:rsidR="00411A13" w:rsidP="000F3B77" w:rsidRDefault="00411A13" w14:paraId="2DC8ED5F" w14:textId="77777777">
      <w:pPr>
        <w:pStyle w:val="BodyText"/>
        <w:rPr>
          <w:b/>
          <w:bCs/>
        </w:rPr>
      </w:pPr>
    </w:p>
    <w:p w:rsidR="00DD6259" w:rsidP="000F3B77" w:rsidRDefault="00DD6259" w14:paraId="0275DB6D" w14:textId="77777777">
      <w:pPr>
        <w:pStyle w:val="BodyText"/>
        <w:rPr>
          <w:b/>
          <w:bCs/>
        </w:rPr>
      </w:pPr>
    </w:p>
    <w:p w:rsidRPr="00050F61" w:rsidR="00442D9E" w:rsidP="00442D9E" w:rsidRDefault="00442D9E" w14:paraId="7A30FF92" w14:textId="1ACE6CCD">
      <w:pPr>
        <w:pStyle w:val="Heading2"/>
        <w:rPr>
          <w:sz w:val="40"/>
          <w:szCs w:val="40"/>
        </w:rPr>
      </w:pPr>
      <w:bookmarkStart w:name="_Toc158798436" w:id="11"/>
      <w:r w:rsidRPr="00050F61">
        <w:rPr>
          <w:sz w:val="40"/>
          <w:szCs w:val="40"/>
        </w:rPr>
        <w:t>Cost Optimisation</w:t>
      </w:r>
      <w:bookmarkEnd w:id="11"/>
    </w:p>
    <w:p w:rsidR="009937DD" w:rsidP="009937DD" w:rsidRDefault="009937DD" w14:paraId="045676B4" w14:textId="77777777">
      <w:pPr>
        <w:pStyle w:val="Heading3"/>
        <w:numPr>
          <w:ilvl w:val="2"/>
          <w:numId w:val="7"/>
        </w:numPr>
      </w:pPr>
      <w:bookmarkStart w:name="_Toc158798437" w:id="12"/>
      <w:r w:rsidRPr="000F3B77">
        <w:t>Overview</w:t>
      </w:r>
      <w:bookmarkEnd w:id="12"/>
    </w:p>
    <w:p w:rsidR="008B7613" w:rsidP="008B7613" w:rsidRDefault="009937DD" w14:paraId="6BD7F196" w14:textId="77777777">
      <w:pPr>
        <w:pStyle w:val="BodyText"/>
        <w:jc w:val="both"/>
      </w:pPr>
      <w:r>
        <w:t>The cost optimisation pillar</w:t>
      </w:r>
      <w:r w:rsidR="008B7613">
        <w:t xml:space="preserve"> is structured to support creating cost-effective workloads in the cloud</w:t>
      </w:r>
      <w:r w:rsidR="008B7613">
        <w:rPr>
          <w:rStyle w:val="FootnoteReference"/>
        </w:rPr>
        <w:footnoteReference w:id="6"/>
      </w:r>
      <w:r w:rsidR="008B7613">
        <w:t>. It looks at removal of unnecessary spend and improving operational efficiency. The principles of cost optimisation revolve around:</w:t>
      </w:r>
    </w:p>
    <w:p w:rsidR="009937DD" w:rsidP="008B7613" w:rsidRDefault="008B7613" w14:paraId="40CBF270" w14:textId="214E7C47">
      <w:pPr>
        <w:pStyle w:val="BodyText"/>
        <w:numPr>
          <w:ilvl w:val="0"/>
          <w:numId w:val="25"/>
        </w:numPr>
      </w:pPr>
      <w:r>
        <w:t>Choosing the correct resources</w:t>
      </w:r>
    </w:p>
    <w:p w:rsidR="008B7613" w:rsidP="008B7613" w:rsidRDefault="008B7613" w14:paraId="0BA0775F" w14:textId="4F8C78D4">
      <w:pPr>
        <w:pStyle w:val="BodyText"/>
        <w:numPr>
          <w:ilvl w:val="0"/>
          <w:numId w:val="25"/>
        </w:numPr>
      </w:pPr>
      <w:r>
        <w:t>Setting up budgets and maintaining cost constraints</w:t>
      </w:r>
    </w:p>
    <w:p w:rsidR="008B7613" w:rsidP="008B7613" w:rsidRDefault="008B7613" w14:paraId="4EEC7C5F" w14:textId="28F137BD">
      <w:pPr>
        <w:pStyle w:val="BodyText"/>
        <w:numPr>
          <w:ilvl w:val="0"/>
          <w:numId w:val="25"/>
        </w:numPr>
      </w:pPr>
      <w:r>
        <w:t>Dynamically allocate and deallocate resources</w:t>
      </w:r>
    </w:p>
    <w:p w:rsidR="008B7613" w:rsidP="008B7613" w:rsidRDefault="008B7613" w14:paraId="5945EF0D" w14:textId="64AD54BF">
      <w:pPr>
        <w:pStyle w:val="BodyText"/>
        <w:numPr>
          <w:ilvl w:val="0"/>
          <w:numId w:val="25"/>
        </w:numPr>
      </w:pPr>
      <w:r>
        <w:t>Optimising workloads whilst aiming for scalable costs</w:t>
      </w:r>
    </w:p>
    <w:p w:rsidR="008B7613" w:rsidP="008B7613" w:rsidRDefault="008B7613" w14:paraId="51EC5815" w14:textId="67AB1B98">
      <w:pPr>
        <w:pStyle w:val="BodyText"/>
        <w:numPr>
          <w:ilvl w:val="0"/>
          <w:numId w:val="25"/>
        </w:numPr>
      </w:pPr>
      <w:r>
        <w:t>Continuously monitoring and cost managing</w:t>
      </w:r>
    </w:p>
    <w:bookmarkStart w:name="_Toc158798438" w:id="13"/>
    <w:p w:rsidR="002B1410" w:rsidP="002B1410" w:rsidRDefault="005E3A06" w14:paraId="5115B1F0" w14:textId="2CE6E4BF">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t>Azure Load Balancer</w:t>
          </w:r>
        </w:sdtContent>
      </w:sdt>
      <w:r w:rsidR="002B1410">
        <w:t xml:space="preserve"> Cost Optimisation Checklist</w:t>
      </w:r>
      <w:bookmarkEnd w:id="13"/>
    </w:p>
    <w:p w:rsidRPr="00535B30" w:rsidR="00535B30" w:rsidP="00535B30" w:rsidRDefault="00535B30" w14:paraId="2063DD3A" w14:textId="31B20499">
      <w:pPr>
        <w:pStyle w:val="BodyText"/>
      </w:pPr>
      <w:r w:rsidRPr="002250F2">
        <w:t>Th</w:t>
      </w:r>
      <w:r w:rsidRPr="002250F2" w:rsidR="002250F2">
        <w:t>ere is no guidance for Cost Optimisation for Azure Load Balancer.</w:t>
      </w:r>
      <w:r w:rsidR="002250F2">
        <w:t xml:space="preserve"> </w:t>
      </w:r>
    </w:p>
    <w:p w:rsidR="00050F61" w:rsidP="00050F61" w:rsidRDefault="00050F61" w14:paraId="684F67A7" w14:textId="77777777">
      <w:pPr>
        <w:pStyle w:val="BodyText"/>
      </w:pPr>
    </w:p>
    <w:p w:rsidR="00050F61" w:rsidP="00050F61" w:rsidRDefault="00050F61" w14:paraId="53BEA01D" w14:textId="77777777">
      <w:pPr>
        <w:pStyle w:val="BodyText"/>
      </w:pPr>
    </w:p>
    <w:p w:rsidRPr="00050F61" w:rsidR="00442D9E" w:rsidP="00442D9E" w:rsidRDefault="00442D9E" w14:paraId="71DBA49E" w14:textId="090D1E75">
      <w:pPr>
        <w:pStyle w:val="Heading2"/>
        <w:rPr>
          <w:sz w:val="40"/>
          <w:szCs w:val="40"/>
        </w:rPr>
      </w:pPr>
      <w:bookmarkStart w:name="_Toc158798439" w:id="14"/>
      <w:r w:rsidRPr="00050F61">
        <w:rPr>
          <w:sz w:val="40"/>
          <w:szCs w:val="40"/>
        </w:rPr>
        <w:t>Operational Excellence</w:t>
      </w:r>
      <w:bookmarkEnd w:id="14"/>
    </w:p>
    <w:p w:rsidR="002348C5" w:rsidP="00284F9D" w:rsidRDefault="002348C5" w14:paraId="05CC32DA" w14:textId="32EB56EE">
      <w:pPr>
        <w:pStyle w:val="Heading3"/>
        <w:numPr>
          <w:ilvl w:val="2"/>
          <w:numId w:val="7"/>
        </w:numPr>
      </w:pPr>
      <w:r>
        <w:t xml:space="preserve"> </w:t>
      </w:r>
      <w:bookmarkStart w:name="_Toc158798440" w:id="15"/>
      <w:r w:rsidRPr="002348C5">
        <w:t>Overview</w:t>
      </w:r>
      <w:bookmarkEnd w:id="15"/>
    </w:p>
    <w:p w:rsidR="00DA6DA9" w:rsidP="00DA6DA9" w:rsidRDefault="002348C5" w14:paraId="5946DCC1" w14:textId="77777777">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rsidR="00DA6DA9" w:rsidP="00DA6DA9" w:rsidRDefault="00DA6DA9" w14:paraId="5040A03E" w14:textId="77777777">
      <w:pPr>
        <w:pStyle w:val="BodyText"/>
        <w:numPr>
          <w:ilvl w:val="0"/>
          <w:numId w:val="29"/>
        </w:numPr>
        <w:jc w:val="both"/>
      </w:pPr>
      <w:r>
        <w:t>Optimise the build and release process (including CI/CD and IaC)</w:t>
      </w:r>
    </w:p>
    <w:p w:rsidR="002B1410" w:rsidP="00DA6DA9" w:rsidRDefault="00DA6DA9" w14:paraId="6039CD6D" w14:textId="5792EEA3">
      <w:pPr>
        <w:pStyle w:val="BodyText"/>
        <w:numPr>
          <w:ilvl w:val="0"/>
          <w:numId w:val="29"/>
        </w:numPr>
        <w:jc w:val="both"/>
      </w:pPr>
      <w:r>
        <w:t xml:space="preserve">Understand Operational Health </w:t>
      </w:r>
    </w:p>
    <w:p w:rsidR="00DA6DA9" w:rsidP="00DA6DA9" w:rsidRDefault="00DA6DA9" w14:paraId="2C5D3B47" w14:textId="1FAD8AD4">
      <w:pPr>
        <w:pStyle w:val="BodyText"/>
        <w:numPr>
          <w:ilvl w:val="0"/>
          <w:numId w:val="29"/>
        </w:numPr>
        <w:jc w:val="both"/>
      </w:pPr>
      <w:r>
        <w:t>Test recovery and failure</w:t>
      </w:r>
    </w:p>
    <w:p w:rsidR="00DA6DA9" w:rsidP="00DA6DA9" w:rsidRDefault="00DA6DA9" w14:paraId="07ED08F1" w14:textId="3D447B5E">
      <w:pPr>
        <w:pStyle w:val="BodyText"/>
        <w:numPr>
          <w:ilvl w:val="0"/>
          <w:numId w:val="29"/>
        </w:numPr>
        <w:jc w:val="both"/>
      </w:pPr>
      <w:r>
        <w:t>Focus on continuous improvement</w:t>
      </w:r>
    </w:p>
    <w:p w:rsidR="00DA6DA9" w:rsidP="00DA6DA9" w:rsidRDefault="00DA6DA9" w14:paraId="631FF509" w14:textId="0E7AE478">
      <w:pPr>
        <w:pStyle w:val="BodyText"/>
        <w:numPr>
          <w:ilvl w:val="0"/>
          <w:numId w:val="29"/>
        </w:numPr>
        <w:jc w:val="both"/>
      </w:pPr>
      <w:r>
        <w:t>Use loosely coupled architecture</w:t>
      </w:r>
    </w:p>
    <w:bookmarkStart w:name="_Toc158798441" w:id="16"/>
    <w:p w:rsidR="002B1410" w:rsidP="002B1410" w:rsidRDefault="005E3A06" w14:paraId="78EFAA12" w14:textId="25BAB641">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t>Azure Load Balancer</w:t>
          </w:r>
        </w:sdtContent>
      </w:sdt>
      <w:r w:rsidR="002B1410">
        <w:t xml:space="preserve"> Operational Excellence Checklist</w:t>
      </w:r>
      <w:bookmarkEnd w:id="16"/>
    </w:p>
    <w:p w:rsidR="002348C5" w:rsidP="001D3173" w:rsidRDefault="001D3173" w14:paraId="12C2D394" w14:textId="20262D04">
      <w:pPr>
        <w:pStyle w:val="BodyText10ptAbove"/>
      </w:pPr>
      <w:r>
        <w:t xml:space="preserve">The guidance for Operational Excellence was identical to the Reliability guidance, and so this has not been repeated. </w:t>
      </w:r>
    </w:p>
    <w:p w:rsidR="00050F61" w:rsidP="002348C5" w:rsidRDefault="00050F61" w14:paraId="2467B82B" w14:textId="77777777">
      <w:pPr>
        <w:pStyle w:val="BodyText"/>
      </w:pPr>
    </w:p>
    <w:p w:rsidR="00050F61" w:rsidP="002348C5" w:rsidRDefault="00050F61" w14:paraId="38D5F93D" w14:textId="77777777">
      <w:pPr>
        <w:pStyle w:val="BodyText"/>
      </w:pPr>
    </w:p>
    <w:p w:rsidR="00050F61" w:rsidP="002348C5" w:rsidRDefault="00050F61" w14:paraId="562F38D5" w14:textId="77777777">
      <w:pPr>
        <w:pStyle w:val="BodyText"/>
      </w:pPr>
    </w:p>
    <w:p w:rsidRPr="00050F61" w:rsidR="00442D9E" w:rsidP="00442D9E" w:rsidRDefault="00442D9E" w14:paraId="2C368515" w14:textId="1C2173EF">
      <w:pPr>
        <w:pStyle w:val="Heading2"/>
        <w:rPr>
          <w:sz w:val="40"/>
          <w:szCs w:val="40"/>
        </w:rPr>
      </w:pPr>
      <w:bookmarkStart w:name="_Toc158798442" w:id="17"/>
      <w:r w:rsidRPr="00050F61">
        <w:rPr>
          <w:sz w:val="40"/>
          <w:szCs w:val="40"/>
        </w:rPr>
        <w:t>Performance Efficiency</w:t>
      </w:r>
      <w:bookmarkEnd w:id="17"/>
    </w:p>
    <w:p w:rsidR="00050F61" w:rsidP="00050F61" w:rsidRDefault="00050F61" w14:paraId="3A46ECA4" w14:textId="77777777">
      <w:pPr>
        <w:pStyle w:val="Heading3"/>
        <w:numPr>
          <w:ilvl w:val="2"/>
          <w:numId w:val="7"/>
        </w:numPr>
      </w:pPr>
      <w:bookmarkStart w:name="_Toc158798443" w:id="18"/>
      <w:r w:rsidRPr="002348C5">
        <w:t>Overview</w:t>
      </w:r>
      <w:bookmarkEnd w:id="18"/>
    </w:p>
    <w:p w:rsidR="0040068E" w:rsidP="005652BD" w:rsidRDefault="0040068E" w14:paraId="75800B31" w14:textId="10C4B923">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7"/>
      </w:r>
      <w:r w:rsidR="005652BD">
        <w:t>. This covers capacity and scalability:</w:t>
      </w:r>
    </w:p>
    <w:p w:rsidR="005652BD" w:rsidP="005652BD" w:rsidRDefault="005652BD" w14:paraId="08055AAF" w14:textId="520078CF">
      <w:pPr>
        <w:pStyle w:val="BodyText"/>
        <w:numPr>
          <w:ilvl w:val="0"/>
          <w:numId w:val="30"/>
        </w:numPr>
        <w:jc w:val="both"/>
      </w:pPr>
      <w:r>
        <w:t>Design for horizontal scaling</w:t>
      </w:r>
    </w:p>
    <w:p w:rsidR="005652BD" w:rsidP="005652BD" w:rsidRDefault="005652BD" w14:paraId="7B7A9E3C" w14:textId="00803E23">
      <w:pPr>
        <w:pStyle w:val="BodyText"/>
        <w:numPr>
          <w:ilvl w:val="0"/>
          <w:numId w:val="30"/>
        </w:numPr>
        <w:jc w:val="both"/>
      </w:pPr>
      <w:r>
        <w:t>Run stress and performance tests</w:t>
      </w:r>
    </w:p>
    <w:p w:rsidRPr="0040068E" w:rsidR="005652BD" w:rsidP="005652BD" w:rsidRDefault="005652BD" w14:paraId="15535365" w14:textId="4FF186F1">
      <w:pPr>
        <w:pStyle w:val="BodyText"/>
        <w:numPr>
          <w:ilvl w:val="0"/>
          <w:numId w:val="30"/>
        </w:numPr>
        <w:jc w:val="both"/>
      </w:pPr>
      <w:r>
        <w:t>Continuously monitor performances, particularly in Production systems</w:t>
      </w:r>
    </w:p>
    <w:bookmarkStart w:name="_Toc158798444" w:id="19"/>
    <w:p w:rsidR="008E30DC" w:rsidP="00050F61" w:rsidRDefault="005E3A06" w14:paraId="33F4EEB7" w14:textId="4B21F864">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t>Azure Load Balancer</w:t>
          </w:r>
        </w:sdtContent>
      </w:sdt>
      <w:r w:rsidR="008E30DC">
        <w:t xml:space="preserve"> Performance Efficiency Checklist</w:t>
      </w:r>
      <w:bookmarkEnd w:id="19"/>
    </w:p>
    <w:p w:rsidR="00DD6259" w:rsidP="00050F61" w:rsidRDefault="00CB220F" w14:paraId="19A2B1E4" w14:textId="32C94E9D">
      <w:pPr>
        <w:pStyle w:val="BodyText"/>
      </w:pPr>
      <w:r>
        <w:t xml:space="preserve">There is no guidance for Azure Load Balancer under Performance Efficiency. </w:t>
      </w:r>
    </w:p>
    <w:p w:rsidR="00CB220F" w:rsidP="00050F61" w:rsidRDefault="00CB220F" w14:paraId="0D216E5F" w14:textId="77777777">
      <w:pPr>
        <w:pStyle w:val="BodyText"/>
      </w:pPr>
    </w:p>
    <w:p w:rsidR="00CB220F" w:rsidP="00050F61" w:rsidRDefault="00CB220F" w14:paraId="033B68F7" w14:textId="77777777">
      <w:pPr>
        <w:pStyle w:val="BodyText"/>
      </w:pPr>
    </w:p>
    <w:p w:rsidR="00CB220F" w:rsidP="00050F61" w:rsidRDefault="00CB220F" w14:paraId="5A9E2738" w14:textId="77777777">
      <w:pPr>
        <w:pStyle w:val="BodyText"/>
      </w:pPr>
    </w:p>
    <w:p w:rsidR="00CB220F" w:rsidP="00050F61" w:rsidRDefault="00CB220F" w14:paraId="1EC575E8" w14:textId="77777777">
      <w:pPr>
        <w:pStyle w:val="BodyText"/>
      </w:pPr>
    </w:p>
    <w:p w:rsidR="00CB220F" w:rsidP="00050F61" w:rsidRDefault="00CB220F" w14:paraId="45C644A4" w14:textId="77777777">
      <w:pPr>
        <w:pStyle w:val="BodyText"/>
      </w:pPr>
    </w:p>
    <w:p w:rsidR="00CB220F" w:rsidP="00050F61" w:rsidRDefault="00CB220F" w14:paraId="6CFEDDCE" w14:textId="77777777">
      <w:pPr>
        <w:pStyle w:val="BodyText"/>
      </w:pPr>
    </w:p>
    <w:p w:rsidR="00CB220F" w:rsidP="00050F61" w:rsidRDefault="00CB220F" w14:paraId="1B20D30B" w14:textId="77777777">
      <w:pPr>
        <w:pStyle w:val="BodyText"/>
      </w:pPr>
    </w:p>
    <w:p w:rsidRPr="00050F61" w:rsidR="00DD6259" w:rsidP="00050F61" w:rsidRDefault="00DD6259" w14:paraId="7A24A4F9" w14:textId="77777777">
      <w:pPr>
        <w:pStyle w:val="BodyText"/>
      </w:pPr>
    </w:p>
    <w:p w:rsidRPr="00050F61" w:rsidR="00442D9E" w:rsidP="00284F9D" w:rsidRDefault="00442D9E" w14:paraId="1F6E6333" w14:textId="5710D6B5">
      <w:pPr>
        <w:pStyle w:val="Heading2"/>
        <w:rPr>
          <w:sz w:val="40"/>
          <w:szCs w:val="40"/>
        </w:rPr>
      </w:pPr>
      <w:bookmarkStart w:name="_Toc158798445" w:id="20"/>
      <w:r w:rsidRPr="00050F61">
        <w:rPr>
          <w:sz w:val="40"/>
          <w:szCs w:val="40"/>
        </w:rPr>
        <w:t>Security</w:t>
      </w:r>
      <w:bookmarkEnd w:id="20"/>
    </w:p>
    <w:p w:rsidR="00050F61" w:rsidP="007D289F" w:rsidRDefault="00050F61" w14:paraId="7C4DECDC" w14:textId="77777777">
      <w:pPr>
        <w:pStyle w:val="Heading3"/>
        <w:numPr>
          <w:ilvl w:val="2"/>
          <w:numId w:val="7"/>
        </w:numPr>
        <w:jc w:val="both"/>
      </w:pPr>
      <w:bookmarkStart w:name="_Overview" w:id="21"/>
      <w:bookmarkStart w:name="_Toc158798446" w:id="22"/>
      <w:bookmarkEnd w:id="21"/>
      <w:r w:rsidRPr="002348C5">
        <w:t>Overview</w:t>
      </w:r>
      <w:bookmarkEnd w:id="22"/>
    </w:p>
    <w:p w:rsidRPr="00050F61" w:rsidR="00050F61" w:rsidP="007D289F" w:rsidRDefault="00050F61" w14:paraId="358CF98A" w14:textId="32FBC435">
      <w:pPr>
        <w:pStyle w:val="BodyText"/>
        <w:jc w:val="both"/>
      </w:pPr>
      <w:r>
        <w:t xml:space="preserve">Security refers to the ability of the environment to resist and manage threats. </w:t>
      </w:r>
    </w:p>
    <w:p w:rsidR="002E0E7D" w:rsidP="007D289F" w:rsidRDefault="009937DD" w14:paraId="76FB9FC0" w14:textId="0B4B4364">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8"/>
      </w:r>
      <w:r w:rsidR="002E0E7D">
        <w:t>:</w:t>
      </w:r>
    </w:p>
    <w:p w:rsidR="00442D9E" w:rsidP="007D289F" w:rsidRDefault="002E0E7D" w14:paraId="3391C4A0" w14:textId="73451BB8">
      <w:pPr>
        <w:pStyle w:val="BodyText"/>
        <w:numPr>
          <w:ilvl w:val="0"/>
          <w:numId w:val="24"/>
        </w:numPr>
        <w:jc w:val="both"/>
      </w:pPr>
      <w:r>
        <w:t>Plan resources and how to harden them</w:t>
      </w:r>
    </w:p>
    <w:p w:rsidR="002E0E7D" w:rsidP="007D289F" w:rsidRDefault="002E0E7D" w14:paraId="2B0B69E2" w14:textId="3AAF3D5A">
      <w:pPr>
        <w:pStyle w:val="BodyText"/>
        <w:numPr>
          <w:ilvl w:val="0"/>
          <w:numId w:val="24"/>
        </w:numPr>
        <w:jc w:val="both"/>
      </w:pPr>
      <w:r>
        <w:t>Automate and use least privilege</w:t>
      </w:r>
    </w:p>
    <w:p w:rsidR="002E0E7D" w:rsidP="007D289F" w:rsidRDefault="002E0E7D" w14:paraId="508719ED" w14:textId="03575133">
      <w:pPr>
        <w:pStyle w:val="BodyText"/>
        <w:numPr>
          <w:ilvl w:val="0"/>
          <w:numId w:val="24"/>
        </w:numPr>
        <w:jc w:val="both"/>
      </w:pPr>
      <w:r>
        <w:t>Classify and encrypt data</w:t>
      </w:r>
    </w:p>
    <w:p w:rsidR="002E0E7D" w:rsidP="007D289F" w:rsidRDefault="002E0E7D" w14:paraId="79F3DF04" w14:textId="091468CF">
      <w:pPr>
        <w:pStyle w:val="BodyText"/>
        <w:numPr>
          <w:ilvl w:val="0"/>
          <w:numId w:val="24"/>
        </w:numPr>
        <w:jc w:val="both"/>
      </w:pPr>
      <w:r>
        <w:t>Monitor system security, plan incident response</w:t>
      </w:r>
    </w:p>
    <w:p w:rsidR="002E0E7D" w:rsidP="007D289F" w:rsidRDefault="002E0E7D" w14:paraId="40DE61C1" w14:textId="571B9B91">
      <w:pPr>
        <w:pStyle w:val="BodyText"/>
        <w:numPr>
          <w:ilvl w:val="0"/>
          <w:numId w:val="24"/>
        </w:numPr>
        <w:jc w:val="both"/>
      </w:pPr>
      <w:r>
        <w:t>Identify and protect endpoints</w:t>
      </w:r>
    </w:p>
    <w:p w:rsidR="002E0E7D" w:rsidP="007D289F" w:rsidRDefault="002E0E7D" w14:paraId="068450F2" w14:textId="3C6698B5">
      <w:pPr>
        <w:pStyle w:val="BodyText"/>
        <w:numPr>
          <w:ilvl w:val="0"/>
          <w:numId w:val="24"/>
        </w:numPr>
        <w:jc w:val="both"/>
      </w:pPr>
      <w:r>
        <w:t>Protect against code-level vulnerabilities</w:t>
      </w:r>
    </w:p>
    <w:p w:rsidR="002E0E7D" w:rsidP="007D289F" w:rsidRDefault="002E0E7D" w14:paraId="7B95182E" w14:textId="50202B89">
      <w:pPr>
        <w:pStyle w:val="BodyText"/>
        <w:numPr>
          <w:ilvl w:val="0"/>
          <w:numId w:val="24"/>
        </w:numPr>
        <w:jc w:val="both"/>
      </w:pPr>
      <w:r>
        <w:t>Model and test against potential threats</w:t>
      </w:r>
    </w:p>
    <w:p w:rsidR="009937DD" w:rsidP="007D289F" w:rsidRDefault="00050F61" w14:paraId="09968FAE" w14:textId="702E6462">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rsidR="007C33CE" w:rsidP="007D289F" w:rsidRDefault="007C33CE" w14:paraId="65B34199" w14:textId="338BA48F">
      <w:pPr>
        <w:pStyle w:val="BodyText"/>
        <w:jc w:val="both"/>
      </w:pPr>
      <w:r>
        <w:t>The following Microsoft Security Benchmark controls are applicable to this service:</w:t>
      </w:r>
    </w:p>
    <w:p w:rsidR="007C33CE" w:rsidP="002F60CE" w:rsidRDefault="002F60CE" w14:paraId="7593B795" w14:textId="623F8378">
      <w:pPr>
        <w:pStyle w:val="BodyText"/>
        <w:numPr>
          <w:ilvl w:val="0"/>
          <w:numId w:val="34"/>
        </w:numPr>
        <w:jc w:val="both"/>
      </w:pPr>
      <w:r>
        <w:t>NS-1</w:t>
      </w:r>
      <w:r w:rsidR="002F0917">
        <w:t xml:space="preserve"> </w:t>
      </w:r>
      <w:r w:rsidRPr="002F0917" w:rsidR="002F0917">
        <w:t>Establish network segmentation boundaries</w:t>
      </w:r>
    </w:p>
    <w:p w:rsidR="00883526" w:rsidP="002F60CE" w:rsidRDefault="00883526" w14:paraId="0DB45887" w14:textId="42681DA4">
      <w:pPr>
        <w:pStyle w:val="BodyText"/>
        <w:numPr>
          <w:ilvl w:val="0"/>
          <w:numId w:val="34"/>
        </w:numPr>
        <w:jc w:val="both"/>
      </w:pPr>
      <w:r>
        <w:t>LT-4 Enable network logging for security investigation</w:t>
      </w:r>
    </w:p>
    <w:p w:rsidR="00D63A00" w:rsidP="00E86304" w:rsidRDefault="00D63A00" w14:paraId="661A0084" w14:textId="77777777">
      <w:pPr>
        <w:pStyle w:val="BodyText10ptAbove"/>
      </w:pPr>
      <w:bookmarkStart w:name="_Azure_Load_Balancer_1" w:id="23"/>
      <w:bookmarkEnd w:id="23"/>
      <w:r w:rsidRPr="00E86304">
        <w:t xml:space="preserve">There are no Department of Health controls above and beyond the Azure Security Benchmark for Azure Load Balancer. </w:t>
      </w:r>
    </w:p>
    <w:p w:rsidR="00891D89" w:rsidP="00891D89" w:rsidRDefault="00891D89" w14:paraId="5EE8540B" w14:textId="77777777">
      <w:pPr>
        <w:pStyle w:val="BodyText"/>
      </w:pPr>
    </w:p>
    <w:p w:rsidR="00891D89" w:rsidP="00891D89" w:rsidRDefault="00891D89" w14:paraId="4FEC358E" w14:textId="77777777">
      <w:pPr>
        <w:pStyle w:val="BodyText"/>
      </w:pPr>
    </w:p>
    <w:p w:rsidR="00891D89" w:rsidP="00891D89" w:rsidRDefault="00891D89" w14:paraId="3824C892" w14:textId="77777777">
      <w:pPr>
        <w:pStyle w:val="BodyText"/>
      </w:pPr>
    </w:p>
    <w:p w:rsidR="00891D89" w:rsidP="00891D89" w:rsidRDefault="00891D89" w14:paraId="0FE62676" w14:textId="77777777">
      <w:pPr>
        <w:pStyle w:val="BodyText"/>
      </w:pPr>
    </w:p>
    <w:p w:rsidR="00891D89" w:rsidP="00891D89" w:rsidRDefault="00891D89" w14:paraId="3806EAEB" w14:textId="77777777">
      <w:pPr>
        <w:pStyle w:val="BodyText"/>
      </w:pPr>
    </w:p>
    <w:p w:rsidR="00891D89" w:rsidP="00891D89" w:rsidRDefault="00891D89" w14:paraId="48D137DD" w14:textId="77777777">
      <w:pPr>
        <w:pStyle w:val="BodyText"/>
      </w:pPr>
    </w:p>
    <w:p w:rsidR="00891D89" w:rsidP="00891D89" w:rsidRDefault="00891D89" w14:paraId="77A4ED9B" w14:textId="77777777">
      <w:pPr>
        <w:pStyle w:val="BodyText"/>
      </w:pPr>
    </w:p>
    <w:p w:rsidR="00891D89" w:rsidP="00891D89" w:rsidRDefault="00891D89" w14:paraId="5CC46CB3" w14:textId="77777777">
      <w:pPr>
        <w:pStyle w:val="BodyText"/>
      </w:pPr>
    </w:p>
    <w:p w:rsidR="00891D89" w:rsidP="00891D89" w:rsidRDefault="00891D89" w14:paraId="4C842242" w14:textId="77777777">
      <w:pPr>
        <w:pStyle w:val="BodyText"/>
      </w:pPr>
    </w:p>
    <w:p w:rsidR="00891D89" w:rsidP="00891D89" w:rsidRDefault="00891D89" w14:paraId="4F7E13CE" w14:textId="77777777">
      <w:pPr>
        <w:pStyle w:val="BodyText"/>
      </w:pPr>
    </w:p>
    <w:p w:rsidR="00891D89" w:rsidP="00891D89" w:rsidRDefault="00891D89" w14:paraId="25D7996E" w14:textId="77777777">
      <w:pPr>
        <w:pStyle w:val="BodyText"/>
      </w:pPr>
    </w:p>
    <w:p w:rsidR="00891D89" w:rsidP="00891D89" w:rsidRDefault="00891D89" w14:paraId="56E1A0D6" w14:textId="77777777">
      <w:pPr>
        <w:pStyle w:val="BodyText"/>
      </w:pPr>
    </w:p>
    <w:p w:rsidRPr="00891D89" w:rsidR="00891D89" w:rsidP="00891D89" w:rsidRDefault="00891D89" w14:paraId="509FD929" w14:textId="77777777">
      <w:pPr>
        <w:pStyle w:val="BodyText"/>
      </w:pPr>
    </w:p>
    <w:p w:rsidR="00525B21" w:rsidP="00F0138E" w:rsidRDefault="00525B21" w14:paraId="6B448DFD" w14:textId="6FB01F9F">
      <w:pPr>
        <w:pStyle w:val="Heading1"/>
      </w:pPr>
      <w:bookmarkStart w:name="_Toc158798447" w:id="24"/>
      <w:r>
        <w:t>Architecture Summary</w:t>
      </w:r>
      <w:bookmarkEnd w:id="24"/>
    </w:p>
    <w:p w:rsidR="00116140" w:rsidP="00116140" w:rsidRDefault="00116140" w14:paraId="43739DFB" w14:textId="77777777">
      <w:pPr>
        <w:pStyle w:val="Heading2"/>
      </w:pPr>
      <w:bookmarkStart w:name="_Toc150966124" w:id="25"/>
      <w:bookmarkStart w:name="_Toc158798448" w:id="26"/>
      <w:r>
        <w:t>Resource Overview</w:t>
      </w:r>
      <w:bookmarkEnd w:id="25"/>
      <w:bookmarkEnd w:id="26"/>
    </w:p>
    <w:p w:rsidR="00AD221A" w:rsidP="003B54A3" w:rsidRDefault="00116FBC" w14:paraId="364DF92D" w14:textId="77777777">
      <w:pPr>
        <w:pStyle w:val="BodyText"/>
        <w:jc w:val="both"/>
      </w:pPr>
      <w:r>
        <w:t>Azure Load Balancer is an Azure-native service that provides Layer 4 Load Balancing capabilities</w:t>
      </w:r>
      <w:r w:rsidR="003B54A3">
        <w:rPr>
          <w:rStyle w:val="FootnoteReference"/>
        </w:rPr>
        <w:footnoteReference w:id="9"/>
      </w:r>
      <w:r>
        <w:t>.</w:t>
      </w:r>
      <w:r w:rsidR="004D378F">
        <w:t xml:space="preserve"> As traffic arrives at the frontend of the Load Balancer, it pushes traffic to backend pool instances as defined by load-balancing rules implemented. Backend pools consist of Virtual Machines, or an instance of a Virtual Machine in a Virtual Machine Scale Set.</w:t>
      </w:r>
    </w:p>
    <w:p w:rsidR="00AD221A" w:rsidP="003B54A3" w:rsidRDefault="00AD221A" w14:paraId="54A1CC90" w14:textId="77777777">
      <w:pPr>
        <w:pStyle w:val="BodyText"/>
        <w:jc w:val="both"/>
      </w:pPr>
    </w:p>
    <w:p w:rsidR="00782733" w:rsidP="003B54A3" w:rsidRDefault="00782733" w14:paraId="643FD1C8" w14:textId="4D8CC9A0">
      <w:pPr>
        <w:pStyle w:val="BodyText"/>
        <w:jc w:val="both"/>
      </w:pPr>
      <w:r>
        <w:t xml:space="preserve">Azure Load Balancers can be created </w:t>
      </w:r>
      <w:r w:rsidR="00C443FD">
        <w:t xml:space="preserve">as Internal Load Balancers </w:t>
      </w:r>
      <w:r>
        <w:t>to service and route purely internal traffic with Private IPs for the frontend only</w:t>
      </w:r>
      <w:r w:rsidR="00C443FD">
        <w:t xml:space="preserve">. They can also be created for Public Load </w:t>
      </w:r>
      <w:r w:rsidR="00A946D8">
        <w:t xml:space="preserve">balancing to balance internet traffic incoming to Virtual Machines. </w:t>
      </w:r>
    </w:p>
    <w:p w:rsidR="00915DCA" w:rsidP="003B54A3" w:rsidRDefault="00915DCA" w14:paraId="78E72C54" w14:textId="2B429F5A">
      <w:pPr>
        <w:pStyle w:val="BodyText"/>
        <w:jc w:val="both"/>
      </w:pPr>
    </w:p>
    <w:p w:rsidR="00915DCA" w:rsidP="003B54A3" w:rsidRDefault="00915DCA" w14:paraId="1F9C42D2" w14:textId="56CB2365">
      <w:pPr>
        <w:pStyle w:val="BodyText"/>
        <w:jc w:val="both"/>
      </w:pPr>
      <w:r>
        <w:t xml:space="preserve">Standard SKU Load Balancers are inherently secure and built on the zero-trust network security model. </w:t>
      </w:r>
      <w:r w:rsidR="00EA270B">
        <w:t xml:space="preserve">They are closed to inbound connections unless specifically opened by an NSG. </w:t>
      </w:r>
    </w:p>
    <w:p w:rsidR="00116140" w:rsidP="003B54A3" w:rsidRDefault="004D378F" w14:paraId="1730BA9C" w14:textId="685D0BFD">
      <w:pPr>
        <w:pStyle w:val="BodyText"/>
        <w:jc w:val="both"/>
      </w:pPr>
      <w:r>
        <w:t xml:space="preserve"> </w:t>
      </w:r>
      <w:r w:rsidR="00F0240B">
        <w:t xml:space="preserve"> </w:t>
      </w:r>
      <w:r w:rsidR="00116FBC">
        <w:t xml:space="preserve"> </w:t>
      </w:r>
    </w:p>
    <w:p w:rsidR="00BB11AE" w:rsidP="00284F9D" w:rsidRDefault="00BB11AE" w14:paraId="392B427B" w14:textId="29F8962C">
      <w:pPr>
        <w:pStyle w:val="Heading2"/>
      </w:pPr>
      <w:bookmarkStart w:name="_Toc158798449" w:id="27"/>
      <w:r>
        <w:t>RBAC</w:t>
      </w:r>
      <w:bookmarkEnd w:id="27"/>
    </w:p>
    <w:p w:rsidRPr="00F3115A" w:rsidR="00CB76E0" w:rsidP="00CB76E0" w:rsidRDefault="00CB76E0" w14:paraId="4783E2C2" w14:textId="5858D581">
      <w:pPr>
        <w:pStyle w:val="BodyText"/>
        <w:jc w:val="both"/>
      </w:pPr>
      <w:r w:rsidRPr="00F3115A">
        <w:t>For</w:t>
      </w:r>
      <w:r w:rsidR="00F3115A">
        <w:t xml:space="preserve"> this resource, the following RBAC can be applied:  </w:t>
      </w:r>
    </w:p>
    <w:tbl>
      <w:tblPr>
        <w:tblStyle w:val="AVTable1"/>
        <w:tblW w:w="0" w:type="auto"/>
        <w:tblLook w:val="04A0" w:firstRow="1" w:lastRow="0" w:firstColumn="1" w:lastColumn="0" w:noHBand="0" w:noVBand="1"/>
      </w:tblPr>
      <w:tblGrid>
        <w:gridCol w:w="3402"/>
        <w:gridCol w:w="5625"/>
      </w:tblGrid>
      <w:tr w:rsidRPr="00F3115A" w:rsidR="00CB76E0" w:rsidTr="00284F9D" w14:paraId="28BE6462" w14:textId="77777777">
        <w:trPr>
          <w:cnfStyle w:val="100000000000" w:firstRow="1" w:lastRow="0" w:firstColumn="0" w:lastColumn="0" w:oddVBand="0" w:evenVBand="0" w:oddHBand="0" w:evenHBand="0" w:firstRowFirstColumn="0" w:firstRowLastColumn="0" w:lastRowFirstColumn="0" w:lastRowLastColumn="0"/>
        </w:trPr>
        <w:tc>
          <w:tcPr>
            <w:tcW w:w="3402" w:type="dxa"/>
          </w:tcPr>
          <w:p w:rsidRPr="00F3115A" w:rsidR="00CB76E0" w:rsidP="00284F9D" w:rsidRDefault="00CB76E0" w14:paraId="299F10A8" w14:textId="77777777">
            <w:pPr>
              <w:pStyle w:val="BodyText"/>
              <w:jc w:val="both"/>
              <w:rPr>
                <w:color w:val="FFFFFF" w:themeColor="background1"/>
              </w:rPr>
            </w:pPr>
            <w:r w:rsidRPr="00F3115A">
              <w:rPr>
                <w:color w:val="FFFFFF" w:themeColor="background1"/>
              </w:rPr>
              <w:t>Role Name</w:t>
            </w:r>
          </w:p>
        </w:tc>
        <w:tc>
          <w:tcPr>
            <w:tcW w:w="5625" w:type="dxa"/>
          </w:tcPr>
          <w:p w:rsidRPr="00F3115A" w:rsidR="00CB76E0" w:rsidP="00284F9D" w:rsidRDefault="00CB76E0" w14:paraId="564ED140" w14:textId="77777777">
            <w:pPr>
              <w:pStyle w:val="BodyText"/>
              <w:jc w:val="both"/>
              <w:rPr>
                <w:color w:val="FFFFFF" w:themeColor="background1"/>
              </w:rPr>
            </w:pPr>
            <w:r w:rsidRPr="00F3115A">
              <w:rPr>
                <w:color w:val="FFFFFF" w:themeColor="background1"/>
              </w:rPr>
              <w:t>Description</w:t>
            </w:r>
          </w:p>
        </w:tc>
      </w:tr>
      <w:tr w:rsidRPr="00F3115A" w:rsidR="00CB76E0" w:rsidTr="00284F9D" w14:paraId="6B9EF577" w14:textId="77777777">
        <w:tc>
          <w:tcPr>
            <w:tcW w:w="3402" w:type="dxa"/>
          </w:tcPr>
          <w:p w:rsidRPr="00F3115A" w:rsidR="00CB76E0" w:rsidP="00284F9D" w:rsidRDefault="00CB76E0" w14:paraId="1EC10B79" w14:textId="77777777">
            <w:pPr>
              <w:pStyle w:val="BodyText"/>
              <w:jc w:val="both"/>
            </w:pPr>
            <w:r w:rsidRPr="00F3115A">
              <w:t>Network Contributor</w:t>
            </w:r>
          </w:p>
        </w:tc>
        <w:tc>
          <w:tcPr>
            <w:tcW w:w="5625" w:type="dxa"/>
          </w:tcPr>
          <w:p w:rsidRPr="00F3115A" w:rsidR="00CB76E0" w:rsidP="00284F9D" w:rsidRDefault="00CB76E0" w14:paraId="6EE1E870" w14:textId="77777777">
            <w:pPr>
              <w:pStyle w:val="BodyText"/>
              <w:keepNext/>
              <w:jc w:val="both"/>
              <w:rPr>
                <w:rFonts w:cs="Arial"/>
              </w:rPr>
            </w:pPr>
            <w:r w:rsidRPr="00F3115A">
              <w:rPr>
                <w:rFonts w:cs="Arial"/>
                <w:color w:val="161616"/>
                <w:shd w:val="clear" w:color="auto" w:fill="FFFFFF"/>
              </w:rPr>
              <w:t>Lets you manage networks, but not access to them.</w:t>
            </w:r>
          </w:p>
        </w:tc>
      </w:tr>
    </w:tbl>
    <w:p w:rsidR="00CB76E0" w:rsidP="00CB76E0" w:rsidRDefault="00CB76E0" w14:paraId="4C3BBBE8" w14:textId="561C8AB4">
      <w:pPr>
        <w:pStyle w:val="Caption"/>
        <w:jc w:val="center"/>
      </w:pPr>
      <w:r w:rsidRPr="00F3115A">
        <w:t xml:space="preserve">Table </w:t>
      </w:r>
      <w:r>
        <w:fldChar w:fldCharType="begin"/>
      </w:r>
      <w:r>
        <w:instrText>SEQ Table \* ARABIC</w:instrText>
      </w:r>
      <w:r>
        <w:fldChar w:fldCharType="separate"/>
      </w:r>
      <w:r w:rsidR="00E91863">
        <w:rPr>
          <w:noProof/>
        </w:rPr>
        <w:t>5</w:t>
      </w:r>
      <w:r>
        <w:fldChar w:fldCharType="end"/>
      </w:r>
      <w:r w:rsidRPr="00F3115A">
        <w:t>: RBAC roles relevant for this core service</w:t>
      </w:r>
    </w:p>
    <w:p w:rsidRPr="00116FBC" w:rsidR="00116FBC" w:rsidP="00116FBC" w:rsidRDefault="00116FBC" w14:paraId="2940221D" w14:textId="77777777"/>
    <w:p w:rsidR="00525B21" w:rsidP="00525B21" w:rsidRDefault="00525B21" w14:paraId="76D4AAC1" w14:textId="7FFDADE1">
      <w:pPr>
        <w:pStyle w:val="Heading2"/>
      </w:pPr>
      <w:bookmarkStart w:name="_Toc158798450" w:id="28"/>
      <w:r>
        <w:t>Design Decisions and Justifications</w:t>
      </w:r>
      <w:bookmarkEnd w:id="28"/>
    </w:p>
    <w:p w:rsidR="00525B21" w:rsidP="007D289F" w:rsidRDefault="00525B21" w14:paraId="427E9337" w14:textId="2467BEB7">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t>Azure Load Balancer</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rsidR="00C668A2" w:rsidP="007D289F" w:rsidRDefault="00C668A2" w14:paraId="2EA83FD5" w14:textId="77777777">
      <w:pPr>
        <w:pStyle w:val="BodyText"/>
        <w:jc w:val="both"/>
      </w:pPr>
    </w:p>
    <w:p w:rsidRPr="008B7613" w:rsidR="00DA6DA9" w:rsidP="007D289F" w:rsidRDefault="00D27E4B" w14:paraId="25A0D34B" w14:textId="6F733446">
      <w:pPr>
        <w:pStyle w:val="Heading3"/>
        <w:numPr>
          <w:ilvl w:val="2"/>
          <w:numId w:val="7"/>
        </w:numPr>
        <w:jc w:val="both"/>
      </w:pPr>
      <w:bookmarkStart w:name="_Toc158798451" w:id="29"/>
      <w:r>
        <w:t>SKU</w:t>
      </w:r>
      <w:bookmarkEnd w:id="29"/>
    </w:p>
    <w:p w:rsidR="004968A7" w:rsidP="007D289F" w:rsidRDefault="004968A7" w14:paraId="536B7B90" w14:textId="4290132C">
      <w:pPr>
        <w:pStyle w:val="BodyText"/>
        <w:jc w:val="both"/>
        <w:rPr>
          <w:b/>
          <w:bCs/>
        </w:rPr>
      </w:pPr>
      <w:r>
        <w:rPr>
          <w:b/>
          <w:bCs/>
        </w:rPr>
        <w:t xml:space="preserve">Design Reference: </w:t>
      </w:r>
      <w:r w:rsidRPr="000F215C">
        <w:t xml:space="preserve">Table </w:t>
      </w:r>
      <w:r w:rsidRPr="000F215C" w:rsidR="000F215C">
        <w:t xml:space="preserve">2 – </w:t>
      </w:r>
      <w:hyperlink w:history="1" w:anchor="_Azure_Load_Balancer">
        <w:r w:rsidRPr="000F215C" w:rsidR="000F215C">
          <w:rPr>
            <w:rStyle w:val="Hyperlink"/>
          </w:rPr>
          <w:t>R1</w:t>
        </w:r>
      </w:hyperlink>
    </w:p>
    <w:p w:rsidR="004968A7" w:rsidP="007D289F" w:rsidRDefault="004968A7" w14:paraId="29EEFE3B" w14:textId="77777777">
      <w:pPr>
        <w:pStyle w:val="BodyText"/>
        <w:jc w:val="both"/>
        <w:rPr>
          <w:b/>
          <w:bCs/>
        </w:rPr>
      </w:pPr>
    </w:p>
    <w:p w:rsidR="00DA6DA9" w:rsidP="007D289F" w:rsidRDefault="00DA6DA9" w14:paraId="25D6AE94" w14:textId="7361AA0B">
      <w:pPr>
        <w:pStyle w:val="BodyText"/>
        <w:jc w:val="both"/>
      </w:pPr>
      <w:r w:rsidRPr="008B7613">
        <w:rPr>
          <w:b/>
          <w:bCs/>
        </w:rPr>
        <w:t>Design Decision</w:t>
      </w:r>
      <w:r>
        <w:t xml:space="preserve">: </w:t>
      </w:r>
      <w:r w:rsidR="00D27E4B">
        <w:t xml:space="preserve">Use the Standard SKU </w:t>
      </w:r>
      <w:r w:rsidR="00010B77">
        <w:t xml:space="preserve">for Production workloads. </w:t>
      </w:r>
    </w:p>
    <w:p w:rsidR="00DA6DA9" w:rsidP="007D289F" w:rsidRDefault="00DA6DA9" w14:paraId="37F41E6F" w14:textId="77777777">
      <w:pPr>
        <w:pStyle w:val="BodyText"/>
        <w:jc w:val="both"/>
      </w:pPr>
    </w:p>
    <w:p w:rsidR="00CE17E9" w:rsidP="007D289F" w:rsidRDefault="00DA6DA9" w14:paraId="7696BEBA" w14:textId="2736264C">
      <w:pPr>
        <w:pStyle w:val="BodyText"/>
        <w:jc w:val="both"/>
      </w:pPr>
      <w:r w:rsidRPr="008B7613">
        <w:rPr>
          <w:b/>
          <w:bCs/>
        </w:rPr>
        <w:t>Design Justification</w:t>
      </w:r>
      <w:r>
        <w:t>:</w:t>
      </w:r>
      <w:r w:rsidR="00D27E4B">
        <w:t xml:space="preserve"> Basic Load Balancers do not have any SLA</w:t>
      </w:r>
      <w:r w:rsidR="009E2126">
        <w:rPr>
          <w:rStyle w:val="FootnoteReference"/>
        </w:rPr>
        <w:footnoteReference w:id="10"/>
      </w:r>
      <w:r w:rsidR="00D27E4B">
        <w:t>. This</w:t>
      </w:r>
      <w:r w:rsidR="00010B77">
        <w:t xml:space="preserve"> is </w:t>
      </w:r>
      <w:r w:rsidR="003E5B06">
        <w:t>like</w:t>
      </w:r>
      <w:r w:rsidR="00010B77">
        <w:t xml:space="preserve"> a service being in public preview, and it comes with no Microsoft SLA. As such it is not recommended to use the Basic SKU for Production workloads. It can be used for Non-Production workloads if an SLA is not required. </w:t>
      </w:r>
    </w:p>
    <w:p w:rsidR="00CE17E9" w:rsidP="007D289F" w:rsidRDefault="00CE17E9" w14:paraId="25A69954" w14:textId="77777777">
      <w:pPr>
        <w:pStyle w:val="BodyText"/>
        <w:jc w:val="both"/>
      </w:pPr>
    </w:p>
    <w:p w:rsidR="00DA6DA9" w:rsidP="007D289F" w:rsidRDefault="007E1720" w14:paraId="614D480E" w14:textId="28CB8D1A">
      <w:pPr>
        <w:pStyle w:val="Heading3"/>
        <w:numPr>
          <w:ilvl w:val="2"/>
          <w:numId w:val="7"/>
        </w:numPr>
        <w:jc w:val="both"/>
      </w:pPr>
      <w:bookmarkStart w:name="_Toc158798452" w:id="30"/>
      <w:r>
        <w:t>Load Balanc</w:t>
      </w:r>
      <w:r w:rsidR="00061BCF">
        <w:t>er</w:t>
      </w:r>
      <w:r>
        <w:t xml:space="preserve"> </w:t>
      </w:r>
      <w:r w:rsidR="002F0917">
        <w:t>Deployments</w:t>
      </w:r>
      <w:bookmarkEnd w:id="30"/>
    </w:p>
    <w:p w:rsidRPr="002F0917" w:rsidR="002F0917" w:rsidP="002F0917" w:rsidRDefault="002F0917" w14:paraId="7AFE2EFF" w14:textId="17ADDEDE">
      <w:pPr>
        <w:pStyle w:val="BodyText"/>
      </w:pPr>
      <w:r w:rsidRPr="002F0917">
        <w:rPr>
          <w:b/>
          <w:bCs/>
        </w:rPr>
        <w:t>Design Reference:</w:t>
      </w:r>
      <w:r>
        <w:t xml:space="preserve"> Microsoft Security Benchmark </w:t>
      </w:r>
      <w:hyperlink w:history="1" w:anchor="_Azure_Load_Balancer_1">
        <w:r w:rsidRPr="00CB2CCD">
          <w:rPr>
            <w:rStyle w:val="Hyperlink"/>
          </w:rPr>
          <w:t>NS-1</w:t>
        </w:r>
      </w:hyperlink>
    </w:p>
    <w:p w:rsidR="002F0917" w:rsidP="007D289F" w:rsidRDefault="002F0917" w14:paraId="66A47CE6" w14:textId="77777777">
      <w:pPr>
        <w:pStyle w:val="BodyText"/>
        <w:jc w:val="both"/>
        <w:rPr>
          <w:b/>
          <w:bCs/>
        </w:rPr>
      </w:pPr>
    </w:p>
    <w:p w:rsidR="00DA6DA9" w:rsidP="007D289F" w:rsidRDefault="00DA6DA9" w14:paraId="6CD23346" w14:textId="675C5DA0">
      <w:pPr>
        <w:pStyle w:val="BodyText"/>
        <w:jc w:val="both"/>
      </w:pPr>
      <w:r w:rsidRPr="008B7613">
        <w:rPr>
          <w:b/>
          <w:bCs/>
        </w:rPr>
        <w:t>Design Decision:</w:t>
      </w:r>
      <w:r>
        <w:t xml:space="preserve"> </w:t>
      </w:r>
      <w:r w:rsidR="00CE17E9">
        <w:t xml:space="preserve">Deployment of Standard SKU Load Balancers meet network segmentation requirements by default. </w:t>
      </w:r>
      <w:r w:rsidR="002F0917">
        <w:t xml:space="preserve"> </w:t>
      </w:r>
    </w:p>
    <w:p w:rsidR="00DA6DA9" w:rsidP="007D289F" w:rsidRDefault="00DA6DA9" w14:paraId="5705FDBD" w14:textId="77777777">
      <w:pPr>
        <w:pStyle w:val="BodyText"/>
        <w:jc w:val="both"/>
        <w:rPr>
          <w:b/>
          <w:bCs/>
        </w:rPr>
      </w:pPr>
    </w:p>
    <w:p w:rsidR="00DF253D" w:rsidP="007D289F" w:rsidRDefault="00DA6DA9" w14:paraId="67B8BBDF" w14:textId="063F20EC">
      <w:pPr>
        <w:pStyle w:val="BodyText"/>
        <w:tabs>
          <w:tab w:val="clear" w:pos="4536"/>
          <w:tab w:val="clear" w:pos="6804"/>
          <w:tab w:val="clear" w:pos="9638"/>
          <w:tab w:val="left" w:pos="3065"/>
        </w:tabs>
        <w:jc w:val="both"/>
      </w:pPr>
      <w:r w:rsidRPr="008B7613">
        <w:rPr>
          <w:b/>
          <w:bCs/>
        </w:rPr>
        <w:t>Design Justification:</w:t>
      </w:r>
      <w:r>
        <w:rPr>
          <w:b/>
          <w:bCs/>
        </w:rPr>
        <w:t xml:space="preserve"> </w:t>
      </w:r>
      <w:r w:rsidRPr="00A51868" w:rsidR="00A51868">
        <w:t>Azure Load Balancers can support network segmentation by deploying as an Internal Load Balancer which will only allow traffic to backend resources from within certain Virtual Networks or peered Virtual Networks without exposure to the internet.</w:t>
      </w:r>
      <w:r w:rsidR="00A51868">
        <w:t xml:space="preserve"> </w:t>
      </w:r>
      <w:r w:rsidR="00BA0E8E">
        <w:t>It can also be deployed with SNAT to mask the IP addresses of backend resources for protection from direct internet exposure.</w:t>
      </w:r>
    </w:p>
    <w:p w:rsidR="00DF253D" w:rsidP="007D289F" w:rsidRDefault="00DF253D" w14:paraId="7E1C2EFD" w14:textId="77777777">
      <w:pPr>
        <w:pStyle w:val="BodyText"/>
        <w:tabs>
          <w:tab w:val="clear" w:pos="4536"/>
          <w:tab w:val="clear" w:pos="6804"/>
          <w:tab w:val="clear" w:pos="9638"/>
          <w:tab w:val="left" w:pos="3065"/>
        </w:tabs>
        <w:jc w:val="both"/>
      </w:pPr>
    </w:p>
    <w:p w:rsidR="00883526" w:rsidP="00284F9D" w:rsidRDefault="000516C4" w14:paraId="05EF76CE" w14:textId="4059B10F">
      <w:pPr>
        <w:pStyle w:val="Heading3"/>
        <w:numPr>
          <w:ilvl w:val="2"/>
          <w:numId w:val="7"/>
        </w:numPr>
        <w:tabs>
          <w:tab w:val="left" w:pos="3065"/>
        </w:tabs>
        <w:jc w:val="both"/>
      </w:pPr>
      <w:bookmarkStart w:name="_Toc158798453" w:id="31"/>
      <w:r>
        <w:t>Logging and Monitoring</w:t>
      </w:r>
      <w:bookmarkEnd w:id="31"/>
    </w:p>
    <w:p w:rsidRPr="00B42D92" w:rsidR="00DF253D" w:rsidP="007D289F" w:rsidRDefault="006F444C" w14:paraId="2C8B0B14" w14:textId="6221B6FF">
      <w:pPr>
        <w:pStyle w:val="BodyText"/>
        <w:tabs>
          <w:tab w:val="clear" w:pos="4536"/>
          <w:tab w:val="clear" w:pos="6804"/>
          <w:tab w:val="clear" w:pos="9638"/>
          <w:tab w:val="left" w:pos="3065"/>
        </w:tabs>
        <w:jc w:val="both"/>
        <w:rPr>
          <w:b/>
          <w:bCs/>
        </w:rPr>
      </w:pPr>
      <w:r w:rsidRPr="00B42D92">
        <w:rPr>
          <w:b/>
          <w:bCs/>
        </w:rPr>
        <w:t xml:space="preserve">Design Reference: </w:t>
      </w:r>
      <w:r w:rsidRPr="00AE7A20" w:rsidR="00AE7A20">
        <w:t xml:space="preserve">Microsoft Security Benchmark </w:t>
      </w:r>
      <w:hyperlink w:history="1" w:anchor="_Overview">
        <w:r w:rsidRPr="00AE7A20" w:rsidR="00AE7A20">
          <w:rPr>
            <w:rStyle w:val="Hyperlink"/>
          </w:rPr>
          <w:t>LT-4</w:t>
        </w:r>
      </w:hyperlink>
    </w:p>
    <w:p w:rsidR="006F444C" w:rsidP="007D289F" w:rsidRDefault="006F444C" w14:paraId="0743D729" w14:textId="77777777">
      <w:pPr>
        <w:pStyle w:val="BodyText"/>
        <w:tabs>
          <w:tab w:val="clear" w:pos="4536"/>
          <w:tab w:val="clear" w:pos="6804"/>
          <w:tab w:val="clear" w:pos="9638"/>
          <w:tab w:val="left" w:pos="3065"/>
        </w:tabs>
        <w:jc w:val="both"/>
      </w:pPr>
    </w:p>
    <w:p w:rsidRPr="00B42D92" w:rsidR="006F444C" w:rsidP="007D289F" w:rsidRDefault="006F444C" w14:paraId="6E086BF1" w14:textId="566B93B8">
      <w:pPr>
        <w:pStyle w:val="BodyText"/>
        <w:tabs>
          <w:tab w:val="clear" w:pos="4536"/>
          <w:tab w:val="clear" w:pos="6804"/>
          <w:tab w:val="clear" w:pos="9638"/>
          <w:tab w:val="left" w:pos="3065"/>
        </w:tabs>
        <w:jc w:val="both"/>
        <w:rPr>
          <w:b/>
          <w:bCs/>
        </w:rPr>
      </w:pPr>
      <w:r w:rsidRPr="00B42D92">
        <w:rPr>
          <w:b/>
          <w:bCs/>
        </w:rPr>
        <w:t xml:space="preserve">Design Decision: </w:t>
      </w:r>
      <w:r w:rsidRPr="00F06C75" w:rsidR="00AE7A20">
        <w:t>Diagnostics will be deployed.</w:t>
      </w:r>
      <w:r w:rsidR="00AE7A20">
        <w:rPr>
          <w:b/>
          <w:bCs/>
        </w:rPr>
        <w:t xml:space="preserve"> </w:t>
      </w:r>
      <w:r w:rsidR="00F06C75">
        <w:t xml:space="preserve">For backend pools, health probes will be used by the Load Balancer to check backend health. </w:t>
      </w:r>
      <w:r w:rsidR="00AE7A20">
        <w:rPr>
          <w:b/>
          <w:bCs/>
        </w:rPr>
        <w:t xml:space="preserve"> </w:t>
      </w:r>
    </w:p>
    <w:p w:rsidR="006F444C" w:rsidP="007D289F" w:rsidRDefault="006F444C" w14:paraId="5BA4D389" w14:textId="77777777">
      <w:pPr>
        <w:pStyle w:val="BodyText"/>
        <w:tabs>
          <w:tab w:val="clear" w:pos="4536"/>
          <w:tab w:val="clear" w:pos="6804"/>
          <w:tab w:val="clear" w:pos="9638"/>
          <w:tab w:val="left" w:pos="3065"/>
        </w:tabs>
        <w:jc w:val="both"/>
      </w:pPr>
    </w:p>
    <w:p w:rsidR="00F06C75" w:rsidP="007D289F" w:rsidRDefault="006F444C" w14:paraId="5D4B7B97" w14:textId="77777777">
      <w:pPr>
        <w:pStyle w:val="BodyText"/>
        <w:tabs>
          <w:tab w:val="clear" w:pos="4536"/>
          <w:tab w:val="clear" w:pos="6804"/>
          <w:tab w:val="clear" w:pos="9638"/>
          <w:tab w:val="left" w:pos="3065"/>
        </w:tabs>
        <w:jc w:val="both"/>
      </w:pPr>
      <w:r w:rsidRPr="00B42D92">
        <w:rPr>
          <w:b/>
          <w:bCs/>
        </w:rPr>
        <w:t>Design Justification:</w:t>
      </w:r>
      <w:r w:rsidR="00F06C75">
        <w:rPr>
          <w:b/>
          <w:bCs/>
        </w:rPr>
        <w:t xml:space="preserve"> </w:t>
      </w:r>
      <w:r w:rsidR="00F06C75">
        <w:t xml:space="preserve">Diagnostics will be configured for AllMetrics and sent to the Log Analytics Workspace that is central to that region. </w:t>
      </w:r>
    </w:p>
    <w:p w:rsidR="00F06C75" w:rsidP="007D289F" w:rsidRDefault="00F06C75" w14:paraId="7ABD9D62" w14:textId="77777777">
      <w:pPr>
        <w:pStyle w:val="BodyText"/>
        <w:tabs>
          <w:tab w:val="clear" w:pos="4536"/>
          <w:tab w:val="clear" w:pos="6804"/>
          <w:tab w:val="clear" w:pos="9638"/>
          <w:tab w:val="left" w:pos="3065"/>
        </w:tabs>
        <w:jc w:val="both"/>
      </w:pPr>
    </w:p>
    <w:p w:rsidRPr="00F06C75" w:rsidR="006F444C" w:rsidP="007D289F" w:rsidRDefault="00F06C75" w14:paraId="7F87100D" w14:textId="56B657F9">
      <w:pPr>
        <w:pStyle w:val="BodyText"/>
        <w:tabs>
          <w:tab w:val="clear" w:pos="4536"/>
          <w:tab w:val="clear" w:pos="6804"/>
          <w:tab w:val="clear" w:pos="9638"/>
          <w:tab w:val="left" w:pos="3065"/>
        </w:tabs>
        <w:jc w:val="both"/>
      </w:pPr>
      <w:r>
        <w:t xml:space="preserve">For health probes, to check the backend pool health, these should be configured for each backend pool so that any failures will be detected.  </w:t>
      </w:r>
    </w:p>
    <w:p w:rsidR="00116140" w:rsidP="007D289F" w:rsidRDefault="00116140" w14:paraId="27DB0F6A" w14:textId="77777777">
      <w:pPr>
        <w:pStyle w:val="BodyText"/>
        <w:tabs>
          <w:tab w:val="clear" w:pos="4536"/>
          <w:tab w:val="clear" w:pos="6804"/>
          <w:tab w:val="clear" w:pos="9638"/>
          <w:tab w:val="left" w:pos="3065"/>
        </w:tabs>
        <w:jc w:val="both"/>
      </w:pPr>
      <w:commentRangeStart w:id="32"/>
      <w:commentRangeStart w:id="33"/>
      <w:commentRangeStart w:id="1672506156"/>
      <w:commentRangeEnd w:id="32"/>
      <w:r>
        <w:rPr>
          <w:rStyle w:val="CommentReference"/>
        </w:rPr>
        <w:commentReference w:id="32"/>
      </w:r>
      <w:commentRangeEnd w:id="33"/>
      <w:r>
        <w:rPr>
          <w:rStyle w:val="CommentReference"/>
        </w:rPr>
        <w:commentReference w:id="33"/>
      </w:r>
      <w:commentRangeEnd w:id="1672506156"/>
      <w:r>
        <w:rPr>
          <w:rStyle w:val="CommentReference"/>
        </w:rPr>
        <w:commentReference w:id="1672506156"/>
      </w:r>
    </w:p>
    <w:p w:rsidR="00246C29" w:rsidP="009A3F7A" w:rsidRDefault="00246C29" w14:paraId="58A467EB" w14:textId="6F4B7F46">
      <w:pPr>
        <w:pStyle w:val="Heading3"/>
        <w:numPr>
          <w:ilvl w:val="2"/>
          <w:numId w:val="7"/>
        </w:numPr>
        <w:tabs>
          <w:tab w:val="left" w:pos="3065"/>
        </w:tabs>
        <w:jc w:val="both"/>
      </w:pPr>
      <w:bookmarkStart w:name="_Toc158798454" w:id="34"/>
      <w:r>
        <w:t>Dedicated Subnet</w:t>
      </w:r>
      <w:bookmarkEnd w:id="34"/>
    </w:p>
    <w:p w:rsidR="00246C29" w:rsidP="009A3F7A" w:rsidRDefault="00246C29" w14:paraId="1D46F1E1" w14:textId="7F31002A">
      <w:pPr>
        <w:pStyle w:val="BodyText"/>
        <w:jc w:val="both"/>
      </w:pPr>
      <w:r w:rsidRPr="00B42D92">
        <w:rPr>
          <w:b/>
          <w:bCs/>
        </w:rPr>
        <w:t>Design Reference:</w:t>
      </w:r>
      <w:r>
        <w:rPr>
          <w:b/>
          <w:bCs/>
        </w:rPr>
        <w:t xml:space="preserve"> </w:t>
      </w:r>
      <w:r w:rsidRPr="00246C29">
        <w:t>N/A</w:t>
      </w:r>
    </w:p>
    <w:p w:rsidR="00246C29" w:rsidP="009A3F7A" w:rsidRDefault="00246C29" w14:paraId="54D5E960" w14:textId="77777777">
      <w:pPr>
        <w:pStyle w:val="BodyText"/>
        <w:jc w:val="both"/>
      </w:pPr>
    </w:p>
    <w:p w:rsidRPr="00173518" w:rsidR="00246C29" w:rsidP="009A3F7A" w:rsidRDefault="00246C29" w14:paraId="60412BE4" w14:textId="4DF586FE">
      <w:pPr>
        <w:pStyle w:val="BodyText"/>
        <w:jc w:val="both"/>
      </w:pPr>
      <w:r w:rsidRPr="00FB7FC8">
        <w:rPr>
          <w:b/>
          <w:bCs/>
        </w:rPr>
        <w:t>Design Decision:</w:t>
      </w:r>
      <w:r w:rsidR="00173518">
        <w:rPr>
          <w:b/>
          <w:bCs/>
        </w:rPr>
        <w:t xml:space="preserve"> </w:t>
      </w:r>
      <w:r w:rsidR="00173518">
        <w:t xml:space="preserve">Azure Load Balancer will be placed in its own dedicated Subnet, in the same Virtual Network as the backend it is balancing. </w:t>
      </w:r>
    </w:p>
    <w:p w:rsidR="00246C29" w:rsidP="009A3F7A" w:rsidRDefault="00246C29" w14:paraId="7AE18B91" w14:textId="77777777">
      <w:pPr>
        <w:pStyle w:val="BodyText"/>
        <w:jc w:val="both"/>
      </w:pPr>
    </w:p>
    <w:p w:rsidRPr="00173518" w:rsidR="00246C29" w:rsidP="009A3F7A" w:rsidRDefault="00246C29" w14:paraId="517F2586" w14:textId="158BE590">
      <w:pPr>
        <w:pStyle w:val="BodyText"/>
        <w:jc w:val="both"/>
      </w:pPr>
      <w:r w:rsidRPr="0E6D4D78" w:rsidR="00246C29">
        <w:rPr>
          <w:b w:val="1"/>
          <w:bCs w:val="1"/>
        </w:rPr>
        <w:t xml:space="preserve">Design Justification: </w:t>
      </w:r>
      <w:r w:rsidR="00173518">
        <w:rPr/>
        <w:t xml:space="preserve">Though it is not a technical requirement to place Azure Load Balancer in its own subnet, it can make it simpler to control traffic from the Firewall, </w:t>
      </w:r>
      <w:r w:rsidR="00AA029D">
        <w:rPr/>
        <w:t>and</w:t>
      </w:r>
      <w:r w:rsidR="00FC34B8">
        <w:rPr/>
        <w:t xml:space="preserve"> allows NSGs to control traffic between the Load Balancer subnet and the subnet where the Virtual Machines it is balancing are, so overall can be a more secure and controlled architecture this way. </w:t>
      </w:r>
    </w:p>
    <w:p w:rsidR="0E6D4D78" w:rsidP="0E6D4D78" w:rsidRDefault="0E6D4D78" w14:paraId="43642F6D" w14:textId="22C88401">
      <w:pPr>
        <w:pStyle w:val="BodyText"/>
        <w:jc w:val="both"/>
      </w:pPr>
    </w:p>
    <w:p w:rsidR="00246C29" w:rsidP="00964A2A" w:rsidRDefault="00246C29" w14:paraId="0C799061" w14:textId="019FFF84">
      <w:pPr>
        <w:pStyle w:val="Heading3"/>
        <w:numPr>
          <w:ilvl w:val="2"/>
          <w:numId w:val="7"/>
        </w:numPr>
        <w:tabs>
          <w:tab w:val="left" w:pos="3065"/>
        </w:tabs>
        <w:jc w:val="both"/>
      </w:pPr>
      <w:bookmarkStart w:name="_Toc158798455" w:id="35"/>
      <w:r>
        <w:t>Persistence</w:t>
      </w:r>
      <w:bookmarkEnd w:id="35"/>
    </w:p>
    <w:p w:rsidR="00246C29" w:rsidP="00246C29" w:rsidRDefault="00246C29" w14:paraId="573B06DB" w14:textId="117C7AFD">
      <w:pPr>
        <w:pStyle w:val="BodyText"/>
      </w:pPr>
      <w:r w:rsidRPr="00B42D92">
        <w:rPr>
          <w:b/>
          <w:bCs/>
        </w:rPr>
        <w:t>Design Reference:</w:t>
      </w:r>
      <w:r>
        <w:rPr>
          <w:b/>
          <w:bCs/>
        </w:rPr>
        <w:t xml:space="preserve"> </w:t>
      </w:r>
      <w:r w:rsidRPr="00246C29">
        <w:t>N/A</w:t>
      </w:r>
    </w:p>
    <w:p w:rsidR="003F0CC8" w:rsidP="00246C29" w:rsidRDefault="003F0CC8" w14:paraId="3D4F96F8" w14:textId="77777777">
      <w:pPr>
        <w:pStyle w:val="BodyText"/>
      </w:pPr>
    </w:p>
    <w:p w:rsidRPr="008A2223" w:rsidR="00E746A8" w:rsidP="00246C29" w:rsidRDefault="00E746A8" w14:paraId="4DBE7287" w14:textId="05EF5F7F">
      <w:pPr>
        <w:pStyle w:val="BodyText"/>
      </w:pPr>
      <w:r w:rsidRPr="008A2223">
        <w:rPr>
          <w:b/>
          <w:bCs/>
        </w:rPr>
        <w:t>Design Decision:</w:t>
      </w:r>
      <w:r w:rsidR="008A2223">
        <w:rPr>
          <w:b/>
          <w:bCs/>
        </w:rPr>
        <w:t xml:space="preserve"> </w:t>
      </w:r>
      <w:r w:rsidRPr="00B561DA" w:rsidR="005D2086">
        <w:t>Session Persistence</w:t>
      </w:r>
      <w:r w:rsidR="00014869">
        <w:t xml:space="preserve"> </w:t>
      </w:r>
      <w:r w:rsidR="007328D4">
        <w:t xml:space="preserve">will be set to None as the default. </w:t>
      </w:r>
      <w:r w:rsidR="00014869">
        <w:t xml:space="preserve">  </w:t>
      </w:r>
      <w:r w:rsidR="005D2086">
        <w:rPr>
          <w:b/>
          <w:bCs/>
        </w:rPr>
        <w:t xml:space="preserve"> </w:t>
      </w:r>
    </w:p>
    <w:p w:rsidRPr="008A2223" w:rsidR="00E746A8" w:rsidP="00246C29" w:rsidRDefault="00E746A8" w14:paraId="7FC59692" w14:textId="77777777">
      <w:pPr>
        <w:pStyle w:val="BodyText"/>
        <w:rPr>
          <w:b/>
          <w:bCs/>
        </w:rPr>
      </w:pPr>
    </w:p>
    <w:p w:rsidRPr="008A1150" w:rsidR="00E746A8" w:rsidP="00E90054" w:rsidRDefault="00E746A8" w14:paraId="3E483372" w14:textId="71D6FB71">
      <w:pPr>
        <w:pStyle w:val="BodyText"/>
        <w:jc w:val="both"/>
      </w:pPr>
      <w:r w:rsidRPr="008A2223">
        <w:rPr>
          <w:b/>
          <w:bCs/>
        </w:rPr>
        <w:t xml:space="preserve">Design Reference: </w:t>
      </w:r>
      <w:r w:rsidR="008A1150">
        <w:t xml:space="preserve">Session Persistence ensures that the sessions initiated by a client will go through to the same backend instance. </w:t>
      </w:r>
      <w:r w:rsidR="00DE754F">
        <w:t>This can solve incompatibility issues between Azure Load Balancer and RDP as a</w:t>
      </w:r>
      <w:r w:rsidR="00243A0B">
        <w:t xml:space="preserve"> specific</w:t>
      </w:r>
      <w:r w:rsidR="00DE754F">
        <w:t xml:space="preserve"> example. </w:t>
      </w:r>
      <w:r w:rsidR="00FD6A4B">
        <w:t>It ensures consistency in the connection between the Client and the backend pool. I</w:t>
      </w:r>
      <w:r w:rsidR="00CD6157">
        <w:t>t is not required for all applications, so should be enabled if required by the application stack</w:t>
      </w:r>
      <w:r w:rsidR="009C17FD">
        <w:t xml:space="preserve"> during the design phase</w:t>
      </w:r>
      <w:r w:rsidR="00CD6157">
        <w:t xml:space="preserve">. </w:t>
      </w:r>
    </w:p>
    <w:p w:rsidR="00E746A8" w:rsidP="00246C29" w:rsidRDefault="00E746A8" w14:paraId="242E2F12" w14:textId="77777777">
      <w:pPr>
        <w:pStyle w:val="BodyText"/>
      </w:pPr>
    </w:p>
    <w:p w:rsidRPr="00246C29" w:rsidR="00246C29" w:rsidP="005C111A" w:rsidRDefault="00246C29" w14:paraId="4BCF9BC1" w14:textId="5DEDB5EA">
      <w:pPr>
        <w:pStyle w:val="Heading3"/>
        <w:numPr>
          <w:ilvl w:val="2"/>
          <w:numId w:val="7"/>
        </w:numPr>
        <w:tabs>
          <w:tab w:val="left" w:pos="3065"/>
        </w:tabs>
        <w:jc w:val="both"/>
      </w:pPr>
      <w:bookmarkStart w:name="_Toc158798456" w:id="36"/>
      <w:r>
        <w:t>Floating IP</w:t>
      </w:r>
      <w:bookmarkEnd w:id="36"/>
    </w:p>
    <w:p w:rsidR="00246C29" w:rsidP="007D289F" w:rsidRDefault="00246C29" w14:paraId="1C0A77D8" w14:textId="74871530">
      <w:pPr>
        <w:pStyle w:val="BodyText"/>
        <w:tabs>
          <w:tab w:val="clear" w:pos="4536"/>
          <w:tab w:val="clear" w:pos="6804"/>
          <w:tab w:val="clear" w:pos="9638"/>
          <w:tab w:val="left" w:pos="3065"/>
        </w:tabs>
        <w:jc w:val="both"/>
      </w:pPr>
      <w:r w:rsidRPr="00246C29">
        <w:rPr>
          <w:b/>
          <w:bCs/>
        </w:rPr>
        <w:t>Design Reference:</w:t>
      </w:r>
      <w:r w:rsidRPr="00246C29">
        <w:t xml:space="preserve"> N/A</w:t>
      </w:r>
    </w:p>
    <w:p w:rsidR="003F0CC8" w:rsidP="007D289F" w:rsidRDefault="003F0CC8" w14:paraId="20B4BBAB" w14:textId="77777777">
      <w:pPr>
        <w:pStyle w:val="BodyText"/>
        <w:tabs>
          <w:tab w:val="clear" w:pos="4536"/>
          <w:tab w:val="clear" w:pos="6804"/>
          <w:tab w:val="clear" w:pos="9638"/>
          <w:tab w:val="left" w:pos="3065"/>
        </w:tabs>
        <w:jc w:val="both"/>
      </w:pPr>
    </w:p>
    <w:p w:rsidR="003F0CC8" w:rsidP="007D289F" w:rsidRDefault="003F0CC8" w14:paraId="6F97DF60" w14:textId="0D16F240">
      <w:pPr>
        <w:pStyle w:val="BodyText"/>
        <w:tabs>
          <w:tab w:val="clear" w:pos="4536"/>
          <w:tab w:val="clear" w:pos="6804"/>
          <w:tab w:val="clear" w:pos="9638"/>
          <w:tab w:val="left" w:pos="3065"/>
        </w:tabs>
        <w:jc w:val="both"/>
      </w:pPr>
      <w:r w:rsidRPr="003F0CC8">
        <w:rPr>
          <w:b/>
          <w:bCs/>
        </w:rPr>
        <w:t>Design Decision:</w:t>
      </w:r>
      <w:r>
        <w:rPr>
          <w:b/>
          <w:bCs/>
        </w:rPr>
        <w:t xml:space="preserve"> </w:t>
      </w:r>
      <w:r>
        <w:t>Floating</w:t>
      </w:r>
      <w:r w:rsidR="00FC4433">
        <w:t xml:space="preserve"> IP can be used but will not be a default deployment.</w:t>
      </w:r>
      <w:r w:rsidR="009E6157">
        <w:t xml:space="preserve"> </w:t>
      </w:r>
    </w:p>
    <w:p w:rsidR="003D2962" w:rsidP="007D289F" w:rsidRDefault="003D2962" w14:paraId="0AFEA78F" w14:textId="77777777">
      <w:pPr>
        <w:pStyle w:val="BodyText"/>
        <w:tabs>
          <w:tab w:val="clear" w:pos="4536"/>
          <w:tab w:val="clear" w:pos="6804"/>
          <w:tab w:val="clear" w:pos="9638"/>
          <w:tab w:val="left" w:pos="3065"/>
        </w:tabs>
        <w:jc w:val="both"/>
      </w:pPr>
    </w:p>
    <w:p w:rsidR="003D2962" w:rsidP="007D289F" w:rsidRDefault="003D2962" w14:paraId="46880208" w14:textId="61255B27">
      <w:pPr>
        <w:pStyle w:val="BodyText"/>
        <w:tabs>
          <w:tab w:val="clear" w:pos="4536"/>
          <w:tab w:val="clear" w:pos="6804"/>
          <w:tab w:val="clear" w:pos="9638"/>
          <w:tab w:val="left" w:pos="3065"/>
        </w:tabs>
        <w:jc w:val="both"/>
      </w:pPr>
      <w:r w:rsidRPr="003D2962">
        <w:rPr>
          <w:b/>
          <w:bCs/>
        </w:rPr>
        <w:t>Design Justification:</w:t>
      </w:r>
      <w:r w:rsidR="000E661D">
        <w:t xml:space="preserve"> </w:t>
      </w:r>
      <w:r w:rsidRPr="003D2962">
        <w:rPr>
          <w:b/>
          <w:bCs/>
        </w:rPr>
        <w:t xml:space="preserve"> </w:t>
      </w:r>
      <w:r w:rsidR="00E746A8">
        <w:t>Floating IP does not need to be a standard requirement for Azure Load Balancer deployments, it should be defined by the</w:t>
      </w:r>
      <w:r w:rsidR="00D434CC">
        <w:t xml:space="preserve"> application requirements</w:t>
      </w:r>
      <w:r w:rsidR="00BB3ECF">
        <w:rPr>
          <w:rStyle w:val="FootnoteReference"/>
        </w:rPr>
        <w:footnoteReference w:id="11"/>
      </w:r>
      <w:r w:rsidR="00D434CC">
        <w:t>. It should be used in situations where the application stack require</w:t>
      </w:r>
      <w:r w:rsidR="002B4673">
        <w:t>s</w:t>
      </w:r>
      <w:r w:rsidRPr="002B4673" w:rsidR="002B4673">
        <w:t xml:space="preserve"> the use of the same port by multiple application instances on a single VM in the backend pool</w:t>
      </w:r>
      <w:r w:rsidR="002B4673">
        <w:t xml:space="preserve">. </w:t>
      </w:r>
      <w:r w:rsidR="00FC4433">
        <w:t xml:space="preserve">Some examples of this are high availability clusters and network virtual appliances. </w:t>
      </w:r>
    </w:p>
    <w:p w:rsidRPr="00E746A8" w:rsidR="00B561DA" w:rsidP="007D289F" w:rsidRDefault="00B561DA" w14:paraId="03815B9C" w14:textId="77777777">
      <w:pPr>
        <w:pStyle w:val="BodyText"/>
        <w:tabs>
          <w:tab w:val="clear" w:pos="4536"/>
          <w:tab w:val="clear" w:pos="6804"/>
          <w:tab w:val="clear" w:pos="9638"/>
          <w:tab w:val="left" w:pos="3065"/>
        </w:tabs>
        <w:jc w:val="both"/>
      </w:pPr>
    </w:p>
    <w:p w:rsidR="00A63014" w:rsidP="00A63014" w:rsidRDefault="00A63014" w14:paraId="436BCF4C" w14:textId="1E2D2ECF">
      <w:pPr>
        <w:pStyle w:val="Heading1"/>
        <w:jc w:val="both"/>
        <w:rPr>
          <w:rFonts w:cs="Arial"/>
        </w:rPr>
      </w:pPr>
      <w:bookmarkStart w:name="_Toc158798457" w:id="37"/>
      <w:r>
        <w:rPr>
          <w:rFonts w:cs="Arial"/>
        </w:rPr>
        <w:t>Azure Policies</w:t>
      </w:r>
      <w:bookmarkEnd w:id="37"/>
    </w:p>
    <w:p w:rsidR="00116140" w:rsidP="00E039EB" w:rsidRDefault="007A301B" w14:paraId="6B56BF9A" w14:textId="6F05D429">
      <w:pPr>
        <w:pStyle w:val="BodyText"/>
        <w:jc w:val="both"/>
      </w:pPr>
      <w:r>
        <w:t>The</w:t>
      </w:r>
      <w:r w:rsidR="00E039EB">
        <w:t xml:space="preserve">re are no Azure Policies relevant for this resource. </w:t>
      </w:r>
    </w:p>
    <w:p w:rsidR="00116140" w:rsidP="007D289F" w:rsidRDefault="00116140" w14:paraId="21C1071C" w14:textId="77777777">
      <w:pPr>
        <w:pStyle w:val="BodyText"/>
        <w:tabs>
          <w:tab w:val="clear" w:pos="4536"/>
          <w:tab w:val="clear" w:pos="6804"/>
          <w:tab w:val="clear" w:pos="9638"/>
          <w:tab w:val="left" w:pos="3065"/>
        </w:tabs>
        <w:jc w:val="both"/>
      </w:pPr>
    </w:p>
    <w:p w:rsidR="00116140" w:rsidP="007D289F" w:rsidRDefault="00116140" w14:paraId="2DDDE388" w14:textId="77777777">
      <w:pPr>
        <w:pStyle w:val="BodyText"/>
        <w:tabs>
          <w:tab w:val="clear" w:pos="4536"/>
          <w:tab w:val="clear" w:pos="6804"/>
          <w:tab w:val="clear" w:pos="9638"/>
          <w:tab w:val="left" w:pos="3065"/>
        </w:tabs>
        <w:jc w:val="both"/>
      </w:pPr>
    </w:p>
    <w:p w:rsidR="00116140" w:rsidP="007D289F" w:rsidRDefault="00116140" w14:paraId="11915C6A" w14:textId="77777777">
      <w:pPr>
        <w:pStyle w:val="BodyText"/>
        <w:tabs>
          <w:tab w:val="clear" w:pos="4536"/>
          <w:tab w:val="clear" w:pos="6804"/>
          <w:tab w:val="clear" w:pos="9638"/>
          <w:tab w:val="left" w:pos="3065"/>
        </w:tabs>
        <w:jc w:val="both"/>
      </w:pPr>
    </w:p>
    <w:p w:rsidR="00116140" w:rsidP="007D289F" w:rsidRDefault="00116140" w14:paraId="713903CE" w14:textId="77777777">
      <w:pPr>
        <w:pStyle w:val="BodyText"/>
        <w:tabs>
          <w:tab w:val="clear" w:pos="4536"/>
          <w:tab w:val="clear" w:pos="6804"/>
          <w:tab w:val="clear" w:pos="9638"/>
          <w:tab w:val="left" w:pos="3065"/>
        </w:tabs>
        <w:jc w:val="both"/>
      </w:pPr>
    </w:p>
    <w:p w:rsidR="00E746A8" w:rsidP="007D289F" w:rsidRDefault="00E746A8" w14:paraId="3F489781" w14:textId="77777777">
      <w:pPr>
        <w:pStyle w:val="BodyText"/>
        <w:tabs>
          <w:tab w:val="clear" w:pos="4536"/>
          <w:tab w:val="clear" w:pos="6804"/>
          <w:tab w:val="clear" w:pos="9638"/>
          <w:tab w:val="left" w:pos="3065"/>
        </w:tabs>
        <w:jc w:val="both"/>
      </w:pPr>
    </w:p>
    <w:p w:rsidR="00E746A8" w:rsidP="007D289F" w:rsidRDefault="00E746A8" w14:paraId="2F621654" w14:textId="77777777">
      <w:pPr>
        <w:pStyle w:val="BodyText"/>
        <w:tabs>
          <w:tab w:val="clear" w:pos="4536"/>
          <w:tab w:val="clear" w:pos="6804"/>
          <w:tab w:val="clear" w:pos="9638"/>
          <w:tab w:val="left" w:pos="3065"/>
        </w:tabs>
        <w:jc w:val="both"/>
      </w:pPr>
    </w:p>
    <w:p w:rsidR="00E746A8" w:rsidP="007D289F" w:rsidRDefault="00E746A8" w14:paraId="3FFD6477" w14:textId="77777777">
      <w:pPr>
        <w:pStyle w:val="BodyText"/>
        <w:tabs>
          <w:tab w:val="clear" w:pos="4536"/>
          <w:tab w:val="clear" w:pos="6804"/>
          <w:tab w:val="clear" w:pos="9638"/>
          <w:tab w:val="left" w:pos="3065"/>
        </w:tabs>
        <w:jc w:val="both"/>
      </w:pPr>
    </w:p>
    <w:p w:rsidR="00E746A8" w:rsidP="007D289F" w:rsidRDefault="00E746A8" w14:paraId="72102306" w14:textId="77777777">
      <w:pPr>
        <w:pStyle w:val="BodyText"/>
        <w:tabs>
          <w:tab w:val="clear" w:pos="4536"/>
          <w:tab w:val="clear" w:pos="6804"/>
          <w:tab w:val="clear" w:pos="9638"/>
          <w:tab w:val="left" w:pos="3065"/>
        </w:tabs>
        <w:jc w:val="both"/>
      </w:pPr>
    </w:p>
    <w:p w:rsidR="00E746A8" w:rsidP="007D289F" w:rsidRDefault="00E746A8" w14:paraId="143ED0D1" w14:textId="77777777">
      <w:pPr>
        <w:pStyle w:val="BodyText"/>
        <w:tabs>
          <w:tab w:val="clear" w:pos="4536"/>
          <w:tab w:val="clear" w:pos="6804"/>
          <w:tab w:val="clear" w:pos="9638"/>
          <w:tab w:val="left" w:pos="3065"/>
        </w:tabs>
        <w:jc w:val="both"/>
      </w:pPr>
    </w:p>
    <w:p w:rsidR="00E746A8" w:rsidP="007D289F" w:rsidRDefault="00E746A8" w14:paraId="7AD87E22" w14:textId="77777777">
      <w:pPr>
        <w:pStyle w:val="BodyText"/>
        <w:tabs>
          <w:tab w:val="clear" w:pos="4536"/>
          <w:tab w:val="clear" w:pos="6804"/>
          <w:tab w:val="clear" w:pos="9638"/>
          <w:tab w:val="left" w:pos="3065"/>
        </w:tabs>
        <w:jc w:val="both"/>
      </w:pPr>
    </w:p>
    <w:p w:rsidR="00E746A8" w:rsidP="007D289F" w:rsidRDefault="00E746A8" w14:paraId="6BFDB70E" w14:textId="77777777">
      <w:pPr>
        <w:pStyle w:val="BodyText"/>
        <w:tabs>
          <w:tab w:val="clear" w:pos="4536"/>
          <w:tab w:val="clear" w:pos="6804"/>
          <w:tab w:val="clear" w:pos="9638"/>
          <w:tab w:val="left" w:pos="3065"/>
        </w:tabs>
        <w:jc w:val="both"/>
      </w:pPr>
    </w:p>
    <w:p w:rsidR="00E746A8" w:rsidP="007D289F" w:rsidRDefault="00E746A8" w14:paraId="4C8BFB64" w14:textId="77777777">
      <w:pPr>
        <w:pStyle w:val="BodyText"/>
        <w:tabs>
          <w:tab w:val="clear" w:pos="4536"/>
          <w:tab w:val="clear" w:pos="6804"/>
          <w:tab w:val="clear" w:pos="9638"/>
          <w:tab w:val="left" w:pos="3065"/>
        </w:tabs>
        <w:jc w:val="both"/>
      </w:pPr>
    </w:p>
    <w:p w:rsidR="007A301B" w:rsidP="00385F55" w:rsidRDefault="007A301B" w14:paraId="6E912C2C" w14:textId="77777777">
      <w:pPr>
        <w:pStyle w:val="BodyText"/>
        <w:tabs>
          <w:tab w:val="clear" w:pos="4536"/>
          <w:tab w:val="clear" w:pos="6804"/>
          <w:tab w:val="clear" w:pos="9638"/>
          <w:tab w:val="left" w:pos="3065"/>
        </w:tabs>
        <w:jc w:val="right"/>
      </w:pPr>
    </w:p>
    <w:p w:rsidR="00116140" w:rsidP="00116140" w:rsidRDefault="00116140" w14:paraId="03D253C5" w14:textId="77777777">
      <w:pPr>
        <w:pStyle w:val="Heading1"/>
        <w:jc w:val="both"/>
        <w:rPr>
          <w:rFonts w:cs="Arial"/>
        </w:rPr>
      </w:pPr>
      <w:bookmarkStart w:name="_Toc158798458" w:id="38"/>
      <w:r>
        <w:rPr>
          <w:rFonts w:cs="Arial"/>
        </w:rPr>
        <w:t>Configuration Templates</w:t>
      </w:r>
      <w:bookmarkEnd w:id="38"/>
    </w:p>
    <w:p w:rsidR="00631431" w:rsidP="00E075DF" w:rsidRDefault="00E075DF" w14:paraId="6F4DAD53" w14:textId="248C8AB8">
      <w:pPr>
        <w:pStyle w:val="Heading2"/>
      </w:pPr>
      <w:bookmarkStart w:name="_Toc158798459" w:id="39"/>
      <w:r>
        <w:t xml:space="preserve">Primary Region Load </w:t>
      </w:r>
      <w:r w:rsidR="0035426B">
        <w:t>Balancer</w:t>
      </w:r>
      <w:bookmarkEnd w:id="39"/>
      <w:r w:rsidR="00DA6DA9">
        <w:tab/>
      </w:r>
    </w:p>
    <w:tbl>
      <w:tblPr>
        <w:tblStyle w:val="AVTable1"/>
        <w:tblW w:w="0" w:type="auto"/>
        <w:tblLook w:val="04A0" w:firstRow="1" w:lastRow="0" w:firstColumn="1" w:lastColumn="0" w:noHBand="0" w:noVBand="1"/>
      </w:tblPr>
      <w:tblGrid>
        <w:gridCol w:w="3969"/>
        <w:gridCol w:w="5058"/>
      </w:tblGrid>
      <w:tr w:rsidR="00AB402B" w:rsidTr="2B4EF5B2" w14:paraId="6E04FDBD" w14:textId="77777777">
        <w:trPr>
          <w:cnfStyle w:val="100000000000" w:firstRow="1" w:lastRow="0" w:firstColumn="0" w:lastColumn="0" w:oddVBand="0" w:evenVBand="0" w:oddHBand="0" w:evenHBand="0" w:firstRowFirstColumn="0" w:firstRowLastColumn="0" w:lastRowFirstColumn="0" w:lastRowLastColumn="0"/>
        </w:trPr>
        <w:tc>
          <w:tcPr>
            <w:tcW w:w="3969" w:type="dxa"/>
          </w:tcPr>
          <w:p w:rsidRPr="00AB402B" w:rsidR="00AB402B" w:rsidP="007D289F" w:rsidRDefault="00AB402B" w14:paraId="4E45DB77" w14:textId="0848954B">
            <w:pPr>
              <w:pStyle w:val="BodyText"/>
              <w:tabs>
                <w:tab w:val="clear" w:pos="4536"/>
                <w:tab w:val="clear" w:pos="6804"/>
                <w:tab w:val="clear" w:pos="9638"/>
                <w:tab w:val="left" w:pos="3065"/>
              </w:tabs>
              <w:jc w:val="both"/>
              <w:rPr>
                <w:color w:val="FFFFFF" w:themeColor="background1"/>
              </w:rPr>
            </w:pPr>
            <w:r w:rsidRPr="00AB402B">
              <w:rPr>
                <w:color w:val="FFFFFF" w:themeColor="background1"/>
              </w:rPr>
              <w:t>Configuration Item</w:t>
            </w:r>
          </w:p>
        </w:tc>
        <w:tc>
          <w:tcPr>
            <w:tcW w:w="5058" w:type="dxa"/>
          </w:tcPr>
          <w:p w:rsidRPr="00AB402B" w:rsidR="00AB402B" w:rsidP="007D289F" w:rsidRDefault="00AB402B" w14:paraId="690132C1" w14:textId="416600E9">
            <w:pPr>
              <w:pStyle w:val="BodyText"/>
              <w:tabs>
                <w:tab w:val="clear" w:pos="4536"/>
                <w:tab w:val="clear" w:pos="6804"/>
                <w:tab w:val="clear" w:pos="9638"/>
                <w:tab w:val="left" w:pos="3065"/>
              </w:tabs>
              <w:jc w:val="both"/>
              <w:rPr>
                <w:color w:val="FFFFFF" w:themeColor="background1"/>
              </w:rPr>
            </w:pPr>
            <w:r w:rsidRPr="00AB402B">
              <w:rPr>
                <w:color w:val="FFFFFF" w:themeColor="background1"/>
              </w:rPr>
              <w:t>Configuration Value</w:t>
            </w:r>
          </w:p>
        </w:tc>
      </w:tr>
      <w:tr w:rsidR="00AB402B" w:rsidTr="2B4EF5B2" w14:paraId="6CB7F06A" w14:textId="77777777">
        <w:tc>
          <w:tcPr>
            <w:tcW w:w="3969" w:type="dxa"/>
          </w:tcPr>
          <w:p w:rsidR="00AB402B" w:rsidP="007D289F" w:rsidRDefault="00AB402B" w14:paraId="50871D84" w14:textId="0A435C51">
            <w:pPr>
              <w:pStyle w:val="BodyText"/>
              <w:tabs>
                <w:tab w:val="clear" w:pos="4536"/>
                <w:tab w:val="clear" w:pos="6804"/>
                <w:tab w:val="clear" w:pos="9638"/>
                <w:tab w:val="left" w:pos="3065"/>
              </w:tabs>
              <w:jc w:val="both"/>
              <w:rPr>
                <w:b/>
                <w:bCs/>
              </w:rPr>
            </w:pPr>
            <w:r>
              <w:rPr>
                <w:b/>
                <w:bCs/>
              </w:rPr>
              <w:t>Name</w:t>
            </w:r>
          </w:p>
        </w:tc>
        <w:tc>
          <w:tcPr>
            <w:tcW w:w="5058" w:type="dxa"/>
          </w:tcPr>
          <w:p w:rsidR="00AB402B" w:rsidP="007D289F" w:rsidRDefault="00705806" w14:paraId="3E7A086C" w14:textId="77777777">
            <w:pPr>
              <w:pStyle w:val="BodyText"/>
              <w:tabs>
                <w:tab w:val="clear" w:pos="4536"/>
                <w:tab w:val="clear" w:pos="6804"/>
                <w:tab w:val="clear" w:pos="9638"/>
                <w:tab w:val="left" w:pos="3065"/>
              </w:tabs>
              <w:jc w:val="both"/>
            </w:pPr>
            <w:r>
              <w:t xml:space="preserve">Internal: </w:t>
            </w:r>
            <w:r w:rsidRPr="0035426B" w:rsidR="0035426B">
              <w:t>lbi-[env]-ause-[appname]-01</w:t>
            </w:r>
          </w:p>
          <w:p w:rsidR="0050027A" w:rsidP="007D289F" w:rsidRDefault="0050027A" w14:paraId="4E4AA765" w14:textId="77777777">
            <w:pPr>
              <w:pStyle w:val="BodyText"/>
              <w:tabs>
                <w:tab w:val="clear" w:pos="4536"/>
                <w:tab w:val="clear" w:pos="6804"/>
                <w:tab w:val="clear" w:pos="9638"/>
                <w:tab w:val="left" w:pos="3065"/>
              </w:tabs>
              <w:jc w:val="both"/>
            </w:pPr>
          </w:p>
          <w:p w:rsidR="0050027A" w:rsidP="007D289F" w:rsidRDefault="0050027A" w14:paraId="19EF51BC" w14:textId="04B27BF9">
            <w:pPr>
              <w:pStyle w:val="BodyText"/>
              <w:tabs>
                <w:tab w:val="clear" w:pos="4536"/>
                <w:tab w:val="clear" w:pos="6804"/>
                <w:tab w:val="clear" w:pos="9638"/>
                <w:tab w:val="left" w:pos="3065"/>
              </w:tabs>
              <w:jc w:val="both"/>
            </w:pPr>
            <w:r>
              <w:t>Or</w:t>
            </w:r>
          </w:p>
          <w:p w:rsidR="0050027A" w:rsidP="007D289F" w:rsidRDefault="0050027A" w14:paraId="7C50F068" w14:textId="77777777">
            <w:pPr>
              <w:pStyle w:val="BodyText"/>
              <w:tabs>
                <w:tab w:val="clear" w:pos="4536"/>
                <w:tab w:val="clear" w:pos="6804"/>
                <w:tab w:val="clear" w:pos="9638"/>
                <w:tab w:val="left" w:pos="3065"/>
              </w:tabs>
              <w:jc w:val="both"/>
            </w:pPr>
          </w:p>
          <w:p w:rsidRPr="0035426B" w:rsidR="00705806" w:rsidP="007D289F" w:rsidRDefault="00705806" w14:paraId="6A84337B" w14:textId="4D36EF8F">
            <w:pPr>
              <w:pStyle w:val="BodyText"/>
              <w:tabs>
                <w:tab w:val="clear" w:pos="4536"/>
                <w:tab w:val="clear" w:pos="6804"/>
                <w:tab w:val="clear" w:pos="9638"/>
                <w:tab w:val="left" w:pos="3065"/>
              </w:tabs>
              <w:jc w:val="both"/>
            </w:pPr>
            <w:r>
              <w:t>Public</w:t>
            </w:r>
            <w:r w:rsidR="00DF3088">
              <w:t>/External</w:t>
            </w:r>
            <w:r>
              <w:t>: lbp-lb</w:t>
            </w:r>
            <w:r w:rsidR="00DF3088">
              <w:t>e</w:t>
            </w:r>
            <w:r>
              <w:t>-[env]-ause-[appname]-</w:t>
            </w:r>
            <w:commentRangeStart w:id="40"/>
            <w:commentRangeStart w:id="41"/>
            <w:r>
              <w:t>01</w:t>
            </w:r>
            <w:commentRangeEnd w:id="40"/>
            <w:r>
              <w:rPr>
                <w:rStyle w:val="CommentReference"/>
              </w:rPr>
              <w:commentReference w:id="40"/>
            </w:r>
            <w:commentRangeEnd w:id="41"/>
            <w:r>
              <w:rPr>
                <w:rStyle w:val="CommentReference"/>
              </w:rPr>
              <w:commentReference w:id="41"/>
            </w:r>
          </w:p>
        </w:tc>
      </w:tr>
      <w:tr w:rsidR="00AB402B" w:rsidTr="2B4EF5B2" w14:paraId="0B37621B" w14:textId="77777777">
        <w:tc>
          <w:tcPr>
            <w:tcW w:w="3969" w:type="dxa"/>
          </w:tcPr>
          <w:p w:rsidRPr="00B47DE2" w:rsidR="00AB402B" w:rsidP="007D289F" w:rsidRDefault="00AB402B" w14:paraId="678F0093" w14:textId="28A99CA4">
            <w:pPr>
              <w:pStyle w:val="BodyText"/>
              <w:tabs>
                <w:tab w:val="clear" w:pos="4536"/>
                <w:tab w:val="clear" w:pos="6804"/>
                <w:tab w:val="clear" w:pos="9638"/>
                <w:tab w:val="left" w:pos="3065"/>
              </w:tabs>
              <w:jc w:val="both"/>
              <w:rPr>
                <w:b/>
                <w:bCs/>
              </w:rPr>
            </w:pPr>
            <w:r w:rsidRPr="00B47DE2">
              <w:rPr>
                <w:b/>
                <w:bCs/>
              </w:rPr>
              <w:t>Subscription</w:t>
            </w:r>
          </w:p>
        </w:tc>
        <w:tc>
          <w:tcPr>
            <w:tcW w:w="5058" w:type="dxa"/>
          </w:tcPr>
          <w:p w:rsidRPr="00B47DE2" w:rsidR="00AB402B" w:rsidP="007D289F" w:rsidRDefault="00B47DE2" w14:paraId="74160128" w14:textId="7DC18A28">
            <w:pPr>
              <w:pStyle w:val="BodyText"/>
              <w:tabs>
                <w:tab w:val="clear" w:pos="4536"/>
                <w:tab w:val="clear" w:pos="6804"/>
                <w:tab w:val="clear" w:pos="9638"/>
                <w:tab w:val="left" w:pos="3065"/>
              </w:tabs>
              <w:jc w:val="both"/>
            </w:pPr>
            <w:r w:rsidRPr="00B47DE2">
              <w:t>AV ALZ [Subscription Name]</w:t>
            </w:r>
          </w:p>
        </w:tc>
      </w:tr>
      <w:tr w:rsidR="00AB402B" w:rsidTr="2B4EF5B2" w14:paraId="52378782" w14:textId="77777777">
        <w:tc>
          <w:tcPr>
            <w:tcW w:w="3969" w:type="dxa"/>
          </w:tcPr>
          <w:p w:rsidR="00AB402B" w:rsidP="007D289F" w:rsidRDefault="008321A2" w14:paraId="66BB61F9" w14:textId="5D7E06A9">
            <w:pPr>
              <w:pStyle w:val="BodyText"/>
              <w:tabs>
                <w:tab w:val="clear" w:pos="4536"/>
                <w:tab w:val="clear" w:pos="6804"/>
                <w:tab w:val="clear" w:pos="9638"/>
                <w:tab w:val="left" w:pos="3065"/>
              </w:tabs>
              <w:jc w:val="both"/>
              <w:rPr>
                <w:b/>
                <w:bCs/>
              </w:rPr>
            </w:pPr>
            <w:r>
              <w:rPr>
                <w:b/>
                <w:bCs/>
              </w:rPr>
              <w:t>Resource Group</w:t>
            </w:r>
          </w:p>
        </w:tc>
        <w:tc>
          <w:tcPr>
            <w:tcW w:w="5058" w:type="dxa"/>
          </w:tcPr>
          <w:p w:rsidRPr="00B47DE2" w:rsidR="00AB402B" w:rsidP="007D289F" w:rsidRDefault="00B47DE2" w14:paraId="3DAA8831" w14:textId="670F13CD">
            <w:pPr>
              <w:pStyle w:val="BodyText"/>
              <w:tabs>
                <w:tab w:val="clear" w:pos="4536"/>
                <w:tab w:val="clear" w:pos="6804"/>
                <w:tab w:val="clear" w:pos="9638"/>
                <w:tab w:val="left" w:pos="3065"/>
              </w:tabs>
              <w:jc w:val="both"/>
            </w:pPr>
            <w:r>
              <w:t>r</w:t>
            </w:r>
            <w:r w:rsidRPr="00B47DE2">
              <w:t>g-[env]-ause-[appname]-[workload]-01</w:t>
            </w:r>
          </w:p>
        </w:tc>
      </w:tr>
      <w:tr w:rsidR="008321A2" w:rsidTr="2B4EF5B2" w14:paraId="662B02DF" w14:textId="77777777">
        <w:tc>
          <w:tcPr>
            <w:tcW w:w="3969" w:type="dxa"/>
          </w:tcPr>
          <w:p w:rsidR="008321A2" w:rsidP="007D289F" w:rsidRDefault="008321A2" w14:paraId="33503E7C" w14:textId="5E9133BE">
            <w:pPr>
              <w:pStyle w:val="BodyText"/>
              <w:tabs>
                <w:tab w:val="clear" w:pos="4536"/>
                <w:tab w:val="clear" w:pos="6804"/>
                <w:tab w:val="clear" w:pos="9638"/>
                <w:tab w:val="left" w:pos="3065"/>
              </w:tabs>
              <w:jc w:val="both"/>
              <w:rPr>
                <w:b/>
                <w:bCs/>
              </w:rPr>
            </w:pPr>
            <w:r>
              <w:rPr>
                <w:b/>
                <w:bCs/>
              </w:rPr>
              <w:t>Region</w:t>
            </w:r>
          </w:p>
        </w:tc>
        <w:tc>
          <w:tcPr>
            <w:tcW w:w="5058" w:type="dxa"/>
          </w:tcPr>
          <w:p w:rsidRPr="002B7E23" w:rsidR="008321A2" w:rsidP="007D289F" w:rsidRDefault="00B47DE2" w14:paraId="2879DD49" w14:textId="0D0CFAAD">
            <w:pPr>
              <w:pStyle w:val="BodyText"/>
              <w:tabs>
                <w:tab w:val="clear" w:pos="4536"/>
                <w:tab w:val="clear" w:pos="6804"/>
                <w:tab w:val="clear" w:pos="9638"/>
                <w:tab w:val="left" w:pos="3065"/>
              </w:tabs>
              <w:jc w:val="both"/>
            </w:pPr>
            <w:r w:rsidRPr="002B7E23">
              <w:t>Australia Southeast</w:t>
            </w:r>
          </w:p>
        </w:tc>
      </w:tr>
      <w:tr w:rsidR="008321A2" w:rsidTr="2B4EF5B2" w14:paraId="621AF1D5" w14:textId="77777777">
        <w:tc>
          <w:tcPr>
            <w:tcW w:w="3969" w:type="dxa"/>
          </w:tcPr>
          <w:p w:rsidR="008321A2" w:rsidP="007D289F" w:rsidRDefault="008321A2" w14:paraId="6B638FC9" w14:textId="3FB13FA1">
            <w:pPr>
              <w:pStyle w:val="BodyText"/>
              <w:tabs>
                <w:tab w:val="clear" w:pos="4536"/>
                <w:tab w:val="clear" w:pos="6804"/>
                <w:tab w:val="clear" w:pos="9638"/>
                <w:tab w:val="left" w:pos="3065"/>
              </w:tabs>
              <w:jc w:val="both"/>
              <w:rPr>
                <w:b/>
                <w:bCs/>
              </w:rPr>
            </w:pPr>
            <w:r>
              <w:rPr>
                <w:b/>
                <w:bCs/>
              </w:rPr>
              <w:t>SKU</w:t>
            </w:r>
          </w:p>
        </w:tc>
        <w:tc>
          <w:tcPr>
            <w:tcW w:w="5058" w:type="dxa"/>
          </w:tcPr>
          <w:p w:rsidRPr="002B7E23" w:rsidR="008321A2" w:rsidP="007D289F" w:rsidRDefault="002B7E23" w14:paraId="65900BA0" w14:textId="0F1A75D2">
            <w:pPr>
              <w:pStyle w:val="BodyText"/>
              <w:tabs>
                <w:tab w:val="clear" w:pos="4536"/>
                <w:tab w:val="clear" w:pos="6804"/>
                <w:tab w:val="clear" w:pos="9638"/>
                <w:tab w:val="left" w:pos="3065"/>
              </w:tabs>
              <w:jc w:val="both"/>
            </w:pPr>
            <w:r w:rsidRPr="002B7E23">
              <w:t>Standard</w:t>
            </w:r>
          </w:p>
        </w:tc>
      </w:tr>
      <w:tr w:rsidR="008321A2" w:rsidTr="2B4EF5B2" w14:paraId="02945535" w14:textId="77777777">
        <w:tc>
          <w:tcPr>
            <w:tcW w:w="3969" w:type="dxa"/>
          </w:tcPr>
          <w:p w:rsidR="008321A2" w:rsidP="007D289F" w:rsidRDefault="008321A2" w14:paraId="79EA65F6" w14:textId="0DCDA3B8">
            <w:pPr>
              <w:pStyle w:val="BodyText"/>
              <w:tabs>
                <w:tab w:val="clear" w:pos="4536"/>
                <w:tab w:val="clear" w:pos="6804"/>
                <w:tab w:val="clear" w:pos="9638"/>
                <w:tab w:val="left" w:pos="3065"/>
              </w:tabs>
              <w:jc w:val="both"/>
              <w:rPr>
                <w:b/>
                <w:bCs/>
              </w:rPr>
            </w:pPr>
            <w:r>
              <w:rPr>
                <w:b/>
                <w:bCs/>
              </w:rPr>
              <w:t>Type</w:t>
            </w:r>
          </w:p>
        </w:tc>
        <w:tc>
          <w:tcPr>
            <w:tcW w:w="5058" w:type="dxa"/>
          </w:tcPr>
          <w:p w:rsidRPr="00DF3088" w:rsidR="008321A2" w:rsidP="007D289F" w:rsidRDefault="008321A2" w14:paraId="30568761" w14:textId="63C7E5BE">
            <w:pPr>
              <w:pStyle w:val="BodyText"/>
              <w:tabs>
                <w:tab w:val="clear" w:pos="4536"/>
                <w:tab w:val="clear" w:pos="6804"/>
                <w:tab w:val="clear" w:pos="9638"/>
                <w:tab w:val="left" w:pos="3065"/>
              </w:tabs>
              <w:jc w:val="both"/>
              <w:rPr>
                <w:highlight w:val="yellow"/>
              </w:rPr>
            </w:pPr>
            <w:r w:rsidRPr="00DF3088">
              <w:rPr>
                <w:highlight w:val="yellow"/>
              </w:rPr>
              <w:t>Public/Internal</w:t>
            </w:r>
          </w:p>
        </w:tc>
      </w:tr>
      <w:tr w:rsidR="008321A2" w:rsidTr="2B4EF5B2" w14:paraId="0109A4E4" w14:textId="77777777">
        <w:tc>
          <w:tcPr>
            <w:tcW w:w="3969" w:type="dxa"/>
          </w:tcPr>
          <w:p w:rsidR="008321A2" w:rsidP="007D289F" w:rsidRDefault="00B47DE2" w14:paraId="3C9715AD" w14:textId="12BBA52B">
            <w:pPr>
              <w:pStyle w:val="BodyText"/>
              <w:tabs>
                <w:tab w:val="clear" w:pos="4536"/>
                <w:tab w:val="clear" w:pos="6804"/>
                <w:tab w:val="clear" w:pos="9638"/>
                <w:tab w:val="left" w:pos="3065"/>
              </w:tabs>
              <w:jc w:val="both"/>
              <w:rPr>
                <w:b/>
                <w:bCs/>
              </w:rPr>
            </w:pPr>
            <w:r>
              <w:rPr>
                <w:b/>
                <w:bCs/>
              </w:rPr>
              <w:t>Tier</w:t>
            </w:r>
          </w:p>
        </w:tc>
        <w:tc>
          <w:tcPr>
            <w:tcW w:w="5058" w:type="dxa"/>
          </w:tcPr>
          <w:p w:rsidRPr="00B47DE2" w:rsidR="008321A2" w:rsidP="007D289F" w:rsidRDefault="00B47DE2" w14:paraId="0B2762E5" w14:textId="20B9939E">
            <w:pPr>
              <w:pStyle w:val="BodyText"/>
              <w:tabs>
                <w:tab w:val="clear" w:pos="4536"/>
                <w:tab w:val="clear" w:pos="6804"/>
                <w:tab w:val="clear" w:pos="9638"/>
                <w:tab w:val="left" w:pos="3065"/>
              </w:tabs>
              <w:jc w:val="both"/>
            </w:pPr>
            <w:r w:rsidRPr="00DF3088">
              <w:rPr>
                <w:highlight w:val="yellow"/>
              </w:rPr>
              <w:t>Regional</w:t>
            </w:r>
            <w:r w:rsidRPr="00DF3088" w:rsidR="00DF3088">
              <w:rPr>
                <w:highlight w:val="yellow"/>
              </w:rPr>
              <w:t>/Global</w:t>
            </w:r>
          </w:p>
        </w:tc>
      </w:tr>
      <w:tr w:rsidR="008321A2" w:rsidTr="2B4EF5B2" w14:paraId="084067D3" w14:textId="77777777">
        <w:tc>
          <w:tcPr>
            <w:tcW w:w="3969" w:type="dxa"/>
          </w:tcPr>
          <w:p w:rsidRPr="00485DE2" w:rsidR="008321A2" w:rsidP="007D289F" w:rsidRDefault="002B7E23" w14:paraId="3C01F93C" w14:textId="7F4A15D8">
            <w:pPr>
              <w:pStyle w:val="BodyText"/>
              <w:tabs>
                <w:tab w:val="clear" w:pos="4536"/>
                <w:tab w:val="clear" w:pos="6804"/>
                <w:tab w:val="clear" w:pos="9638"/>
                <w:tab w:val="left" w:pos="3065"/>
              </w:tabs>
              <w:jc w:val="both"/>
              <w:rPr>
                <w:b/>
                <w:bCs/>
                <w:i/>
                <w:iCs/>
              </w:rPr>
            </w:pPr>
            <w:r w:rsidRPr="00485DE2">
              <w:rPr>
                <w:b/>
                <w:bCs/>
                <w:i/>
                <w:iCs/>
              </w:rPr>
              <w:t>Frontend IP Configuration Settings</w:t>
            </w:r>
          </w:p>
        </w:tc>
        <w:tc>
          <w:tcPr>
            <w:tcW w:w="5058" w:type="dxa"/>
          </w:tcPr>
          <w:p w:rsidR="008321A2" w:rsidP="007D289F" w:rsidRDefault="008321A2" w14:paraId="32C34525" w14:textId="77777777">
            <w:pPr>
              <w:pStyle w:val="BodyText"/>
              <w:tabs>
                <w:tab w:val="clear" w:pos="4536"/>
                <w:tab w:val="clear" w:pos="6804"/>
                <w:tab w:val="clear" w:pos="9638"/>
                <w:tab w:val="left" w:pos="3065"/>
              </w:tabs>
              <w:jc w:val="both"/>
              <w:rPr>
                <w:b/>
                <w:bCs/>
              </w:rPr>
            </w:pPr>
          </w:p>
        </w:tc>
      </w:tr>
      <w:tr w:rsidR="002B7E23" w:rsidTr="2B4EF5B2" w14:paraId="52796AE9" w14:textId="77777777">
        <w:tc>
          <w:tcPr>
            <w:tcW w:w="3969" w:type="dxa"/>
          </w:tcPr>
          <w:p w:rsidR="002B7E23" w:rsidP="007D289F" w:rsidRDefault="002B7E23" w14:paraId="1EF5D4B3" w14:textId="36F0EBC0">
            <w:pPr>
              <w:pStyle w:val="BodyText"/>
              <w:tabs>
                <w:tab w:val="clear" w:pos="4536"/>
                <w:tab w:val="clear" w:pos="6804"/>
                <w:tab w:val="clear" w:pos="9638"/>
                <w:tab w:val="left" w:pos="3065"/>
              </w:tabs>
              <w:jc w:val="both"/>
              <w:rPr>
                <w:b/>
                <w:bCs/>
              </w:rPr>
            </w:pPr>
            <w:r>
              <w:rPr>
                <w:b/>
                <w:bCs/>
              </w:rPr>
              <w:t>Name</w:t>
            </w:r>
          </w:p>
        </w:tc>
        <w:tc>
          <w:tcPr>
            <w:tcW w:w="5058" w:type="dxa"/>
          </w:tcPr>
          <w:p w:rsidR="002B7E23" w:rsidP="007D289F" w:rsidRDefault="00F54895" w14:paraId="579EC01A" w14:textId="16699C18">
            <w:pPr>
              <w:pStyle w:val="BodyText"/>
              <w:tabs>
                <w:tab w:val="clear" w:pos="4536"/>
                <w:tab w:val="clear" w:pos="6804"/>
                <w:tab w:val="clear" w:pos="9638"/>
                <w:tab w:val="left" w:pos="3065"/>
              </w:tabs>
              <w:jc w:val="both"/>
            </w:pPr>
            <w:r>
              <w:t xml:space="preserve">Internal: </w:t>
            </w:r>
            <w:r w:rsidRPr="002B2F0E" w:rsidR="002B2F0E">
              <w:t>fip-</w:t>
            </w:r>
            <w:r w:rsidRPr="0035426B" w:rsidR="002B2F0E">
              <w:t>lbi-[env]-ause-[appname]-01</w:t>
            </w:r>
          </w:p>
          <w:p w:rsidR="00575483" w:rsidP="007D289F" w:rsidRDefault="00575483" w14:paraId="2C985D6F" w14:textId="77777777">
            <w:pPr>
              <w:pStyle w:val="BodyText"/>
              <w:tabs>
                <w:tab w:val="clear" w:pos="4536"/>
                <w:tab w:val="clear" w:pos="6804"/>
                <w:tab w:val="clear" w:pos="9638"/>
                <w:tab w:val="left" w:pos="3065"/>
              </w:tabs>
              <w:jc w:val="both"/>
              <w:rPr>
                <w:b/>
                <w:bCs/>
              </w:rPr>
            </w:pPr>
          </w:p>
          <w:p w:rsidRPr="00575483" w:rsidR="00575483" w:rsidP="007D289F" w:rsidRDefault="00575483" w14:paraId="3C3C80FB" w14:textId="6A6E77E8">
            <w:pPr>
              <w:pStyle w:val="BodyText"/>
              <w:tabs>
                <w:tab w:val="clear" w:pos="4536"/>
                <w:tab w:val="clear" w:pos="6804"/>
                <w:tab w:val="clear" w:pos="9638"/>
                <w:tab w:val="left" w:pos="3065"/>
              </w:tabs>
              <w:jc w:val="both"/>
            </w:pPr>
            <w:r>
              <w:t>O</w:t>
            </w:r>
            <w:r w:rsidRPr="00575483">
              <w:t>r</w:t>
            </w:r>
          </w:p>
          <w:p w:rsidR="00575483" w:rsidP="007D289F" w:rsidRDefault="00575483" w14:paraId="531E14BA" w14:textId="77777777">
            <w:pPr>
              <w:pStyle w:val="BodyText"/>
              <w:tabs>
                <w:tab w:val="clear" w:pos="4536"/>
                <w:tab w:val="clear" w:pos="6804"/>
                <w:tab w:val="clear" w:pos="9638"/>
                <w:tab w:val="left" w:pos="3065"/>
              </w:tabs>
              <w:jc w:val="both"/>
              <w:rPr>
                <w:b/>
                <w:bCs/>
              </w:rPr>
            </w:pPr>
          </w:p>
          <w:p w:rsidRPr="00F54895" w:rsidR="00575483" w:rsidP="00F54895" w:rsidRDefault="00F54895" w14:paraId="57EDA255" w14:textId="243F4CE5">
            <w:pPr>
              <w:pStyle w:val="BodyText"/>
              <w:tabs>
                <w:tab w:val="clear" w:pos="4536"/>
                <w:tab w:val="clear" w:pos="6804"/>
                <w:tab w:val="clear" w:pos="9638"/>
                <w:tab w:val="left" w:pos="3065"/>
              </w:tabs>
              <w:jc w:val="both"/>
            </w:pPr>
            <w:r>
              <w:t xml:space="preserve">External/Public: </w:t>
            </w:r>
            <w:r w:rsidRPr="002B2F0E" w:rsidR="00575483">
              <w:t>fip-</w:t>
            </w:r>
            <w:r w:rsidRPr="0035426B" w:rsidR="00575483">
              <w:t>lb</w:t>
            </w:r>
            <w:r w:rsidR="00DF3088">
              <w:t>e</w:t>
            </w:r>
            <w:r w:rsidRPr="0035426B" w:rsidR="00575483">
              <w:t>-[env]-ause-[appname]-01</w:t>
            </w:r>
          </w:p>
        </w:tc>
      </w:tr>
      <w:tr w:rsidR="002B7E23" w:rsidTr="2B4EF5B2" w14:paraId="4D5AC26A" w14:textId="77777777">
        <w:tc>
          <w:tcPr>
            <w:tcW w:w="3969" w:type="dxa"/>
          </w:tcPr>
          <w:p w:rsidR="002B7E23" w:rsidP="007D289F" w:rsidRDefault="002B7E23" w14:paraId="6386B288" w14:textId="5016EFCF">
            <w:pPr>
              <w:pStyle w:val="BodyText"/>
              <w:tabs>
                <w:tab w:val="clear" w:pos="4536"/>
                <w:tab w:val="clear" w:pos="6804"/>
                <w:tab w:val="clear" w:pos="9638"/>
                <w:tab w:val="left" w:pos="3065"/>
              </w:tabs>
              <w:jc w:val="both"/>
              <w:rPr>
                <w:b/>
                <w:bCs/>
              </w:rPr>
            </w:pPr>
            <w:r>
              <w:rPr>
                <w:b/>
                <w:bCs/>
              </w:rPr>
              <w:t>Virtual Network</w:t>
            </w:r>
          </w:p>
        </w:tc>
        <w:tc>
          <w:tcPr>
            <w:tcW w:w="5058" w:type="dxa"/>
          </w:tcPr>
          <w:p w:rsidR="002B7E23" w:rsidP="007D289F" w:rsidRDefault="002B7E23" w14:paraId="417C01B8" w14:textId="729FB1C2">
            <w:pPr>
              <w:pStyle w:val="BodyText"/>
              <w:tabs>
                <w:tab w:val="clear" w:pos="4536"/>
                <w:tab w:val="clear" w:pos="6804"/>
                <w:tab w:val="clear" w:pos="9638"/>
                <w:tab w:val="left" w:pos="3065"/>
              </w:tabs>
              <w:jc w:val="both"/>
              <w:rPr>
                <w:b/>
                <w:bCs/>
              </w:rPr>
            </w:pPr>
            <w:r w:rsidRPr="002B7E23">
              <w:rPr>
                <w:bCs/>
              </w:rPr>
              <w:t>v</w:t>
            </w:r>
            <w:r w:rsidRPr="002B7E23">
              <w:t>net-[env]-ause-[appname]-01</w:t>
            </w:r>
          </w:p>
        </w:tc>
      </w:tr>
      <w:tr w:rsidR="002B7E23" w:rsidTr="2B4EF5B2" w14:paraId="3BB7D63E" w14:textId="77777777">
        <w:tc>
          <w:tcPr>
            <w:tcW w:w="3969" w:type="dxa"/>
          </w:tcPr>
          <w:p w:rsidR="002B7E23" w:rsidP="007D289F" w:rsidRDefault="002B7E23" w14:paraId="75D68059" w14:textId="73AD886D">
            <w:pPr>
              <w:pStyle w:val="BodyText"/>
              <w:tabs>
                <w:tab w:val="clear" w:pos="4536"/>
                <w:tab w:val="clear" w:pos="6804"/>
                <w:tab w:val="clear" w:pos="9638"/>
                <w:tab w:val="left" w:pos="3065"/>
              </w:tabs>
              <w:jc w:val="both"/>
              <w:rPr>
                <w:b/>
                <w:bCs/>
              </w:rPr>
            </w:pPr>
            <w:r>
              <w:rPr>
                <w:b/>
                <w:bCs/>
              </w:rPr>
              <w:t>Subnet</w:t>
            </w:r>
          </w:p>
        </w:tc>
        <w:tc>
          <w:tcPr>
            <w:tcW w:w="5058" w:type="dxa"/>
          </w:tcPr>
          <w:p w:rsidR="002B7E23" w:rsidP="007D289F" w:rsidRDefault="002B7E23" w14:paraId="4106C4C7" w14:textId="225C3911">
            <w:pPr>
              <w:pStyle w:val="BodyText"/>
              <w:tabs>
                <w:tab w:val="clear" w:pos="4536"/>
                <w:tab w:val="clear" w:pos="6804"/>
                <w:tab w:val="clear" w:pos="9638"/>
                <w:tab w:val="left" w:pos="3065"/>
              </w:tabs>
              <w:jc w:val="both"/>
              <w:rPr>
                <w:b/>
                <w:bCs/>
              </w:rPr>
            </w:pPr>
            <w:r w:rsidRPr="002B7E23">
              <w:t>snet-[env]-ause-[appname]-[workload]-01</w:t>
            </w:r>
          </w:p>
        </w:tc>
      </w:tr>
      <w:tr w:rsidR="002B7E23" w:rsidTr="2B4EF5B2" w14:paraId="3A37D472" w14:textId="77777777">
        <w:tc>
          <w:tcPr>
            <w:tcW w:w="3969" w:type="dxa"/>
          </w:tcPr>
          <w:p w:rsidR="002B7E23" w:rsidP="007D289F" w:rsidRDefault="002B7E23" w14:paraId="345859BA" w14:textId="0566BAAC">
            <w:pPr>
              <w:pStyle w:val="BodyText"/>
              <w:tabs>
                <w:tab w:val="clear" w:pos="4536"/>
                <w:tab w:val="clear" w:pos="6804"/>
                <w:tab w:val="clear" w:pos="9638"/>
                <w:tab w:val="left" w:pos="3065"/>
              </w:tabs>
              <w:jc w:val="both"/>
              <w:rPr>
                <w:b/>
                <w:bCs/>
              </w:rPr>
            </w:pPr>
            <w:r>
              <w:rPr>
                <w:b/>
                <w:bCs/>
              </w:rPr>
              <w:t>Assignment</w:t>
            </w:r>
          </w:p>
        </w:tc>
        <w:tc>
          <w:tcPr>
            <w:tcW w:w="5058" w:type="dxa"/>
          </w:tcPr>
          <w:p w:rsidRPr="002B7E23" w:rsidR="002B7E23" w:rsidP="007D289F" w:rsidRDefault="002B7E23" w14:paraId="3C76F23D" w14:textId="6D1EAF50">
            <w:pPr>
              <w:pStyle w:val="BodyText"/>
              <w:tabs>
                <w:tab w:val="clear" w:pos="4536"/>
                <w:tab w:val="clear" w:pos="6804"/>
                <w:tab w:val="clear" w:pos="9638"/>
                <w:tab w:val="left" w:pos="3065"/>
              </w:tabs>
              <w:jc w:val="both"/>
            </w:pPr>
            <w:r w:rsidRPr="002B7E23">
              <w:t>Static</w:t>
            </w:r>
          </w:p>
        </w:tc>
      </w:tr>
      <w:tr w:rsidR="00F74CDB" w:rsidTr="2B4EF5B2" w14:paraId="0EED7E4D" w14:textId="77777777">
        <w:tc>
          <w:tcPr>
            <w:tcW w:w="3969" w:type="dxa"/>
          </w:tcPr>
          <w:p w:rsidRPr="00485DE2" w:rsidR="00F74CDB" w:rsidP="00F54895" w:rsidRDefault="00F74CDB" w14:paraId="55DFE1E4" w14:textId="7D089C39">
            <w:pPr>
              <w:pStyle w:val="BodyText"/>
              <w:tabs>
                <w:tab w:val="clear" w:pos="4536"/>
                <w:tab w:val="clear" w:pos="6804"/>
                <w:tab w:val="clear" w:pos="9638"/>
                <w:tab w:val="left" w:pos="3065"/>
              </w:tabs>
              <w:rPr>
                <w:b/>
                <w:bCs/>
                <w:i/>
                <w:iCs/>
              </w:rPr>
            </w:pPr>
            <w:r w:rsidRPr="00485DE2">
              <w:rPr>
                <w:b/>
                <w:bCs/>
                <w:i/>
                <w:iCs/>
              </w:rPr>
              <w:t>Backend Pools Configuration Settings</w:t>
            </w:r>
          </w:p>
        </w:tc>
        <w:tc>
          <w:tcPr>
            <w:tcW w:w="5058" w:type="dxa"/>
          </w:tcPr>
          <w:p w:rsidRPr="00485DE2" w:rsidR="00F74CDB" w:rsidP="007D289F" w:rsidRDefault="00F74CDB" w14:paraId="08E9DDC5" w14:textId="77777777">
            <w:pPr>
              <w:pStyle w:val="BodyText"/>
              <w:tabs>
                <w:tab w:val="clear" w:pos="4536"/>
                <w:tab w:val="clear" w:pos="6804"/>
                <w:tab w:val="clear" w:pos="9638"/>
                <w:tab w:val="left" w:pos="3065"/>
              </w:tabs>
              <w:jc w:val="both"/>
              <w:rPr>
                <w:i/>
                <w:iCs/>
              </w:rPr>
            </w:pPr>
          </w:p>
        </w:tc>
      </w:tr>
      <w:tr w:rsidR="00F74CDB" w:rsidTr="2B4EF5B2" w14:paraId="253E5BDE" w14:textId="77777777">
        <w:tc>
          <w:tcPr>
            <w:tcW w:w="3969" w:type="dxa"/>
          </w:tcPr>
          <w:p w:rsidR="00F74CDB" w:rsidP="007D289F" w:rsidRDefault="001A1B4C" w14:paraId="3C92B3AD" w14:textId="16089576">
            <w:pPr>
              <w:pStyle w:val="BodyText"/>
              <w:tabs>
                <w:tab w:val="clear" w:pos="4536"/>
                <w:tab w:val="clear" w:pos="6804"/>
                <w:tab w:val="clear" w:pos="9638"/>
                <w:tab w:val="left" w:pos="3065"/>
              </w:tabs>
              <w:jc w:val="both"/>
              <w:rPr>
                <w:b/>
                <w:bCs/>
              </w:rPr>
            </w:pPr>
            <w:r>
              <w:rPr>
                <w:b/>
                <w:bCs/>
              </w:rPr>
              <w:t>Name</w:t>
            </w:r>
          </w:p>
        </w:tc>
        <w:tc>
          <w:tcPr>
            <w:tcW w:w="5058" w:type="dxa"/>
          </w:tcPr>
          <w:p w:rsidR="00F74CDB" w:rsidP="007D289F" w:rsidRDefault="00F54895" w14:paraId="5C33FFB0" w14:textId="6A88FDB8">
            <w:pPr>
              <w:pStyle w:val="BodyText"/>
              <w:tabs>
                <w:tab w:val="clear" w:pos="4536"/>
                <w:tab w:val="clear" w:pos="6804"/>
                <w:tab w:val="clear" w:pos="9638"/>
                <w:tab w:val="left" w:pos="3065"/>
              </w:tabs>
              <w:jc w:val="both"/>
            </w:pPr>
            <w:r>
              <w:t xml:space="preserve">Internal: </w:t>
            </w:r>
            <w:r w:rsidR="001A1B4C">
              <w:t>bep-lbi</w:t>
            </w:r>
            <w:r w:rsidRPr="0035426B" w:rsidR="001A1B4C">
              <w:t>-[env]-ause-[appname]-01</w:t>
            </w:r>
          </w:p>
          <w:p w:rsidR="00F54895" w:rsidP="007D289F" w:rsidRDefault="00F54895" w14:paraId="53ABD354" w14:textId="77777777">
            <w:pPr>
              <w:pStyle w:val="BodyText"/>
              <w:tabs>
                <w:tab w:val="clear" w:pos="4536"/>
                <w:tab w:val="clear" w:pos="6804"/>
                <w:tab w:val="clear" w:pos="9638"/>
                <w:tab w:val="left" w:pos="3065"/>
              </w:tabs>
              <w:jc w:val="both"/>
            </w:pPr>
          </w:p>
          <w:p w:rsidR="00F54895" w:rsidP="007D289F" w:rsidRDefault="00F54895" w14:paraId="7C3DC8AB" w14:textId="77777777">
            <w:pPr>
              <w:pStyle w:val="BodyText"/>
              <w:tabs>
                <w:tab w:val="clear" w:pos="4536"/>
                <w:tab w:val="clear" w:pos="6804"/>
                <w:tab w:val="clear" w:pos="9638"/>
                <w:tab w:val="left" w:pos="3065"/>
              </w:tabs>
              <w:jc w:val="both"/>
            </w:pPr>
            <w:r>
              <w:t>Or</w:t>
            </w:r>
          </w:p>
          <w:p w:rsidR="00F54895" w:rsidP="007D289F" w:rsidRDefault="00F54895" w14:paraId="13311F51" w14:textId="77777777">
            <w:pPr>
              <w:pStyle w:val="BodyText"/>
              <w:tabs>
                <w:tab w:val="clear" w:pos="4536"/>
                <w:tab w:val="clear" w:pos="6804"/>
                <w:tab w:val="clear" w:pos="9638"/>
                <w:tab w:val="left" w:pos="3065"/>
              </w:tabs>
              <w:jc w:val="both"/>
            </w:pPr>
          </w:p>
          <w:p w:rsidRPr="002B7E23" w:rsidR="00F54895" w:rsidP="00F54895" w:rsidRDefault="00F54895" w14:paraId="6303D63A" w14:textId="3069FFB1">
            <w:pPr>
              <w:pStyle w:val="BodyText"/>
              <w:tabs>
                <w:tab w:val="clear" w:pos="4536"/>
                <w:tab w:val="clear" w:pos="6804"/>
                <w:tab w:val="clear" w:pos="9638"/>
                <w:tab w:val="left" w:pos="3065"/>
              </w:tabs>
              <w:jc w:val="both"/>
            </w:pPr>
            <w:r>
              <w:t>External/ Public: bep-lbe</w:t>
            </w:r>
            <w:r w:rsidRPr="0035426B">
              <w:t>-[env]-ause-[appname]-01</w:t>
            </w:r>
          </w:p>
        </w:tc>
      </w:tr>
      <w:tr w:rsidR="00F74CDB" w:rsidTr="2B4EF5B2" w14:paraId="5A018FFC" w14:textId="77777777">
        <w:tc>
          <w:tcPr>
            <w:tcW w:w="3969" w:type="dxa"/>
          </w:tcPr>
          <w:p w:rsidR="00F74CDB" w:rsidP="007D289F" w:rsidRDefault="00B43F33" w14:paraId="7FD0F372" w14:textId="35570EB2">
            <w:pPr>
              <w:pStyle w:val="BodyText"/>
              <w:tabs>
                <w:tab w:val="clear" w:pos="4536"/>
                <w:tab w:val="clear" w:pos="6804"/>
                <w:tab w:val="clear" w:pos="9638"/>
                <w:tab w:val="left" w:pos="3065"/>
              </w:tabs>
              <w:jc w:val="both"/>
              <w:rPr>
                <w:b/>
                <w:bCs/>
              </w:rPr>
            </w:pPr>
            <w:r>
              <w:rPr>
                <w:b/>
                <w:bCs/>
              </w:rPr>
              <w:t>Backend Pool Configuration</w:t>
            </w:r>
          </w:p>
        </w:tc>
        <w:tc>
          <w:tcPr>
            <w:tcW w:w="5058" w:type="dxa"/>
          </w:tcPr>
          <w:p w:rsidRPr="002B7E23" w:rsidR="00F74CDB" w:rsidP="007D289F" w:rsidRDefault="00B43F33" w14:paraId="0E186C5B" w14:textId="25940761">
            <w:pPr>
              <w:pStyle w:val="BodyText"/>
              <w:tabs>
                <w:tab w:val="clear" w:pos="4536"/>
                <w:tab w:val="clear" w:pos="6804"/>
                <w:tab w:val="clear" w:pos="9638"/>
                <w:tab w:val="left" w:pos="3065"/>
              </w:tabs>
              <w:jc w:val="both"/>
            </w:pPr>
            <w:r w:rsidRPr="00F54895">
              <w:rPr>
                <w:highlight w:val="yellow"/>
              </w:rPr>
              <w:t>NIC/IP Address</w:t>
            </w:r>
          </w:p>
        </w:tc>
      </w:tr>
      <w:tr w:rsidR="00FF2F21" w:rsidTr="2B4EF5B2" w14:paraId="15FEEE56" w14:textId="77777777">
        <w:tc>
          <w:tcPr>
            <w:tcW w:w="3969" w:type="dxa"/>
          </w:tcPr>
          <w:p w:rsidRPr="00485DE2" w:rsidR="00FF2F21" w:rsidP="007D289F" w:rsidRDefault="00FF2F21" w14:paraId="1E6B00F0" w14:textId="5EAFBCC1">
            <w:pPr>
              <w:pStyle w:val="BodyText"/>
              <w:tabs>
                <w:tab w:val="clear" w:pos="4536"/>
                <w:tab w:val="clear" w:pos="6804"/>
                <w:tab w:val="clear" w:pos="9638"/>
                <w:tab w:val="left" w:pos="3065"/>
              </w:tabs>
              <w:jc w:val="both"/>
              <w:rPr>
                <w:b/>
                <w:bCs/>
                <w:i/>
                <w:iCs/>
              </w:rPr>
            </w:pPr>
            <w:r>
              <w:rPr>
                <w:b/>
                <w:bCs/>
                <w:i/>
                <w:iCs/>
              </w:rPr>
              <w:t>Health Probe Configuration Settings</w:t>
            </w:r>
          </w:p>
        </w:tc>
        <w:tc>
          <w:tcPr>
            <w:tcW w:w="5058" w:type="dxa"/>
          </w:tcPr>
          <w:p w:rsidRPr="002B7E23" w:rsidR="00FF2F21" w:rsidP="007D289F" w:rsidRDefault="00FF2F21" w14:paraId="0A0FAA24" w14:textId="77777777">
            <w:pPr>
              <w:pStyle w:val="BodyText"/>
              <w:tabs>
                <w:tab w:val="clear" w:pos="4536"/>
                <w:tab w:val="clear" w:pos="6804"/>
                <w:tab w:val="clear" w:pos="9638"/>
                <w:tab w:val="left" w:pos="3065"/>
              </w:tabs>
              <w:jc w:val="both"/>
            </w:pPr>
          </w:p>
        </w:tc>
      </w:tr>
      <w:tr w:rsidR="00FF2F21" w:rsidTr="2B4EF5B2" w14:paraId="547E5923" w14:textId="77777777">
        <w:tc>
          <w:tcPr>
            <w:tcW w:w="3969" w:type="dxa"/>
          </w:tcPr>
          <w:p w:rsidRPr="00C533BC" w:rsidR="00FF2F21" w:rsidP="007D289F" w:rsidRDefault="0095220A" w14:paraId="11F8E739" w14:textId="23D346A8">
            <w:pPr>
              <w:pStyle w:val="BodyText"/>
              <w:tabs>
                <w:tab w:val="clear" w:pos="4536"/>
                <w:tab w:val="clear" w:pos="6804"/>
                <w:tab w:val="clear" w:pos="9638"/>
                <w:tab w:val="left" w:pos="3065"/>
              </w:tabs>
              <w:jc w:val="both"/>
              <w:rPr>
                <w:b/>
                <w:bCs/>
              </w:rPr>
            </w:pPr>
            <w:r>
              <w:rPr>
                <w:b/>
                <w:bCs/>
              </w:rPr>
              <w:t>Name</w:t>
            </w:r>
          </w:p>
        </w:tc>
        <w:tc>
          <w:tcPr>
            <w:tcW w:w="5058" w:type="dxa"/>
          </w:tcPr>
          <w:p w:rsidR="00FF2F21" w:rsidP="00F54895" w:rsidRDefault="003828E2" w14:paraId="2841BEE6" w14:textId="77777777">
            <w:pPr>
              <w:pStyle w:val="BodyText"/>
              <w:tabs>
                <w:tab w:val="clear" w:pos="4536"/>
                <w:tab w:val="clear" w:pos="6804"/>
                <w:tab w:val="clear" w:pos="9638"/>
                <w:tab w:val="left" w:pos="3065"/>
                <w:tab w:val="left" w:pos="3750"/>
              </w:tabs>
              <w:jc w:val="both"/>
            </w:pPr>
            <w:r>
              <w:t>hp-</w:t>
            </w:r>
            <w:r w:rsidRPr="0035426B">
              <w:t>lbi-[env]-ause-[appname]-01</w:t>
            </w:r>
            <w:r w:rsidR="00F54895">
              <w:tab/>
            </w:r>
          </w:p>
          <w:p w:rsidR="00F54895" w:rsidP="00F54895" w:rsidRDefault="00F54895" w14:paraId="66340683" w14:textId="77777777">
            <w:pPr>
              <w:pStyle w:val="BodyText"/>
              <w:tabs>
                <w:tab w:val="clear" w:pos="4536"/>
                <w:tab w:val="clear" w:pos="6804"/>
                <w:tab w:val="clear" w:pos="9638"/>
                <w:tab w:val="left" w:pos="3065"/>
                <w:tab w:val="left" w:pos="3750"/>
              </w:tabs>
              <w:jc w:val="both"/>
            </w:pPr>
          </w:p>
          <w:p w:rsidR="00F54895" w:rsidP="00F54895" w:rsidRDefault="00F54895" w14:paraId="2236EF3D" w14:textId="77777777">
            <w:pPr>
              <w:pStyle w:val="BodyText"/>
              <w:tabs>
                <w:tab w:val="clear" w:pos="4536"/>
                <w:tab w:val="clear" w:pos="6804"/>
                <w:tab w:val="clear" w:pos="9638"/>
                <w:tab w:val="left" w:pos="3065"/>
                <w:tab w:val="left" w:pos="3750"/>
              </w:tabs>
              <w:jc w:val="both"/>
            </w:pPr>
            <w:r>
              <w:t>Or</w:t>
            </w:r>
          </w:p>
          <w:p w:rsidRPr="002B7E23" w:rsidR="00F54895" w:rsidP="00F54895" w:rsidRDefault="00F54895" w14:paraId="14CB40B7" w14:textId="308D43E3">
            <w:pPr>
              <w:pStyle w:val="BodyText"/>
              <w:tabs>
                <w:tab w:val="clear" w:pos="4536"/>
                <w:tab w:val="clear" w:pos="6804"/>
                <w:tab w:val="clear" w:pos="9638"/>
                <w:tab w:val="left" w:pos="3065"/>
                <w:tab w:val="left" w:pos="3750"/>
              </w:tabs>
              <w:jc w:val="both"/>
            </w:pPr>
            <w:r>
              <w:t>hp-</w:t>
            </w:r>
            <w:r w:rsidRPr="0035426B">
              <w:t>lb</w:t>
            </w:r>
            <w:r>
              <w:t>e</w:t>
            </w:r>
            <w:r w:rsidRPr="0035426B">
              <w:t>-[env]-ause-[appname]-01</w:t>
            </w:r>
            <w:r>
              <w:tab/>
            </w:r>
          </w:p>
        </w:tc>
      </w:tr>
      <w:tr w:rsidR="00FF2F21" w:rsidTr="2B4EF5B2" w14:paraId="7A65F08B" w14:textId="77777777">
        <w:tc>
          <w:tcPr>
            <w:tcW w:w="3969" w:type="dxa"/>
          </w:tcPr>
          <w:p w:rsidRPr="008C1171" w:rsidR="00FF2F21" w:rsidP="007D289F" w:rsidRDefault="0095220A" w14:paraId="617610B2" w14:textId="75CAB24D">
            <w:pPr>
              <w:pStyle w:val="BodyText"/>
              <w:tabs>
                <w:tab w:val="clear" w:pos="4536"/>
                <w:tab w:val="clear" w:pos="6804"/>
                <w:tab w:val="clear" w:pos="9638"/>
                <w:tab w:val="left" w:pos="3065"/>
              </w:tabs>
              <w:jc w:val="both"/>
              <w:rPr>
                <w:b/>
                <w:bCs/>
              </w:rPr>
            </w:pPr>
            <w:r w:rsidRPr="008C1171">
              <w:rPr>
                <w:b/>
                <w:bCs/>
              </w:rPr>
              <w:t>Protocol</w:t>
            </w:r>
          </w:p>
        </w:tc>
        <w:tc>
          <w:tcPr>
            <w:tcW w:w="5058" w:type="dxa"/>
          </w:tcPr>
          <w:p w:rsidRPr="002B7E23" w:rsidR="00FF2F21" w:rsidP="007D289F" w:rsidRDefault="0095220A" w14:paraId="096B74A1" w14:textId="26562CEB">
            <w:pPr>
              <w:pStyle w:val="BodyText"/>
              <w:tabs>
                <w:tab w:val="clear" w:pos="4536"/>
                <w:tab w:val="clear" w:pos="6804"/>
                <w:tab w:val="clear" w:pos="9638"/>
                <w:tab w:val="left" w:pos="3065"/>
              </w:tabs>
              <w:jc w:val="both"/>
            </w:pPr>
            <w:r w:rsidRPr="008C1171">
              <w:rPr>
                <w:highlight w:val="yellow"/>
              </w:rPr>
              <w:t>TCP/</w:t>
            </w:r>
            <w:r w:rsidRPr="008C1171" w:rsidR="008C1171">
              <w:rPr>
                <w:highlight w:val="yellow"/>
              </w:rPr>
              <w:t>HTTP/HTTPS</w:t>
            </w:r>
          </w:p>
        </w:tc>
      </w:tr>
      <w:tr w:rsidR="00FF2F21" w:rsidTr="2B4EF5B2" w14:paraId="4260CE00" w14:textId="77777777">
        <w:tc>
          <w:tcPr>
            <w:tcW w:w="3969" w:type="dxa"/>
          </w:tcPr>
          <w:p w:rsidRPr="008C1171" w:rsidR="00FF2F21" w:rsidP="007D289F" w:rsidRDefault="0095220A" w14:paraId="375AE7DF" w14:textId="1C5B8151">
            <w:pPr>
              <w:pStyle w:val="BodyText"/>
              <w:tabs>
                <w:tab w:val="clear" w:pos="4536"/>
                <w:tab w:val="clear" w:pos="6804"/>
                <w:tab w:val="clear" w:pos="9638"/>
                <w:tab w:val="left" w:pos="3065"/>
              </w:tabs>
              <w:jc w:val="both"/>
              <w:rPr>
                <w:b/>
                <w:bCs/>
              </w:rPr>
            </w:pPr>
            <w:r w:rsidRPr="008C1171">
              <w:rPr>
                <w:b/>
                <w:bCs/>
              </w:rPr>
              <w:t>Port</w:t>
            </w:r>
          </w:p>
        </w:tc>
        <w:tc>
          <w:tcPr>
            <w:tcW w:w="5058" w:type="dxa"/>
          </w:tcPr>
          <w:p w:rsidRPr="008C1171" w:rsidR="00FF2F21" w:rsidP="007D289F" w:rsidRDefault="008C1171" w14:paraId="357E1E65" w14:textId="0EDDCC26">
            <w:pPr>
              <w:pStyle w:val="BodyText"/>
              <w:tabs>
                <w:tab w:val="clear" w:pos="4536"/>
                <w:tab w:val="clear" w:pos="6804"/>
                <w:tab w:val="clear" w:pos="9638"/>
                <w:tab w:val="left" w:pos="3065"/>
              </w:tabs>
              <w:jc w:val="both"/>
              <w:rPr>
                <w:highlight w:val="yellow"/>
              </w:rPr>
            </w:pPr>
            <w:r w:rsidRPr="008C1171">
              <w:rPr>
                <w:highlight w:val="yellow"/>
              </w:rPr>
              <w:t>Port Number (e.g. 80,443)</w:t>
            </w:r>
          </w:p>
        </w:tc>
      </w:tr>
      <w:tr w:rsidR="00FF2F21" w:rsidTr="2B4EF5B2" w14:paraId="3020FF75" w14:textId="77777777">
        <w:tc>
          <w:tcPr>
            <w:tcW w:w="3969" w:type="dxa"/>
          </w:tcPr>
          <w:p w:rsidRPr="008C1171" w:rsidR="00FF2F21" w:rsidP="007D289F" w:rsidRDefault="0095220A" w14:paraId="0BE5690E" w14:textId="3A0AE383">
            <w:pPr>
              <w:pStyle w:val="BodyText"/>
              <w:tabs>
                <w:tab w:val="clear" w:pos="4536"/>
                <w:tab w:val="clear" w:pos="6804"/>
                <w:tab w:val="clear" w:pos="9638"/>
                <w:tab w:val="left" w:pos="3065"/>
              </w:tabs>
              <w:jc w:val="both"/>
              <w:rPr>
                <w:b/>
                <w:bCs/>
              </w:rPr>
            </w:pPr>
            <w:r w:rsidRPr="008C1171">
              <w:rPr>
                <w:b/>
                <w:bCs/>
              </w:rPr>
              <w:t>Interval (seconds)</w:t>
            </w:r>
          </w:p>
        </w:tc>
        <w:tc>
          <w:tcPr>
            <w:tcW w:w="5058" w:type="dxa"/>
          </w:tcPr>
          <w:p w:rsidRPr="002B7E23" w:rsidR="00FF2F21" w:rsidP="007D289F" w:rsidRDefault="003828E2" w14:paraId="7AFBFCDF" w14:textId="261F483C">
            <w:pPr>
              <w:pStyle w:val="BodyText"/>
              <w:tabs>
                <w:tab w:val="clear" w:pos="4536"/>
                <w:tab w:val="clear" w:pos="6804"/>
                <w:tab w:val="clear" w:pos="9638"/>
                <w:tab w:val="left" w:pos="3065"/>
              </w:tabs>
              <w:jc w:val="both"/>
            </w:pPr>
            <w:r>
              <w:t>5</w:t>
            </w:r>
          </w:p>
        </w:tc>
      </w:tr>
    </w:tbl>
    <w:p w:rsidR="00631431" w:rsidP="007D289F" w:rsidRDefault="00631431" w14:paraId="0985BB9F" w14:textId="77777777">
      <w:pPr>
        <w:pStyle w:val="BodyText"/>
        <w:tabs>
          <w:tab w:val="clear" w:pos="4536"/>
          <w:tab w:val="clear" w:pos="6804"/>
          <w:tab w:val="clear" w:pos="9638"/>
          <w:tab w:val="left" w:pos="3065"/>
        </w:tabs>
        <w:jc w:val="both"/>
        <w:rPr>
          <w:b/>
          <w:bCs/>
        </w:rPr>
      </w:pPr>
    </w:p>
    <w:p w:rsidRPr="00E075DF" w:rsidR="001C1A7F" w:rsidP="00E075DF" w:rsidRDefault="00E075DF" w14:paraId="52DE9819" w14:textId="3EB27AD4">
      <w:pPr>
        <w:pStyle w:val="Heading2"/>
      </w:pPr>
      <w:bookmarkStart w:name="_Toc158798460" w:id="42"/>
      <w:r>
        <w:t>Primary Region Load Balancer Inbound Rule</w:t>
      </w:r>
      <w:bookmarkEnd w:id="42"/>
      <w:r>
        <w:tab/>
      </w:r>
    </w:p>
    <w:tbl>
      <w:tblPr>
        <w:tblStyle w:val="AVTable1"/>
        <w:tblW w:w="0" w:type="auto"/>
        <w:tblLook w:val="04A0" w:firstRow="1" w:lastRow="0" w:firstColumn="1" w:lastColumn="0" w:noHBand="0" w:noVBand="1"/>
      </w:tblPr>
      <w:tblGrid>
        <w:gridCol w:w="3969"/>
        <w:gridCol w:w="5058"/>
      </w:tblGrid>
      <w:tr w:rsidRPr="002B7E23" w:rsidR="001C1A7F" w:rsidTr="00286EB4" w14:paraId="2AEC1035" w14:textId="77777777">
        <w:trPr>
          <w:cnfStyle w:val="100000000000" w:firstRow="1" w:lastRow="0" w:firstColumn="0" w:lastColumn="0" w:oddVBand="0" w:evenVBand="0" w:oddHBand="0" w:evenHBand="0" w:firstRowFirstColumn="0" w:firstRowLastColumn="0" w:lastRowFirstColumn="0" w:lastRowLastColumn="0"/>
        </w:trPr>
        <w:tc>
          <w:tcPr>
            <w:tcW w:w="3969" w:type="dxa"/>
          </w:tcPr>
          <w:p w:rsidRPr="001C1A7F" w:rsidR="001C1A7F" w:rsidP="00284F9D" w:rsidRDefault="001C1A7F" w14:paraId="10990548" w14:textId="2C5CB49F">
            <w:pPr>
              <w:pStyle w:val="BodyText"/>
              <w:tabs>
                <w:tab w:val="clear" w:pos="4536"/>
                <w:tab w:val="clear" w:pos="6804"/>
                <w:tab w:val="clear" w:pos="9638"/>
                <w:tab w:val="left" w:pos="3065"/>
              </w:tabs>
              <w:jc w:val="both"/>
              <w:rPr>
                <w:color w:val="FFFFFF" w:themeColor="background1"/>
              </w:rPr>
            </w:pPr>
            <w:r w:rsidRPr="001C1A7F">
              <w:rPr>
                <w:color w:val="FFFFFF" w:themeColor="background1"/>
              </w:rPr>
              <w:t>Configuration Item</w:t>
            </w:r>
          </w:p>
        </w:tc>
        <w:tc>
          <w:tcPr>
            <w:tcW w:w="5058" w:type="dxa"/>
          </w:tcPr>
          <w:p w:rsidRPr="001C1A7F" w:rsidR="001C1A7F" w:rsidP="00284F9D" w:rsidRDefault="001C1A7F" w14:paraId="596C4DA8" w14:textId="239D0396">
            <w:pPr>
              <w:pStyle w:val="BodyText"/>
              <w:tabs>
                <w:tab w:val="clear" w:pos="4536"/>
                <w:tab w:val="clear" w:pos="6804"/>
                <w:tab w:val="clear" w:pos="9638"/>
                <w:tab w:val="left" w:pos="3065"/>
              </w:tabs>
              <w:jc w:val="both"/>
              <w:rPr>
                <w:color w:val="FFFFFF" w:themeColor="background1"/>
              </w:rPr>
            </w:pPr>
            <w:r>
              <w:rPr>
                <w:color w:val="FFFFFF" w:themeColor="background1"/>
              </w:rPr>
              <w:t>Configuration Setting</w:t>
            </w:r>
          </w:p>
        </w:tc>
      </w:tr>
      <w:tr w:rsidRPr="002B7E23" w:rsidR="001C1A7F" w:rsidTr="00286EB4" w14:paraId="3478BF29" w14:textId="77777777">
        <w:tc>
          <w:tcPr>
            <w:tcW w:w="3969" w:type="dxa"/>
          </w:tcPr>
          <w:p w:rsidR="001C1A7F" w:rsidP="00284F9D" w:rsidRDefault="008D6587" w14:paraId="3D36837E" w14:textId="2F6CE9E2">
            <w:pPr>
              <w:pStyle w:val="BodyText"/>
              <w:tabs>
                <w:tab w:val="clear" w:pos="4536"/>
                <w:tab w:val="clear" w:pos="6804"/>
                <w:tab w:val="clear" w:pos="9638"/>
                <w:tab w:val="left" w:pos="3065"/>
              </w:tabs>
              <w:jc w:val="both"/>
              <w:rPr>
                <w:b/>
                <w:bCs/>
              </w:rPr>
            </w:pPr>
            <w:r>
              <w:rPr>
                <w:b/>
                <w:bCs/>
              </w:rPr>
              <w:t xml:space="preserve">Inbound </w:t>
            </w:r>
            <w:r w:rsidR="001C1A7F">
              <w:rPr>
                <w:b/>
                <w:bCs/>
              </w:rPr>
              <w:t>Load Balancing Rule Name</w:t>
            </w:r>
          </w:p>
        </w:tc>
        <w:tc>
          <w:tcPr>
            <w:tcW w:w="5058" w:type="dxa"/>
          </w:tcPr>
          <w:p w:rsidRPr="002B7E23" w:rsidR="001C1A7F" w:rsidP="00284F9D" w:rsidRDefault="008F6C6D" w14:paraId="6F5F4220" w14:textId="23770FD6">
            <w:pPr>
              <w:pStyle w:val="BodyText"/>
              <w:tabs>
                <w:tab w:val="clear" w:pos="4536"/>
                <w:tab w:val="clear" w:pos="6804"/>
                <w:tab w:val="clear" w:pos="9638"/>
                <w:tab w:val="left" w:pos="3065"/>
              </w:tabs>
              <w:jc w:val="both"/>
            </w:pPr>
            <w:r>
              <w:t>rule</w:t>
            </w:r>
            <w:r w:rsidR="001C1A7F">
              <w:t>-[protocol]-[portnumber]-[appname]-</w:t>
            </w:r>
            <w:commentRangeStart w:id="43"/>
            <w:commentRangeStart w:id="44"/>
            <w:r w:rsidR="001C1A7F">
              <w:t>01</w:t>
            </w:r>
            <w:commentRangeEnd w:id="43"/>
            <w:r w:rsidR="004A6273">
              <w:rPr>
                <w:rStyle w:val="CommentReference"/>
              </w:rPr>
              <w:commentReference w:id="43"/>
            </w:r>
            <w:commentRangeEnd w:id="44"/>
            <w:r w:rsidR="00EB1B1D">
              <w:rPr>
                <w:rStyle w:val="CommentReference"/>
              </w:rPr>
              <w:commentReference w:id="44"/>
            </w:r>
          </w:p>
        </w:tc>
      </w:tr>
      <w:tr w:rsidRPr="002B7E23" w:rsidR="001C1A7F" w:rsidTr="00286EB4" w14:paraId="6BD7AA79" w14:textId="77777777">
        <w:tc>
          <w:tcPr>
            <w:tcW w:w="3969" w:type="dxa"/>
          </w:tcPr>
          <w:p w:rsidR="001C1A7F" w:rsidP="00284F9D" w:rsidRDefault="001C1A7F" w14:paraId="174A535A" w14:textId="77777777">
            <w:pPr>
              <w:pStyle w:val="BodyText"/>
              <w:tabs>
                <w:tab w:val="clear" w:pos="4536"/>
                <w:tab w:val="clear" w:pos="6804"/>
                <w:tab w:val="clear" w:pos="9638"/>
                <w:tab w:val="left" w:pos="3065"/>
              </w:tabs>
              <w:jc w:val="both"/>
              <w:rPr>
                <w:b/>
                <w:bCs/>
              </w:rPr>
            </w:pPr>
            <w:r>
              <w:rPr>
                <w:b/>
                <w:bCs/>
              </w:rPr>
              <w:t>Frontend IP Address</w:t>
            </w:r>
          </w:p>
        </w:tc>
        <w:tc>
          <w:tcPr>
            <w:tcW w:w="5058" w:type="dxa"/>
          </w:tcPr>
          <w:p w:rsidR="001C1A7F" w:rsidP="00284F9D" w:rsidRDefault="00286EB4" w14:paraId="5276850A" w14:textId="2F59F010">
            <w:pPr>
              <w:pStyle w:val="BodyText"/>
              <w:tabs>
                <w:tab w:val="clear" w:pos="4536"/>
                <w:tab w:val="clear" w:pos="6804"/>
                <w:tab w:val="clear" w:pos="9638"/>
                <w:tab w:val="left" w:pos="3065"/>
              </w:tabs>
              <w:jc w:val="both"/>
            </w:pPr>
            <w:r>
              <w:t xml:space="preserve">Internal: </w:t>
            </w:r>
            <w:r w:rsidRPr="002B2F0E" w:rsidR="001C1A7F">
              <w:t>fip-</w:t>
            </w:r>
            <w:r w:rsidRPr="0035426B" w:rsidR="001C1A7F">
              <w:t>lbi-[env]-ause-[appname]-01</w:t>
            </w:r>
          </w:p>
          <w:p w:rsidR="00286EB4" w:rsidP="00284F9D" w:rsidRDefault="00286EB4" w14:paraId="0D40394F" w14:textId="77777777">
            <w:pPr>
              <w:pStyle w:val="BodyText"/>
              <w:tabs>
                <w:tab w:val="clear" w:pos="4536"/>
                <w:tab w:val="clear" w:pos="6804"/>
                <w:tab w:val="clear" w:pos="9638"/>
                <w:tab w:val="left" w:pos="3065"/>
              </w:tabs>
              <w:jc w:val="both"/>
            </w:pPr>
          </w:p>
          <w:p w:rsidR="00286EB4" w:rsidP="00284F9D" w:rsidRDefault="00286EB4" w14:paraId="5EF72895" w14:textId="77777777">
            <w:pPr>
              <w:pStyle w:val="BodyText"/>
              <w:tabs>
                <w:tab w:val="clear" w:pos="4536"/>
                <w:tab w:val="clear" w:pos="6804"/>
                <w:tab w:val="clear" w:pos="9638"/>
                <w:tab w:val="left" w:pos="3065"/>
              </w:tabs>
              <w:jc w:val="both"/>
            </w:pPr>
            <w:r>
              <w:t>Or</w:t>
            </w:r>
          </w:p>
          <w:p w:rsidR="00286EB4" w:rsidP="00284F9D" w:rsidRDefault="00286EB4" w14:paraId="14205006" w14:textId="77777777">
            <w:pPr>
              <w:pStyle w:val="BodyText"/>
              <w:tabs>
                <w:tab w:val="clear" w:pos="4536"/>
                <w:tab w:val="clear" w:pos="6804"/>
                <w:tab w:val="clear" w:pos="9638"/>
                <w:tab w:val="left" w:pos="3065"/>
              </w:tabs>
              <w:jc w:val="both"/>
            </w:pPr>
          </w:p>
          <w:p w:rsidRPr="002B7E23" w:rsidR="00286EB4" w:rsidP="00286EB4" w:rsidRDefault="00286EB4" w14:paraId="196C53CD" w14:textId="39AB88E4">
            <w:pPr>
              <w:pStyle w:val="BodyText"/>
              <w:tabs>
                <w:tab w:val="clear" w:pos="4536"/>
                <w:tab w:val="clear" w:pos="6804"/>
                <w:tab w:val="clear" w:pos="9638"/>
                <w:tab w:val="left" w:pos="3065"/>
              </w:tabs>
              <w:jc w:val="both"/>
            </w:pPr>
            <w:r>
              <w:t xml:space="preserve">External/Public: </w:t>
            </w:r>
            <w:r w:rsidRPr="002B2F0E">
              <w:t>fip-</w:t>
            </w:r>
            <w:r w:rsidRPr="0035426B">
              <w:t>lb</w:t>
            </w:r>
            <w:r>
              <w:t>e</w:t>
            </w:r>
            <w:r w:rsidRPr="0035426B">
              <w:t>-[env]-ause-[appname]-01</w:t>
            </w:r>
          </w:p>
        </w:tc>
      </w:tr>
      <w:tr w:rsidRPr="002B7E23" w:rsidR="001C1A7F" w:rsidTr="00286EB4" w14:paraId="6A145203" w14:textId="77777777">
        <w:tc>
          <w:tcPr>
            <w:tcW w:w="3969" w:type="dxa"/>
          </w:tcPr>
          <w:p w:rsidR="001C1A7F" w:rsidP="00284F9D" w:rsidRDefault="001C1A7F" w14:paraId="4BB3DD57" w14:textId="77777777">
            <w:pPr>
              <w:pStyle w:val="BodyText"/>
              <w:tabs>
                <w:tab w:val="clear" w:pos="4536"/>
                <w:tab w:val="clear" w:pos="6804"/>
                <w:tab w:val="clear" w:pos="9638"/>
                <w:tab w:val="left" w:pos="3065"/>
              </w:tabs>
              <w:jc w:val="both"/>
              <w:rPr>
                <w:b/>
                <w:bCs/>
              </w:rPr>
            </w:pPr>
            <w:r>
              <w:rPr>
                <w:b/>
                <w:bCs/>
              </w:rPr>
              <w:t>Backend Pool</w:t>
            </w:r>
          </w:p>
        </w:tc>
        <w:tc>
          <w:tcPr>
            <w:tcW w:w="5058" w:type="dxa"/>
          </w:tcPr>
          <w:p w:rsidR="001C1A7F" w:rsidP="00284F9D" w:rsidRDefault="00286EB4" w14:paraId="5222C187" w14:textId="583EA3C2">
            <w:pPr>
              <w:pStyle w:val="BodyText"/>
              <w:tabs>
                <w:tab w:val="clear" w:pos="4536"/>
                <w:tab w:val="clear" w:pos="6804"/>
                <w:tab w:val="clear" w:pos="9638"/>
                <w:tab w:val="left" w:pos="3065"/>
              </w:tabs>
              <w:jc w:val="both"/>
            </w:pPr>
            <w:r>
              <w:t xml:space="preserve">Internal: </w:t>
            </w:r>
            <w:r w:rsidR="001C1A7F">
              <w:t>bep-lbi</w:t>
            </w:r>
            <w:r w:rsidRPr="0035426B" w:rsidR="001C1A7F">
              <w:t>-[env]-ause-[appname]-01</w:t>
            </w:r>
          </w:p>
          <w:p w:rsidR="00286EB4" w:rsidP="00284F9D" w:rsidRDefault="00286EB4" w14:paraId="03EE9CE8" w14:textId="77777777">
            <w:pPr>
              <w:pStyle w:val="BodyText"/>
              <w:tabs>
                <w:tab w:val="clear" w:pos="4536"/>
                <w:tab w:val="clear" w:pos="6804"/>
                <w:tab w:val="clear" w:pos="9638"/>
                <w:tab w:val="left" w:pos="3065"/>
              </w:tabs>
              <w:jc w:val="both"/>
            </w:pPr>
          </w:p>
          <w:p w:rsidR="00286EB4" w:rsidP="00284F9D" w:rsidRDefault="00286EB4" w14:paraId="18BFB833" w14:textId="77777777">
            <w:pPr>
              <w:pStyle w:val="BodyText"/>
              <w:tabs>
                <w:tab w:val="clear" w:pos="4536"/>
                <w:tab w:val="clear" w:pos="6804"/>
                <w:tab w:val="clear" w:pos="9638"/>
                <w:tab w:val="left" w:pos="3065"/>
              </w:tabs>
              <w:jc w:val="both"/>
            </w:pPr>
            <w:r>
              <w:t>Or</w:t>
            </w:r>
          </w:p>
          <w:p w:rsidR="00286EB4" w:rsidP="00284F9D" w:rsidRDefault="00286EB4" w14:paraId="3808A63A" w14:textId="77777777">
            <w:pPr>
              <w:pStyle w:val="BodyText"/>
              <w:tabs>
                <w:tab w:val="clear" w:pos="4536"/>
                <w:tab w:val="clear" w:pos="6804"/>
                <w:tab w:val="clear" w:pos="9638"/>
                <w:tab w:val="left" w:pos="3065"/>
              </w:tabs>
              <w:jc w:val="both"/>
            </w:pPr>
          </w:p>
          <w:p w:rsidRPr="002B7E23" w:rsidR="00286EB4" w:rsidP="00286EB4" w:rsidRDefault="00286EB4" w14:paraId="4E3F3656" w14:textId="5F345B32">
            <w:pPr>
              <w:pStyle w:val="BodyText"/>
              <w:tabs>
                <w:tab w:val="clear" w:pos="4536"/>
                <w:tab w:val="clear" w:pos="6804"/>
                <w:tab w:val="clear" w:pos="9638"/>
                <w:tab w:val="left" w:pos="3065"/>
              </w:tabs>
              <w:jc w:val="both"/>
            </w:pPr>
            <w:r>
              <w:t>External/Public: bep-lbe</w:t>
            </w:r>
            <w:r w:rsidRPr="0035426B">
              <w:t>-[env]-ause-[appname]-01</w:t>
            </w:r>
          </w:p>
        </w:tc>
      </w:tr>
      <w:tr w:rsidRPr="002B7E23" w:rsidR="001C1A7F" w:rsidTr="00286EB4" w14:paraId="4EF8827A" w14:textId="77777777">
        <w:tc>
          <w:tcPr>
            <w:tcW w:w="3969" w:type="dxa"/>
          </w:tcPr>
          <w:p w:rsidR="001C1A7F" w:rsidP="00284F9D" w:rsidRDefault="001C1A7F" w14:paraId="289B35F3" w14:textId="77777777">
            <w:pPr>
              <w:pStyle w:val="BodyText"/>
              <w:tabs>
                <w:tab w:val="clear" w:pos="4536"/>
                <w:tab w:val="clear" w:pos="6804"/>
                <w:tab w:val="clear" w:pos="9638"/>
                <w:tab w:val="left" w:pos="3065"/>
              </w:tabs>
              <w:jc w:val="both"/>
              <w:rPr>
                <w:b/>
                <w:bCs/>
              </w:rPr>
            </w:pPr>
            <w:r>
              <w:rPr>
                <w:b/>
                <w:bCs/>
              </w:rPr>
              <w:t>Protocol</w:t>
            </w:r>
          </w:p>
        </w:tc>
        <w:tc>
          <w:tcPr>
            <w:tcW w:w="5058" w:type="dxa"/>
          </w:tcPr>
          <w:p w:rsidRPr="002B7E23" w:rsidR="001C1A7F" w:rsidP="00284F9D" w:rsidRDefault="001C1A7F" w14:paraId="65718497" w14:textId="77777777">
            <w:pPr>
              <w:pStyle w:val="BodyText"/>
              <w:tabs>
                <w:tab w:val="clear" w:pos="4536"/>
                <w:tab w:val="clear" w:pos="6804"/>
                <w:tab w:val="clear" w:pos="9638"/>
                <w:tab w:val="left" w:pos="3065"/>
              </w:tabs>
              <w:jc w:val="both"/>
            </w:pPr>
            <w:r w:rsidRPr="002B7A37">
              <w:rPr>
                <w:highlight w:val="yellow"/>
              </w:rPr>
              <w:t>TCP/UDP</w:t>
            </w:r>
          </w:p>
        </w:tc>
      </w:tr>
      <w:tr w:rsidRPr="002B7E23" w:rsidR="001C1A7F" w:rsidTr="00286EB4" w14:paraId="72EB2A9B" w14:textId="77777777">
        <w:tc>
          <w:tcPr>
            <w:tcW w:w="3969" w:type="dxa"/>
          </w:tcPr>
          <w:p w:rsidR="001C1A7F" w:rsidP="00284F9D" w:rsidRDefault="001C1A7F" w14:paraId="2EB25232" w14:textId="77777777">
            <w:pPr>
              <w:pStyle w:val="BodyText"/>
              <w:tabs>
                <w:tab w:val="clear" w:pos="4536"/>
                <w:tab w:val="clear" w:pos="6804"/>
                <w:tab w:val="clear" w:pos="9638"/>
                <w:tab w:val="left" w:pos="3065"/>
              </w:tabs>
              <w:jc w:val="both"/>
              <w:rPr>
                <w:b/>
                <w:bCs/>
              </w:rPr>
            </w:pPr>
            <w:r>
              <w:rPr>
                <w:b/>
                <w:bCs/>
              </w:rPr>
              <w:t>Port</w:t>
            </w:r>
          </w:p>
        </w:tc>
        <w:tc>
          <w:tcPr>
            <w:tcW w:w="5058" w:type="dxa"/>
          </w:tcPr>
          <w:p w:rsidRPr="002B7E23" w:rsidR="001C1A7F" w:rsidP="00284F9D" w:rsidRDefault="001C1A7F" w14:paraId="0A0813C5" w14:textId="77777777">
            <w:pPr>
              <w:pStyle w:val="BodyText"/>
              <w:tabs>
                <w:tab w:val="clear" w:pos="4536"/>
                <w:tab w:val="clear" w:pos="6804"/>
                <w:tab w:val="clear" w:pos="9638"/>
                <w:tab w:val="left" w:pos="3065"/>
              </w:tabs>
              <w:jc w:val="both"/>
            </w:pPr>
            <w:r w:rsidRPr="002B7A37">
              <w:rPr>
                <w:highlight w:val="yellow"/>
              </w:rPr>
              <w:t>Port Number</w:t>
            </w:r>
          </w:p>
        </w:tc>
      </w:tr>
      <w:tr w:rsidRPr="002B7A37" w:rsidR="001C1A7F" w:rsidTr="00286EB4" w14:paraId="03E98048" w14:textId="77777777">
        <w:tc>
          <w:tcPr>
            <w:tcW w:w="3969" w:type="dxa"/>
          </w:tcPr>
          <w:p w:rsidR="001C1A7F" w:rsidP="00284F9D" w:rsidRDefault="001C1A7F" w14:paraId="42CE656F" w14:textId="77777777">
            <w:pPr>
              <w:pStyle w:val="BodyText"/>
              <w:tabs>
                <w:tab w:val="clear" w:pos="4536"/>
                <w:tab w:val="clear" w:pos="6804"/>
                <w:tab w:val="clear" w:pos="9638"/>
                <w:tab w:val="left" w:pos="3065"/>
              </w:tabs>
              <w:jc w:val="both"/>
              <w:rPr>
                <w:b/>
                <w:bCs/>
              </w:rPr>
            </w:pPr>
            <w:r>
              <w:rPr>
                <w:b/>
                <w:bCs/>
              </w:rPr>
              <w:t>Backend Port</w:t>
            </w:r>
          </w:p>
        </w:tc>
        <w:tc>
          <w:tcPr>
            <w:tcW w:w="5058" w:type="dxa"/>
          </w:tcPr>
          <w:p w:rsidRPr="002B7A37" w:rsidR="001C1A7F" w:rsidP="00284F9D" w:rsidRDefault="001C1A7F" w14:paraId="0316272C" w14:textId="77777777">
            <w:pPr>
              <w:pStyle w:val="BodyText"/>
              <w:tabs>
                <w:tab w:val="clear" w:pos="4536"/>
                <w:tab w:val="clear" w:pos="6804"/>
                <w:tab w:val="clear" w:pos="9638"/>
                <w:tab w:val="left" w:pos="3065"/>
              </w:tabs>
              <w:jc w:val="both"/>
              <w:rPr>
                <w:highlight w:val="yellow"/>
              </w:rPr>
            </w:pPr>
            <w:r>
              <w:rPr>
                <w:highlight w:val="yellow"/>
              </w:rPr>
              <w:t>Port Number</w:t>
            </w:r>
          </w:p>
        </w:tc>
      </w:tr>
      <w:tr w:rsidR="001C1A7F" w:rsidTr="00286EB4" w14:paraId="2D09E2CB" w14:textId="77777777">
        <w:tc>
          <w:tcPr>
            <w:tcW w:w="3969" w:type="dxa"/>
          </w:tcPr>
          <w:p w:rsidR="001C1A7F" w:rsidP="00284F9D" w:rsidRDefault="001C1A7F" w14:paraId="2FEAED9A" w14:textId="77777777">
            <w:pPr>
              <w:pStyle w:val="BodyText"/>
              <w:tabs>
                <w:tab w:val="clear" w:pos="4536"/>
                <w:tab w:val="clear" w:pos="6804"/>
                <w:tab w:val="clear" w:pos="9638"/>
                <w:tab w:val="left" w:pos="3065"/>
              </w:tabs>
              <w:jc w:val="both"/>
              <w:rPr>
                <w:b/>
                <w:bCs/>
              </w:rPr>
            </w:pPr>
            <w:r>
              <w:rPr>
                <w:b/>
                <w:bCs/>
              </w:rPr>
              <w:t>Health Probe</w:t>
            </w:r>
          </w:p>
        </w:tc>
        <w:tc>
          <w:tcPr>
            <w:tcW w:w="5058" w:type="dxa"/>
          </w:tcPr>
          <w:p w:rsidR="001C1A7F" w:rsidP="00284F9D" w:rsidRDefault="00286EB4" w14:paraId="4E18F119" w14:textId="038F8AF7">
            <w:pPr>
              <w:pStyle w:val="BodyText"/>
              <w:tabs>
                <w:tab w:val="clear" w:pos="4536"/>
                <w:tab w:val="clear" w:pos="6804"/>
                <w:tab w:val="clear" w:pos="9638"/>
                <w:tab w:val="left" w:pos="3065"/>
              </w:tabs>
              <w:jc w:val="both"/>
            </w:pPr>
            <w:r>
              <w:t xml:space="preserve">Internal: </w:t>
            </w:r>
            <w:r w:rsidR="001C1A7F">
              <w:t>hp-</w:t>
            </w:r>
            <w:r w:rsidRPr="0035426B" w:rsidR="001C1A7F">
              <w:t>lbi-[env]-ause-[appname]-01</w:t>
            </w:r>
          </w:p>
          <w:p w:rsidR="00286EB4" w:rsidP="00284F9D" w:rsidRDefault="00286EB4" w14:paraId="40E808C7" w14:textId="77777777">
            <w:pPr>
              <w:pStyle w:val="BodyText"/>
              <w:tabs>
                <w:tab w:val="clear" w:pos="4536"/>
                <w:tab w:val="clear" w:pos="6804"/>
                <w:tab w:val="clear" w:pos="9638"/>
                <w:tab w:val="left" w:pos="3065"/>
              </w:tabs>
              <w:jc w:val="both"/>
              <w:rPr>
                <w:highlight w:val="yellow"/>
              </w:rPr>
            </w:pPr>
          </w:p>
          <w:p w:rsidR="00286EB4" w:rsidP="00284F9D" w:rsidRDefault="00286EB4" w14:paraId="471FF452" w14:textId="77777777">
            <w:pPr>
              <w:pStyle w:val="BodyText"/>
              <w:tabs>
                <w:tab w:val="clear" w:pos="4536"/>
                <w:tab w:val="clear" w:pos="6804"/>
                <w:tab w:val="clear" w:pos="9638"/>
                <w:tab w:val="left" w:pos="3065"/>
              </w:tabs>
              <w:jc w:val="both"/>
              <w:rPr>
                <w:highlight w:val="yellow"/>
              </w:rPr>
            </w:pPr>
            <w:r>
              <w:rPr>
                <w:highlight w:val="yellow"/>
              </w:rPr>
              <w:t>Or</w:t>
            </w:r>
          </w:p>
          <w:p w:rsidR="00286EB4" w:rsidP="00284F9D" w:rsidRDefault="00286EB4" w14:paraId="2888619D" w14:textId="77777777">
            <w:pPr>
              <w:pStyle w:val="BodyText"/>
              <w:tabs>
                <w:tab w:val="clear" w:pos="4536"/>
                <w:tab w:val="clear" w:pos="6804"/>
                <w:tab w:val="clear" w:pos="9638"/>
                <w:tab w:val="left" w:pos="3065"/>
              </w:tabs>
              <w:jc w:val="both"/>
              <w:rPr>
                <w:highlight w:val="yellow"/>
              </w:rPr>
            </w:pPr>
          </w:p>
          <w:p w:rsidRPr="00286EB4" w:rsidR="00286EB4" w:rsidP="00286EB4" w:rsidRDefault="00286EB4" w14:paraId="62A9F431" w14:textId="53FFAFCD">
            <w:pPr>
              <w:pStyle w:val="BodyText"/>
              <w:tabs>
                <w:tab w:val="clear" w:pos="4536"/>
                <w:tab w:val="clear" w:pos="6804"/>
                <w:tab w:val="clear" w:pos="9638"/>
                <w:tab w:val="left" w:pos="3065"/>
              </w:tabs>
              <w:jc w:val="both"/>
            </w:pPr>
            <w:r>
              <w:t>External/Public: hp-</w:t>
            </w:r>
            <w:r w:rsidRPr="0035426B">
              <w:t>lb</w:t>
            </w:r>
            <w:r>
              <w:t>e</w:t>
            </w:r>
            <w:r w:rsidRPr="0035426B">
              <w:t>-[env]-ause-[appname]-01</w:t>
            </w:r>
          </w:p>
        </w:tc>
      </w:tr>
      <w:tr w:rsidR="001C1A7F" w:rsidTr="00286EB4" w14:paraId="6666B868" w14:textId="77777777">
        <w:tc>
          <w:tcPr>
            <w:tcW w:w="3969" w:type="dxa"/>
          </w:tcPr>
          <w:p w:rsidR="001C1A7F" w:rsidP="00284F9D" w:rsidRDefault="001C1A7F" w14:paraId="6F4E3F97" w14:textId="77777777">
            <w:pPr>
              <w:pStyle w:val="BodyText"/>
              <w:tabs>
                <w:tab w:val="clear" w:pos="4536"/>
                <w:tab w:val="clear" w:pos="6804"/>
                <w:tab w:val="clear" w:pos="9638"/>
                <w:tab w:val="left" w:pos="3065"/>
              </w:tabs>
              <w:jc w:val="both"/>
              <w:rPr>
                <w:b/>
                <w:bCs/>
              </w:rPr>
            </w:pPr>
            <w:r>
              <w:rPr>
                <w:b/>
                <w:bCs/>
              </w:rPr>
              <w:t>Session Persistence</w:t>
            </w:r>
          </w:p>
        </w:tc>
        <w:tc>
          <w:tcPr>
            <w:tcW w:w="5058" w:type="dxa"/>
          </w:tcPr>
          <w:p w:rsidR="001C1A7F" w:rsidP="00284F9D" w:rsidRDefault="001C1A7F" w14:paraId="27EA6663" w14:textId="5994F741">
            <w:pPr>
              <w:pStyle w:val="BodyText"/>
              <w:tabs>
                <w:tab w:val="clear" w:pos="4536"/>
                <w:tab w:val="clear" w:pos="6804"/>
                <w:tab w:val="clear" w:pos="9638"/>
                <w:tab w:val="left" w:pos="3065"/>
              </w:tabs>
              <w:jc w:val="both"/>
              <w:rPr>
                <w:highlight w:val="yellow"/>
              </w:rPr>
            </w:pPr>
            <w:r>
              <w:rPr>
                <w:highlight w:val="yellow"/>
              </w:rPr>
              <w:t>None</w:t>
            </w:r>
            <w:r w:rsidR="00EE777C">
              <w:rPr>
                <w:highlight w:val="yellow"/>
              </w:rPr>
              <w:t xml:space="preserve"> (default, can be set to </w:t>
            </w:r>
            <w:r>
              <w:rPr>
                <w:highlight w:val="yellow"/>
              </w:rPr>
              <w:t>Client IP/Client IP and Protocol</w:t>
            </w:r>
            <w:r w:rsidR="00EE777C">
              <w:rPr>
                <w:highlight w:val="yellow"/>
              </w:rPr>
              <w:t>)</w:t>
            </w:r>
          </w:p>
        </w:tc>
      </w:tr>
      <w:tr w:rsidR="001C1A7F" w:rsidTr="00286EB4" w14:paraId="45CB5206" w14:textId="77777777">
        <w:tc>
          <w:tcPr>
            <w:tcW w:w="3969" w:type="dxa"/>
          </w:tcPr>
          <w:p w:rsidR="001C1A7F" w:rsidP="00284F9D" w:rsidRDefault="001C1A7F" w14:paraId="0DBD62D3" w14:textId="77777777">
            <w:pPr>
              <w:pStyle w:val="BodyText"/>
              <w:tabs>
                <w:tab w:val="clear" w:pos="4536"/>
                <w:tab w:val="clear" w:pos="6804"/>
                <w:tab w:val="clear" w:pos="9638"/>
                <w:tab w:val="left" w:pos="3065"/>
              </w:tabs>
              <w:jc w:val="both"/>
              <w:rPr>
                <w:b/>
                <w:bCs/>
              </w:rPr>
            </w:pPr>
            <w:r>
              <w:rPr>
                <w:b/>
                <w:bCs/>
              </w:rPr>
              <w:t>Enable TCP Reset</w:t>
            </w:r>
          </w:p>
        </w:tc>
        <w:tc>
          <w:tcPr>
            <w:tcW w:w="5058" w:type="dxa"/>
          </w:tcPr>
          <w:p w:rsidR="001C1A7F" w:rsidP="00284F9D" w:rsidRDefault="001C1A7F" w14:paraId="3584E17D" w14:textId="77777777">
            <w:pPr>
              <w:pStyle w:val="BodyText"/>
              <w:tabs>
                <w:tab w:val="clear" w:pos="4536"/>
                <w:tab w:val="clear" w:pos="6804"/>
                <w:tab w:val="clear" w:pos="9638"/>
                <w:tab w:val="left" w:pos="3065"/>
              </w:tabs>
              <w:jc w:val="both"/>
              <w:rPr>
                <w:highlight w:val="yellow"/>
              </w:rPr>
            </w:pPr>
            <w:r>
              <w:rPr>
                <w:highlight w:val="yellow"/>
              </w:rPr>
              <w:t>Enable/Not enabled</w:t>
            </w:r>
          </w:p>
        </w:tc>
      </w:tr>
      <w:tr w:rsidR="001C1A7F" w:rsidTr="00286EB4" w14:paraId="4C42E63E" w14:textId="77777777">
        <w:tc>
          <w:tcPr>
            <w:tcW w:w="3969" w:type="dxa"/>
          </w:tcPr>
          <w:p w:rsidR="001C1A7F" w:rsidP="00284F9D" w:rsidRDefault="001C1A7F" w14:paraId="24169350" w14:textId="77777777">
            <w:pPr>
              <w:pStyle w:val="BodyText"/>
              <w:tabs>
                <w:tab w:val="clear" w:pos="4536"/>
                <w:tab w:val="clear" w:pos="6804"/>
                <w:tab w:val="clear" w:pos="9638"/>
                <w:tab w:val="left" w:pos="3065"/>
              </w:tabs>
              <w:jc w:val="both"/>
              <w:rPr>
                <w:b/>
                <w:bCs/>
              </w:rPr>
            </w:pPr>
            <w:r>
              <w:rPr>
                <w:b/>
                <w:bCs/>
              </w:rPr>
              <w:t>Enable Floating IP</w:t>
            </w:r>
          </w:p>
        </w:tc>
        <w:tc>
          <w:tcPr>
            <w:tcW w:w="5058" w:type="dxa"/>
          </w:tcPr>
          <w:p w:rsidR="001C1A7F" w:rsidP="00284F9D" w:rsidRDefault="001C1A7F" w14:paraId="111E2374" w14:textId="77777777">
            <w:pPr>
              <w:pStyle w:val="BodyText"/>
              <w:tabs>
                <w:tab w:val="clear" w:pos="4536"/>
                <w:tab w:val="clear" w:pos="6804"/>
                <w:tab w:val="clear" w:pos="9638"/>
                <w:tab w:val="left" w:pos="3065"/>
              </w:tabs>
              <w:jc w:val="both"/>
              <w:rPr>
                <w:highlight w:val="yellow"/>
              </w:rPr>
            </w:pPr>
            <w:r>
              <w:rPr>
                <w:highlight w:val="yellow"/>
              </w:rPr>
              <w:t>Enable/Not enabled</w:t>
            </w:r>
          </w:p>
        </w:tc>
      </w:tr>
    </w:tbl>
    <w:p w:rsidR="000A3735" w:rsidP="007D289F" w:rsidRDefault="000A3735" w14:paraId="35E548D9" w14:textId="77777777">
      <w:pPr>
        <w:pStyle w:val="BodyText"/>
        <w:tabs>
          <w:tab w:val="clear" w:pos="4536"/>
          <w:tab w:val="clear" w:pos="6804"/>
          <w:tab w:val="clear" w:pos="9638"/>
          <w:tab w:val="left" w:pos="3065"/>
        </w:tabs>
        <w:jc w:val="both"/>
        <w:rPr>
          <w:b/>
          <w:bCs/>
        </w:rPr>
      </w:pPr>
    </w:p>
    <w:p w:rsidR="00631431" w:rsidP="007D289F" w:rsidRDefault="00631431" w14:paraId="1B93C96F" w14:textId="77777777">
      <w:pPr>
        <w:pStyle w:val="BodyText"/>
        <w:tabs>
          <w:tab w:val="clear" w:pos="4536"/>
          <w:tab w:val="clear" w:pos="6804"/>
          <w:tab w:val="clear" w:pos="9638"/>
          <w:tab w:val="left" w:pos="3065"/>
        </w:tabs>
        <w:jc w:val="both"/>
        <w:rPr>
          <w:b/>
          <w:bCs/>
        </w:rPr>
      </w:pPr>
    </w:p>
    <w:p w:rsidR="007D7B10" w:rsidP="007D289F" w:rsidRDefault="007D7B10" w14:paraId="114E37A8" w14:textId="77777777">
      <w:pPr>
        <w:pStyle w:val="BodyText"/>
        <w:tabs>
          <w:tab w:val="clear" w:pos="4536"/>
          <w:tab w:val="clear" w:pos="6804"/>
          <w:tab w:val="clear" w:pos="9638"/>
          <w:tab w:val="left" w:pos="3065"/>
        </w:tabs>
        <w:jc w:val="both"/>
        <w:rPr>
          <w:b/>
          <w:bCs/>
        </w:rPr>
      </w:pPr>
    </w:p>
    <w:p w:rsidR="007D7B10" w:rsidP="007D289F" w:rsidRDefault="007D7B10" w14:paraId="78E130F6" w14:textId="77777777">
      <w:pPr>
        <w:pStyle w:val="BodyText"/>
        <w:tabs>
          <w:tab w:val="clear" w:pos="4536"/>
          <w:tab w:val="clear" w:pos="6804"/>
          <w:tab w:val="clear" w:pos="9638"/>
          <w:tab w:val="left" w:pos="3065"/>
        </w:tabs>
        <w:jc w:val="both"/>
        <w:rPr>
          <w:b/>
          <w:bCs/>
        </w:rPr>
      </w:pPr>
    </w:p>
    <w:p w:rsidR="007D7B10" w:rsidP="007D289F" w:rsidRDefault="007D7B10" w14:paraId="586A2412" w14:textId="77777777">
      <w:pPr>
        <w:pStyle w:val="BodyText"/>
        <w:tabs>
          <w:tab w:val="clear" w:pos="4536"/>
          <w:tab w:val="clear" w:pos="6804"/>
          <w:tab w:val="clear" w:pos="9638"/>
          <w:tab w:val="left" w:pos="3065"/>
        </w:tabs>
        <w:jc w:val="both"/>
        <w:rPr>
          <w:b/>
          <w:bCs/>
        </w:rPr>
      </w:pPr>
    </w:p>
    <w:p w:rsidR="007D7B10" w:rsidP="007D7B10" w:rsidRDefault="007D7B10" w14:paraId="6F4144B0" w14:textId="52D39C89">
      <w:pPr>
        <w:pStyle w:val="Heading2"/>
      </w:pPr>
      <w:bookmarkStart w:name="_Toc158798461" w:id="45"/>
      <w:r>
        <w:t>Secondary Region Load Balancer</w:t>
      </w:r>
      <w:bookmarkEnd w:id="45"/>
      <w:r>
        <w:tab/>
      </w:r>
    </w:p>
    <w:tbl>
      <w:tblPr>
        <w:tblStyle w:val="AVTable1"/>
        <w:tblW w:w="0" w:type="auto"/>
        <w:tblLook w:val="04A0" w:firstRow="1" w:lastRow="0" w:firstColumn="1" w:lastColumn="0" w:noHBand="0" w:noVBand="1"/>
      </w:tblPr>
      <w:tblGrid>
        <w:gridCol w:w="3969"/>
        <w:gridCol w:w="5058"/>
      </w:tblGrid>
      <w:tr w:rsidR="00621487" w:rsidTr="00284F9D" w14:paraId="62CF4DAD" w14:textId="77777777">
        <w:trPr>
          <w:cnfStyle w:val="100000000000" w:firstRow="1" w:lastRow="0" w:firstColumn="0" w:lastColumn="0" w:oddVBand="0" w:evenVBand="0" w:oddHBand="0" w:evenHBand="0" w:firstRowFirstColumn="0" w:firstRowLastColumn="0" w:lastRowFirstColumn="0" w:lastRowLastColumn="0"/>
        </w:trPr>
        <w:tc>
          <w:tcPr>
            <w:tcW w:w="3969" w:type="dxa"/>
          </w:tcPr>
          <w:p w:rsidRPr="00AB402B" w:rsidR="00621487" w:rsidP="00284F9D" w:rsidRDefault="00621487" w14:paraId="71AFFE68" w14:textId="77777777">
            <w:pPr>
              <w:pStyle w:val="BodyText"/>
              <w:tabs>
                <w:tab w:val="clear" w:pos="4536"/>
                <w:tab w:val="clear" w:pos="6804"/>
                <w:tab w:val="clear" w:pos="9638"/>
                <w:tab w:val="left" w:pos="3065"/>
              </w:tabs>
              <w:jc w:val="both"/>
              <w:rPr>
                <w:color w:val="FFFFFF" w:themeColor="background1"/>
              </w:rPr>
            </w:pPr>
            <w:r w:rsidRPr="00AB402B">
              <w:rPr>
                <w:color w:val="FFFFFF" w:themeColor="background1"/>
              </w:rPr>
              <w:t>Configuration Item</w:t>
            </w:r>
          </w:p>
        </w:tc>
        <w:tc>
          <w:tcPr>
            <w:tcW w:w="5058" w:type="dxa"/>
          </w:tcPr>
          <w:p w:rsidRPr="00AB402B" w:rsidR="00621487" w:rsidP="00284F9D" w:rsidRDefault="00621487" w14:paraId="07BFC403" w14:textId="77777777">
            <w:pPr>
              <w:pStyle w:val="BodyText"/>
              <w:tabs>
                <w:tab w:val="clear" w:pos="4536"/>
                <w:tab w:val="clear" w:pos="6804"/>
                <w:tab w:val="clear" w:pos="9638"/>
                <w:tab w:val="left" w:pos="3065"/>
              </w:tabs>
              <w:jc w:val="both"/>
              <w:rPr>
                <w:color w:val="FFFFFF" w:themeColor="background1"/>
              </w:rPr>
            </w:pPr>
            <w:r w:rsidRPr="00AB402B">
              <w:rPr>
                <w:color w:val="FFFFFF" w:themeColor="background1"/>
              </w:rPr>
              <w:t>Configuration Value</w:t>
            </w:r>
          </w:p>
        </w:tc>
      </w:tr>
      <w:tr w:rsidR="00621487" w:rsidTr="00284F9D" w14:paraId="73267549" w14:textId="77777777">
        <w:tc>
          <w:tcPr>
            <w:tcW w:w="3969" w:type="dxa"/>
          </w:tcPr>
          <w:p w:rsidR="00621487" w:rsidP="00284F9D" w:rsidRDefault="00621487" w14:paraId="45E3D497" w14:textId="77777777">
            <w:pPr>
              <w:pStyle w:val="BodyText"/>
              <w:tabs>
                <w:tab w:val="clear" w:pos="4536"/>
                <w:tab w:val="clear" w:pos="6804"/>
                <w:tab w:val="clear" w:pos="9638"/>
                <w:tab w:val="left" w:pos="3065"/>
              </w:tabs>
              <w:jc w:val="both"/>
              <w:rPr>
                <w:b/>
                <w:bCs/>
              </w:rPr>
            </w:pPr>
            <w:r>
              <w:rPr>
                <w:b/>
                <w:bCs/>
              </w:rPr>
              <w:t>Name</w:t>
            </w:r>
          </w:p>
        </w:tc>
        <w:tc>
          <w:tcPr>
            <w:tcW w:w="5058" w:type="dxa"/>
          </w:tcPr>
          <w:p w:rsidR="00621487" w:rsidP="00284F9D" w:rsidRDefault="00621487" w14:paraId="505F9087" w14:textId="25EFC58F">
            <w:pPr>
              <w:pStyle w:val="BodyText"/>
              <w:tabs>
                <w:tab w:val="clear" w:pos="4536"/>
                <w:tab w:val="clear" w:pos="6804"/>
                <w:tab w:val="clear" w:pos="9638"/>
                <w:tab w:val="left" w:pos="3065"/>
              </w:tabs>
              <w:jc w:val="both"/>
            </w:pPr>
            <w:r>
              <w:t xml:space="preserve">Internal: </w:t>
            </w:r>
            <w:r w:rsidRPr="0035426B">
              <w:t>lbi-</w:t>
            </w:r>
            <w:r>
              <w:t>dr</w:t>
            </w:r>
            <w:r w:rsidRPr="0035426B">
              <w:t>-au</w:t>
            </w:r>
            <w:r>
              <w:t>ea</w:t>
            </w:r>
            <w:r w:rsidRPr="0035426B">
              <w:t>-[appname]-01</w:t>
            </w:r>
          </w:p>
          <w:p w:rsidR="00621487" w:rsidP="00284F9D" w:rsidRDefault="00621487" w14:paraId="7D38658E" w14:textId="77777777">
            <w:pPr>
              <w:pStyle w:val="BodyText"/>
              <w:tabs>
                <w:tab w:val="clear" w:pos="4536"/>
                <w:tab w:val="clear" w:pos="6804"/>
                <w:tab w:val="clear" w:pos="9638"/>
                <w:tab w:val="left" w:pos="3065"/>
              </w:tabs>
              <w:jc w:val="both"/>
            </w:pPr>
          </w:p>
          <w:p w:rsidR="00621487" w:rsidP="00284F9D" w:rsidRDefault="00621487" w14:paraId="779CE29B" w14:textId="77777777">
            <w:pPr>
              <w:pStyle w:val="BodyText"/>
              <w:tabs>
                <w:tab w:val="clear" w:pos="4536"/>
                <w:tab w:val="clear" w:pos="6804"/>
                <w:tab w:val="clear" w:pos="9638"/>
                <w:tab w:val="left" w:pos="3065"/>
              </w:tabs>
              <w:jc w:val="both"/>
            </w:pPr>
            <w:r>
              <w:t>Or</w:t>
            </w:r>
          </w:p>
          <w:p w:rsidR="00621487" w:rsidP="00284F9D" w:rsidRDefault="00621487" w14:paraId="58AE5569" w14:textId="77777777">
            <w:pPr>
              <w:pStyle w:val="BodyText"/>
              <w:tabs>
                <w:tab w:val="clear" w:pos="4536"/>
                <w:tab w:val="clear" w:pos="6804"/>
                <w:tab w:val="clear" w:pos="9638"/>
                <w:tab w:val="left" w:pos="3065"/>
              </w:tabs>
              <w:jc w:val="both"/>
            </w:pPr>
          </w:p>
          <w:p w:rsidRPr="0035426B" w:rsidR="00621487" w:rsidP="00284F9D" w:rsidRDefault="00621487" w14:paraId="330F75C9" w14:textId="1633F357">
            <w:pPr>
              <w:pStyle w:val="BodyText"/>
              <w:tabs>
                <w:tab w:val="clear" w:pos="4536"/>
                <w:tab w:val="clear" w:pos="6804"/>
                <w:tab w:val="clear" w:pos="9638"/>
                <w:tab w:val="left" w:pos="3065"/>
              </w:tabs>
              <w:jc w:val="both"/>
            </w:pPr>
            <w:r>
              <w:t>Public/External: lbp-</w:t>
            </w:r>
            <w:r w:rsidRPr="0035426B">
              <w:t>lb</w:t>
            </w:r>
            <w:r>
              <w:t>e</w:t>
            </w:r>
            <w:r w:rsidRPr="0035426B">
              <w:t>-</w:t>
            </w:r>
            <w:r>
              <w:t>dr</w:t>
            </w:r>
            <w:r w:rsidRPr="0035426B">
              <w:t>-au</w:t>
            </w:r>
            <w:r>
              <w:t>ea</w:t>
            </w:r>
            <w:r w:rsidRPr="0035426B">
              <w:t>-[appname]-01</w:t>
            </w:r>
          </w:p>
        </w:tc>
      </w:tr>
      <w:tr w:rsidR="00621487" w:rsidTr="00284F9D" w14:paraId="1C494067" w14:textId="77777777">
        <w:tc>
          <w:tcPr>
            <w:tcW w:w="3969" w:type="dxa"/>
          </w:tcPr>
          <w:p w:rsidRPr="00B47DE2" w:rsidR="00621487" w:rsidP="00284F9D" w:rsidRDefault="00621487" w14:paraId="256E667C" w14:textId="77777777">
            <w:pPr>
              <w:pStyle w:val="BodyText"/>
              <w:tabs>
                <w:tab w:val="clear" w:pos="4536"/>
                <w:tab w:val="clear" w:pos="6804"/>
                <w:tab w:val="clear" w:pos="9638"/>
                <w:tab w:val="left" w:pos="3065"/>
              </w:tabs>
              <w:jc w:val="both"/>
              <w:rPr>
                <w:b/>
                <w:bCs/>
              </w:rPr>
            </w:pPr>
            <w:r w:rsidRPr="00B47DE2">
              <w:rPr>
                <w:b/>
                <w:bCs/>
              </w:rPr>
              <w:t>Subscription</w:t>
            </w:r>
          </w:p>
        </w:tc>
        <w:tc>
          <w:tcPr>
            <w:tcW w:w="5058" w:type="dxa"/>
          </w:tcPr>
          <w:p w:rsidRPr="00B47DE2" w:rsidR="00621487" w:rsidP="00284F9D" w:rsidRDefault="00621487" w14:paraId="175E6B5B" w14:textId="77777777">
            <w:pPr>
              <w:pStyle w:val="BodyText"/>
              <w:tabs>
                <w:tab w:val="clear" w:pos="4536"/>
                <w:tab w:val="clear" w:pos="6804"/>
                <w:tab w:val="clear" w:pos="9638"/>
                <w:tab w:val="left" w:pos="3065"/>
              </w:tabs>
              <w:jc w:val="both"/>
            </w:pPr>
            <w:r w:rsidRPr="00B47DE2">
              <w:t>AV ALZ [Subscription Name]</w:t>
            </w:r>
          </w:p>
        </w:tc>
      </w:tr>
      <w:tr w:rsidR="00621487" w:rsidTr="00284F9D" w14:paraId="7F92BCAC" w14:textId="77777777">
        <w:tc>
          <w:tcPr>
            <w:tcW w:w="3969" w:type="dxa"/>
          </w:tcPr>
          <w:p w:rsidR="00621487" w:rsidP="00284F9D" w:rsidRDefault="00621487" w14:paraId="413867B0" w14:textId="77777777">
            <w:pPr>
              <w:pStyle w:val="BodyText"/>
              <w:tabs>
                <w:tab w:val="clear" w:pos="4536"/>
                <w:tab w:val="clear" w:pos="6804"/>
                <w:tab w:val="clear" w:pos="9638"/>
                <w:tab w:val="left" w:pos="3065"/>
              </w:tabs>
              <w:jc w:val="both"/>
              <w:rPr>
                <w:b/>
                <w:bCs/>
              </w:rPr>
            </w:pPr>
            <w:r>
              <w:rPr>
                <w:b/>
                <w:bCs/>
              </w:rPr>
              <w:t>Resource Group</w:t>
            </w:r>
          </w:p>
        </w:tc>
        <w:tc>
          <w:tcPr>
            <w:tcW w:w="5058" w:type="dxa"/>
          </w:tcPr>
          <w:p w:rsidRPr="00B47DE2" w:rsidR="00621487" w:rsidP="00284F9D" w:rsidRDefault="00621487" w14:paraId="2BEEB497" w14:textId="4675310C">
            <w:pPr>
              <w:pStyle w:val="BodyText"/>
              <w:tabs>
                <w:tab w:val="clear" w:pos="4536"/>
                <w:tab w:val="clear" w:pos="6804"/>
                <w:tab w:val="clear" w:pos="9638"/>
                <w:tab w:val="left" w:pos="3065"/>
              </w:tabs>
              <w:jc w:val="both"/>
            </w:pPr>
            <w:r>
              <w:t>r</w:t>
            </w:r>
            <w:r w:rsidRPr="00B47DE2">
              <w:t>g-</w:t>
            </w:r>
            <w:r>
              <w:t>dr</w:t>
            </w:r>
            <w:r w:rsidRPr="00B47DE2">
              <w:t>-au</w:t>
            </w:r>
            <w:r>
              <w:t>ea</w:t>
            </w:r>
            <w:r w:rsidRPr="00B47DE2">
              <w:t>-[appname]-[workload]-01</w:t>
            </w:r>
          </w:p>
        </w:tc>
      </w:tr>
      <w:tr w:rsidR="00621487" w:rsidTr="00284F9D" w14:paraId="1D666906" w14:textId="77777777">
        <w:tc>
          <w:tcPr>
            <w:tcW w:w="3969" w:type="dxa"/>
          </w:tcPr>
          <w:p w:rsidR="00621487" w:rsidP="00284F9D" w:rsidRDefault="00621487" w14:paraId="3B5D1F0D" w14:textId="77777777">
            <w:pPr>
              <w:pStyle w:val="BodyText"/>
              <w:tabs>
                <w:tab w:val="clear" w:pos="4536"/>
                <w:tab w:val="clear" w:pos="6804"/>
                <w:tab w:val="clear" w:pos="9638"/>
                <w:tab w:val="left" w:pos="3065"/>
              </w:tabs>
              <w:jc w:val="both"/>
              <w:rPr>
                <w:b/>
                <w:bCs/>
              </w:rPr>
            </w:pPr>
            <w:r>
              <w:rPr>
                <w:b/>
                <w:bCs/>
              </w:rPr>
              <w:t>Region</w:t>
            </w:r>
          </w:p>
        </w:tc>
        <w:tc>
          <w:tcPr>
            <w:tcW w:w="5058" w:type="dxa"/>
          </w:tcPr>
          <w:p w:rsidRPr="002B7E23" w:rsidR="00621487" w:rsidP="00284F9D" w:rsidRDefault="00621487" w14:paraId="7E7D0644" w14:textId="49F2BC6F">
            <w:pPr>
              <w:pStyle w:val="BodyText"/>
              <w:tabs>
                <w:tab w:val="clear" w:pos="4536"/>
                <w:tab w:val="clear" w:pos="6804"/>
                <w:tab w:val="clear" w:pos="9638"/>
                <w:tab w:val="left" w:pos="3065"/>
              </w:tabs>
              <w:jc w:val="both"/>
            </w:pPr>
            <w:r w:rsidRPr="002B7E23">
              <w:t xml:space="preserve">Australia </w:t>
            </w:r>
            <w:r>
              <w:t>East</w:t>
            </w:r>
          </w:p>
        </w:tc>
      </w:tr>
      <w:tr w:rsidR="00621487" w:rsidTr="00284F9D" w14:paraId="16557570" w14:textId="77777777">
        <w:tc>
          <w:tcPr>
            <w:tcW w:w="3969" w:type="dxa"/>
          </w:tcPr>
          <w:p w:rsidR="00621487" w:rsidP="00284F9D" w:rsidRDefault="00621487" w14:paraId="7CD7CAA4" w14:textId="77777777">
            <w:pPr>
              <w:pStyle w:val="BodyText"/>
              <w:tabs>
                <w:tab w:val="clear" w:pos="4536"/>
                <w:tab w:val="clear" w:pos="6804"/>
                <w:tab w:val="clear" w:pos="9638"/>
                <w:tab w:val="left" w:pos="3065"/>
              </w:tabs>
              <w:jc w:val="both"/>
              <w:rPr>
                <w:b/>
                <w:bCs/>
              </w:rPr>
            </w:pPr>
            <w:r>
              <w:rPr>
                <w:b/>
                <w:bCs/>
              </w:rPr>
              <w:t>SKU</w:t>
            </w:r>
          </w:p>
        </w:tc>
        <w:tc>
          <w:tcPr>
            <w:tcW w:w="5058" w:type="dxa"/>
          </w:tcPr>
          <w:p w:rsidRPr="002B7E23" w:rsidR="00621487" w:rsidP="00284F9D" w:rsidRDefault="00621487" w14:paraId="7D85F002" w14:textId="77777777">
            <w:pPr>
              <w:pStyle w:val="BodyText"/>
              <w:tabs>
                <w:tab w:val="clear" w:pos="4536"/>
                <w:tab w:val="clear" w:pos="6804"/>
                <w:tab w:val="clear" w:pos="9638"/>
                <w:tab w:val="left" w:pos="3065"/>
              </w:tabs>
              <w:jc w:val="both"/>
            </w:pPr>
            <w:r w:rsidRPr="002B7E23">
              <w:t>Standard</w:t>
            </w:r>
          </w:p>
        </w:tc>
      </w:tr>
      <w:tr w:rsidR="00621487" w:rsidTr="00284F9D" w14:paraId="5413B1DD" w14:textId="77777777">
        <w:tc>
          <w:tcPr>
            <w:tcW w:w="3969" w:type="dxa"/>
          </w:tcPr>
          <w:p w:rsidR="00621487" w:rsidP="00284F9D" w:rsidRDefault="00621487" w14:paraId="67871523" w14:textId="77777777">
            <w:pPr>
              <w:pStyle w:val="BodyText"/>
              <w:tabs>
                <w:tab w:val="clear" w:pos="4536"/>
                <w:tab w:val="clear" w:pos="6804"/>
                <w:tab w:val="clear" w:pos="9638"/>
                <w:tab w:val="left" w:pos="3065"/>
              </w:tabs>
              <w:jc w:val="both"/>
              <w:rPr>
                <w:b/>
                <w:bCs/>
              </w:rPr>
            </w:pPr>
            <w:r>
              <w:rPr>
                <w:b/>
                <w:bCs/>
              </w:rPr>
              <w:t>Type</w:t>
            </w:r>
          </w:p>
        </w:tc>
        <w:tc>
          <w:tcPr>
            <w:tcW w:w="5058" w:type="dxa"/>
          </w:tcPr>
          <w:p w:rsidRPr="00DF3088" w:rsidR="00621487" w:rsidP="00284F9D" w:rsidRDefault="00621487" w14:paraId="4442DC8C" w14:textId="77777777">
            <w:pPr>
              <w:pStyle w:val="BodyText"/>
              <w:tabs>
                <w:tab w:val="clear" w:pos="4536"/>
                <w:tab w:val="clear" w:pos="6804"/>
                <w:tab w:val="clear" w:pos="9638"/>
                <w:tab w:val="left" w:pos="3065"/>
              </w:tabs>
              <w:jc w:val="both"/>
              <w:rPr>
                <w:highlight w:val="yellow"/>
              </w:rPr>
            </w:pPr>
            <w:r w:rsidRPr="00DF3088">
              <w:rPr>
                <w:highlight w:val="yellow"/>
              </w:rPr>
              <w:t>Public/Internal</w:t>
            </w:r>
          </w:p>
        </w:tc>
      </w:tr>
      <w:tr w:rsidR="00621487" w:rsidTr="00284F9D" w14:paraId="139ECEF4" w14:textId="77777777">
        <w:tc>
          <w:tcPr>
            <w:tcW w:w="3969" w:type="dxa"/>
          </w:tcPr>
          <w:p w:rsidR="00621487" w:rsidP="00284F9D" w:rsidRDefault="00621487" w14:paraId="129B3E4F" w14:textId="77777777">
            <w:pPr>
              <w:pStyle w:val="BodyText"/>
              <w:tabs>
                <w:tab w:val="clear" w:pos="4536"/>
                <w:tab w:val="clear" w:pos="6804"/>
                <w:tab w:val="clear" w:pos="9638"/>
                <w:tab w:val="left" w:pos="3065"/>
              </w:tabs>
              <w:jc w:val="both"/>
              <w:rPr>
                <w:b/>
                <w:bCs/>
              </w:rPr>
            </w:pPr>
            <w:r>
              <w:rPr>
                <w:b/>
                <w:bCs/>
              </w:rPr>
              <w:t>Tier</w:t>
            </w:r>
          </w:p>
        </w:tc>
        <w:tc>
          <w:tcPr>
            <w:tcW w:w="5058" w:type="dxa"/>
          </w:tcPr>
          <w:p w:rsidRPr="00B47DE2" w:rsidR="00621487" w:rsidP="00284F9D" w:rsidRDefault="00621487" w14:paraId="68B21A10" w14:textId="77777777">
            <w:pPr>
              <w:pStyle w:val="BodyText"/>
              <w:tabs>
                <w:tab w:val="clear" w:pos="4536"/>
                <w:tab w:val="clear" w:pos="6804"/>
                <w:tab w:val="clear" w:pos="9638"/>
                <w:tab w:val="left" w:pos="3065"/>
              </w:tabs>
              <w:jc w:val="both"/>
            </w:pPr>
            <w:r w:rsidRPr="00DF3088">
              <w:rPr>
                <w:highlight w:val="yellow"/>
              </w:rPr>
              <w:t>Regional/Global</w:t>
            </w:r>
          </w:p>
        </w:tc>
      </w:tr>
      <w:tr w:rsidR="00621487" w:rsidTr="00284F9D" w14:paraId="7D44AB24" w14:textId="77777777">
        <w:tc>
          <w:tcPr>
            <w:tcW w:w="3969" w:type="dxa"/>
          </w:tcPr>
          <w:p w:rsidRPr="00485DE2" w:rsidR="00621487" w:rsidP="00284F9D" w:rsidRDefault="00621487" w14:paraId="4E7612C6" w14:textId="77777777">
            <w:pPr>
              <w:pStyle w:val="BodyText"/>
              <w:tabs>
                <w:tab w:val="clear" w:pos="4536"/>
                <w:tab w:val="clear" w:pos="6804"/>
                <w:tab w:val="clear" w:pos="9638"/>
                <w:tab w:val="left" w:pos="3065"/>
              </w:tabs>
              <w:jc w:val="both"/>
              <w:rPr>
                <w:b/>
                <w:bCs/>
                <w:i/>
                <w:iCs/>
              </w:rPr>
            </w:pPr>
            <w:r w:rsidRPr="00485DE2">
              <w:rPr>
                <w:b/>
                <w:bCs/>
                <w:i/>
                <w:iCs/>
              </w:rPr>
              <w:t>Frontend IP Configuration Settings</w:t>
            </w:r>
          </w:p>
        </w:tc>
        <w:tc>
          <w:tcPr>
            <w:tcW w:w="5058" w:type="dxa"/>
          </w:tcPr>
          <w:p w:rsidR="00621487" w:rsidP="00284F9D" w:rsidRDefault="00621487" w14:paraId="22BB0F3F" w14:textId="77777777">
            <w:pPr>
              <w:pStyle w:val="BodyText"/>
              <w:tabs>
                <w:tab w:val="clear" w:pos="4536"/>
                <w:tab w:val="clear" w:pos="6804"/>
                <w:tab w:val="clear" w:pos="9638"/>
                <w:tab w:val="left" w:pos="3065"/>
              </w:tabs>
              <w:jc w:val="both"/>
              <w:rPr>
                <w:b/>
                <w:bCs/>
              </w:rPr>
            </w:pPr>
          </w:p>
        </w:tc>
      </w:tr>
      <w:tr w:rsidR="00621487" w:rsidTr="00284F9D" w14:paraId="57BD3B8C" w14:textId="77777777">
        <w:tc>
          <w:tcPr>
            <w:tcW w:w="3969" w:type="dxa"/>
          </w:tcPr>
          <w:p w:rsidR="00621487" w:rsidP="00284F9D" w:rsidRDefault="00621487" w14:paraId="4E667A50" w14:textId="77777777">
            <w:pPr>
              <w:pStyle w:val="BodyText"/>
              <w:tabs>
                <w:tab w:val="clear" w:pos="4536"/>
                <w:tab w:val="clear" w:pos="6804"/>
                <w:tab w:val="clear" w:pos="9638"/>
                <w:tab w:val="left" w:pos="3065"/>
              </w:tabs>
              <w:jc w:val="both"/>
              <w:rPr>
                <w:b/>
                <w:bCs/>
              </w:rPr>
            </w:pPr>
            <w:r>
              <w:rPr>
                <w:b/>
                <w:bCs/>
              </w:rPr>
              <w:t>Name</w:t>
            </w:r>
          </w:p>
        </w:tc>
        <w:tc>
          <w:tcPr>
            <w:tcW w:w="5058" w:type="dxa"/>
          </w:tcPr>
          <w:p w:rsidR="00621487" w:rsidP="00284F9D" w:rsidRDefault="00621487" w14:paraId="4C6F412E" w14:textId="377EC055">
            <w:pPr>
              <w:pStyle w:val="BodyText"/>
              <w:tabs>
                <w:tab w:val="clear" w:pos="4536"/>
                <w:tab w:val="clear" w:pos="6804"/>
                <w:tab w:val="clear" w:pos="9638"/>
                <w:tab w:val="left" w:pos="3065"/>
              </w:tabs>
              <w:jc w:val="both"/>
            </w:pPr>
            <w:r>
              <w:t xml:space="preserve">Internal: </w:t>
            </w:r>
            <w:r w:rsidRPr="002B2F0E">
              <w:t>fip-</w:t>
            </w:r>
            <w:r w:rsidRPr="0035426B">
              <w:t>lbi-</w:t>
            </w:r>
            <w:r>
              <w:t>dr</w:t>
            </w:r>
            <w:r w:rsidRPr="0035426B">
              <w:t>-au</w:t>
            </w:r>
            <w:r>
              <w:t>ea</w:t>
            </w:r>
            <w:r w:rsidRPr="0035426B">
              <w:t>-[appname]-01</w:t>
            </w:r>
          </w:p>
          <w:p w:rsidR="00621487" w:rsidP="00284F9D" w:rsidRDefault="00621487" w14:paraId="63244DB0" w14:textId="77777777">
            <w:pPr>
              <w:pStyle w:val="BodyText"/>
              <w:tabs>
                <w:tab w:val="clear" w:pos="4536"/>
                <w:tab w:val="clear" w:pos="6804"/>
                <w:tab w:val="clear" w:pos="9638"/>
                <w:tab w:val="left" w:pos="3065"/>
              </w:tabs>
              <w:jc w:val="both"/>
              <w:rPr>
                <w:b/>
                <w:bCs/>
              </w:rPr>
            </w:pPr>
          </w:p>
          <w:p w:rsidRPr="00575483" w:rsidR="00621487" w:rsidP="00284F9D" w:rsidRDefault="00621487" w14:paraId="02C539D3" w14:textId="77777777">
            <w:pPr>
              <w:pStyle w:val="BodyText"/>
              <w:tabs>
                <w:tab w:val="clear" w:pos="4536"/>
                <w:tab w:val="clear" w:pos="6804"/>
                <w:tab w:val="clear" w:pos="9638"/>
                <w:tab w:val="left" w:pos="3065"/>
              </w:tabs>
              <w:jc w:val="both"/>
            </w:pPr>
            <w:r>
              <w:t>O</w:t>
            </w:r>
            <w:r w:rsidRPr="00575483">
              <w:t>r</w:t>
            </w:r>
          </w:p>
          <w:p w:rsidR="00621487" w:rsidP="00284F9D" w:rsidRDefault="00621487" w14:paraId="634801CE" w14:textId="77777777">
            <w:pPr>
              <w:pStyle w:val="BodyText"/>
              <w:tabs>
                <w:tab w:val="clear" w:pos="4536"/>
                <w:tab w:val="clear" w:pos="6804"/>
                <w:tab w:val="clear" w:pos="9638"/>
                <w:tab w:val="left" w:pos="3065"/>
              </w:tabs>
              <w:jc w:val="both"/>
              <w:rPr>
                <w:b/>
                <w:bCs/>
              </w:rPr>
            </w:pPr>
          </w:p>
          <w:p w:rsidRPr="00F54895" w:rsidR="00621487" w:rsidP="00284F9D" w:rsidRDefault="00621487" w14:paraId="5C7A37D8" w14:textId="309B9B34">
            <w:pPr>
              <w:pStyle w:val="BodyText"/>
              <w:tabs>
                <w:tab w:val="clear" w:pos="4536"/>
                <w:tab w:val="clear" w:pos="6804"/>
                <w:tab w:val="clear" w:pos="9638"/>
                <w:tab w:val="left" w:pos="3065"/>
              </w:tabs>
              <w:jc w:val="both"/>
            </w:pPr>
            <w:r>
              <w:t xml:space="preserve">External/Public: </w:t>
            </w:r>
            <w:r w:rsidRPr="002B2F0E">
              <w:t>fip-</w:t>
            </w:r>
            <w:r w:rsidRPr="0035426B">
              <w:t>lb</w:t>
            </w:r>
            <w:r>
              <w:t>e</w:t>
            </w:r>
            <w:r w:rsidRPr="0035426B">
              <w:t>-</w:t>
            </w:r>
            <w:r>
              <w:t>dr</w:t>
            </w:r>
            <w:r w:rsidRPr="0035426B">
              <w:t>-au</w:t>
            </w:r>
            <w:r>
              <w:t>ea</w:t>
            </w:r>
            <w:r w:rsidRPr="0035426B">
              <w:t>-[appname]-01</w:t>
            </w:r>
          </w:p>
        </w:tc>
      </w:tr>
      <w:tr w:rsidR="00621487" w:rsidTr="00284F9D" w14:paraId="45DC6A73" w14:textId="77777777">
        <w:tc>
          <w:tcPr>
            <w:tcW w:w="3969" w:type="dxa"/>
          </w:tcPr>
          <w:p w:rsidR="00621487" w:rsidP="00284F9D" w:rsidRDefault="00621487" w14:paraId="11A26126" w14:textId="77777777">
            <w:pPr>
              <w:pStyle w:val="BodyText"/>
              <w:tabs>
                <w:tab w:val="clear" w:pos="4536"/>
                <w:tab w:val="clear" w:pos="6804"/>
                <w:tab w:val="clear" w:pos="9638"/>
                <w:tab w:val="left" w:pos="3065"/>
              </w:tabs>
              <w:jc w:val="both"/>
              <w:rPr>
                <w:b/>
                <w:bCs/>
              </w:rPr>
            </w:pPr>
            <w:r>
              <w:rPr>
                <w:b/>
                <w:bCs/>
              </w:rPr>
              <w:t>Virtual Network</w:t>
            </w:r>
          </w:p>
        </w:tc>
        <w:tc>
          <w:tcPr>
            <w:tcW w:w="5058" w:type="dxa"/>
          </w:tcPr>
          <w:p w:rsidR="00621487" w:rsidP="00284F9D" w:rsidRDefault="00621487" w14:paraId="1D75A8E0" w14:textId="43EEEFF2">
            <w:pPr>
              <w:pStyle w:val="BodyText"/>
              <w:tabs>
                <w:tab w:val="clear" w:pos="4536"/>
                <w:tab w:val="clear" w:pos="6804"/>
                <w:tab w:val="clear" w:pos="9638"/>
                <w:tab w:val="left" w:pos="3065"/>
              </w:tabs>
              <w:jc w:val="both"/>
              <w:rPr>
                <w:b/>
                <w:bCs/>
              </w:rPr>
            </w:pPr>
            <w:r w:rsidRPr="002B7E23">
              <w:rPr>
                <w:bCs/>
              </w:rPr>
              <w:t>v</w:t>
            </w:r>
            <w:r w:rsidRPr="002B7E23">
              <w:t>net-</w:t>
            </w:r>
            <w:r>
              <w:t>dr</w:t>
            </w:r>
            <w:r w:rsidRPr="002B7E23">
              <w:t>-au</w:t>
            </w:r>
            <w:r>
              <w:t>ea</w:t>
            </w:r>
            <w:r w:rsidRPr="002B7E23">
              <w:t>-[appname]-01</w:t>
            </w:r>
          </w:p>
        </w:tc>
      </w:tr>
      <w:tr w:rsidR="00621487" w:rsidTr="00284F9D" w14:paraId="75F2CBF3" w14:textId="77777777">
        <w:tc>
          <w:tcPr>
            <w:tcW w:w="3969" w:type="dxa"/>
          </w:tcPr>
          <w:p w:rsidR="00621487" w:rsidP="00284F9D" w:rsidRDefault="00621487" w14:paraId="33EC85C9" w14:textId="77777777">
            <w:pPr>
              <w:pStyle w:val="BodyText"/>
              <w:tabs>
                <w:tab w:val="clear" w:pos="4536"/>
                <w:tab w:val="clear" w:pos="6804"/>
                <w:tab w:val="clear" w:pos="9638"/>
                <w:tab w:val="left" w:pos="3065"/>
              </w:tabs>
              <w:jc w:val="both"/>
              <w:rPr>
                <w:b/>
                <w:bCs/>
              </w:rPr>
            </w:pPr>
            <w:r>
              <w:rPr>
                <w:b/>
                <w:bCs/>
              </w:rPr>
              <w:t>Subnet</w:t>
            </w:r>
          </w:p>
        </w:tc>
        <w:tc>
          <w:tcPr>
            <w:tcW w:w="5058" w:type="dxa"/>
          </w:tcPr>
          <w:p w:rsidR="00621487" w:rsidP="00284F9D" w:rsidRDefault="00621487" w14:paraId="13D538DA" w14:textId="7A1A194E">
            <w:pPr>
              <w:pStyle w:val="BodyText"/>
              <w:tabs>
                <w:tab w:val="clear" w:pos="4536"/>
                <w:tab w:val="clear" w:pos="6804"/>
                <w:tab w:val="clear" w:pos="9638"/>
                <w:tab w:val="left" w:pos="3065"/>
              </w:tabs>
              <w:jc w:val="both"/>
              <w:rPr>
                <w:b/>
                <w:bCs/>
              </w:rPr>
            </w:pPr>
            <w:r w:rsidRPr="002B7E23">
              <w:t>snet-</w:t>
            </w:r>
            <w:r>
              <w:t>dr</w:t>
            </w:r>
            <w:r w:rsidRPr="002B7E23">
              <w:t>-au</w:t>
            </w:r>
            <w:r>
              <w:t>ea</w:t>
            </w:r>
            <w:r w:rsidRPr="002B7E23">
              <w:t>-[appname]-[workload]-01</w:t>
            </w:r>
          </w:p>
        </w:tc>
      </w:tr>
      <w:tr w:rsidR="00621487" w:rsidTr="00284F9D" w14:paraId="0B13E65D" w14:textId="77777777">
        <w:tc>
          <w:tcPr>
            <w:tcW w:w="3969" w:type="dxa"/>
          </w:tcPr>
          <w:p w:rsidR="00621487" w:rsidP="00284F9D" w:rsidRDefault="00621487" w14:paraId="7E87116D" w14:textId="77777777">
            <w:pPr>
              <w:pStyle w:val="BodyText"/>
              <w:tabs>
                <w:tab w:val="clear" w:pos="4536"/>
                <w:tab w:val="clear" w:pos="6804"/>
                <w:tab w:val="clear" w:pos="9638"/>
                <w:tab w:val="left" w:pos="3065"/>
              </w:tabs>
              <w:jc w:val="both"/>
              <w:rPr>
                <w:b/>
                <w:bCs/>
              </w:rPr>
            </w:pPr>
            <w:r>
              <w:rPr>
                <w:b/>
                <w:bCs/>
              </w:rPr>
              <w:t>Assignment</w:t>
            </w:r>
          </w:p>
        </w:tc>
        <w:tc>
          <w:tcPr>
            <w:tcW w:w="5058" w:type="dxa"/>
          </w:tcPr>
          <w:p w:rsidRPr="002B7E23" w:rsidR="00621487" w:rsidP="00284F9D" w:rsidRDefault="00621487" w14:paraId="1EB46F05" w14:textId="77777777">
            <w:pPr>
              <w:pStyle w:val="BodyText"/>
              <w:tabs>
                <w:tab w:val="clear" w:pos="4536"/>
                <w:tab w:val="clear" w:pos="6804"/>
                <w:tab w:val="clear" w:pos="9638"/>
                <w:tab w:val="left" w:pos="3065"/>
              </w:tabs>
              <w:jc w:val="both"/>
            </w:pPr>
            <w:r w:rsidRPr="002B7E23">
              <w:t>Static</w:t>
            </w:r>
          </w:p>
        </w:tc>
      </w:tr>
      <w:tr w:rsidR="00621487" w:rsidTr="00284F9D" w14:paraId="77E1C9D9" w14:textId="77777777">
        <w:tc>
          <w:tcPr>
            <w:tcW w:w="3969" w:type="dxa"/>
          </w:tcPr>
          <w:p w:rsidRPr="00485DE2" w:rsidR="00621487" w:rsidP="00284F9D" w:rsidRDefault="00621487" w14:paraId="15794592" w14:textId="77777777">
            <w:pPr>
              <w:pStyle w:val="BodyText"/>
              <w:tabs>
                <w:tab w:val="clear" w:pos="4536"/>
                <w:tab w:val="clear" w:pos="6804"/>
                <w:tab w:val="clear" w:pos="9638"/>
                <w:tab w:val="left" w:pos="3065"/>
              </w:tabs>
              <w:rPr>
                <w:b/>
                <w:bCs/>
                <w:i/>
                <w:iCs/>
              </w:rPr>
            </w:pPr>
            <w:r w:rsidRPr="00485DE2">
              <w:rPr>
                <w:b/>
                <w:bCs/>
                <w:i/>
                <w:iCs/>
              </w:rPr>
              <w:t>Backend Pools Configuration Settings</w:t>
            </w:r>
          </w:p>
        </w:tc>
        <w:tc>
          <w:tcPr>
            <w:tcW w:w="5058" w:type="dxa"/>
          </w:tcPr>
          <w:p w:rsidRPr="00485DE2" w:rsidR="00621487" w:rsidP="00284F9D" w:rsidRDefault="00621487" w14:paraId="686EA5F6" w14:textId="77777777">
            <w:pPr>
              <w:pStyle w:val="BodyText"/>
              <w:tabs>
                <w:tab w:val="clear" w:pos="4536"/>
                <w:tab w:val="clear" w:pos="6804"/>
                <w:tab w:val="clear" w:pos="9638"/>
                <w:tab w:val="left" w:pos="3065"/>
              </w:tabs>
              <w:jc w:val="both"/>
              <w:rPr>
                <w:i/>
                <w:iCs/>
              </w:rPr>
            </w:pPr>
          </w:p>
        </w:tc>
      </w:tr>
      <w:tr w:rsidR="00621487" w:rsidTr="00284F9D" w14:paraId="40D80B47" w14:textId="77777777">
        <w:tc>
          <w:tcPr>
            <w:tcW w:w="3969" w:type="dxa"/>
          </w:tcPr>
          <w:p w:rsidR="00621487" w:rsidP="00284F9D" w:rsidRDefault="00621487" w14:paraId="2C0970DC" w14:textId="77777777">
            <w:pPr>
              <w:pStyle w:val="BodyText"/>
              <w:tabs>
                <w:tab w:val="clear" w:pos="4536"/>
                <w:tab w:val="clear" w:pos="6804"/>
                <w:tab w:val="clear" w:pos="9638"/>
                <w:tab w:val="left" w:pos="3065"/>
              </w:tabs>
              <w:jc w:val="both"/>
              <w:rPr>
                <w:b/>
                <w:bCs/>
              </w:rPr>
            </w:pPr>
            <w:r>
              <w:rPr>
                <w:b/>
                <w:bCs/>
              </w:rPr>
              <w:t>Name</w:t>
            </w:r>
          </w:p>
        </w:tc>
        <w:tc>
          <w:tcPr>
            <w:tcW w:w="5058" w:type="dxa"/>
          </w:tcPr>
          <w:p w:rsidR="00621487" w:rsidP="00284F9D" w:rsidRDefault="00621487" w14:paraId="013B7879" w14:textId="65B2BEA1">
            <w:pPr>
              <w:pStyle w:val="BodyText"/>
              <w:tabs>
                <w:tab w:val="clear" w:pos="4536"/>
                <w:tab w:val="clear" w:pos="6804"/>
                <w:tab w:val="clear" w:pos="9638"/>
                <w:tab w:val="left" w:pos="3065"/>
              </w:tabs>
              <w:jc w:val="both"/>
            </w:pPr>
            <w:r>
              <w:t>Internal: bep-lbi</w:t>
            </w:r>
            <w:r w:rsidRPr="0035426B">
              <w:t>-</w:t>
            </w:r>
            <w:r>
              <w:t>dr</w:t>
            </w:r>
            <w:r w:rsidRPr="0035426B">
              <w:t>-au</w:t>
            </w:r>
            <w:r>
              <w:t>ea</w:t>
            </w:r>
            <w:r w:rsidRPr="0035426B">
              <w:t>-[appname]-01</w:t>
            </w:r>
          </w:p>
          <w:p w:rsidR="00621487" w:rsidP="00284F9D" w:rsidRDefault="00621487" w14:paraId="6189778C" w14:textId="77777777">
            <w:pPr>
              <w:pStyle w:val="BodyText"/>
              <w:tabs>
                <w:tab w:val="clear" w:pos="4536"/>
                <w:tab w:val="clear" w:pos="6804"/>
                <w:tab w:val="clear" w:pos="9638"/>
                <w:tab w:val="left" w:pos="3065"/>
              </w:tabs>
              <w:jc w:val="both"/>
            </w:pPr>
          </w:p>
          <w:p w:rsidR="00621487" w:rsidP="00284F9D" w:rsidRDefault="00621487" w14:paraId="71BC1B89" w14:textId="77777777">
            <w:pPr>
              <w:pStyle w:val="BodyText"/>
              <w:tabs>
                <w:tab w:val="clear" w:pos="4536"/>
                <w:tab w:val="clear" w:pos="6804"/>
                <w:tab w:val="clear" w:pos="9638"/>
                <w:tab w:val="left" w:pos="3065"/>
              </w:tabs>
              <w:jc w:val="both"/>
            </w:pPr>
            <w:r>
              <w:t>Or</w:t>
            </w:r>
          </w:p>
          <w:p w:rsidR="00621487" w:rsidP="00284F9D" w:rsidRDefault="00621487" w14:paraId="58794EBB" w14:textId="77777777">
            <w:pPr>
              <w:pStyle w:val="BodyText"/>
              <w:tabs>
                <w:tab w:val="clear" w:pos="4536"/>
                <w:tab w:val="clear" w:pos="6804"/>
                <w:tab w:val="clear" w:pos="9638"/>
                <w:tab w:val="left" w:pos="3065"/>
              </w:tabs>
              <w:jc w:val="both"/>
            </w:pPr>
          </w:p>
          <w:p w:rsidRPr="002B7E23" w:rsidR="00621487" w:rsidP="00284F9D" w:rsidRDefault="00621487" w14:paraId="40CE2E6E" w14:textId="188F3F54">
            <w:pPr>
              <w:pStyle w:val="BodyText"/>
              <w:tabs>
                <w:tab w:val="clear" w:pos="4536"/>
                <w:tab w:val="clear" w:pos="6804"/>
                <w:tab w:val="clear" w:pos="9638"/>
                <w:tab w:val="left" w:pos="3065"/>
              </w:tabs>
              <w:jc w:val="both"/>
            </w:pPr>
            <w:r>
              <w:t>External/ Public: bep-lbe</w:t>
            </w:r>
            <w:r w:rsidRPr="0035426B">
              <w:t>-</w:t>
            </w:r>
            <w:r>
              <w:t>dr</w:t>
            </w:r>
            <w:r w:rsidRPr="0035426B">
              <w:t>-au</w:t>
            </w:r>
            <w:r>
              <w:t>ea</w:t>
            </w:r>
            <w:r w:rsidRPr="0035426B">
              <w:t>-[appname]-01</w:t>
            </w:r>
          </w:p>
        </w:tc>
      </w:tr>
      <w:tr w:rsidR="00621487" w:rsidTr="00284F9D" w14:paraId="227E6D30" w14:textId="77777777">
        <w:tc>
          <w:tcPr>
            <w:tcW w:w="3969" w:type="dxa"/>
          </w:tcPr>
          <w:p w:rsidR="00621487" w:rsidP="00284F9D" w:rsidRDefault="00621487" w14:paraId="3B356A0D" w14:textId="77777777">
            <w:pPr>
              <w:pStyle w:val="BodyText"/>
              <w:tabs>
                <w:tab w:val="clear" w:pos="4536"/>
                <w:tab w:val="clear" w:pos="6804"/>
                <w:tab w:val="clear" w:pos="9638"/>
                <w:tab w:val="left" w:pos="3065"/>
              </w:tabs>
              <w:jc w:val="both"/>
              <w:rPr>
                <w:b/>
                <w:bCs/>
              </w:rPr>
            </w:pPr>
            <w:r>
              <w:rPr>
                <w:b/>
                <w:bCs/>
              </w:rPr>
              <w:t>Backend Pool Configuration</w:t>
            </w:r>
          </w:p>
        </w:tc>
        <w:tc>
          <w:tcPr>
            <w:tcW w:w="5058" w:type="dxa"/>
          </w:tcPr>
          <w:p w:rsidRPr="002B7E23" w:rsidR="00621487" w:rsidP="00284F9D" w:rsidRDefault="00621487" w14:paraId="0B32449A" w14:textId="77777777">
            <w:pPr>
              <w:pStyle w:val="BodyText"/>
              <w:tabs>
                <w:tab w:val="clear" w:pos="4536"/>
                <w:tab w:val="clear" w:pos="6804"/>
                <w:tab w:val="clear" w:pos="9638"/>
                <w:tab w:val="left" w:pos="3065"/>
              </w:tabs>
              <w:jc w:val="both"/>
            </w:pPr>
            <w:r w:rsidRPr="00F54895">
              <w:rPr>
                <w:highlight w:val="yellow"/>
              </w:rPr>
              <w:t>NIC/IP Address</w:t>
            </w:r>
          </w:p>
        </w:tc>
      </w:tr>
      <w:tr w:rsidR="00621487" w:rsidTr="00284F9D" w14:paraId="2A727E2F" w14:textId="77777777">
        <w:tc>
          <w:tcPr>
            <w:tcW w:w="3969" w:type="dxa"/>
          </w:tcPr>
          <w:p w:rsidRPr="00485DE2" w:rsidR="00621487" w:rsidP="00284F9D" w:rsidRDefault="00621487" w14:paraId="672F887A" w14:textId="77777777">
            <w:pPr>
              <w:pStyle w:val="BodyText"/>
              <w:tabs>
                <w:tab w:val="clear" w:pos="4536"/>
                <w:tab w:val="clear" w:pos="6804"/>
                <w:tab w:val="clear" w:pos="9638"/>
                <w:tab w:val="left" w:pos="3065"/>
              </w:tabs>
              <w:jc w:val="both"/>
              <w:rPr>
                <w:b/>
                <w:bCs/>
                <w:i/>
                <w:iCs/>
              </w:rPr>
            </w:pPr>
            <w:r>
              <w:rPr>
                <w:b/>
                <w:bCs/>
                <w:i/>
                <w:iCs/>
              </w:rPr>
              <w:t>Health Probe Configuration Settings</w:t>
            </w:r>
          </w:p>
        </w:tc>
        <w:tc>
          <w:tcPr>
            <w:tcW w:w="5058" w:type="dxa"/>
          </w:tcPr>
          <w:p w:rsidRPr="002B7E23" w:rsidR="00621487" w:rsidP="00284F9D" w:rsidRDefault="00621487" w14:paraId="25939972" w14:textId="77777777">
            <w:pPr>
              <w:pStyle w:val="BodyText"/>
              <w:tabs>
                <w:tab w:val="clear" w:pos="4536"/>
                <w:tab w:val="clear" w:pos="6804"/>
                <w:tab w:val="clear" w:pos="9638"/>
                <w:tab w:val="left" w:pos="3065"/>
              </w:tabs>
              <w:jc w:val="both"/>
            </w:pPr>
          </w:p>
        </w:tc>
      </w:tr>
      <w:tr w:rsidR="00621487" w:rsidTr="00284F9D" w14:paraId="6CAAF615" w14:textId="77777777">
        <w:tc>
          <w:tcPr>
            <w:tcW w:w="3969" w:type="dxa"/>
          </w:tcPr>
          <w:p w:rsidRPr="00C533BC" w:rsidR="00621487" w:rsidP="00284F9D" w:rsidRDefault="00621487" w14:paraId="055FADC4" w14:textId="77777777">
            <w:pPr>
              <w:pStyle w:val="BodyText"/>
              <w:tabs>
                <w:tab w:val="clear" w:pos="4536"/>
                <w:tab w:val="clear" w:pos="6804"/>
                <w:tab w:val="clear" w:pos="9638"/>
                <w:tab w:val="left" w:pos="3065"/>
              </w:tabs>
              <w:jc w:val="both"/>
              <w:rPr>
                <w:b/>
                <w:bCs/>
              </w:rPr>
            </w:pPr>
            <w:r>
              <w:rPr>
                <w:b/>
                <w:bCs/>
              </w:rPr>
              <w:t>Name</w:t>
            </w:r>
          </w:p>
        </w:tc>
        <w:tc>
          <w:tcPr>
            <w:tcW w:w="5058" w:type="dxa"/>
          </w:tcPr>
          <w:p w:rsidR="00621487" w:rsidP="00284F9D" w:rsidRDefault="00621487" w14:paraId="4299DFC4" w14:textId="64E62B08">
            <w:pPr>
              <w:pStyle w:val="BodyText"/>
              <w:tabs>
                <w:tab w:val="clear" w:pos="4536"/>
                <w:tab w:val="clear" w:pos="6804"/>
                <w:tab w:val="clear" w:pos="9638"/>
                <w:tab w:val="left" w:pos="3065"/>
                <w:tab w:val="left" w:pos="3750"/>
              </w:tabs>
              <w:jc w:val="both"/>
            </w:pPr>
            <w:r>
              <w:t>hp-</w:t>
            </w:r>
            <w:r w:rsidRPr="0035426B">
              <w:t>lbi-</w:t>
            </w:r>
            <w:r>
              <w:t>dr</w:t>
            </w:r>
            <w:r w:rsidRPr="0035426B">
              <w:t>-au</w:t>
            </w:r>
            <w:r>
              <w:t>ea</w:t>
            </w:r>
            <w:r w:rsidRPr="0035426B">
              <w:t>-[appname]-01</w:t>
            </w:r>
            <w:r>
              <w:tab/>
            </w:r>
          </w:p>
          <w:p w:rsidR="00621487" w:rsidP="00284F9D" w:rsidRDefault="00621487" w14:paraId="242A3873" w14:textId="77777777">
            <w:pPr>
              <w:pStyle w:val="BodyText"/>
              <w:tabs>
                <w:tab w:val="clear" w:pos="4536"/>
                <w:tab w:val="clear" w:pos="6804"/>
                <w:tab w:val="clear" w:pos="9638"/>
                <w:tab w:val="left" w:pos="3065"/>
                <w:tab w:val="left" w:pos="3750"/>
              </w:tabs>
              <w:jc w:val="both"/>
            </w:pPr>
          </w:p>
          <w:p w:rsidR="00621487" w:rsidP="00284F9D" w:rsidRDefault="00621487" w14:paraId="02C449E1" w14:textId="77777777">
            <w:pPr>
              <w:pStyle w:val="BodyText"/>
              <w:tabs>
                <w:tab w:val="clear" w:pos="4536"/>
                <w:tab w:val="clear" w:pos="6804"/>
                <w:tab w:val="clear" w:pos="9638"/>
                <w:tab w:val="left" w:pos="3065"/>
                <w:tab w:val="left" w:pos="3750"/>
              </w:tabs>
              <w:jc w:val="both"/>
            </w:pPr>
            <w:r>
              <w:t>Or</w:t>
            </w:r>
          </w:p>
          <w:p w:rsidR="006E267C" w:rsidP="00284F9D" w:rsidRDefault="006E267C" w14:paraId="44C87FDF" w14:textId="77777777">
            <w:pPr>
              <w:pStyle w:val="BodyText"/>
              <w:tabs>
                <w:tab w:val="clear" w:pos="4536"/>
                <w:tab w:val="clear" w:pos="6804"/>
                <w:tab w:val="clear" w:pos="9638"/>
                <w:tab w:val="left" w:pos="3065"/>
                <w:tab w:val="left" w:pos="3750"/>
              </w:tabs>
              <w:jc w:val="both"/>
            </w:pPr>
          </w:p>
          <w:p w:rsidRPr="002B7E23" w:rsidR="00621487" w:rsidP="00284F9D" w:rsidRDefault="00621487" w14:paraId="3F52F5C2" w14:textId="55149C8C">
            <w:pPr>
              <w:pStyle w:val="BodyText"/>
              <w:tabs>
                <w:tab w:val="clear" w:pos="4536"/>
                <w:tab w:val="clear" w:pos="6804"/>
                <w:tab w:val="clear" w:pos="9638"/>
                <w:tab w:val="left" w:pos="3065"/>
                <w:tab w:val="left" w:pos="3750"/>
              </w:tabs>
              <w:jc w:val="both"/>
            </w:pPr>
            <w:r>
              <w:t>hp-</w:t>
            </w:r>
            <w:r w:rsidRPr="0035426B">
              <w:t>lb</w:t>
            </w:r>
            <w:r>
              <w:t>e</w:t>
            </w:r>
            <w:r w:rsidRPr="0035426B">
              <w:t>-</w:t>
            </w:r>
            <w:r>
              <w:t>dr</w:t>
            </w:r>
            <w:r w:rsidRPr="0035426B">
              <w:t>-au</w:t>
            </w:r>
            <w:r>
              <w:t>ea</w:t>
            </w:r>
            <w:r w:rsidRPr="0035426B">
              <w:t>-[appname]-01</w:t>
            </w:r>
            <w:r>
              <w:tab/>
            </w:r>
          </w:p>
        </w:tc>
      </w:tr>
      <w:tr w:rsidR="00621487" w:rsidTr="00284F9D" w14:paraId="25058A28" w14:textId="77777777">
        <w:tc>
          <w:tcPr>
            <w:tcW w:w="3969" w:type="dxa"/>
          </w:tcPr>
          <w:p w:rsidRPr="008C1171" w:rsidR="00621487" w:rsidP="00284F9D" w:rsidRDefault="00621487" w14:paraId="75AF75F7" w14:textId="77777777">
            <w:pPr>
              <w:pStyle w:val="BodyText"/>
              <w:tabs>
                <w:tab w:val="clear" w:pos="4536"/>
                <w:tab w:val="clear" w:pos="6804"/>
                <w:tab w:val="clear" w:pos="9638"/>
                <w:tab w:val="left" w:pos="3065"/>
              </w:tabs>
              <w:jc w:val="both"/>
              <w:rPr>
                <w:b/>
                <w:bCs/>
              </w:rPr>
            </w:pPr>
            <w:r w:rsidRPr="008C1171">
              <w:rPr>
                <w:b/>
                <w:bCs/>
              </w:rPr>
              <w:t>Protocol</w:t>
            </w:r>
          </w:p>
        </w:tc>
        <w:tc>
          <w:tcPr>
            <w:tcW w:w="5058" w:type="dxa"/>
          </w:tcPr>
          <w:p w:rsidRPr="002B7E23" w:rsidR="00621487" w:rsidP="00284F9D" w:rsidRDefault="00621487" w14:paraId="674D8C20" w14:textId="77777777">
            <w:pPr>
              <w:pStyle w:val="BodyText"/>
              <w:tabs>
                <w:tab w:val="clear" w:pos="4536"/>
                <w:tab w:val="clear" w:pos="6804"/>
                <w:tab w:val="clear" w:pos="9638"/>
                <w:tab w:val="left" w:pos="3065"/>
              </w:tabs>
              <w:jc w:val="both"/>
            </w:pPr>
            <w:r w:rsidRPr="008C1171">
              <w:rPr>
                <w:highlight w:val="yellow"/>
              </w:rPr>
              <w:t>TCP/HTTP/HTTPS</w:t>
            </w:r>
          </w:p>
        </w:tc>
      </w:tr>
      <w:tr w:rsidR="00621487" w:rsidTr="00284F9D" w14:paraId="24171273" w14:textId="77777777">
        <w:tc>
          <w:tcPr>
            <w:tcW w:w="3969" w:type="dxa"/>
          </w:tcPr>
          <w:p w:rsidRPr="008C1171" w:rsidR="00621487" w:rsidP="00284F9D" w:rsidRDefault="00621487" w14:paraId="6091F4E6" w14:textId="77777777">
            <w:pPr>
              <w:pStyle w:val="BodyText"/>
              <w:tabs>
                <w:tab w:val="clear" w:pos="4536"/>
                <w:tab w:val="clear" w:pos="6804"/>
                <w:tab w:val="clear" w:pos="9638"/>
                <w:tab w:val="left" w:pos="3065"/>
              </w:tabs>
              <w:jc w:val="both"/>
              <w:rPr>
                <w:b/>
                <w:bCs/>
              </w:rPr>
            </w:pPr>
            <w:r w:rsidRPr="008C1171">
              <w:rPr>
                <w:b/>
                <w:bCs/>
              </w:rPr>
              <w:t>Port</w:t>
            </w:r>
          </w:p>
        </w:tc>
        <w:tc>
          <w:tcPr>
            <w:tcW w:w="5058" w:type="dxa"/>
          </w:tcPr>
          <w:p w:rsidRPr="008C1171" w:rsidR="00621487" w:rsidP="00284F9D" w:rsidRDefault="00621487" w14:paraId="5A6D09A0" w14:textId="77777777">
            <w:pPr>
              <w:pStyle w:val="BodyText"/>
              <w:tabs>
                <w:tab w:val="clear" w:pos="4536"/>
                <w:tab w:val="clear" w:pos="6804"/>
                <w:tab w:val="clear" w:pos="9638"/>
                <w:tab w:val="left" w:pos="3065"/>
              </w:tabs>
              <w:jc w:val="both"/>
              <w:rPr>
                <w:highlight w:val="yellow"/>
              </w:rPr>
            </w:pPr>
            <w:r w:rsidRPr="008C1171">
              <w:rPr>
                <w:highlight w:val="yellow"/>
              </w:rPr>
              <w:t>Port Number (e.g. 80,443)</w:t>
            </w:r>
          </w:p>
        </w:tc>
      </w:tr>
      <w:tr w:rsidR="00621487" w:rsidTr="00284F9D" w14:paraId="1EC76EC9" w14:textId="77777777">
        <w:tc>
          <w:tcPr>
            <w:tcW w:w="3969" w:type="dxa"/>
          </w:tcPr>
          <w:p w:rsidRPr="008C1171" w:rsidR="00621487" w:rsidP="00284F9D" w:rsidRDefault="00621487" w14:paraId="242B78A8" w14:textId="77777777">
            <w:pPr>
              <w:pStyle w:val="BodyText"/>
              <w:tabs>
                <w:tab w:val="clear" w:pos="4536"/>
                <w:tab w:val="clear" w:pos="6804"/>
                <w:tab w:val="clear" w:pos="9638"/>
                <w:tab w:val="left" w:pos="3065"/>
              </w:tabs>
              <w:jc w:val="both"/>
              <w:rPr>
                <w:b/>
                <w:bCs/>
              </w:rPr>
            </w:pPr>
            <w:r w:rsidRPr="008C1171">
              <w:rPr>
                <w:b/>
                <w:bCs/>
              </w:rPr>
              <w:t>Interval (seconds)</w:t>
            </w:r>
          </w:p>
        </w:tc>
        <w:tc>
          <w:tcPr>
            <w:tcW w:w="5058" w:type="dxa"/>
          </w:tcPr>
          <w:p w:rsidRPr="002B7E23" w:rsidR="00621487" w:rsidP="00284F9D" w:rsidRDefault="00621487" w14:paraId="32C08552" w14:textId="77777777">
            <w:pPr>
              <w:pStyle w:val="BodyText"/>
              <w:tabs>
                <w:tab w:val="clear" w:pos="4536"/>
                <w:tab w:val="clear" w:pos="6804"/>
                <w:tab w:val="clear" w:pos="9638"/>
                <w:tab w:val="left" w:pos="3065"/>
              </w:tabs>
              <w:jc w:val="both"/>
            </w:pPr>
            <w:r>
              <w:t>5</w:t>
            </w:r>
          </w:p>
        </w:tc>
      </w:tr>
    </w:tbl>
    <w:p w:rsidR="007D7B10" w:rsidP="007D289F" w:rsidRDefault="007D7B10" w14:paraId="643F6637" w14:textId="77777777">
      <w:pPr>
        <w:pStyle w:val="BodyText"/>
        <w:tabs>
          <w:tab w:val="clear" w:pos="4536"/>
          <w:tab w:val="clear" w:pos="6804"/>
          <w:tab w:val="clear" w:pos="9638"/>
          <w:tab w:val="left" w:pos="3065"/>
        </w:tabs>
        <w:jc w:val="both"/>
        <w:rPr>
          <w:b/>
          <w:bCs/>
        </w:rPr>
      </w:pPr>
    </w:p>
    <w:p w:rsidRPr="00E075DF" w:rsidR="004417BF" w:rsidP="004417BF" w:rsidRDefault="004417BF" w14:paraId="02404BCF" w14:textId="3DA49465">
      <w:pPr>
        <w:pStyle w:val="Heading2"/>
      </w:pPr>
      <w:bookmarkStart w:name="_Toc158798462" w:id="46"/>
      <w:r>
        <w:t>Secondary Region Load Balancer Inbound Rule</w:t>
      </w:r>
      <w:bookmarkEnd w:id="46"/>
      <w:r>
        <w:tab/>
      </w:r>
    </w:p>
    <w:tbl>
      <w:tblPr>
        <w:tblStyle w:val="AVTable1"/>
        <w:tblW w:w="0" w:type="auto"/>
        <w:tblLook w:val="04A0" w:firstRow="1" w:lastRow="0" w:firstColumn="1" w:lastColumn="0" w:noHBand="0" w:noVBand="1"/>
      </w:tblPr>
      <w:tblGrid>
        <w:gridCol w:w="3969"/>
        <w:gridCol w:w="5058"/>
      </w:tblGrid>
      <w:tr w:rsidRPr="002B7E23" w:rsidR="004417BF" w:rsidTr="00284F9D" w14:paraId="4D1F5178" w14:textId="77777777">
        <w:trPr>
          <w:cnfStyle w:val="100000000000" w:firstRow="1" w:lastRow="0" w:firstColumn="0" w:lastColumn="0" w:oddVBand="0" w:evenVBand="0" w:oddHBand="0" w:evenHBand="0" w:firstRowFirstColumn="0" w:firstRowLastColumn="0" w:lastRowFirstColumn="0" w:lastRowLastColumn="0"/>
        </w:trPr>
        <w:tc>
          <w:tcPr>
            <w:tcW w:w="3969" w:type="dxa"/>
          </w:tcPr>
          <w:p w:rsidRPr="001C1A7F" w:rsidR="004417BF" w:rsidP="00284F9D" w:rsidRDefault="004417BF" w14:paraId="77A8F3C7" w14:textId="77777777">
            <w:pPr>
              <w:pStyle w:val="BodyText"/>
              <w:tabs>
                <w:tab w:val="clear" w:pos="4536"/>
                <w:tab w:val="clear" w:pos="6804"/>
                <w:tab w:val="clear" w:pos="9638"/>
                <w:tab w:val="left" w:pos="3065"/>
              </w:tabs>
              <w:jc w:val="both"/>
              <w:rPr>
                <w:color w:val="FFFFFF" w:themeColor="background1"/>
              </w:rPr>
            </w:pPr>
            <w:r w:rsidRPr="001C1A7F">
              <w:rPr>
                <w:color w:val="FFFFFF" w:themeColor="background1"/>
              </w:rPr>
              <w:t>Configuration Item</w:t>
            </w:r>
          </w:p>
        </w:tc>
        <w:tc>
          <w:tcPr>
            <w:tcW w:w="5058" w:type="dxa"/>
          </w:tcPr>
          <w:p w:rsidRPr="001C1A7F" w:rsidR="004417BF" w:rsidP="00284F9D" w:rsidRDefault="004417BF" w14:paraId="279D0040" w14:textId="77777777">
            <w:pPr>
              <w:pStyle w:val="BodyText"/>
              <w:tabs>
                <w:tab w:val="clear" w:pos="4536"/>
                <w:tab w:val="clear" w:pos="6804"/>
                <w:tab w:val="clear" w:pos="9638"/>
                <w:tab w:val="left" w:pos="3065"/>
              </w:tabs>
              <w:jc w:val="both"/>
              <w:rPr>
                <w:color w:val="FFFFFF" w:themeColor="background1"/>
              </w:rPr>
            </w:pPr>
            <w:r>
              <w:rPr>
                <w:color w:val="FFFFFF" w:themeColor="background1"/>
              </w:rPr>
              <w:t>Configuration Setting</w:t>
            </w:r>
          </w:p>
        </w:tc>
      </w:tr>
      <w:tr w:rsidRPr="002B7E23" w:rsidR="004417BF" w:rsidTr="00284F9D" w14:paraId="424D337B" w14:textId="77777777">
        <w:tc>
          <w:tcPr>
            <w:tcW w:w="3969" w:type="dxa"/>
          </w:tcPr>
          <w:p w:rsidR="004417BF" w:rsidP="00284F9D" w:rsidRDefault="004417BF" w14:paraId="4585479A" w14:textId="77777777">
            <w:pPr>
              <w:pStyle w:val="BodyText"/>
              <w:tabs>
                <w:tab w:val="clear" w:pos="4536"/>
                <w:tab w:val="clear" w:pos="6804"/>
                <w:tab w:val="clear" w:pos="9638"/>
                <w:tab w:val="left" w:pos="3065"/>
              </w:tabs>
              <w:jc w:val="both"/>
              <w:rPr>
                <w:b/>
                <w:bCs/>
              </w:rPr>
            </w:pPr>
            <w:r>
              <w:rPr>
                <w:b/>
                <w:bCs/>
              </w:rPr>
              <w:t>Inbound Load Balancing Rule Name</w:t>
            </w:r>
          </w:p>
        </w:tc>
        <w:tc>
          <w:tcPr>
            <w:tcW w:w="5058" w:type="dxa"/>
          </w:tcPr>
          <w:p w:rsidRPr="002B7E23" w:rsidR="004417BF" w:rsidP="00284F9D" w:rsidRDefault="00EB1B1D" w14:paraId="2518C513" w14:textId="0B7605C8">
            <w:pPr>
              <w:pStyle w:val="BodyText"/>
              <w:tabs>
                <w:tab w:val="clear" w:pos="4536"/>
                <w:tab w:val="clear" w:pos="6804"/>
                <w:tab w:val="clear" w:pos="9638"/>
                <w:tab w:val="left" w:pos="3065"/>
              </w:tabs>
              <w:jc w:val="both"/>
            </w:pPr>
            <w:r>
              <w:t>rule</w:t>
            </w:r>
            <w:r w:rsidR="004417BF">
              <w:t>-[protocol]-[portnumber]-[appname]-01</w:t>
            </w:r>
          </w:p>
        </w:tc>
      </w:tr>
      <w:tr w:rsidRPr="002B7E23" w:rsidR="004417BF" w:rsidTr="00284F9D" w14:paraId="2B719D76" w14:textId="77777777">
        <w:tc>
          <w:tcPr>
            <w:tcW w:w="3969" w:type="dxa"/>
          </w:tcPr>
          <w:p w:rsidR="004417BF" w:rsidP="00284F9D" w:rsidRDefault="004417BF" w14:paraId="26BCDDC3" w14:textId="77777777">
            <w:pPr>
              <w:pStyle w:val="BodyText"/>
              <w:tabs>
                <w:tab w:val="clear" w:pos="4536"/>
                <w:tab w:val="clear" w:pos="6804"/>
                <w:tab w:val="clear" w:pos="9638"/>
                <w:tab w:val="left" w:pos="3065"/>
              </w:tabs>
              <w:jc w:val="both"/>
              <w:rPr>
                <w:b/>
                <w:bCs/>
              </w:rPr>
            </w:pPr>
            <w:r>
              <w:rPr>
                <w:b/>
                <w:bCs/>
              </w:rPr>
              <w:t>Frontend IP Address</w:t>
            </w:r>
          </w:p>
        </w:tc>
        <w:tc>
          <w:tcPr>
            <w:tcW w:w="5058" w:type="dxa"/>
          </w:tcPr>
          <w:p w:rsidR="004417BF" w:rsidP="00284F9D" w:rsidRDefault="004417BF" w14:paraId="369440C8" w14:textId="06842E64">
            <w:pPr>
              <w:pStyle w:val="BodyText"/>
              <w:tabs>
                <w:tab w:val="clear" w:pos="4536"/>
                <w:tab w:val="clear" w:pos="6804"/>
                <w:tab w:val="clear" w:pos="9638"/>
                <w:tab w:val="left" w:pos="3065"/>
              </w:tabs>
              <w:jc w:val="both"/>
            </w:pPr>
            <w:r>
              <w:t xml:space="preserve">Internal: </w:t>
            </w:r>
            <w:r w:rsidRPr="002B2F0E">
              <w:t>fip-</w:t>
            </w:r>
            <w:r w:rsidRPr="0035426B">
              <w:t>lbi-</w:t>
            </w:r>
            <w:r>
              <w:t>dr</w:t>
            </w:r>
            <w:r w:rsidRPr="0035426B">
              <w:t>-au</w:t>
            </w:r>
            <w:r>
              <w:t>ea</w:t>
            </w:r>
            <w:r w:rsidRPr="0035426B">
              <w:t>-[appname]-01</w:t>
            </w:r>
          </w:p>
          <w:p w:rsidR="004417BF" w:rsidP="00284F9D" w:rsidRDefault="004417BF" w14:paraId="7086024F" w14:textId="77777777">
            <w:pPr>
              <w:pStyle w:val="BodyText"/>
              <w:tabs>
                <w:tab w:val="clear" w:pos="4536"/>
                <w:tab w:val="clear" w:pos="6804"/>
                <w:tab w:val="clear" w:pos="9638"/>
                <w:tab w:val="left" w:pos="3065"/>
              </w:tabs>
              <w:jc w:val="both"/>
            </w:pPr>
          </w:p>
          <w:p w:rsidR="004417BF" w:rsidP="00284F9D" w:rsidRDefault="004417BF" w14:paraId="60137FBE" w14:textId="77777777">
            <w:pPr>
              <w:pStyle w:val="BodyText"/>
              <w:tabs>
                <w:tab w:val="clear" w:pos="4536"/>
                <w:tab w:val="clear" w:pos="6804"/>
                <w:tab w:val="clear" w:pos="9638"/>
                <w:tab w:val="left" w:pos="3065"/>
              </w:tabs>
              <w:jc w:val="both"/>
            </w:pPr>
            <w:r>
              <w:t>Or</w:t>
            </w:r>
          </w:p>
          <w:p w:rsidR="004417BF" w:rsidP="00284F9D" w:rsidRDefault="004417BF" w14:paraId="67187D5A" w14:textId="77777777">
            <w:pPr>
              <w:pStyle w:val="BodyText"/>
              <w:tabs>
                <w:tab w:val="clear" w:pos="4536"/>
                <w:tab w:val="clear" w:pos="6804"/>
                <w:tab w:val="clear" w:pos="9638"/>
                <w:tab w:val="left" w:pos="3065"/>
              </w:tabs>
              <w:jc w:val="both"/>
            </w:pPr>
          </w:p>
          <w:p w:rsidRPr="002B7E23" w:rsidR="004417BF" w:rsidP="00284F9D" w:rsidRDefault="004417BF" w14:paraId="318DE407" w14:textId="7D9682BD">
            <w:pPr>
              <w:pStyle w:val="BodyText"/>
              <w:tabs>
                <w:tab w:val="clear" w:pos="4536"/>
                <w:tab w:val="clear" w:pos="6804"/>
                <w:tab w:val="clear" w:pos="9638"/>
                <w:tab w:val="left" w:pos="3065"/>
              </w:tabs>
              <w:jc w:val="both"/>
            </w:pPr>
            <w:r>
              <w:t xml:space="preserve">External/Public: </w:t>
            </w:r>
            <w:r w:rsidRPr="002B2F0E">
              <w:t>fip-</w:t>
            </w:r>
            <w:r w:rsidRPr="0035426B">
              <w:t>lb</w:t>
            </w:r>
            <w:r>
              <w:t>e</w:t>
            </w:r>
            <w:r w:rsidRPr="0035426B">
              <w:t>-</w:t>
            </w:r>
            <w:r>
              <w:t>dr</w:t>
            </w:r>
            <w:r w:rsidRPr="0035426B">
              <w:t>-au</w:t>
            </w:r>
            <w:r>
              <w:t>ea</w:t>
            </w:r>
            <w:r w:rsidRPr="0035426B">
              <w:t>-[appname]-01</w:t>
            </w:r>
          </w:p>
        </w:tc>
      </w:tr>
      <w:tr w:rsidRPr="002B7E23" w:rsidR="004417BF" w:rsidTr="00284F9D" w14:paraId="3825F921" w14:textId="77777777">
        <w:tc>
          <w:tcPr>
            <w:tcW w:w="3969" w:type="dxa"/>
          </w:tcPr>
          <w:p w:rsidR="004417BF" w:rsidP="00284F9D" w:rsidRDefault="004417BF" w14:paraId="40B28532" w14:textId="77777777">
            <w:pPr>
              <w:pStyle w:val="BodyText"/>
              <w:tabs>
                <w:tab w:val="clear" w:pos="4536"/>
                <w:tab w:val="clear" w:pos="6804"/>
                <w:tab w:val="clear" w:pos="9638"/>
                <w:tab w:val="left" w:pos="3065"/>
              </w:tabs>
              <w:jc w:val="both"/>
              <w:rPr>
                <w:b/>
                <w:bCs/>
              </w:rPr>
            </w:pPr>
            <w:r>
              <w:rPr>
                <w:b/>
                <w:bCs/>
              </w:rPr>
              <w:t>Backend Pool</w:t>
            </w:r>
          </w:p>
        </w:tc>
        <w:tc>
          <w:tcPr>
            <w:tcW w:w="5058" w:type="dxa"/>
          </w:tcPr>
          <w:p w:rsidR="004417BF" w:rsidP="00284F9D" w:rsidRDefault="004417BF" w14:paraId="1BAC9407" w14:textId="55D56EEE">
            <w:pPr>
              <w:pStyle w:val="BodyText"/>
              <w:tabs>
                <w:tab w:val="clear" w:pos="4536"/>
                <w:tab w:val="clear" w:pos="6804"/>
                <w:tab w:val="clear" w:pos="9638"/>
                <w:tab w:val="left" w:pos="3065"/>
              </w:tabs>
              <w:jc w:val="both"/>
            </w:pPr>
            <w:r>
              <w:t>Internal: bep-lbi</w:t>
            </w:r>
            <w:r w:rsidRPr="0035426B">
              <w:t>-</w:t>
            </w:r>
            <w:r>
              <w:t>dr</w:t>
            </w:r>
            <w:r w:rsidRPr="0035426B">
              <w:t>-au</w:t>
            </w:r>
            <w:r>
              <w:t>ea</w:t>
            </w:r>
            <w:r w:rsidRPr="0035426B">
              <w:t>-[appname]-01</w:t>
            </w:r>
          </w:p>
          <w:p w:rsidR="004417BF" w:rsidP="00284F9D" w:rsidRDefault="004417BF" w14:paraId="46B7813F" w14:textId="77777777">
            <w:pPr>
              <w:pStyle w:val="BodyText"/>
              <w:tabs>
                <w:tab w:val="clear" w:pos="4536"/>
                <w:tab w:val="clear" w:pos="6804"/>
                <w:tab w:val="clear" w:pos="9638"/>
                <w:tab w:val="left" w:pos="3065"/>
              </w:tabs>
              <w:jc w:val="both"/>
            </w:pPr>
          </w:p>
          <w:p w:rsidR="004417BF" w:rsidP="00284F9D" w:rsidRDefault="004417BF" w14:paraId="08E62A47" w14:textId="77777777">
            <w:pPr>
              <w:pStyle w:val="BodyText"/>
              <w:tabs>
                <w:tab w:val="clear" w:pos="4536"/>
                <w:tab w:val="clear" w:pos="6804"/>
                <w:tab w:val="clear" w:pos="9638"/>
                <w:tab w:val="left" w:pos="3065"/>
              </w:tabs>
              <w:jc w:val="both"/>
            </w:pPr>
            <w:r>
              <w:t>Or</w:t>
            </w:r>
          </w:p>
          <w:p w:rsidR="004417BF" w:rsidP="00284F9D" w:rsidRDefault="004417BF" w14:paraId="00F097D9" w14:textId="77777777">
            <w:pPr>
              <w:pStyle w:val="BodyText"/>
              <w:tabs>
                <w:tab w:val="clear" w:pos="4536"/>
                <w:tab w:val="clear" w:pos="6804"/>
                <w:tab w:val="clear" w:pos="9638"/>
                <w:tab w:val="left" w:pos="3065"/>
              </w:tabs>
              <w:jc w:val="both"/>
            </w:pPr>
          </w:p>
          <w:p w:rsidRPr="002B7E23" w:rsidR="004417BF" w:rsidP="00284F9D" w:rsidRDefault="004417BF" w14:paraId="28FE2032" w14:textId="3C32AC9E">
            <w:pPr>
              <w:pStyle w:val="BodyText"/>
              <w:tabs>
                <w:tab w:val="clear" w:pos="4536"/>
                <w:tab w:val="clear" w:pos="6804"/>
                <w:tab w:val="clear" w:pos="9638"/>
                <w:tab w:val="left" w:pos="3065"/>
              </w:tabs>
              <w:jc w:val="both"/>
            </w:pPr>
            <w:r>
              <w:t>External/Public: bep-lbe</w:t>
            </w:r>
            <w:r w:rsidRPr="0035426B">
              <w:t>-</w:t>
            </w:r>
            <w:r>
              <w:t>dr</w:t>
            </w:r>
            <w:r w:rsidRPr="0035426B">
              <w:t>-au</w:t>
            </w:r>
            <w:r>
              <w:t>ea</w:t>
            </w:r>
            <w:r w:rsidRPr="0035426B">
              <w:t>-[appname]-01</w:t>
            </w:r>
          </w:p>
        </w:tc>
      </w:tr>
      <w:tr w:rsidRPr="002B7E23" w:rsidR="004417BF" w:rsidTr="00284F9D" w14:paraId="5E317CD0" w14:textId="77777777">
        <w:tc>
          <w:tcPr>
            <w:tcW w:w="3969" w:type="dxa"/>
          </w:tcPr>
          <w:p w:rsidR="004417BF" w:rsidP="00284F9D" w:rsidRDefault="004417BF" w14:paraId="23D33999" w14:textId="77777777">
            <w:pPr>
              <w:pStyle w:val="BodyText"/>
              <w:tabs>
                <w:tab w:val="clear" w:pos="4536"/>
                <w:tab w:val="clear" w:pos="6804"/>
                <w:tab w:val="clear" w:pos="9638"/>
                <w:tab w:val="left" w:pos="3065"/>
              </w:tabs>
              <w:jc w:val="both"/>
              <w:rPr>
                <w:b/>
                <w:bCs/>
              </w:rPr>
            </w:pPr>
            <w:r>
              <w:rPr>
                <w:b/>
                <w:bCs/>
              </w:rPr>
              <w:t>Protocol</w:t>
            </w:r>
          </w:p>
        </w:tc>
        <w:tc>
          <w:tcPr>
            <w:tcW w:w="5058" w:type="dxa"/>
          </w:tcPr>
          <w:p w:rsidRPr="002B7E23" w:rsidR="004417BF" w:rsidP="00284F9D" w:rsidRDefault="004417BF" w14:paraId="79557334" w14:textId="77777777">
            <w:pPr>
              <w:pStyle w:val="BodyText"/>
              <w:tabs>
                <w:tab w:val="clear" w:pos="4536"/>
                <w:tab w:val="clear" w:pos="6804"/>
                <w:tab w:val="clear" w:pos="9638"/>
                <w:tab w:val="left" w:pos="3065"/>
              </w:tabs>
              <w:jc w:val="both"/>
            </w:pPr>
            <w:r w:rsidRPr="002B7A37">
              <w:rPr>
                <w:highlight w:val="yellow"/>
              </w:rPr>
              <w:t>TCP/UDP</w:t>
            </w:r>
          </w:p>
        </w:tc>
      </w:tr>
      <w:tr w:rsidRPr="002B7E23" w:rsidR="004417BF" w:rsidTr="00284F9D" w14:paraId="36AD4660" w14:textId="77777777">
        <w:tc>
          <w:tcPr>
            <w:tcW w:w="3969" w:type="dxa"/>
          </w:tcPr>
          <w:p w:rsidR="004417BF" w:rsidP="00284F9D" w:rsidRDefault="004417BF" w14:paraId="2B8E1932" w14:textId="77777777">
            <w:pPr>
              <w:pStyle w:val="BodyText"/>
              <w:tabs>
                <w:tab w:val="clear" w:pos="4536"/>
                <w:tab w:val="clear" w:pos="6804"/>
                <w:tab w:val="clear" w:pos="9638"/>
                <w:tab w:val="left" w:pos="3065"/>
              </w:tabs>
              <w:jc w:val="both"/>
              <w:rPr>
                <w:b/>
                <w:bCs/>
              </w:rPr>
            </w:pPr>
            <w:r>
              <w:rPr>
                <w:b/>
                <w:bCs/>
              </w:rPr>
              <w:t>Port</w:t>
            </w:r>
          </w:p>
        </w:tc>
        <w:tc>
          <w:tcPr>
            <w:tcW w:w="5058" w:type="dxa"/>
          </w:tcPr>
          <w:p w:rsidRPr="002B7E23" w:rsidR="004417BF" w:rsidP="00284F9D" w:rsidRDefault="004417BF" w14:paraId="056960A5" w14:textId="77777777">
            <w:pPr>
              <w:pStyle w:val="BodyText"/>
              <w:tabs>
                <w:tab w:val="clear" w:pos="4536"/>
                <w:tab w:val="clear" w:pos="6804"/>
                <w:tab w:val="clear" w:pos="9638"/>
                <w:tab w:val="left" w:pos="3065"/>
              </w:tabs>
              <w:jc w:val="both"/>
            </w:pPr>
            <w:r w:rsidRPr="002B7A37">
              <w:rPr>
                <w:highlight w:val="yellow"/>
              </w:rPr>
              <w:t>Port Number</w:t>
            </w:r>
          </w:p>
        </w:tc>
      </w:tr>
      <w:tr w:rsidRPr="002B7A37" w:rsidR="004417BF" w:rsidTr="00284F9D" w14:paraId="6936E3A1" w14:textId="77777777">
        <w:tc>
          <w:tcPr>
            <w:tcW w:w="3969" w:type="dxa"/>
          </w:tcPr>
          <w:p w:rsidR="004417BF" w:rsidP="00284F9D" w:rsidRDefault="004417BF" w14:paraId="30719FB3" w14:textId="77777777">
            <w:pPr>
              <w:pStyle w:val="BodyText"/>
              <w:tabs>
                <w:tab w:val="clear" w:pos="4536"/>
                <w:tab w:val="clear" w:pos="6804"/>
                <w:tab w:val="clear" w:pos="9638"/>
                <w:tab w:val="left" w:pos="3065"/>
              </w:tabs>
              <w:jc w:val="both"/>
              <w:rPr>
                <w:b/>
                <w:bCs/>
              </w:rPr>
            </w:pPr>
            <w:r>
              <w:rPr>
                <w:b/>
                <w:bCs/>
              </w:rPr>
              <w:t>Backend Port</w:t>
            </w:r>
          </w:p>
        </w:tc>
        <w:tc>
          <w:tcPr>
            <w:tcW w:w="5058" w:type="dxa"/>
          </w:tcPr>
          <w:p w:rsidRPr="002B7A37" w:rsidR="004417BF" w:rsidP="00284F9D" w:rsidRDefault="004417BF" w14:paraId="1208732B" w14:textId="77777777">
            <w:pPr>
              <w:pStyle w:val="BodyText"/>
              <w:tabs>
                <w:tab w:val="clear" w:pos="4536"/>
                <w:tab w:val="clear" w:pos="6804"/>
                <w:tab w:val="clear" w:pos="9638"/>
                <w:tab w:val="left" w:pos="3065"/>
              </w:tabs>
              <w:jc w:val="both"/>
              <w:rPr>
                <w:highlight w:val="yellow"/>
              </w:rPr>
            </w:pPr>
            <w:r>
              <w:rPr>
                <w:highlight w:val="yellow"/>
              </w:rPr>
              <w:t>Port Number</w:t>
            </w:r>
          </w:p>
        </w:tc>
      </w:tr>
      <w:tr w:rsidR="004417BF" w:rsidTr="00284F9D" w14:paraId="5D2E3E6C" w14:textId="77777777">
        <w:tc>
          <w:tcPr>
            <w:tcW w:w="3969" w:type="dxa"/>
          </w:tcPr>
          <w:p w:rsidRPr="00A906DC" w:rsidR="004417BF" w:rsidP="00284F9D" w:rsidRDefault="004417BF" w14:paraId="79C77B5D" w14:textId="77777777">
            <w:pPr>
              <w:pStyle w:val="BodyText"/>
              <w:tabs>
                <w:tab w:val="clear" w:pos="4536"/>
                <w:tab w:val="clear" w:pos="6804"/>
                <w:tab w:val="clear" w:pos="9638"/>
                <w:tab w:val="left" w:pos="3065"/>
              </w:tabs>
              <w:jc w:val="both"/>
              <w:rPr>
                <w:b/>
                <w:bCs/>
              </w:rPr>
            </w:pPr>
            <w:r w:rsidRPr="00A906DC">
              <w:rPr>
                <w:b/>
                <w:bCs/>
              </w:rPr>
              <w:t>Health Probe</w:t>
            </w:r>
          </w:p>
        </w:tc>
        <w:tc>
          <w:tcPr>
            <w:tcW w:w="5058" w:type="dxa"/>
          </w:tcPr>
          <w:p w:rsidRPr="00A906DC" w:rsidR="004417BF" w:rsidP="00284F9D" w:rsidRDefault="004417BF" w14:paraId="74D4A3DB" w14:textId="7B81FC9C">
            <w:pPr>
              <w:pStyle w:val="BodyText"/>
              <w:tabs>
                <w:tab w:val="clear" w:pos="4536"/>
                <w:tab w:val="clear" w:pos="6804"/>
                <w:tab w:val="clear" w:pos="9638"/>
                <w:tab w:val="left" w:pos="3065"/>
              </w:tabs>
              <w:jc w:val="both"/>
            </w:pPr>
            <w:r w:rsidRPr="00A906DC">
              <w:t>Internal: hp-lbi-dr-auea-[appname]-01</w:t>
            </w:r>
          </w:p>
          <w:p w:rsidRPr="00A906DC" w:rsidR="004417BF" w:rsidP="00284F9D" w:rsidRDefault="004417BF" w14:paraId="1C9EF92E" w14:textId="77777777">
            <w:pPr>
              <w:pStyle w:val="BodyText"/>
              <w:tabs>
                <w:tab w:val="clear" w:pos="4536"/>
                <w:tab w:val="clear" w:pos="6804"/>
                <w:tab w:val="clear" w:pos="9638"/>
                <w:tab w:val="left" w:pos="3065"/>
              </w:tabs>
              <w:jc w:val="both"/>
            </w:pPr>
          </w:p>
          <w:p w:rsidRPr="00A906DC" w:rsidR="004417BF" w:rsidP="00284F9D" w:rsidRDefault="004417BF" w14:paraId="19CA0D7D" w14:textId="77777777">
            <w:pPr>
              <w:pStyle w:val="BodyText"/>
              <w:tabs>
                <w:tab w:val="clear" w:pos="4536"/>
                <w:tab w:val="clear" w:pos="6804"/>
                <w:tab w:val="clear" w:pos="9638"/>
                <w:tab w:val="left" w:pos="3065"/>
              </w:tabs>
              <w:jc w:val="both"/>
            </w:pPr>
            <w:r w:rsidRPr="00A906DC">
              <w:t>Or</w:t>
            </w:r>
          </w:p>
          <w:p w:rsidRPr="00A906DC" w:rsidR="004417BF" w:rsidP="00284F9D" w:rsidRDefault="004417BF" w14:paraId="77743B97" w14:textId="77777777">
            <w:pPr>
              <w:pStyle w:val="BodyText"/>
              <w:tabs>
                <w:tab w:val="clear" w:pos="4536"/>
                <w:tab w:val="clear" w:pos="6804"/>
                <w:tab w:val="clear" w:pos="9638"/>
                <w:tab w:val="left" w:pos="3065"/>
              </w:tabs>
              <w:jc w:val="both"/>
            </w:pPr>
          </w:p>
          <w:p w:rsidRPr="00A906DC" w:rsidR="004417BF" w:rsidP="00284F9D" w:rsidRDefault="004417BF" w14:paraId="411EFF20" w14:textId="6096CB7A">
            <w:pPr>
              <w:pStyle w:val="BodyText"/>
              <w:tabs>
                <w:tab w:val="clear" w:pos="4536"/>
                <w:tab w:val="clear" w:pos="6804"/>
                <w:tab w:val="clear" w:pos="9638"/>
                <w:tab w:val="left" w:pos="3065"/>
              </w:tabs>
              <w:jc w:val="both"/>
            </w:pPr>
            <w:r w:rsidRPr="00A906DC">
              <w:t>External/Public: hp-lbe-dr-auea-[appname]-01</w:t>
            </w:r>
          </w:p>
        </w:tc>
      </w:tr>
      <w:tr w:rsidR="004417BF" w:rsidTr="00284F9D" w14:paraId="64D4A2C0" w14:textId="77777777">
        <w:tc>
          <w:tcPr>
            <w:tcW w:w="3969" w:type="dxa"/>
          </w:tcPr>
          <w:p w:rsidR="004417BF" w:rsidP="00284F9D" w:rsidRDefault="004417BF" w14:paraId="521DA03B" w14:textId="77777777">
            <w:pPr>
              <w:pStyle w:val="BodyText"/>
              <w:tabs>
                <w:tab w:val="clear" w:pos="4536"/>
                <w:tab w:val="clear" w:pos="6804"/>
                <w:tab w:val="clear" w:pos="9638"/>
                <w:tab w:val="left" w:pos="3065"/>
              </w:tabs>
              <w:jc w:val="both"/>
              <w:rPr>
                <w:b/>
                <w:bCs/>
              </w:rPr>
            </w:pPr>
            <w:r>
              <w:rPr>
                <w:b/>
                <w:bCs/>
              </w:rPr>
              <w:t>Session Persistence</w:t>
            </w:r>
          </w:p>
        </w:tc>
        <w:tc>
          <w:tcPr>
            <w:tcW w:w="5058" w:type="dxa"/>
          </w:tcPr>
          <w:p w:rsidR="004417BF" w:rsidP="00284F9D" w:rsidRDefault="00EE777C" w14:paraId="5598DFF5" w14:textId="3D275A14">
            <w:pPr>
              <w:pStyle w:val="BodyText"/>
              <w:tabs>
                <w:tab w:val="clear" w:pos="4536"/>
                <w:tab w:val="clear" w:pos="6804"/>
                <w:tab w:val="clear" w:pos="9638"/>
                <w:tab w:val="left" w:pos="3065"/>
              </w:tabs>
              <w:jc w:val="both"/>
              <w:rPr>
                <w:highlight w:val="yellow"/>
              </w:rPr>
            </w:pPr>
            <w:r>
              <w:rPr>
                <w:highlight w:val="yellow"/>
              </w:rPr>
              <w:t>None (default, can be set to Client IP/Client IP and Protocol)</w:t>
            </w:r>
          </w:p>
        </w:tc>
      </w:tr>
      <w:tr w:rsidR="004417BF" w:rsidTr="00284F9D" w14:paraId="6D2F372B" w14:textId="77777777">
        <w:tc>
          <w:tcPr>
            <w:tcW w:w="3969" w:type="dxa"/>
          </w:tcPr>
          <w:p w:rsidR="004417BF" w:rsidP="00284F9D" w:rsidRDefault="004417BF" w14:paraId="4C749D68" w14:textId="77777777">
            <w:pPr>
              <w:pStyle w:val="BodyText"/>
              <w:tabs>
                <w:tab w:val="clear" w:pos="4536"/>
                <w:tab w:val="clear" w:pos="6804"/>
                <w:tab w:val="clear" w:pos="9638"/>
                <w:tab w:val="left" w:pos="3065"/>
              </w:tabs>
              <w:jc w:val="both"/>
              <w:rPr>
                <w:b/>
                <w:bCs/>
              </w:rPr>
            </w:pPr>
            <w:r>
              <w:rPr>
                <w:b/>
                <w:bCs/>
              </w:rPr>
              <w:t>Enable TCP Reset</w:t>
            </w:r>
          </w:p>
        </w:tc>
        <w:tc>
          <w:tcPr>
            <w:tcW w:w="5058" w:type="dxa"/>
          </w:tcPr>
          <w:p w:rsidR="004417BF" w:rsidP="00284F9D" w:rsidRDefault="004417BF" w14:paraId="30C769B6" w14:textId="77777777">
            <w:pPr>
              <w:pStyle w:val="BodyText"/>
              <w:tabs>
                <w:tab w:val="clear" w:pos="4536"/>
                <w:tab w:val="clear" w:pos="6804"/>
                <w:tab w:val="clear" w:pos="9638"/>
                <w:tab w:val="left" w:pos="3065"/>
              </w:tabs>
              <w:jc w:val="both"/>
              <w:rPr>
                <w:highlight w:val="yellow"/>
              </w:rPr>
            </w:pPr>
            <w:r>
              <w:rPr>
                <w:highlight w:val="yellow"/>
              </w:rPr>
              <w:t>Enable/Not enabled</w:t>
            </w:r>
          </w:p>
        </w:tc>
      </w:tr>
      <w:tr w:rsidR="004417BF" w:rsidTr="00284F9D" w14:paraId="591416D1" w14:textId="77777777">
        <w:tc>
          <w:tcPr>
            <w:tcW w:w="3969" w:type="dxa"/>
          </w:tcPr>
          <w:p w:rsidR="004417BF" w:rsidP="00284F9D" w:rsidRDefault="004417BF" w14:paraId="47645479" w14:textId="77777777">
            <w:pPr>
              <w:pStyle w:val="BodyText"/>
              <w:tabs>
                <w:tab w:val="clear" w:pos="4536"/>
                <w:tab w:val="clear" w:pos="6804"/>
                <w:tab w:val="clear" w:pos="9638"/>
                <w:tab w:val="left" w:pos="3065"/>
              </w:tabs>
              <w:jc w:val="both"/>
              <w:rPr>
                <w:b/>
                <w:bCs/>
              </w:rPr>
            </w:pPr>
            <w:r>
              <w:rPr>
                <w:b/>
                <w:bCs/>
              </w:rPr>
              <w:t>Enable Floating IP</w:t>
            </w:r>
          </w:p>
        </w:tc>
        <w:tc>
          <w:tcPr>
            <w:tcW w:w="5058" w:type="dxa"/>
          </w:tcPr>
          <w:p w:rsidR="004417BF" w:rsidP="00284F9D" w:rsidRDefault="004417BF" w14:paraId="6F097681" w14:textId="77777777">
            <w:pPr>
              <w:pStyle w:val="BodyText"/>
              <w:tabs>
                <w:tab w:val="clear" w:pos="4536"/>
                <w:tab w:val="clear" w:pos="6804"/>
                <w:tab w:val="clear" w:pos="9638"/>
                <w:tab w:val="left" w:pos="3065"/>
              </w:tabs>
              <w:jc w:val="both"/>
              <w:rPr>
                <w:highlight w:val="yellow"/>
              </w:rPr>
            </w:pPr>
            <w:r>
              <w:rPr>
                <w:highlight w:val="yellow"/>
              </w:rPr>
              <w:t>Enable/Not enabled</w:t>
            </w:r>
          </w:p>
        </w:tc>
      </w:tr>
    </w:tbl>
    <w:p w:rsidR="004417BF" w:rsidP="004417BF" w:rsidRDefault="004417BF" w14:paraId="72BC35C0" w14:textId="77777777">
      <w:pPr>
        <w:pStyle w:val="BodyText"/>
        <w:tabs>
          <w:tab w:val="clear" w:pos="4536"/>
          <w:tab w:val="clear" w:pos="6804"/>
          <w:tab w:val="clear" w:pos="9638"/>
          <w:tab w:val="left" w:pos="3065"/>
        </w:tabs>
        <w:jc w:val="both"/>
        <w:rPr>
          <w:b/>
          <w:bCs/>
        </w:rPr>
      </w:pPr>
    </w:p>
    <w:p w:rsidR="00631431" w:rsidP="007D289F" w:rsidRDefault="00631431" w14:paraId="0874E0EF" w14:textId="77777777">
      <w:pPr>
        <w:pStyle w:val="BodyText"/>
        <w:tabs>
          <w:tab w:val="clear" w:pos="4536"/>
          <w:tab w:val="clear" w:pos="6804"/>
          <w:tab w:val="clear" w:pos="9638"/>
          <w:tab w:val="left" w:pos="3065"/>
        </w:tabs>
        <w:jc w:val="both"/>
        <w:rPr>
          <w:b/>
          <w:bCs/>
        </w:rPr>
      </w:pPr>
    </w:p>
    <w:p w:rsidR="00631431" w:rsidP="007D289F" w:rsidRDefault="00631431" w14:paraId="1BD3E541" w14:textId="77777777">
      <w:pPr>
        <w:pStyle w:val="BodyText"/>
        <w:tabs>
          <w:tab w:val="clear" w:pos="4536"/>
          <w:tab w:val="clear" w:pos="6804"/>
          <w:tab w:val="clear" w:pos="9638"/>
          <w:tab w:val="left" w:pos="3065"/>
        </w:tabs>
        <w:jc w:val="both"/>
        <w:rPr>
          <w:b/>
          <w:bCs/>
        </w:rPr>
      </w:pPr>
    </w:p>
    <w:p w:rsidR="00631431" w:rsidP="007D289F" w:rsidRDefault="00631431" w14:paraId="6D97E511" w14:textId="77777777">
      <w:pPr>
        <w:pStyle w:val="BodyText"/>
        <w:tabs>
          <w:tab w:val="clear" w:pos="4536"/>
          <w:tab w:val="clear" w:pos="6804"/>
          <w:tab w:val="clear" w:pos="9638"/>
          <w:tab w:val="left" w:pos="3065"/>
        </w:tabs>
        <w:jc w:val="both"/>
        <w:rPr>
          <w:b/>
          <w:bCs/>
        </w:rPr>
      </w:pPr>
    </w:p>
    <w:p w:rsidR="00E075DF" w:rsidP="007D289F" w:rsidRDefault="00E075DF" w14:paraId="4D8A9D94" w14:textId="77777777">
      <w:pPr>
        <w:pStyle w:val="BodyText"/>
        <w:tabs>
          <w:tab w:val="clear" w:pos="4536"/>
          <w:tab w:val="clear" w:pos="6804"/>
          <w:tab w:val="clear" w:pos="9638"/>
          <w:tab w:val="left" w:pos="3065"/>
        </w:tabs>
        <w:jc w:val="both"/>
        <w:rPr>
          <w:b/>
          <w:bCs/>
        </w:rPr>
      </w:pPr>
    </w:p>
    <w:p w:rsidR="00E075DF" w:rsidP="007D289F" w:rsidRDefault="00E075DF" w14:paraId="03278D2F" w14:textId="77777777">
      <w:pPr>
        <w:pStyle w:val="BodyText"/>
        <w:tabs>
          <w:tab w:val="clear" w:pos="4536"/>
          <w:tab w:val="clear" w:pos="6804"/>
          <w:tab w:val="clear" w:pos="9638"/>
          <w:tab w:val="left" w:pos="3065"/>
        </w:tabs>
        <w:jc w:val="both"/>
        <w:rPr>
          <w:b/>
          <w:bCs/>
        </w:rPr>
      </w:pPr>
    </w:p>
    <w:p w:rsidRPr="00631431" w:rsidR="00631431" w:rsidP="00631431" w:rsidRDefault="00631431" w14:paraId="27438348" w14:textId="1AC830F4">
      <w:pPr>
        <w:pStyle w:val="Heading1"/>
      </w:pPr>
      <w:bookmarkStart w:name="_Toc158798463" w:id="47"/>
      <w:r>
        <w:t>Acceptance</w:t>
      </w:r>
      <w:bookmarkEnd w:id="47"/>
    </w:p>
    <w:p w:rsidRPr="00631431" w:rsidR="00631431" w:rsidP="00631431" w:rsidRDefault="00631431" w14:paraId="785A2483" w14:textId="77777777">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rsidRPr="00631431" w:rsidR="00631431" w:rsidP="00631431" w:rsidRDefault="00631431" w14:paraId="3537B7BE" w14:textId="77777777">
      <w:pPr>
        <w:spacing w:line="240" w:lineRule="auto"/>
        <w:textAlignment w:val="baseline"/>
        <w:rPr>
          <w:rFonts w:ascii="Segoe UI" w:hAnsi="Segoe UI" w:cs="Segoe UI"/>
          <w:color w:val="auto"/>
          <w:sz w:val="18"/>
          <w:szCs w:val="18"/>
        </w:rPr>
      </w:pPr>
      <w:r w:rsidRPr="00631431">
        <w:rPr>
          <w:rFonts w:cs="Arial"/>
          <w:color w:val="auto"/>
        </w:rPr>
        <w:t> </w:t>
      </w:r>
    </w:p>
    <w:p w:rsidRPr="00631431" w:rsidR="00631431" w:rsidP="00631431" w:rsidRDefault="00631431" w14:paraId="3590BB22" w14:textId="77777777">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rsidRPr="00631431" w:rsidR="00631431" w:rsidP="00631431" w:rsidRDefault="00631431" w14:paraId="0C67C94B" w14:textId="77777777">
      <w:pPr>
        <w:spacing w:line="240" w:lineRule="auto"/>
        <w:textAlignment w:val="baseline"/>
        <w:rPr>
          <w:rFonts w:ascii="Segoe UI" w:hAnsi="Segoe UI" w:cs="Segoe UI"/>
          <w:color w:val="auto"/>
          <w:sz w:val="18"/>
          <w:szCs w:val="18"/>
        </w:rPr>
      </w:pPr>
      <w:r w:rsidRPr="00631431">
        <w:rPr>
          <w:rFonts w:cs="Arial"/>
          <w:color w:val="auto"/>
        </w:rPr>
        <w:t> </w:t>
      </w:r>
    </w:p>
    <w:p w:rsidR="00631431" w:rsidP="00631431" w:rsidRDefault="00631431" w14:paraId="7CFEF9DA" w14:textId="5B9A250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sdtContent>
          <w:r w:rsidR="0074213B">
            <w:t>Ambulance Victoria</w:t>
          </w:r>
        </w:sdtContent>
      </w:sdt>
      <w:r>
        <w:t xml:space="preserve"> signifies acceptance of this design document.</w:t>
      </w:r>
    </w:p>
    <w:p w:rsidR="00631431" w:rsidP="00631431" w:rsidRDefault="00631431" w14:paraId="5CC42E2F" w14:textId="77777777"/>
    <w:p w:rsidR="00631431" w:rsidP="00631431" w:rsidRDefault="00631431" w14:paraId="6D2CA301" w14:textId="77777777">
      <w:r>
        <w:t>Logicalis will commence build and implementation work once it receives a signed copy of this design document.</w:t>
      </w:r>
    </w:p>
    <w:p w:rsidRPr="00631431" w:rsidR="00631431" w:rsidP="00631431" w:rsidRDefault="00631431" w14:paraId="647646B6" w14:textId="77777777">
      <w:pPr>
        <w:rPr>
          <w:rFonts w:cs="Arial"/>
        </w:rPr>
      </w:pPr>
    </w:p>
    <w:tbl>
      <w:tblPr>
        <w:tblStyle w:val="Logicalis2"/>
        <w:tblW w:w="9072" w:type="dxa"/>
        <w:tblLook w:val="04A0" w:firstRow="1" w:lastRow="0" w:firstColumn="1" w:lastColumn="0" w:noHBand="0" w:noVBand="1"/>
      </w:tblPr>
      <w:tblGrid>
        <w:gridCol w:w="1407"/>
        <w:gridCol w:w="7665"/>
      </w:tblGrid>
      <w:tr w:rsidRPr="00631431" w:rsidR="00631431" w:rsidTr="00511DEF" w14:paraId="1EBA9D5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631431" w:rsidR="00631431" w:rsidP="00284F9D" w:rsidRDefault="00631431" w14:paraId="28839CF2" w14:textId="77777777">
            <w:pPr>
              <w:rPr>
                <w:rFonts w:ascii="Arial" w:hAnsi="Arial" w:cs="Arial"/>
                <w:color w:val="FFFFFF" w:themeColor="background1"/>
              </w:rPr>
            </w:pPr>
            <w:r w:rsidRPr="00631431">
              <w:rPr>
                <w:rFonts w:ascii="Arial" w:hAnsi="Arial" w:cs="Arial"/>
                <w:color w:val="FFFFFF" w:themeColor="background1"/>
              </w:rPr>
              <w:t>Project</w:t>
            </w:r>
          </w:p>
        </w:tc>
        <w:tc>
          <w:tcPr>
            <w:tcW w:w="7665" w:type="dxa"/>
          </w:tcPr>
          <w:p w:rsidRPr="00631431" w:rsidR="00631431" w:rsidP="00284F9D" w:rsidRDefault="00631431" w14:paraId="5C28A7CF"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Pr="00631431" w:rsidR="00631431" w:rsidTr="00511DEF" w14:paraId="3CD0922F" w14:textId="77777777">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rsidRPr="00631431" w:rsidR="00631431" w:rsidP="00284F9D" w:rsidRDefault="00631431" w14:paraId="783411EF" w14:textId="77777777">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rsidRPr="00631431" w:rsidR="00631431" w:rsidP="00284F9D" w:rsidRDefault="00631431" w14:paraId="00A10885"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rsidRPr="00631431" w:rsidR="00631431" w:rsidP="00631431" w:rsidRDefault="00631431" w14:paraId="0F8EFB7B" w14:textId="77777777">
      <w:pPr>
        <w:rPr>
          <w:rFonts w:cs="Arial"/>
        </w:rPr>
      </w:pPr>
    </w:p>
    <w:p w:rsidRPr="00631431" w:rsidR="00631431" w:rsidP="00631431" w:rsidRDefault="00631431" w14:paraId="7B52677C" w14:textId="3439462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EndPr/>
        <w:sdtContent>
          <w:r w:rsidR="0074213B">
            <w:rPr>
              <w:rFonts w:cs="Arial"/>
              <w:b/>
              <w:bCs/>
            </w:rPr>
            <w:t>Ambulance Victoria</w:t>
          </w:r>
        </w:sdtContent>
      </w:sdt>
    </w:p>
    <w:p w:rsidRPr="00631431" w:rsidR="00631431" w:rsidP="00631431" w:rsidRDefault="00631431" w14:paraId="2358FD08" w14:textId="77777777">
      <w:pPr>
        <w:rPr>
          <w:rFonts w:cs="Arial"/>
        </w:rPr>
      </w:pPr>
    </w:p>
    <w:tbl>
      <w:tblPr>
        <w:tblStyle w:val="Logicalis2"/>
        <w:tblW w:w="9072" w:type="dxa"/>
        <w:tblLook w:val="04A0" w:firstRow="1" w:lastRow="0" w:firstColumn="1" w:lastColumn="0" w:noHBand="0" w:noVBand="1"/>
      </w:tblPr>
      <w:tblGrid>
        <w:gridCol w:w="1289"/>
        <w:gridCol w:w="7783"/>
      </w:tblGrid>
      <w:tr w:rsidRPr="00631431" w:rsidR="00631431" w:rsidTr="00511DEF" w14:paraId="360AC422"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284F9D" w:rsidRDefault="00631431" w14:paraId="27EFCE7C" w14:textId="77777777">
            <w:pPr>
              <w:rPr>
                <w:rFonts w:ascii="Arial" w:hAnsi="Arial" w:cs="Arial"/>
                <w:color w:val="FFFFFF" w:themeColor="background1"/>
              </w:rPr>
            </w:pPr>
            <w:r w:rsidRPr="00631431">
              <w:rPr>
                <w:rFonts w:ascii="Arial" w:hAnsi="Arial" w:cs="Arial"/>
                <w:color w:val="FFFFFF" w:themeColor="background1"/>
              </w:rPr>
              <w:t>Name</w:t>
            </w:r>
          </w:p>
        </w:tc>
        <w:tc>
          <w:tcPr>
            <w:tcW w:w="7783" w:type="dxa"/>
          </w:tcPr>
          <w:p w:rsidRPr="00631431" w:rsidR="00631431" w:rsidP="00284F9D" w:rsidRDefault="00631431" w14:paraId="35D135D4"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Pr="00631431" w:rsidR="00631431" w:rsidTr="00511DEF" w14:paraId="647BC7DA"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284F9D" w:rsidRDefault="00631431" w14:paraId="56131614" w14:textId="77777777">
            <w:pPr>
              <w:rPr>
                <w:rFonts w:ascii="Arial" w:hAnsi="Arial" w:cs="Arial"/>
                <w:color w:val="FFFFFF" w:themeColor="background1"/>
              </w:rPr>
            </w:pPr>
            <w:r w:rsidRPr="00631431">
              <w:rPr>
                <w:rFonts w:ascii="Arial" w:hAnsi="Arial" w:cs="Arial"/>
                <w:color w:val="FFFFFF" w:themeColor="background1"/>
              </w:rPr>
              <w:t>Position</w:t>
            </w:r>
          </w:p>
        </w:tc>
        <w:tc>
          <w:tcPr>
            <w:tcW w:w="7783" w:type="dxa"/>
          </w:tcPr>
          <w:p w:rsidRPr="00631431" w:rsidR="00631431" w:rsidP="00284F9D" w:rsidRDefault="00631431" w14:paraId="3542F347"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631431" w:rsidR="00631431" w:rsidTr="00511DEF" w14:paraId="358E1B7C"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284F9D" w:rsidRDefault="00631431" w14:paraId="7BAEE6F6" w14:textId="77777777">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rsidRPr="00631431" w:rsidR="00631431" w:rsidP="00284F9D" w:rsidRDefault="005E3A06" w14:paraId="7FDF535D"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19D73A3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94.25pt;height:93.75pt" alt="Microsoft Office Signature Line..." type="#_x0000_t75">
                  <v:imagedata o:title="" r:id="rId21"/>
                  <o:lock v:ext="edit" grouping="t" ungrouping="t" rotation="t" cropping="t" verticies="t" text="t"/>
                  <o:signatureline v:ext="edit" issignatureline="t" id="{FD6F036C-0FB5-4356-8A2C-F5C62981E1EA}" provid="{00000000-0000-0000-0000-000000000000}" allowcomments="t"/>
                </v:shape>
              </w:pict>
            </w:r>
          </w:p>
        </w:tc>
      </w:tr>
      <w:tr w:rsidRPr="00631431" w:rsidR="00631431" w:rsidTr="00511DEF" w14:paraId="66998C99"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284F9D" w:rsidRDefault="00631431" w14:paraId="27C131E6" w14:textId="77777777">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rsidRPr="00631431" w:rsidR="00631431" w:rsidP="00284F9D" w:rsidRDefault="00631431" w14:paraId="39A413D4"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631431" w:rsidR="00631431" w:rsidP="00631431" w:rsidRDefault="00631431" w14:paraId="2BB3A898" w14:textId="77777777">
      <w:pPr>
        <w:rPr>
          <w:rFonts w:cs="Arial"/>
        </w:rPr>
      </w:pPr>
    </w:p>
    <w:p w:rsidRPr="00631431" w:rsidR="00631431" w:rsidP="00631431" w:rsidRDefault="00631431" w14:paraId="26578EFC" w14:textId="77777777">
      <w:pPr>
        <w:rPr>
          <w:rFonts w:cs="Arial"/>
        </w:rPr>
      </w:pPr>
    </w:p>
    <w:p w:rsidRPr="00631431" w:rsidR="00631431" w:rsidP="00631431" w:rsidRDefault="00631431" w14:paraId="08152321" w14:textId="77777777">
      <w:pPr>
        <w:rPr>
          <w:rFonts w:cs="Arial"/>
          <w:b/>
          <w:bCs/>
        </w:rPr>
      </w:pPr>
      <w:r w:rsidRPr="00631431">
        <w:rPr>
          <w:rFonts w:cs="Arial"/>
          <w:b/>
          <w:bCs/>
        </w:rPr>
        <w:t>Signed on behalf of Logicalis Australia</w:t>
      </w:r>
    </w:p>
    <w:p w:rsidRPr="00631431" w:rsidR="00631431" w:rsidP="00631431" w:rsidRDefault="00631431" w14:paraId="2DF16AB4" w14:textId="77777777">
      <w:pPr>
        <w:rPr>
          <w:rFonts w:cs="Arial"/>
        </w:rPr>
      </w:pPr>
    </w:p>
    <w:tbl>
      <w:tblPr>
        <w:tblStyle w:val="Logicalis2"/>
        <w:tblW w:w="9072" w:type="dxa"/>
        <w:tblLook w:val="04A0" w:firstRow="1" w:lastRow="0" w:firstColumn="1" w:lastColumn="0" w:noHBand="0" w:noVBand="1"/>
      </w:tblPr>
      <w:tblGrid>
        <w:gridCol w:w="1289"/>
        <w:gridCol w:w="7783"/>
      </w:tblGrid>
      <w:tr w:rsidRPr="00631431" w:rsidR="00631431" w:rsidTr="00511DEF" w14:paraId="08D98874"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284F9D" w:rsidRDefault="00631431" w14:paraId="21973A55" w14:textId="77777777">
            <w:pPr>
              <w:rPr>
                <w:rFonts w:ascii="Arial" w:hAnsi="Arial" w:cs="Arial"/>
                <w:color w:val="FFFFFF" w:themeColor="background1"/>
              </w:rPr>
            </w:pPr>
            <w:r w:rsidRPr="00631431">
              <w:rPr>
                <w:rFonts w:ascii="Arial" w:hAnsi="Arial" w:cs="Arial"/>
                <w:color w:val="FFFFFF" w:themeColor="background1"/>
              </w:rPr>
              <w:t>Name</w:t>
            </w:r>
          </w:p>
        </w:tc>
        <w:tc>
          <w:tcPr>
            <w:tcW w:w="7783" w:type="dxa"/>
          </w:tcPr>
          <w:p w:rsidRPr="00631431" w:rsidR="00631431" w:rsidP="00284F9D" w:rsidRDefault="00631431" w14:paraId="41A59889"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Pr="00631431" w:rsidR="00631431" w:rsidTr="00511DEF" w14:paraId="7ABF5D36"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284F9D" w:rsidRDefault="00631431" w14:paraId="1C5484F6" w14:textId="77777777">
            <w:pPr>
              <w:rPr>
                <w:rFonts w:ascii="Arial" w:hAnsi="Arial" w:cs="Arial"/>
                <w:color w:val="FFFFFF" w:themeColor="background1"/>
              </w:rPr>
            </w:pPr>
            <w:r w:rsidRPr="00631431">
              <w:rPr>
                <w:rFonts w:ascii="Arial" w:hAnsi="Arial" w:cs="Arial"/>
                <w:color w:val="FFFFFF" w:themeColor="background1"/>
              </w:rPr>
              <w:t>Position</w:t>
            </w:r>
          </w:p>
        </w:tc>
        <w:tc>
          <w:tcPr>
            <w:tcW w:w="7783" w:type="dxa"/>
          </w:tcPr>
          <w:p w:rsidRPr="00631431" w:rsidR="00631431" w:rsidP="00284F9D" w:rsidRDefault="00631431" w14:paraId="717D9B65"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Pr="00631431" w:rsidR="00631431" w:rsidTr="00511DEF" w14:paraId="48A72EDF"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284F9D" w:rsidRDefault="00631431" w14:paraId="1A67D3A2" w14:textId="77777777">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rsidRPr="00631431" w:rsidR="00631431" w:rsidP="00284F9D" w:rsidRDefault="005E3A06" w14:paraId="1C2EC0CD"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eastAsia="Times New Roman" w:cs="Arial"/>
                <w:lang w:val="en-AU" w:eastAsia="en-AU"/>
              </w:rPr>
              <w:pict w14:anchorId="70E0D958">
                <v:shape id="_x0000_i1026" style="width:194.25pt;height:93.75pt" alt="Microsoft Office Signature Line..." type="#_x0000_t75">
                  <v:imagedata o:title="" r:id="rId22"/>
                  <o:lock v:ext="edit" grouping="t" ungrouping="t" rotation="t" cropping="t" verticies="t" text="t"/>
                  <o:signatureline v:ext="edit" issignatureline="t" id="{F4FB0ED6-258B-47BB-A690-F7CEF4E92222}" provid="{00000000-0000-0000-0000-000000000000}" allowcomments="t"/>
                </v:shape>
              </w:pict>
            </w:r>
          </w:p>
        </w:tc>
      </w:tr>
      <w:tr w:rsidRPr="00631431" w:rsidR="00631431" w:rsidTr="00511DEF" w14:paraId="79B02740" w14:textId="77777777">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rsidRPr="00631431" w:rsidR="00631431" w:rsidP="00284F9D" w:rsidRDefault="00631431" w14:paraId="50BDF5E8" w14:textId="77777777">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rsidRPr="00631431" w:rsidR="00631431" w:rsidP="00284F9D" w:rsidRDefault="00631431" w14:paraId="228F9768" w14:textId="7777777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Pr="00631431" w:rsidR="00631431" w:rsidP="00511DEF" w:rsidRDefault="00631431" w14:paraId="4DC92ED9" w14:textId="2CB55C31">
      <w:pPr>
        <w:pStyle w:val="BodyText"/>
      </w:pPr>
    </w:p>
    <w:sectPr w:rsidRPr="00631431" w:rsidR="00631431" w:rsidSect="00C33283">
      <w:headerReference w:type="default" r:id="rId23"/>
      <w:footerReference w:type="default" r:id="rId24"/>
      <w:headerReference w:type="first" r:id="rId25"/>
      <w:type w:val="continuous"/>
      <w:pgSz w:w="11907" w:h="16839" w:orient="portrait"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N" w:author="Dani Nikolic" w:date="2024-02-13T14:58:00Z" w:id="32">
    <w:p w:rsidR="28AB5A22" w:rsidRDefault="28AB5A22" w14:paraId="3F176F52" w14:textId="7D1D0F88">
      <w:pPr>
        <w:pStyle w:val="CommentText"/>
      </w:pPr>
      <w:r>
        <w:t>Dedicated vnets/subnet</w:t>
      </w:r>
      <w:r>
        <w:rPr>
          <w:rStyle w:val="CommentReference"/>
        </w:rPr>
        <w:annotationRef/>
      </w:r>
    </w:p>
    <w:p w:rsidR="28AB5A22" w:rsidRDefault="28AB5A22" w14:paraId="5AE70779" w14:textId="6F615698">
      <w:pPr>
        <w:pStyle w:val="CommentText"/>
      </w:pPr>
    </w:p>
    <w:p w:rsidR="28AB5A22" w:rsidRDefault="28AB5A22" w14:paraId="242A6884" w14:textId="0488002E">
      <w:pPr>
        <w:pStyle w:val="CommentText"/>
      </w:pPr>
      <w:r>
        <w:t>Session persistence</w:t>
      </w:r>
    </w:p>
    <w:p w:rsidR="28AB5A22" w:rsidRDefault="28AB5A22" w14:paraId="6702CC1A" w14:textId="6A2A6903">
      <w:pPr>
        <w:pStyle w:val="CommentText"/>
      </w:pPr>
    </w:p>
    <w:p w:rsidR="28AB5A22" w:rsidRDefault="28AB5A22" w14:paraId="5E1E62FF" w14:textId="58EF706C">
      <w:pPr>
        <w:pStyle w:val="CommentText"/>
      </w:pPr>
      <w:r>
        <w:t>Floating IP</w:t>
      </w:r>
    </w:p>
  </w:comment>
  <w:comment w:initials="DN" w:author="Dani Nikolic [2]" w:date="2024-02-14T09:55:00Z" w:id="33">
    <w:p w:rsidR="00AA029D" w:rsidP="00AA029D" w:rsidRDefault="00AA029D" w14:paraId="6F91EBEE" w14:textId="77777777">
      <w:pPr>
        <w:pStyle w:val="CommentText"/>
      </w:pPr>
      <w:r>
        <w:rPr>
          <w:rStyle w:val="CommentReference"/>
        </w:rPr>
        <w:annotationRef/>
      </w:r>
      <w:r>
        <w:t xml:space="preserve">Added design decisions for these. </w:t>
      </w:r>
    </w:p>
  </w:comment>
  <w:comment w:initials="JP" w:author="Pond, Jeremy" w:date="2024-02-13T10:28:00Z" w:id="40">
    <w:p w:rsidR="004A6273" w:rsidP="004A6273" w:rsidRDefault="004A6273" w14:paraId="243079CA" w14:textId="0AE3CCBE">
      <w:pPr>
        <w:pStyle w:val="CommentText"/>
      </w:pPr>
      <w:r>
        <w:rPr>
          <w:rStyle w:val="CommentReference"/>
        </w:rPr>
        <w:annotationRef/>
      </w:r>
      <w:r>
        <w:t>What's lbp ?</w:t>
      </w:r>
    </w:p>
  </w:comment>
  <w:comment w:initials="DN" w:author="Dani Nikolic" w:date="2024-02-13T14:35:00Z" w:id="41">
    <w:p w:rsidR="2B4EF5B2" w:rsidRDefault="2B4EF5B2" w14:paraId="5CF6020A" w14:textId="27FBFC3F">
      <w:pPr>
        <w:pStyle w:val="CommentText"/>
      </w:pPr>
      <w:r>
        <w:t>Load Balancer Public - Azure Naming standard for external facing LBs, LBI is for internal ones</w:t>
      </w:r>
      <w:r>
        <w:rPr>
          <w:rStyle w:val="CommentReference"/>
        </w:rPr>
        <w:annotationRef/>
      </w:r>
    </w:p>
  </w:comment>
  <w:comment w:initials="JP" w:author="Pond, Jeremy" w:date="2024-02-13T10:28:00Z" w:id="43">
    <w:p w:rsidR="004A6273" w:rsidP="004A6273" w:rsidRDefault="004A6273" w14:paraId="5F0916F8" w14:textId="77777777">
      <w:pPr>
        <w:pStyle w:val="CommentText"/>
      </w:pPr>
      <w:r>
        <w:rPr>
          <w:rStyle w:val="CommentReference"/>
        </w:rPr>
        <w:annotationRef/>
      </w:r>
      <w:r>
        <w:t>Should be rule- instead of lbrn</w:t>
      </w:r>
    </w:p>
  </w:comment>
  <w:comment w:initials="DN" w:author="Dani Nikolic [2]" w:date="2024-02-14T10:18:00Z" w:id="44">
    <w:p w:rsidR="00EB1B1D" w:rsidP="00EB1B1D" w:rsidRDefault="00EB1B1D" w14:paraId="526784C4" w14:textId="77777777">
      <w:pPr>
        <w:pStyle w:val="CommentText"/>
      </w:pPr>
      <w:r>
        <w:rPr>
          <w:rStyle w:val="CommentReference"/>
        </w:rPr>
        <w:annotationRef/>
      </w:r>
      <w:r>
        <w:t>Updated</w:t>
      </w:r>
    </w:p>
  </w:comment>
  <w:comment w:initials="RD" w:author="Roitman, David" w:date="2024-02-21T12:09:12" w:id="1672506156">
    <w:p w:rsidR="0E6D4D78" w:rsidRDefault="0E6D4D78" w14:paraId="07AE7F90" w14:textId="3F76DE36">
      <w:pPr>
        <w:pStyle w:val="CommentText"/>
      </w:pPr>
      <w:r w:rsidR="0E6D4D78">
        <w:rPr/>
        <w:t xml:space="preserve">please double check the Design Justification for 5.3.4 as I </w:t>
      </w:r>
      <w:r w:rsidRPr="0E6D4D78" w:rsidR="0E6D4D78">
        <w:rPr>
          <w:i w:val="1"/>
          <w:iCs w:val="1"/>
        </w:rPr>
        <w:t>think</w:t>
      </w:r>
      <w:r w:rsidR="0E6D4D78">
        <w:rPr/>
        <w:t xml:space="preserve"> it’s partially incorrect. Azure LB is </w:t>
      </w:r>
      <w:r w:rsidRPr="0E6D4D78" w:rsidR="0E6D4D78">
        <w:rPr>
          <w:b w:val="1"/>
          <w:bCs w:val="1"/>
        </w:rPr>
        <w:t>not</w:t>
      </w:r>
      <w:r w:rsidR="0E6D4D78">
        <w:rPr/>
        <w:t xml:space="preserve"> a reverse proxy LB, it does </w:t>
      </w:r>
      <w:r w:rsidRPr="0E6D4D78" w:rsidR="0E6D4D78">
        <w:rPr>
          <w:b w:val="1"/>
          <w:bCs w:val="1"/>
        </w:rPr>
        <w:t>not</w:t>
      </w:r>
      <w:r w:rsidR="0E6D4D78">
        <w:rPr/>
        <w:t xml:space="preserve"> SNAT the inbound client traffic (it does do outbound SNAT), so effectively </w:t>
      </w:r>
      <w:r w:rsidRPr="0E6D4D78" w:rsidR="0E6D4D78">
        <w:rPr>
          <w:b w:val="1"/>
          <w:bCs w:val="1"/>
        </w:rPr>
        <w:t>does not</w:t>
      </w:r>
      <w:r w:rsidR="0E6D4D78">
        <w:rPr/>
        <w:t xml:space="preserve"> actually provide any benefit to Firewall and NSG control between the LB and back-end pool. The LB just direct the client directly to the back-end pool so Firewall/NSG would still need to be written based on the source client. Happy to stand corrected on this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E1E62FF"/>
  <w15:commentEx w15:done="0" w15:paraId="6F91EBEE" w15:paraIdParent="5E1E62FF"/>
  <w15:commentEx w15:done="0" w15:paraId="243079CA"/>
  <w15:commentEx w15:done="0" w15:paraId="5CF6020A" w15:paraIdParent="243079CA"/>
  <w15:commentEx w15:done="0" w15:paraId="5F0916F8"/>
  <w15:commentEx w15:done="0" w15:paraId="526784C4" w15:paraIdParent="5F0916F8"/>
  <w15:commentEx w15:done="0" w15:paraId="07AE7F90" w15:paraIdParent="5E1E62F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93921D8" w16cex:dateUtc="2024-02-13T03:58:00Z"/>
  <w16cex:commentExtensible w16cex:durableId="7D12D760" w16cex:dateUtc="2024-02-13T22:55:00Z"/>
  <w16cex:commentExtensible w16cex:durableId="0A9C3F59" w16cex:dateUtc="2024-02-12T23:28:00Z"/>
  <w16cex:commentExtensible w16cex:durableId="64338EF4" w16cex:dateUtc="2024-02-13T03:35:00Z"/>
  <w16cex:commentExtensible w16cex:durableId="1C38937F" w16cex:dateUtc="2024-02-12T23:28:00Z"/>
  <w16cex:commentExtensible w16cex:durableId="55547F63" w16cex:dateUtc="2024-02-13T23:18:00Z"/>
  <w16cex:commentExtensible w16cex:durableId="23E2AD1F" w16cex:dateUtc="2024-02-21T01:09:12.543Z"/>
</w16cex:commentsExtensible>
</file>

<file path=word/commentsIds.xml><?xml version="1.0" encoding="utf-8"?>
<w16cid:commentsIds xmlns:mc="http://schemas.openxmlformats.org/markup-compatibility/2006" xmlns:w16cid="http://schemas.microsoft.com/office/word/2016/wordml/cid" mc:Ignorable="w16cid">
  <w16cid:commentId w16cid:paraId="5E1E62FF" w16cid:durableId="593921D8"/>
  <w16cid:commentId w16cid:paraId="6F91EBEE" w16cid:durableId="7D12D760"/>
  <w16cid:commentId w16cid:paraId="243079CA" w16cid:durableId="0A9C3F59"/>
  <w16cid:commentId w16cid:paraId="5CF6020A" w16cid:durableId="64338EF4"/>
  <w16cid:commentId w16cid:paraId="5F0916F8" w16cid:durableId="1C38937F"/>
  <w16cid:commentId w16cid:paraId="526784C4" w16cid:durableId="55547F63"/>
  <w16cid:commentId w16cid:paraId="07AE7F90" w16cid:durableId="23E2AD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C33C38" w:rsidR="00C94470" w:rsidP="00256624" w:rsidRDefault="00C94470" w14:paraId="4A453491" w14:textId="77777777">
      <w:pPr>
        <w:spacing w:line="240" w:lineRule="auto"/>
        <w:rPr>
          <w:sz w:val="19"/>
          <w:szCs w:val="19"/>
        </w:rPr>
      </w:pPr>
      <w:r w:rsidRPr="00C33C38">
        <w:rPr>
          <w:sz w:val="19"/>
          <w:szCs w:val="19"/>
        </w:rPr>
        <w:separator/>
      </w:r>
    </w:p>
    <w:p w:rsidR="00C94470" w:rsidRDefault="00C94470" w14:paraId="5BFE75BE" w14:textId="77777777"/>
    <w:p w:rsidR="00C94470" w:rsidRDefault="00C94470" w14:paraId="4BF7D669" w14:textId="77777777"/>
    <w:p w:rsidR="00C94470" w:rsidRDefault="00C94470" w14:paraId="7DE9528E" w14:textId="77777777"/>
  </w:endnote>
  <w:endnote w:type="continuationSeparator" w:id="0">
    <w:p w:rsidRPr="00C33C38" w:rsidR="00C94470" w:rsidP="00256624" w:rsidRDefault="00C94470" w14:paraId="5AD2ADE2" w14:textId="77777777">
      <w:pPr>
        <w:spacing w:line="240" w:lineRule="auto"/>
        <w:rPr>
          <w:sz w:val="19"/>
          <w:szCs w:val="19"/>
        </w:rPr>
      </w:pPr>
      <w:r w:rsidRPr="00C33C38">
        <w:rPr>
          <w:sz w:val="19"/>
          <w:szCs w:val="19"/>
        </w:rPr>
        <w:continuationSeparator/>
      </w:r>
    </w:p>
    <w:p w:rsidR="00C94470" w:rsidRDefault="00C94470" w14:paraId="5F65AB9D" w14:textId="77777777"/>
    <w:p w:rsidR="00C94470" w:rsidRDefault="00C94470" w14:paraId="5A75912E" w14:textId="77777777"/>
    <w:p w:rsidR="00C94470" w:rsidRDefault="00C94470" w14:paraId="6B4F882C" w14:textId="77777777"/>
  </w:endnote>
  <w:endnote w:type="continuationNotice" w:id="1">
    <w:p w:rsidR="00C94470" w:rsidRDefault="00C94470" w14:paraId="45DC19D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rsidR="00C33283" w:rsidRDefault="00C33283" w14:paraId="3F7DCE81" w14:textId="3AF2D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B4FA4" w:rsidP="007C11CA" w:rsidRDefault="008B4FA4" w14:paraId="0487D178" w14:textId="46CF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5F4D7E" w:rsidR="00C94470" w:rsidP="00BF472F" w:rsidRDefault="00C94470" w14:paraId="4E0ECE91" w14:textId="77777777">
      <w:pPr>
        <w:pStyle w:val="BodyText"/>
      </w:pPr>
      <w:r w:rsidRPr="005F4D7E">
        <w:separator/>
      </w:r>
    </w:p>
    <w:p w:rsidR="00C94470" w:rsidRDefault="00C94470" w14:paraId="2917815F" w14:textId="77777777"/>
    <w:p w:rsidR="00C94470" w:rsidRDefault="00C94470" w14:paraId="05CAD42F" w14:textId="77777777"/>
  </w:footnote>
  <w:footnote w:type="continuationSeparator" w:id="0">
    <w:p w:rsidRPr="00C33C38" w:rsidR="00C94470" w:rsidP="005F4D7E" w:rsidRDefault="00C94470" w14:paraId="5790FE05" w14:textId="77777777">
      <w:r w:rsidRPr="00C33C38">
        <w:continuationSeparator/>
      </w:r>
    </w:p>
    <w:p w:rsidR="00C94470" w:rsidRDefault="00C94470" w14:paraId="706DF801" w14:textId="77777777"/>
    <w:p w:rsidR="00C94470" w:rsidRDefault="00C94470" w14:paraId="45D037AC" w14:textId="77777777"/>
  </w:footnote>
  <w:footnote w:type="continuationNotice" w:id="1">
    <w:p w:rsidRPr="005F4D7E" w:rsidR="00C94470" w:rsidP="00C97369" w:rsidRDefault="00C94470" w14:paraId="466A8BA7" w14:textId="77777777">
      <w:pPr>
        <w:pStyle w:val="Footer"/>
      </w:pPr>
    </w:p>
    <w:p w:rsidR="00C94470" w:rsidRDefault="00C94470" w14:paraId="007C53AC" w14:textId="77777777"/>
    <w:p w:rsidR="00C94470" w:rsidRDefault="00C94470" w14:paraId="3CA2A455" w14:textId="77777777"/>
  </w:footnote>
  <w:footnote w:id="2">
    <w:p w:rsidRPr="00FF54B2" w:rsidR="00FF54B2" w:rsidRDefault="00FF54B2" w14:paraId="7F41EA10" w14:textId="29BEF52F">
      <w:pPr>
        <w:pStyle w:val="FootnoteText"/>
        <w:rPr>
          <w:lang w:val="en-US"/>
        </w:rPr>
      </w:pPr>
      <w:r>
        <w:rPr>
          <w:rStyle w:val="FootnoteReference"/>
        </w:rPr>
        <w:footnoteRef/>
      </w:r>
      <w:r>
        <w:t xml:space="preserve"> </w:t>
      </w:r>
      <w:r w:rsidRPr="00FF54B2">
        <w:t>https://learn.microsoft.com/en-us/azure/well-architected/</w:t>
      </w:r>
    </w:p>
  </w:footnote>
  <w:footnote w:id="3">
    <w:p w:rsidRPr="0040038C" w:rsidR="0040038C" w:rsidRDefault="0040038C" w14:paraId="196F6B42" w14:textId="75ECDA15">
      <w:pPr>
        <w:pStyle w:val="FootnoteText"/>
        <w:rPr>
          <w:lang w:val="en-US"/>
        </w:rPr>
      </w:pPr>
      <w:r>
        <w:rPr>
          <w:rStyle w:val="FootnoteReference"/>
        </w:rPr>
        <w:footnoteRef/>
      </w:r>
      <w:r>
        <w:t xml:space="preserve"> </w:t>
      </w:r>
      <w:r w:rsidRPr="0040038C">
        <w:t>https://learn.microsoft.com/en-us/azure/load-balancer/manage</w:t>
      </w:r>
    </w:p>
  </w:footnote>
  <w:footnote w:id="4">
    <w:p w:rsidRPr="0040038C" w:rsidR="0040038C" w:rsidRDefault="0040038C" w14:paraId="3D43F5CD" w14:textId="45CBD168">
      <w:pPr>
        <w:pStyle w:val="FootnoteText"/>
        <w:rPr>
          <w:lang w:val="en-US"/>
        </w:rPr>
      </w:pPr>
      <w:r>
        <w:rPr>
          <w:rStyle w:val="FootnoteReference"/>
        </w:rPr>
        <w:footnoteRef/>
      </w:r>
      <w:r>
        <w:t xml:space="preserve"> </w:t>
      </w:r>
      <w:r w:rsidRPr="0040038C">
        <w:t>https://azure.microsoft.com/en-us/pricing/details/load-balancer/</w:t>
      </w:r>
    </w:p>
  </w:footnote>
  <w:footnote w:id="5">
    <w:p w:rsidRPr="0041720F" w:rsidR="0041720F" w:rsidRDefault="0041720F" w14:paraId="3A2078E7" w14:textId="3963953E">
      <w:pPr>
        <w:pStyle w:val="FootnoteText"/>
        <w:rPr>
          <w:lang w:val="en-US"/>
        </w:rPr>
      </w:pPr>
      <w:r>
        <w:rPr>
          <w:rStyle w:val="FootnoteReference"/>
        </w:rPr>
        <w:footnoteRef/>
      </w:r>
      <w:r>
        <w:t xml:space="preserve"> </w:t>
      </w:r>
      <w:r w:rsidRPr="0041720F">
        <w:t>https://learn.microsoft.com/en-us/azure/well-architected/resiliency/overview</w:t>
      </w:r>
    </w:p>
  </w:footnote>
  <w:footnote w:id="6">
    <w:p w:rsidRPr="008B7613" w:rsidR="008B7613" w:rsidRDefault="008B7613" w14:paraId="6B2F842B" w14:textId="304BCC91">
      <w:pPr>
        <w:pStyle w:val="FootnoteText"/>
        <w:rPr>
          <w:lang w:val="en-US"/>
        </w:rPr>
      </w:pPr>
      <w:r>
        <w:rPr>
          <w:rStyle w:val="FootnoteReference"/>
        </w:rPr>
        <w:footnoteRef/>
      </w:r>
      <w:r>
        <w:t xml:space="preserve"> </w:t>
      </w:r>
      <w:r w:rsidRPr="008B7613">
        <w:t>https://learn.microsoft.com/en-us/azure/well-architected/cost/overview</w:t>
      </w:r>
    </w:p>
  </w:footnote>
  <w:footnote w:id="7">
    <w:p w:rsidRPr="005652BD" w:rsidR="005652BD" w:rsidRDefault="005652BD" w14:paraId="2852F691" w14:textId="2B91ECD5">
      <w:pPr>
        <w:pStyle w:val="FootnoteText"/>
        <w:rPr>
          <w:lang w:val="en-US"/>
        </w:rPr>
      </w:pPr>
      <w:r>
        <w:rPr>
          <w:rStyle w:val="FootnoteReference"/>
        </w:rPr>
        <w:footnoteRef/>
      </w:r>
      <w:r>
        <w:t xml:space="preserve"> </w:t>
      </w:r>
      <w:r w:rsidRPr="005652BD">
        <w:t>https://learn.microsoft.com/en-us/azure/well-architected/scalability/overview</w:t>
      </w:r>
    </w:p>
  </w:footnote>
  <w:footnote w:id="8">
    <w:p w:rsidRPr="00B8482A" w:rsidR="00B8482A" w:rsidRDefault="00B8482A" w14:paraId="61650318" w14:textId="6DA0C258">
      <w:pPr>
        <w:pStyle w:val="FootnoteText"/>
        <w:rPr>
          <w:lang w:val="en-US"/>
        </w:rPr>
      </w:pPr>
      <w:r>
        <w:rPr>
          <w:rStyle w:val="FootnoteReference"/>
        </w:rPr>
        <w:footnoteRef/>
      </w:r>
      <w:r>
        <w:t xml:space="preserve"> </w:t>
      </w:r>
      <w:r w:rsidRPr="00B8482A">
        <w:t>https://learn.microsoft.com/en-us/azure/well-architected/security/security-principles</w:t>
      </w:r>
    </w:p>
  </w:footnote>
  <w:footnote w:id="9">
    <w:p w:rsidRPr="003B54A3" w:rsidR="003B54A3" w:rsidRDefault="003B54A3" w14:paraId="39D5B6D0" w14:textId="23B98EEE">
      <w:pPr>
        <w:pStyle w:val="FootnoteText"/>
        <w:rPr>
          <w:lang w:val="en-US"/>
        </w:rPr>
      </w:pPr>
      <w:r>
        <w:rPr>
          <w:rStyle w:val="FootnoteReference"/>
        </w:rPr>
        <w:footnoteRef/>
      </w:r>
      <w:r>
        <w:t xml:space="preserve"> </w:t>
      </w:r>
      <w:r w:rsidRPr="003B54A3">
        <w:t>https://learn.microsoft.com/en-us/azure/load-balancer/load-balancer-overview</w:t>
      </w:r>
    </w:p>
  </w:footnote>
  <w:footnote w:id="10">
    <w:p w:rsidRPr="009E2126" w:rsidR="009E2126" w:rsidRDefault="009E2126" w14:paraId="3DD2A190" w14:textId="481922B5">
      <w:pPr>
        <w:pStyle w:val="FootnoteText"/>
        <w:rPr>
          <w:lang w:val="en-US"/>
        </w:rPr>
      </w:pPr>
      <w:r>
        <w:rPr>
          <w:rStyle w:val="FootnoteReference"/>
        </w:rPr>
        <w:footnoteRef/>
      </w:r>
      <w:r>
        <w:t xml:space="preserve"> </w:t>
      </w:r>
      <w:r w:rsidRPr="009E2126">
        <w:t>https://learn.microsoft.com/en-us/azure/well-architected/service-guides/azure-load-balancer/reliability</w:t>
      </w:r>
    </w:p>
  </w:footnote>
  <w:footnote w:id="11">
    <w:p w:rsidRPr="00BB3ECF" w:rsidR="00BB3ECF" w:rsidRDefault="00BB3ECF" w14:paraId="5AC685D5" w14:textId="23E283B9">
      <w:pPr>
        <w:pStyle w:val="FootnoteText"/>
        <w:rPr>
          <w:lang w:val="en-US"/>
        </w:rPr>
      </w:pPr>
      <w:r>
        <w:rPr>
          <w:rStyle w:val="FootnoteReference"/>
        </w:rPr>
        <w:footnoteRef/>
      </w:r>
      <w:r>
        <w:t xml:space="preserve"> </w:t>
      </w:r>
      <w:r w:rsidRPr="00BB3ECF">
        <w:t>https://learn.microsoft.com/en-us/azure/load-balancer/load-balancer-floating-ip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20A6B" w:rsidP="00820A6B" w:rsidRDefault="00820A6B" w14:paraId="4B0A556D" w14:textId="77777777">
    <w:pPr>
      <w:pStyle w:val="Header"/>
      <w:rPr>
        <w:color w:val="D52B1E"/>
        <w:sz w:val="20"/>
        <w:szCs w:val="20"/>
      </w:rPr>
    </w:pPr>
  </w:p>
  <w:p w:rsidR="00820A6B" w:rsidP="00820A6B" w:rsidRDefault="00820A6B" w14:paraId="437DA89B" w14:textId="77777777">
    <w:pPr>
      <w:pStyle w:val="Header"/>
      <w:rPr>
        <w:color w:val="D52B1E"/>
        <w:sz w:val="20"/>
        <w:szCs w:val="20"/>
      </w:rPr>
    </w:pPr>
  </w:p>
  <w:p w:rsidRPr="00820A6B" w:rsidR="00D64C53" w:rsidP="00820A6B" w:rsidRDefault="00DF4399" w14:paraId="68B75976" w14:textId="058DA3F2">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0A6B" w:rsid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EndPr/>
      <w:sdtContent>
        <w:r w:rsidR="00E828A0">
          <w:rPr>
            <w:color w:val="auto"/>
            <w:sz w:val="20"/>
            <w:szCs w:val="20"/>
          </w:rPr>
          <w:t>Azure Load Balancer</w:t>
        </w:r>
      </w:sdtContent>
    </w:sdt>
    <w:r w:rsidRPr="00820A6B" w:rsid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3A38" w:rsidP="006B2E14" w:rsidRDefault="00173A38" w14:paraId="1A7D8D1A" w14:textId="77777777">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hint="default" w:ascii="Arial" w:hAnsi="Arial"/>
        <w:color w:val="1E1E1E"/>
        <w:position w:val="0"/>
        <w:sz w:val="20"/>
      </w:rPr>
    </w:lvl>
    <w:lvl w:ilvl="1">
      <w:start w:val="5"/>
      <w:numFmt w:val="bullet"/>
      <w:pStyle w:val="ListBullet2"/>
      <w:lvlText w:val="–"/>
      <w:lvlJc w:val="left"/>
      <w:pPr>
        <w:tabs>
          <w:tab w:val="num" w:pos="454"/>
        </w:tabs>
        <w:ind w:left="454" w:hanging="227"/>
      </w:pPr>
      <w:rPr>
        <w:rFonts w:hint="default" w:ascii="Arial" w:hAnsi="Arial"/>
        <w:b w:val="0"/>
        <w:i w:val="0"/>
        <w:color w:val="002776"/>
        <w:position w:val="0"/>
        <w:sz w:val="20"/>
      </w:rPr>
    </w:lvl>
    <w:lvl w:ilvl="2">
      <w:start w:val="1"/>
      <w:numFmt w:val="bullet"/>
      <w:pStyle w:val="ListBullet3"/>
      <w:lvlText w:val="•"/>
      <w:lvlJc w:val="left"/>
      <w:pPr>
        <w:tabs>
          <w:tab w:val="num" w:pos="680"/>
        </w:tabs>
        <w:ind w:left="681" w:hanging="227"/>
      </w:pPr>
      <w:rPr>
        <w:rFonts w:hint="default" w:ascii="Arial" w:hAnsi="Arial"/>
        <w:color w:val="1E1E1E"/>
        <w:position w:val="0"/>
        <w:sz w:val="20"/>
      </w:rPr>
    </w:lvl>
    <w:lvl w:ilvl="3">
      <w:start w:val="1"/>
      <w:numFmt w:val="bullet"/>
      <w:pStyle w:val="ListBullet4"/>
      <w:lvlText w:val="-"/>
      <w:lvlJc w:val="left"/>
      <w:pPr>
        <w:tabs>
          <w:tab w:val="num" w:pos="1418"/>
        </w:tabs>
        <w:ind w:left="908" w:hanging="227"/>
      </w:pPr>
      <w:rPr>
        <w:rFonts w:hint="default" w:ascii="Arial Rounded MT Bold" w:hAnsi="Arial Rounded MT Bold"/>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hint="default" w:ascii="Symbol" w:hAnsi="Symbol"/>
        <w:color w:val="auto"/>
      </w:rPr>
    </w:lvl>
    <w:lvl w:ilvl="1">
      <w:start w:val="1"/>
      <w:numFmt w:val="bullet"/>
      <w:lvlText w:val="–"/>
      <w:lvlJc w:val="left"/>
      <w:pPr>
        <w:ind w:left="454" w:hanging="170"/>
      </w:pPr>
      <w:rPr>
        <w:rFonts w:hint="default" w:ascii="Georgia" w:hAnsi="Georgia"/>
        <w:color w:val="auto"/>
      </w:rPr>
    </w:lvl>
    <w:lvl w:ilvl="2">
      <w:start w:val="1"/>
      <w:numFmt w:val="bullet"/>
      <w:lvlText w:val="o"/>
      <w:lvlJc w:val="left"/>
      <w:pPr>
        <w:tabs>
          <w:tab w:val="num" w:pos="454"/>
        </w:tabs>
        <w:ind w:left="624" w:hanging="170"/>
      </w:pPr>
      <w:rPr>
        <w:rFonts w:hint="default" w:ascii="Courier New" w:hAnsi="Courier New"/>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hint="default" w:ascii="Arial" w:hAnsi="Arial"/>
      </w:rPr>
    </w:lvl>
    <w:lvl w:ilvl="1" w:tplc="632869EA" w:tentative="1">
      <w:start w:val="1"/>
      <w:numFmt w:val="bullet"/>
      <w:lvlText w:val="•"/>
      <w:lvlJc w:val="left"/>
      <w:pPr>
        <w:tabs>
          <w:tab w:val="num" w:pos="1440"/>
        </w:tabs>
        <w:ind w:left="1440" w:hanging="360"/>
      </w:pPr>
      <w:rPr>
        <w:rFonts w:hint="default" w:ascii="Arial" w:hAnsi="Arial"/>
      </w:rPr>
    </w:lvl>
    <w:lvl w:ilvl="2" w:tplc="99FA7758" w:tentative="1">
      <w:start w:val="1"/>
      <w:numFmt w:val="bullet"/>
      <w:lvlText w:val="•"/>
      <w:lvlJc w:val="left"/>
      <w:pPr>
        <w:tabs>
          <w:tab w:val="num" w:pos="2160"/>
        </w:tabs>
        <w:ind w:left="2160" w:hanging="360"/>
      </w:pPr>
      <w:rPr>
        <w:rFonts w:hint="default" w:ascii="Arial" w:hAnsi="Arial"/>
      </w:rPr>
    </w:lvl>
    <w:lvl w:ilvl="3" w:tplc="C4F0AA2A" w:tentative="1">
      <w:start w:val="1"/>
      <w:numFmt w:val="bullet"/>
      <w:lvlText w:val="•"/>
      <w:lvlJc w:val="left"/>
      <w:pPr>
        <w:tabs>
          <w:tab w:val="num" w:pos="2880"/>
        </w:tabs>
        <w:ind w:left="2880" w:hanging="360"/>
      </w:pPr>
      <w:rPr>
        <w:rFonts w:hint="default" w:ascii="Arial" w:hAnsi="Arial"/>
      </w:rPr>
    </w:lvl>
    <w:lvl w:ilvl="4" w:tplc="94365B58" w:tentative="1">
      <w:start w:val="1"/>
      <w:numFmt w:val="bullet"/>
      <w:lvlText w:val="•"/>
      <w:lvlJc w:val="left"/>
      <w:pPr>
        <w:tabs>
          <w:tab w:val="num" w:pos="3600"/>
        </w:tabs>
        <w:ind w:left="3600" w:hanging="360"/>
      </w:pPr>
      <w:rPr>
        <w:rFonts w:hint="default" w:ascii="Arial" w:hAnsi="Arial"/>
      </w:rPr>
    </w:lvl>
    <w:lvl w:ilvl="5" w:tplc="9BE4F98C" w:tentative="1">
      <w:start w:val="1"/>
      <w:numFmt w:val="bullet"/>
      <w:lvlText w:val="•"/>
      <w:lvlJc w:val="left"/>
      <w:pPr>
        <w:tabs>
          <w:tab w:val="num" w:pos="4320"/>
        </w:tabs>
        <w:ind w:left="4320" w:hanging="360"/>
      </w:pPr>
      <w:rPr>
        <w:rFonts w:hint="default" w:ascii="Arial" w:hAnsi="Arial"/>
      </w:rPr>
    </w:lvl>
    <w:lvl w:ilvl="6" w:tplc="FB30014E" w:tentative="1">
      <w:start w:val="1"/>
      <w:numFmt w:val="bullet"/>
      <w:lvlText w:val="•"/>
      <w:lvlJc w:val="left"/>
      <w:pPr>
        <w:tabs>
          <w:tab w:val="num" w:pos="5040"/>
        </w:tabs>
        <w:ind w:left="5040" w:hanging="360"/>
      </w:pPr>
      <w:rPr>
        <w:rFonts w:hint="default" w:ascii="Arial" w:hAnsi="Arial"/>
      </w:rPr>
    </w:lvl>
    <w:lvl w:ilvl="7" w:tplc="7960FD08" w:tentative="1">
      <w:start w:val="1"/>
      <w:numFmt w:val="bullet"/>
      <w:lvlText w:val="•"/>
      <w:lvlJc w:val="left"/>
      <w:pPr>
        <w:tabs>
          <w:tab w:val="num" w:pos="5760"/>
        </w:tabs>
        <w:ind w:left="5760" w:hanging="360"/>
      </w:pPr>
      <w:rPr>
        <w:rFonts w:hint="default" w:ascii="Arial" w:hAnsi="Arial"/>
      </w:rPr>
    </w:lvl>
    <w:lvl w:ilvl="8" w:tplc="DF623B7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decimal"/>
      <w:lvlText w:val="%3."/>
      <w:lvlJc w:val="left"/>
      <w:pPr>
        <w:tabs>
          <w:tab w:val="num" w:pos="737"/>
        </w:tabs>
        <w:ind w:left="737" w:hanging="227"/>
      </w:pPr>
      <w:rPr>
        <w:rFonts w:hint="default" w:ascii="Arial" w:hAnsi="Arial"/>
        <w:b w:val="0"/>
        <w:i w:val="0"/>
        <w:color w:val="1E1E1E"/>
        <w:sz w:val="22"/>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hint="default" w:ascii="Arial" w:hAnsi="Arial"/>
        <w:color w:val="1E1E1E"/>
        <w:position w:val="0"/>
        <w:sz w:val="18"/>
      </w:rPr>
    </w:lvl>
    <w:lvl w:ilvl="1">
      <w:start w:val="1"/>
      <w:numFmt w:val="bullet"/>
      <w:pStyle w:val="TableListBullet2"/>
      <w:lvlText w:val="–"/>
      <w:lvlJc w:val="left"/>
      <w:pPr>
        <w:tabs>
          <w:tab w:val="num" w:pos="454"/>
        </w:tabs>
        <w:ind w:left="454" w:hanging="227"/>
      </w:pPr>
      <w:rPr>
        <w:rFonts w:hint="default" w:ascii="Arial" w:hAnsi="Arial"/>
        <w:color w:val="1E1E1E"/>
        <w:position w:val="0"/>
        <w:sz w:val="18"/>
      </w:rPr>
    </w:lvl>
    <w:lvl w:ilvl="2">
      <w:start w:val="1"/>
      <w:numFmt w:val="bullet"/>
      <w:lvlText w:val="›"/>
      <w:lvlJc w:val="left"/>
      <w:pPr>
        <w:tabs>
          <w:tab w:val="num" w:pos="680"/>
        </w:tabs>
        <w:ind w:left="680" w:hanging="226"/>
      </w:pPr>
      <w:rPr>
        <w:rFonts w:hint="default" w:ascii="Arial Rounded MT Bold" w:hAnsi="Arial Rounded MT Bold"/>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hint="default" w:ascii="Arial" w:hAnsi="Arial"/>
        <w:sz w:val="28"/>
      </w:rPr>
    </w:lvl>
    <w:lvl w:ilvl="1" w:tplc="0C090003" w:tentative="1">
      <w:start w:val="1"/>
      <w:numFmt w:val="bullet"/>
      <w:lvlText w:val="o"/>
      <w:lvlJc w:val="left"/>
      <w:pPr>
        <w:ind w:left="1780" w:hanging="360"/>
      </w:pPr>
      <w:rPr>
        <w:rFonts w:hint="default" w:ascii="Courier New" w:hAnsi="Courier New" w:cs="Courier New"/>
      </w:rPr>
    </w:lvl>
    <w:lvl w:ilvl="2" w:tplc="0C090005" w:tentative="1">
      <w:start w:val="1"/>
      <w:numFmt w:val="bullet"/>
      <w:lvlText w:val=""/>
      <w:lvlJc w:val="left"/>
      <w:pPr>
        <w:ind w:left="2500" w:hanging="360"/>
      </w:pPr>
      <w:rPr>
        <w:rFonts w:hint="default" w:ascii="Wingdings" w:hAnsi="Wingdings"/>
      </w:rPr>
    </w:lvl>
    <w:lvl w:ilvl="3" w:tplc="0C090001" w:tentative="1">
      <w:start w:val="1"/>
      <w:numFmt w:val="bullet"/>
      <w:lvlText w:val=""/>
      <w:lvlJc w:val="left"/>
      <w:pPr>
        <w:ind w:left="3220" w:hanging="360"/>
      </w:pPr>
      <w:rPr>
        <w:rFonts w:hint="default" w:ascii="Symbol" w:hAnsi="Symbol"/>
      </w:rPr>
    </w:lvl>
    <w:lvl w:ilvl="4" w:tplc="0C090003" w:tentative="1">
      <w:start w:val="1"/>
      <w:numFmt w:val="bullet"/>
      <w:lvlText w:val="o"/>
      <w:lvlJc w:val="left"/>
      <w:pPr>
        <w:ind w:left="3940" w:hanging="360"/>
      </w:pPr>
      <w:rPr>
        <w:rFonts w:hint="default" w:ascii="Courier New" w:hAnsi="Courier New" w:cs="Courier New"/>
      </w:rPr>
    </w:lvl>
    <w:lvl w:ilvl="5" w:tplc="0C090005" w:tentative="1">
      <w:start w:val="1"/>
      <w:numFmt w:val="bullet"/>
      <w:lvlText w:val=""/>
      <w:lvlJc w:val="left"/>
      <w:pPr>
        <w:ind w:left="4660" w:hanging="360"/>
      </w:pPr>
      <w:rPr>
        <w:rFonts w:hint="default" w:ascii="Wingdings" w:hAnsi="Wingdings"/>
      </w:rPr>
    </w:lvl>
    <w:lvl w:ilvl="6" w:tplc="0C090001" w:tentative="1">
      <w:start w:val="1"/>
      <w:numFmt w:val="bullet"/>
      <w:lvlText w:val=""/>
      <w:lvlJc w:val="left"/>
      <w:pPr>
        <w:ind w:left="5380" w:hanging="360"/>
      </w:pPr>
      <w:rPr>
        <w:rFonts w:hint="default" w:ascii="Symbol" w:hAnsi="Symbol"/>
      </w:rPr>
    </w:lvl>
    <w:lvl w:ilvl="7" w:tplc="0C090003" w:tentative="1">
      <w:start w:val="1"/>
      <w:numFmt w:val="bullet"/>
      <w:lvlText w:val="o"/>
      <w:lvlJc w:val="left"/>
      <w:pPr>
        <w:ind w:left="6100" w:hanging="360"/>
      </w:pPr>
      <w:rPr>
        <w:rFonts w:hint="default" w:ascii="Courier New" w:hAnsi="Courier New" w:cs="Courier New"/>
      </w:rPr>
    </w:lvl>
    <w:lvl w:ilvl="8" w:tplc="0C090005" w:tentative="1">
      <w:start w:val="1"/>
      <w:numFmt w:val="bullet"/>
      <w:lvlText w:val=""/>
      <w:lvlJc w:val="left"/>
      <w:pPr>
        <w:ind w:left="6820" w:hanging="360"/>
      </w:pPr>
      <w:rPr>
        <w:rFonts w:hint="default" w:ascii="Wingdings" w:hAnsi="Wingdings"/>
      </w:rPr>
    </w:lvl>
  </w:abstractNum>
  <w:abstractNum w:abstractNumId="1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6" w15:restartNumberingAfterBreak="0">
    <w:nsid w:val="300B50E7"/>
    <w:multiLevelType w:val="hybridMultilevel"/>
    <w:tmpl w:val="D80861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hint="default" w:ascii="Arial" w:hAnsi="Arial"/>
        <w:b w:val="0"/>
        <w:i w:val="0"/>
        <w:color w:val="1E1E1E"/>
        <w:sz w:val="22"/>
      </w:rPr>
    </w:lvl>
    <w:lvl w:ilvl="1">
      <w:start w:val="1"/>
      <w:numFmt w:val="decimal"/>
      <w:pStyle w:val="TableListNumber2"/>
      <w:lvlText w:val="%1.%2"/>
      <w:lvlJc w:val="left"/>
      <w:pPr>
        <w:tabs>
          <w:tab w:val="num" w:pos="510"/>
        </w:tabs>
        <w:ind w:left="510" w:hanging="453"/>
      </w:pPr>
      <w:rPr>
        <w:rFonts w:hint="default" w:ascii="Arial" w:hAnsi="Arial"/>
        <w:b w:val="0"/>
        <w:i w:val="0"/>
        <w:color w:val="1E1E1E"/>
        <w:sz w:val="22"/>
      </w:rPr>
    </w:lvl>
    <w:lvl w:ilvl="2">
      <w:start w:val="1"/>
      <w:numFmt w:val="decimal"/>
      <w:lvlText w:val="%1.%2.%3"/>
      <w:lvlJc w:val="left"/>
      <w:pPr>
        <w:ind w:left="113" w:hanging="56"/>
      </w:pPr>
      <w:rPr>
        <w:rFonts w:hint="default" w:ascii="Arial" w:hAnsi="Arial"/>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59C6F18"/>
    <w:multiLevelType w:val="multilevel"/>
    <w:tmpl w:val="90DEF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85F51A1"/>
    <w:multiLevelType w:val="multilevel"/>
    <w:tmpl w:val="FFFFFFFF"/>
    <w:styleLink w:val="BulletList"/>
    <w:lvl w:ilvl="0">
      <w:start w:val="1"/>
      <w:numFmt w:val="bullet"/>
      <w:lvlText w:val=""/>
      <w:lvlJc w:val="left"/>
      <w:pPr>
        <w:ind w:left="717" w:hanging="360"/>
      </w:pPr>
      <w:rPr>
        <w:rFonts w:hint="default" w:ascii="Symbol" w:hAnsi="Symbol"/>
        <w:color w:val="000000" w:themeColor="text1"/>
      </w:rPr>
    </w:lvl>
    <w:lvl w:ilvl="1">
      <w:start w:val="1"/>
      <w:numFmt w:val="bullet"/>
      <w:lvlText w:val=""/>
      <w:lvlJc w:val="left"/>
      <w:pPr>
        <w:ind w:left="1077" w:hanging="363"/>
      </w:pPr>
      <w:rPr>
        <w:rFonts w:hint="default" w:ascii="Symbol" w:hAnsi="Symbol"/>
        <w:color w:val="000000" w:themeColor="text1"/>
      </w:rPr>
    </w:lvl>
    <w:lvl w:ilvl="2">
      <w:start w:val="1"/>
      <w:numFmt w:val="bullet"/>
      <w:lvlText w:val=""/>
      <w:lvlJc w:val="left"/>
      <w:pPr>
        <w:ind w:left="1434" w:hanging="357"/>
      </w:pPr>
      <w:rPr>
        <w:rFonts w:hint="default" w:ascii="Symbol" w:hAnsi="Symbol"/>
        <w:color w:val="000000" w:themeColor="text1"/>
      </w:rPr>
    </w:lvl>
    <w:lvl w:ilvl="3">
      <w:start w:val="1"/>
      <w:numFmt w:val="none"/>
      <w:suff w:val="nothing"/>
      <w:lvlText w:val=""/>
      <w:lvlJc w:val="left"/>
      <w:pPr>
        <w:ind w:left="357"/>
      </w:pPr>
      <w:rPr>
        <w:rFonts w:hint="default" w:cs="Times New Roman"/>
        <w:color w:val="FF0000"/>
      </w:rPr>
    </w:lvl>
    <w:lvl w:ilvl="4">
      <w:start w:val="1"/>
      <w:numFmt w:val="none"/>
      <w:suff w:val="nothing"/>
      <w:lvlText w:val=""/>
      <w:lvlJc w:val="left"/>
      <w:pPr>
        <w:ind w:left="357"/>
      </w:pPr>
      <w:rPr>
        <w:rFonts w:hint="default" w:cs="Times New Roman"/>
        <w:b/>
        <w:i w:val="0"/>
      </w:rPr>
    </w:lvl>
    <w:lvl w:ilvl="5">
      <w:start w:val="1"/>
      <w:numFmt w:val="none"/>
      <w:lvlText w:val=""/>
      <w:lvlJc w:val="left"/>
      <w:pPr>
        <w:ind w:left="357"/>
      </w:pPr>
      <w:rPr>
        <w:rFonts w:hint="default" w:cs="Times New Roman"/>
      </w:rPr>
    </w:lvl>
    <w:lvl w:ilvl="6">
      <w:start w:val="1"/>
      <w:numFmt w:val="none"/>
      <w:lvlText w:val=""/>
      <w:lvlJc w:val="left"/>
      <w:pPr>
        <w:ind w:left="357"/>
      </w:pPr>
      <w:rPr>
        <w:rFonts w:hint="default" w:cs="Times New Roman"/>
      </w:rPr>
    </w:lvl>
    <w:lvl w:ilvl="7">
      <w:start w:val="1"/>
      <w:numFmt w:val="none"/>
      <w:lvlText w:val=""/>
      <w:lvlJc w:val="left"/>
      <w:pPr>
        <w:ind w:left="357"/>
      </w:pPr>
      <w:rPr>
        <w:rFonts w:hint="default" w:cs="Times New Roman"/>
      </w:rPr>
    </w:lvl>
    <w:lvl w:ilvl="8">
      <w:start w:val="1"/>
      <w:numFmt w:val="none"/>
      <w:lvlText w:val=""/>
      <w:lvlJc w:val="left"/>
      <w:pPr>
        <w:ind w:left="357"/>
      </w:pPr>
      <w:rPr>
        <w:rFonts w:hint="default" w:cs="Times New Roman"/>
      </w:rPr>
    </w:lvl>
  </w:abstractNum>
  <w:abstractNum w:abstractNumId="20" w15:restartNumberingAfterBreak="0">
    <w:nsid w:val="405A7960"/>
    <w:multiLevelType w:val="hybridMultilevel"/>
    <w:tmpl w:val="38C40C4C"/>
    <w:lvl w:ilvl="0" w:tplc="9C6EADBA">
      <w:start w:val="375"/>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2" w15:restartNumberingAfterBreak="0">
    <w:nsid w:val="4C1F02E4"/>
    <w:multiLevelType w:val="hybridMultilevel"/>
    <w:tmpl w:val="3D5E9F3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hint="default" w:ascii="Arial" w:hAnsi="Arial"/>
        <w:b/>
        <w:i w:val="0"/>
        <w:color w:val="1E1E1E"/>
        <w:sz w:val="22"/>
      </w:rPr>
    </w:lvl>
    <w:lvl w:ilvl="1">
      <w:start w:val="1"/>
      <w:numFmt w:val="decimal"/>
      <w:pStyle w:val="ListNumber2"/>
      <w:lvlText w:val="%1.%2"/>
      <w:lvlJc w:val="left"/>
      <w:pPr>
        <w:tabs>
          <w:tab w:val="num" w:pos="567"/>
        </w:tabs>
        <w:ind w:left="567" w:hanging="567"/>
      </w:pPr>
      <w:rPr>
        <w:rFonts w:hint="default" w:ascii="Arial" w:hAnsi="Arial"/>
        <w:b w:val="0"/>
        <w:i w:val="0"/>
        <w:color w:val="1E1E1E"/>
        <w:sz w:val="22"/>
      </w:rPr>
    </w:lvl>
    <w:lvl w:ilvl="2">
      <w:start w:val="1"/>
      <w:numFmt w:val="decimal"/>
      <w:pStyle w:val="ListNumber3"/>
      <w:lvlText w:val="%1.%2.%3"/>
      <w:lvlJc w:val="left"/>
      <w:pPr>
        <w:tabs>
          <w:tab w:val="num" w:pos="567"/>
        </w:tabs>
        <w:ind w:left="567" w:hanging="567"/>
      </w:pPr>
      <w:rPr>
        <w:rFonts w:hint="default" w:ascii="Arial" w:hAnsi="Arial"/>
        <w:b w:val="0"/>
        <w:i w:val="0"/>
        <w:color w:val="1E1E1E"/>
        <w:sz w:val="22"/>
      </w:rPr>
    </w:lvl>
    <w:lvl w:ilvl="3">
      <w:start w:val="1"/>
      <w:numFmt w:val="upperLetter"/>
      <w:pStyle w:val="ListNumber4"/>
      <w:lvlText w:val="%4."/>
      <w:lvlJc w:val="left"/>
      <w:pPr>
        <w:tabs>
          <w:tab w:val="num" w:pos="510"/>
        </w:tabs>
        <w:ind w:left="510" w:hanging="510"/>
      </w:pPr>
      <w:rPr>
        <w:rFonts w:hint="default" w:ascii="Arial" w:hAnsi="Arial"/>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4"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5"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hint="default" w:ascii="Calibri" w:hAnsi="Calibri"/>
      </w:rPr>
    </w:lvl>
    <w:lvl w:ilvl="1" w:tplc="0D583C78">
      <w:start w:val="1"/>
      <w:numFmt w:val="bullet"/>
      <w:lvlRestart w:val="0"/>
      <w:pStyle w:val="DHHSbullet2"/>
      <w:lvlText w:val="–"/>
      <w:lvlJc w:val="left"/>
      <w:pPr>
        <w:ind w:left="567" w:hanging="283"/>
      </w:pPr>
      <w:rPr>
        <w:rFonts w:hint="default" w:ascii="Calibri" w:hAnsi="Calibri"/>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6" w15:restartNumberingAfterBreak="0">
    <w:nsid w:val="578F45F5"/>
    <w:multiLevelType w:val="hybridMultilevel"/>
    <w:tmpl w:val="2FB8F1CA"/>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27"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hint="default" w:ascii="Arial" w:hAnsi="Arial"/>
        <w:b/>
        <w:i w:val="0"/>
        <w:color w:val="1E1E1E"/>
        <w:sz w:val="20"/>
      </w:rPr>
    </w:lvl>
    <w:lvl w:ilvl="1">
      <w:start w:val="1"/>
      <w:numFmt w:val="decimal"/>
      <w:isLgl/>
      <w:lvlText w:val="%1.%2"/>
      <w:lvlJc w:val="left"/>
      <w:pPr>
        <w:tabs>
          <w:tab w:val="num" w:pos="425"/>
        </w:tabs>
        <w:ind w:left="425" w:hanging="425"/>
      </w:pPr>
      <w:rPr>
        <w:rFonts w:hint="default" w:ascii="Arial" w:hAnsi="Arial"/>
        <w:b w:val="0"/>
        <w:i w:val="0"/>
        <w:color w:val="1E1E1E"/>
        <w:sz w:val="20"/>
      </w:rPr>
    </w:lvl>
    <w:lvl w:ilvl="2">
      <w:start w:val="1"/>
      <w:numFmt w:val="lowerLetter"/>
      <w:lvlText w:val="(%3)"/>
      <w:lvlJc w:val="left"/>
      <w:pPr>
        <w:tabs>
          <w:tab w:val="num" w:pos="907"/>
        </w:tabs>
        <w:ind w:left="907" w:hanging="482"/>
      </w:pPr>
      <w:rPr>
        <w:rFonts w:hint="default" w:ascii="Arial" w:hAnsi="Arial"/>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8"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hint="default" w:ascii="Arial" w:hAnsi="Arial"/>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29" w15:restartNumberingAfterBreak="0">
    <w:nsid w:val="60FA2559"/>
    <w:multiLevelType w:val="hybridMultilevel"/>
    <w:tmpl w:val="019E8A4E"/>
    <w:lvl w:ilvl="0" w:tplc="965E259A">
      <w:numFmt w:val="bullet"/>
      <w:lvlText w:val="-"/>
      <w:lvlJc w:val="left"/>
      <w:pPr>
        <w:ind w:left="720" w:hanging="360"/>
      </w:pPr>
      <w:rPr>
        <w:rFonts w:hint="default" w:ascii="Arial" w:hAnsi="Arial" w:eastAsia="Times New Roman" w:cs="Aria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62A175D4"/>
    <w:multiLevelType w:val="hybridMultilevel"/>
    <w:tmpl w:val="44BE90F4"/>
    <w:lvl w:ilvl="0" w:tplc="0C090001">
      <w:start w:val="1"/>
      <w:numFmt w:val="bullet"/>
      <w:lvlText w:val=""/>
      <w:lvlJc w:val="left"/>
      <w:pPr>
        <w:ind w:left="786" w:hanging="360"/>
      </w:pPr>
      <w:rPr>
        <w:rFonts w:hint="default" w:ascii="Symbol" w:hAnsi="Symbol"/>
      </w:rPr>
    </w:lvl>
    <w:lvl w:ilvl="1" w:tplc="0C090003" w:tentative="1">
      <w:start w:val="1"/>
      <w:numFmt w:val="bullet"/>
      <w:lvlText w:val="o"/>
      <w:lvlJc w:val="left"/>
      <w:pPr>
        <w:ind w:left="1506" w:hanging="360"/>
      </w:pPr>
      <w:rPr>
        <w:rFonts w:hint="default" w:ascii="Courier New" w:hAnsi="Courier New" w:cs="Courier New"/>
      </w:rPr>
    </w:lvl>
    <w:lvl w:ilvl="2" w:tplc="0C090005" w:tentative="1">
      <w:start w:val="1"/>
      <w:numFmt w:val="bullet"/>
      <w:lvlText w:val=""/>
      <w:lvlJc w:val="left"/>
      <w:pPr>
        <w:ind w:left="2226" w:hanging="360"/>
      </w:pPr>
      <w:rPr>
        <w:rFonts w:hint="default" w:ascii="Wingdings" w:hAnsi="Wingdings"/>
      </w:rPr>
    </w:lvl>
    <w:lvl w:ilvl="3" w:tplc="0C090001" w:tentative="1">
      <w:start w:val="1"/>
      <w:numFmt w:val="bullet"/>
      <w:lvlText w:val=""/>
      <w:lvlJc w:val="left"/>
      <w:pPr>
        <w:ind w:left="2946" w:hanging="360"/>
      </w:pPr>
      <w:rPr>
        <w:rFonts w:hint="default" w:ascii="Symbol" w:hAnsi="Symbol"/>
      </w:rPr>
    </w:lvl>
    <w:lvl w:ilvl="4" w:tplc="0C090003" w:tentative="1">
      <w:start w:val="1"/>
      <w:numFmt w:val="bullet"/>
      <w:lvlText w:val="o"/>
      <w:lvlJc w:val="left"/>
      <w:pPr>
        <w:ind w:left="3666" w:hanging="360"/>
      </w:pPr>
      <w:rPr>
        <w:rFonts w:hint="default" w:ascii="Courier New" w:hAnsi="Courier New" w:cs="Courier New"/>
      </w:rPr>
    </w:lvl>
    <w:lvl w:ilvl="5" w:tplc="0C090005" w:tentative="1">
      <w:start w:val="1"/>
      <w:numFmt w:val="bullet"/>
      <w:lvlText w:val=""/>
      <w:lvlJc w:val="left"/>
      <w:pPr>
        <w:ind w:left="4386" w:hanging="360"/>
      </w:pPr>
      <w:rPr>
        <w:rFonts w:hint="default" w:ascii="Wingdings" w:hAnsi="Wingdings"/>
      </w:rPr>
    </w:lvl>
    <w:lvl w:ilvl="6" w:tplc="0C090001" w:tentative="1">
      <w:start w:val="1"/>
      <w:numFmt w:val="bullet"/>
      <w:lvlText w:val=""/>
      <w:lvlJc w:val="left"/>
      <w:pPr>
        <w:ind w:left="5106" w:hanging="360"/>
      </w:pPr>
      <w:rPr>
        <w:rFonts w:hint="default" w:ascii="Symbol" w:hAnsi="Symbol"/>
      </w:rPr>
    </w:lvl>
    <w:lvl w:ilvl="7" w:tplc="0C090003" w:tentative="1">
      <w:start w:val="1"/>
      <w:numFmt w:val="bullet"/>
      <w:lvlText w:val="o"/>
      <w:lvlJc w:val="left"/>
      <w:pPr>
        <w:ind w:left="5826" w:hanging="360"/>
      </w:pPr>
      <w:rPr>
        <w:rFonts w:hint="default" w:ascii="Courier New" w:hAnsi="Courier New" w:cs="Courier New"/>
      </w:rPr>
    </w:lvl>
    <w:lvl w:ilvl="8" w:tplc="0C090005" w:tentative="1">
      <w:start w:val="1"/>
      <w:numFmt w:val="bullet"/>
      <w:lvlText w:val=""/>
      <w:lvlJc w:val="left"/>
      <w:pPr>
        <w:ind w:left="6546" w:hanging="360"/>
      </w:pPr>
      <w:rPr>
        <w:rFonts w:hint="default" w:ascii="Wingdings" w:hAnsi="Wingdings"/>
      </w:rPr>
    </w:lvl>
  </w:abstractNum>
  <w:abstractNum w:abstractNumId="31" w15:restartNumberingAfterBreak="0">
    <w:nsid w:val="6AD41CE9"/>
    <w:multiLevelType w:val="hybridMultilevel"/>
    <w:tmpl w:val="88268136"/>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2"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3"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EE7B66"/>
    <w:multiLevelType w:val="hybridMultilevel"/>
    <w:tmpl w:val="9AECEE5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5" w15:restartNumberingAfterBreak="0">
    <w:nsid w:val="769631EE"/>
    <w:multiLevelType w:val="hybridMultilevel"/>
    <w:tmpl w:val="85CC4E2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hint="default" w:ascii="Arial" w:hAnsi="Arial"/>
        <w:b w:val="0"/>
        <w:i w:val="0"/>
        <w:color w:val="1E1E1E"/>
        <w:sz w:val="22"/>
      </w:rPr>
    </w:lvl>
    <w:lvl w:ilvl="1">
      <w:start w:val="1"/>
      <w:numFmt w:val="decimal"/>
      <w:lvlText w:val="%2."/>
      <w:lvlJc w:val="left"/>
      <w:pPr>
        <w:tabs>
          <w:tab w:val="num" w:pos="510"/>
        </w:tabs>
        <w:ind w:left="510" w:hanging="255"/>
      </w:pPr>
      <w:rPr>
        <w:rFonts w:hint="default" w:ascii="Arial" w:hAnsi="Arial"/>
        <w:b w:val="0"/>
        <w:i w:val="0"/>
        <w:color w:val="1E1E1E"/>
        <w:sz w:val="22"/>
      </w:rPr>
    </w:lvl>
    <w:lvl w:ilvl="2">
      <w:start w:val="1"/>
      <w:numFmt w:val="lowerRoman"/>
      <w:lvlText w:val="%3."/>
      <w:lvlJc w:val="left"/>
      <w:pPr>
        <w:tabs>
          <w:tab w:val="num" w:pos="936"/>
        </w:tabs>
        <w:ind w:left="936" w:hanging="312"/>
      </w:pPr>
      <w:rPr>
        <w:rFonts w:hint="default" w:ascii="Arial" w:hAnsi="Arial"/>
        <w:b w:val="0"/>
        <w:i w:val="0"/>
        <w:color w:val="1E1E1E"/>
        <w:sz w:val="20"/>
      </w:rPr>
    </w:lvl>
    <w:lvl w:ilvl="3">
      <w:start w:val="1"/>
      <w:numFmt w:val="upperLetter"/>
      <w:lvlText w:val="%4."/>
      <w:lvlJc w:val="left"/>
      <w:pPr>
        <w:tabs>
          <w:tab w:val="num" w:pos="1247"/>
        </w:tabs>
        <w:ind w:left="1247" w:hanging="311"/>
      </w:pPr>
      <w:rPr>
        <w:rFonts w:hint="default" w:ascii="Arial" w:hAnsi="Arial"/>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5"/>
  </w:num>
  <w:num w:numId="2" w16cid:durableId="1194344444">
    <w:abstractNumId w:val="12"/>
  </w:num>
  <w:num w:numId="3" w16cid:durableId="1518273573">
    <w:abstractNumId w:val="0"/>
  </w:num>
  <w:num w:numId="4" w16cid:durableId="331490005">
    <w:abstractNumId w:val="13"/>
  </w:num>
  <w:num w:numId="5" w16cid:durableId="1883208813">
    <w:abstractNumId w:val="17"/>
  </w:num>
  <w:num w:numId="6" w16cid:durableId="1009648220">
    <w:abstractNumId w:val="23"/>
  </w:num>
  <w:num w:numId="7" w16cid:durableId="1148132004">
    <w:abstractNumId w:val="2"/>
  </w:num>
  <w:num w:numId="8" w16cid:durableId="188762563">
    <w:abstractNumId w:val="4"/>
  </w:num>
  <w:num w:numId="9" w16cid:durableId="129715755">
    <w:abstractNumId w:val="19"/>
  </w:num>
  <w:num w:numId="10" w16cid:durableId="238442199">
    <w:abstractNumId w:val="25"/>
  </w:num>
  <w:num w:numId="11" w16cid:durableId="1425227610">
    <w:abstractNumId w:val="35"/>
  </w:num>
  <w:num w:numId="12" w16cid:durableId="1809323372">
    <w:abstractNumId w:val="7"/>
  </w:num>
  <w:num w:numId="13" w16cid:durableId="570582799">
    <w:abstractNumId w:val="31"/>
  </w:num>
  <w:num w:numId="14" w16cid:durableId="1111240024">
    <w:abstractNumId w:val="20"/>
  </w:num>
  <w:num w:numId="15" w16cid:durableId="819345174">
    <w:abstractNumId w:val="3"/>
  </w:num>
  <w:num w:numId="16" w16cid:durableId="1647275130">
    <w:abstractNumId w:val="29"/>
  </w:num>
  <w:num w:numId="17" w16cid:durableId="474832808">
    <w:abstractNumId w:val="18"/>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6"/>
  </w:num>
  <w:num w:numId="25" w16cid:durableId="251087149">
    <w:abstractNumId w:val="10"/>
  </w:num>
  <w:num w:numId="26" w16cid:durableId="147866691">
    <w:abstractNumId w:val="36"/>
  </w:num>
  <w:num w:numId="27" w16cid:durableId="635766740">
    <w:abstractNumId w:val="33"/>
  </w:num>
  <w:num w:numId="28" w16cid:durableId="79109722">
    <w:abstractNumId w:val="2"/>
  </w:num>
  <w:num w:numId="29" w16cid:durableId="874195412">
    <w:abstractNumId w:val="30"/>
  </w:num>
  <w:num w:numId="30" w16cid:durableId="1736583244">
    <w:abstractNumId w:val="9"/>
  </w:num>
  <w:num w:numId="31" w16cid:durableId="1167750566">
    <w:abstractNumId w:val="8"/>
  </w:num>
  <w:num w:numId="32" w16cid:durableId="1983267767">
    <w:abstractNumId w:val="34"/>
  </w:num>
  <w:num w:numId="33" w16cid:durableId="1762294583">
    <w:abstractNumId w:val="22"/>
  </w:num>
  <w:num w:numId="34" w16cid:durableId="1983996298">
    <w:abstractNumId w:val="16"/>
  </w:num>
  <w:numIdMacAtCleanup w:val="15"/>
</w:numbering>
</file>

<file path=word/people.xml><?xml version="1.0" encoding="utf-8"?>
<w15:people xmlns:mc="http://schemas.openxmlformats.org/markup-compatibility/2006" xmlns:w15="http://schemas.microsoft.com/office/word/2012/wordml" mc:Ignorable="w15">
  <w15:person w15:author="Dani Nikolic">
    <w15:presenceInfo w15:providerId="AD" w15:userId="S::dani.nikolic_au.logicalis.com#ext#@ambulancevic.onmicrosoft.com::64e70f68-6087-4241-9c02-ccce87503b9f"/>
  </w15:person>
  <w15:person w15:author="Dani Nikolic [2]">
    <w15:presenceInfo w15:providerId="AD" w15:userId="S::Dani.Nikolic@au.logicalis.com::6373bcd9-fafa-4096-aa37-6b0852fc0f27"/>
  </w15:person>
  <w15:person w15:author="Pond, Jeremy">
    <w15:presenceInfo w15:providerId="AD" w15:userId="S::Jeremy.Pond@ambulance.vic.gov.au::aedccd2d-b9c9-49d6-97d2-a72360bbdd0d"/>
  </w15:person>
  <w15:person w15:author="Roitman, David">
    <w15:presenceInfo w15:providerId="AD" w15:userId="S::david.roitman@ambulance.vic.gov.au::ad8f8963-d4e7-4b4c-b6b2-2b8f9ea85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trackRevisions w:val="false"/>
  <w:styleLockTheme/>
  <w:styleLockQFSet/>
  <w:defaultTabStop w:val="720"/>
  <w:defaultTableStyle w:val="AVTable1"/>
  <w:drawingGridHorizontalSpacing w:val="11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1021B"/>
    <w:rsid w:val="000105A9"/>
    <w:rsid w:val="00010B77"/>
    <w:rsid w:val="00011166"/>
    <w:rsid w:val="000123D2"/>
    <w:rsid w:val="000125A5"/>
    <w:rsid w:val="000142A8"/>
    <w:rsid w:val="00014869"/>
    <w:rsid w:val="00015E3C"/>
    <w:rsid w:val="0001659D"/>
    <w:rsid w:val="00016CDD"/>
    <w:rsid w:val="00020425"/>
    <w:rsid w:val="00021D5F"/>
    <w:rsid w:val="00021E0F"/>
    <w:rsid w:val="00023619"/>
    <w:rsid w:val="00023A8A"/>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5328"/>
    <w:rsid w:val="00046DFC"/>
    <w:rsid w:val="00050713"/>
    <w:rsid w:val="00050F61"/>
    <w:rsid w:val="00050FA5"/>
    <w:rsid w:val="000516C4"/>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1BCF"/>
    <w:rsid w:val="000634B5"/>
    <w:rsid w:val="00063B0D"/>
    <w:rsid w:val="000650B5"/>
    <w:rsid w:val="00065411"/>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1840"/>
    <w:rsid w:val="000818A1"/>
    <w:rsid w:val="000819F6"/>
    <w:rsid w:val="0008270F"/>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3735"/>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661D"/>
    <w:rsid w:val="000E7057"/>
    <w:rsid w:val="000E70E9"/>
    <w:rsid w:val="000E7BE6"/>
    <w:rsid w:val="000F0200"/>
    <w:rsid w:val="000F1017"/>
    <w:rsid w:val="000F215C"/>
    <w:rsid w:val="000F21F8"/>
    <w:rsid w:val="000F311D"/>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8BF"/>
    <w:rsid w:val="00110DC1"/>
    <w:rsid w:val="0011109A"/>
    <w:rsid w:val="001115BC"/>
    <w:rsid w:val="0011191A"/>
    <w:rsid w:val="0011371C"/>
    <w:rsid w:val="00114377"/>
    <w:rsid w:val="001146CA"/>
    <w:rsid w:val="00116140"/>
    <w:rsid w:val="00116264"/>
    <w:rsid w:val="00116FBC"/>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2174"/>
    <w:rsid w:val="00133CEB"/>
    <w:rsid w:val="001345C2"/>
    <w:rsid w:val="00135FD4"/>
    <w:rsid w:val="00136233"/>
    <w:rsid w:val="001369AB"/>
    <w:rsid w:val="00136F1B"/>
    <w:rsid w:val="00137A24"/>
    <w:rsid w:val="0014019A"/>
    <w:rsid w:val="00140BB8"/>
    <w:rsid w:val="0014220A"/>
    <w:rsid w:val="001427CF"/>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518"/>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1B4C"/>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1A7F"/>
    <w:rsid w:val="001C2358"/>
    <w:rsid w:val="001C2511"/>
    <w:rsid w:val="001C26DD"/>
    <w:rsid w:val="001C48EB"/>
    <w:rsid w:val="001C55D1"/>
    <w:rsid w:val="001C60A0"/>
    <w:rsid w:val="001C75D1"/>
    <w:rsid w:val="001C77F1"/>
    <w:rsid w:val="001C7946"/>
    <w:rsid w:val="001C79A2"/>
    <w:rsid w:val="001D2276"/>
    <w:rsid w:val="001D3173"/>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649"/>
    <w:rsid w:val="001F0B3F"/>
    <w:rsid w:val="001F2D7D"/>
    <w:rsid w:val="001F31BD"/>
    <w:rsid w:val="001F44D3"/>
    <w:rsid w:val="001F5040"/>
    <w:rsid w:val="001F55A0"/>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0F2"/>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402A0"/>
    <w:rsid w:val="00240809"/>
    <w:rsid w:val="002410D9"/>
    <w:rsid w:val="002415C3"/>
    <w:rsid w:val="00242522"/>
    <w:rsid w:val="00242B92"/>
    <w:rsid w:val="00242C2F"/>
    <w:rsid w:val="00243399"/>
    <w:rsid w:val="00243751"/>
    <w:rsid w:val="00243A0B"/>
    <w:rsid w:val="002448CB"/>
    <w:rsid w:val="00245C45"/>
    <w:rsid w:val="00246234"/>
    <w:rsid w:val="0024629C"/>
    <w:rsid w:val="00246892"/>
    <w:rsid w:val="00246C29"/>
    <w:rsid w:val="00247DAF"/>
    <w:rsid w:val="00250821"/>
    <w:rsid w:val="002510AB"/>
    <w:rsid w:val="002515DA"/>
    <w:rsid w:val="00254061"/>
    <w:rsid w:val="0025408E"/>
    <w:rsid w:val="00255EBA"/>
    <w:rsid w:val="0025626D"/>
    <w:rsid w:val="00256560"/>
    <w:rsid w:val="00256624"/>
    <w:rsid w:val="00256E88"/>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8B5"/>
    <w:rsid w:val="00266DC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4F9D"/>
    <w:rsid w:val="002857D1"/>
    <w:rsid w:val="002859D1"/>
    <w:rsid w:val="00286DCF"/>
    <w:rsid w:val="00286EB4"/>
    <w:rsid w:val="00287FD0"/>
    <w:rsid w:val="00290C42"/>
    <w:rsid w:val="0029187A"/>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2F0E"/>
    <w:rsid w:val="002B349C"/>
    <w:rsid w:val="002B3A00"/>
    <w:rsid w:val="002B4673"/>
    <w:rsid w:val="002B4799"/>
    <w:rsid w:val="002B49A2"/>
    <w:rsid w:val="002B4A7C"/>
    <w:rsid w:val="002B4A82"/>
    <w:rsid w:val="002B5A41"/>
    <w:rsid w:val="002B6180"/>
    <w:rsid w:val="002B6B22"/>
    <w:rsid w:val="002B7038"/>
    <w:rsid w:val="002B742D"/>
    <w:rsid w:val="002B7A37"/>
    <w:rsid w:val="002B7B5A"/>
    <w:rsid w:val="002B7E23"/>
    <w:rsid w:val="002B7F31"/>
    <w:rsid w:val="002C017A"/>
    <w:rsid w:val="002C02B3"/>
    <w:rsid w:val="002C0A65"/>
    <w:rsid w:val="002C37A5"/>
    <w:rsid w:val="002C3B94"/>
    <w:rsid w:val="002C42BF"/>
    <w:rsid w:val="002C5D6F"/>
    <w:rsid w:val="002D03C8"/>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917"/>
    <w:rsid w:val="002F0D9F"/>
    <w:rsid w:val="002F28CE"/>
    <w:rsid w:val="002F329F"/>
    <w:rsid w:val="002F3731"/>
    <w:rsid w:val="002F3831"/>
    <w:rsid w:val="002F3ED9"/>
    <w:rsid w:val="002F47C0"/>
    <w:rsid w:val="002F5212"/>
    <w:rsid w:val="002F5B9E"/>
    <w:rsid w:val="002F5C56"/>
    <w:rsid w:val="002F60CE"/>
    <w:rsid w:val="003007C6"/>
    <w:rsid w:val="003008C0"/>
    <w:rsid w:val="003008C9"/>
    <w:rsid w:val="00301647"/>
    <w:rsid w:val="0030259D"/>
    <w:rsid w:val="0030427C"/>
    <w:rsid w:val="003042E2"/>
    <w:rsid w:val="00306578"/>
    <w:rsid w:val="00306C20"/>
    <w:rsid w:val="00306FB4"/>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013"/>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2D50"/>
    <w:rsid w:val="00343100"/>
    <w:rsid w:val="00343F93"/>
    <w:rsid w:val="0034413F"/>
    <w:rsid w:val="00344307"/>
    <w:rsid w:val="00344DAF"/>
    <w:rsid w:val="00344FFE"/>
    <w:rsid w:val="0034506E"/>
    <w:rsid w:val="00345980"/>
    <w:rsid w:val="003459BB"/>
    <w:rsid w:val="00345F29"/>
    <w:rsid w:val="0034659F"/>
    <w:rsid w:val="00346ADF"/>
    <w:rsid w:val="00347812"/>
    <w:rsid w:val="003516D3"/>
    <w:rsid w:val="0035206E"/>
    <w:rsid w:val="003536B2"/>
    <w:rsid w:val="0035426B"/>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17B"/>
    <w:rsid w:val="003824AA"/>
    <w:rsid w:val="003828E2"/>
    <w:rsid w:val="00382C4B"/>
    <w:rsid w:val="00382D0A"/>
    <w:rsid w:val="0038455A"/>
    <w:rsid w:val="00385F55"/>
    <w:rsid w:val="00387731"/>
    <w:rsid w:val="003915C3"/>
    <w:rsid w:val="0039282D"/>
    <w:rsid w:val="0039293D"/>
    <w:rsid w:val="003930BB"/>
    <w:rsid w:val="0039418F"/>
    <w:rsid w:val="0039477E"/>
    <w:rsid w:val="00394CD7"/>
    <w:rsid w:val="003954FA"/>
    <w:rsid w:val="00395C72"/>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4A3"/>
    <w:rsid w:val="003B567F"/>
    <w:rsid w:val="003B5A62"/>
    <w:rsid w:val="003B5B37"/>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2962"/>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B06"/>
    <w:rsid w:val="003E5EF7"/>
    <w:rsid w:val="003E6391"/>
    <w:rsid w:val="003E63FD"/>
    <w:rsid w:val="003E6D10"/>
    <w:rsid w:val="003F0B33"/>
    <w:rsid w:val="003F0C6C"/>
    <w:rsid w:val="003F0CC8"/>
    <w:rsid w:val="003F1170"/>
    <w:rsid w:val="003F1A32"/>
    <w:rsid w:val="003F1A4D"/>
    <w:rsid w:val="003F38A2"/>
    <w:rsid w:val="003F4DFC"/>
    <w:rsid w:val="003F5238"/>
    <w:rsid w:val="003F5396"/>
    <w:rsid w:val="003F5645"/>
    <w:rsid w:val="003F591F"/>
    <w:rsid w:val="003F71C4"/>
    <w:rsid w:val="003F755A"/>
    <w:rsid w:val="003F782D"/>
    <w:rsid w:val="003F78FC"/>
    <w:rsid w:val="0040038C"/>
    <w:rsid w:val="0040068E"/>
    <w:rsid w:val="004019F9"/>
    <w:rsid w:val="0040292D"/>
    <w:rsid w:val="00403283"/>
    <w:rsid w:val="004038A4"/>
    <w:rsid w:val="00403E4C"/>
    <w:rsid w:val="004045EA"/>
    <w:rsid w:val="00404CC3"/>
    <w:rsid w:val="004051F9"/>
    <w:rsid w:val="0040574F"/>
    <w:rsid w:val="00406CE3"/>
    <w:rsid w:val="004070BE"/>
    <w:rsid w:val="0040743E"/>
    <w:rsid w:val="004076CF"/>
    <w:rsid w:val="00407885"/>
    <w:rsid w:val="004100F3"/>
    <w:rsid w:val="00410339"/>
    <w:rsid w:val="004117B9"/>
    <w:rsid w:val="00411865"/>
    <w:rsid w:val="00411A13"/>
    <w:rsid w:val="00411C72"/>
    <w:rsid w:val="00412ABA"/>
    <w:rsid w:val="00412AC0"/>
    <w:rsid w:val="0041376D"/>
    <w:rsid w:val="00414276"/>
    <w:rsid w:val="0041429E"/>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F59"/>
    <w:rsid w:val="00436F81"/>
    <w:rsid w:val="00437842"/>
    <w:rsid w:val="0043786F"/>
    <w:rsid w:val="00440496"/>
    <w:rsid w:val="00441002"/>
    <w:rsid w:val="0044145F"/>
    <w:rsid w:val="004417BF"/>
    <w:rsid w:val="004418A6"/>
    <w:rsid w:val="00441A99"/>
    <w:rsid w:val="00441C6D"/>
    <w:rsid w:val="00442606"/>
    <w:rsid w:val="00442D9E"/>
    <w:rsid w:val="004435BE"/>
    <w:rsid w:val="00444688"/>
    <w:rsid w:val="00445633"/>
    <w:rsid w:val="004457B5"/>
    <w:rsid w:val="00446A79"/>
    <w:rsid w:val="0045080F"/>
    <w:rsid w:val="00450F63"/>
    <w:rsid w:val="00451994"/>
    <w:rsid w:val="00452294"/>
    <w:rsid w:val="00452568"/>
    <w:rsid w:val="00452795"/>
    <w:rsid w:val="004529C2"/>
    <w:rsid w:val="00452E74"/>
    <w:rsid w:val="00454250"/>
    <w:rsid w:val="004547DD"/>
    <w:rsid w:val="00454CA3"/>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5DE2"/>
    <w:rsid w:val="00486331"/>
    <w:rsid w:val="0048667B"/>
    <w:rsid w:val="004867EE"/>
    <w:rsid w:val="00487320"/>
    <w:rsid w:val="00487817"/>
    <w:rsid w:val="00490510"/>
    <w:rsid w:val="00490CD1"/>
    <w:rsid w:val="004912BA"/>
    <w:rsid w:val="00492527"/>
    <w:rsid w:val="004928B5"/>
    <w:rsid w:val="00494D37"/>
    <w:rsid w:val="004968A7"/>
    <w:rsid w:val="0049709B"/>
    <w:rsid w:val="004979B9"/>
    <w:rsid w:val="004A108E"/>
    <w:rsid w:val="004A2FE2"/>
    <w:rsid w:val="004A3769"/>
    <w:rsid w:val="004A4225"/>
    <w:rsid w:val="004A42E3"/>
    <w:rsid w:val="004A4B42"/>
    <w:rsid w:val="004A4EB1"/>
    <w:rsid w:val="004A5EB0"/>
    <w:rsid w:val="004A6273"/>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378F"/>
    <w:rsid w:val="004D457F"/>
    <w:rsid w:val="004D4AD6"/>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50027A"/>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568A"/>
    <w:rsid w:val="00506106"/>
    <w:rsid w:val="0050628A"/>
    <w:rsid w:val="00506C1C"/>
    <w:rsid w:val="0050791B"/>
    <w:rsid w:val="00507966"/>
    <w:rsid w:val="005105E2"/>
    <w:rsid w:val="005115DE"/>
    <w:rsid w:val="00511DEF"/>
    <w:rsid w:val="0051216D"/>
    <w:rsid w:val="005134D4"/>
    <w:rsid w:val="00513D22"/>
    <w:rsid w:val="00513E47"/>
    <w:rsid w:val="005153DC"/>
    <w:rsid w:val="00517E9C"/>
    <w:rsid w:val="005202C1"/>
    <w:rsid w:val="00520860"/>
    <w:rsid w:val="00521502"/>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483"/>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38E"/>
    <w:rsid w:val="005C5512"/>
    <w:rsid w:val="005D088F"/>
    <w:rsid w:val="005D1778"/>
    <w:rsid w:val="005D2086"/>
    <w:rsid w:val="005D21B8"/>
    <w:rsid w:val="005D279D"/>
    <w:rsid w:val="005D3BC3"/>
    <w:rsid w:val="005D4613"/>
    <w:rsid w:val="005D63E9"/>
    <w:rsid w:val="005D693D"/>
    <w:rsid w:val="005D72E7"/>
    <w:rsid w:val="005D7595"/>
    <w:rsid w:val="005E0979"/>
    <w:rsid w:val="005E1111"/>
    <w:rsid w:val="005E2331"/>
    <w:rsid w:val="005E3A06"/>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487"/>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18AE"/>
    <w:rsid w:val="00652BB6"/>
    <w:rsid w:val="00653587"/>
    <w:rsid w:val="00653849"/>
    <w:rsid w:val="00653FD3"/>
    <w:rsid w:val="00654866"/>
    <w:rsid w:val="0065576D"/>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BE7"/>
    <w:rsid w:val="00672F1B"/>
    <w:rsid w:val="006730D3"/>
    <w:rsid w:val="0067478C"/>
    <w:rsid w:val="00674CDC"/>
    <w:rsid w:val="00674DD9"/>
    <w:rsid w:val="006757AD"/>
    <w:rsid w:val="00677476"/>
    <w:rsid w:val="00677A07"/>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B6A"/>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267C"/>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444C"/>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5806"/>
    <w:rsid w:val="0070748E"/>
    <w:rsid w:val="00707CA1"/>
    <w:rsid w:val="00710F41"/>
    <w:rsid w:val="007113ED"/>
    <w:rsid w:val="00711438"/>
    <w:rsid w:val="00712433"/>
    <w:rsid w:val="00712F84"/>
    <w:rsid w:val="0071366C"/>
    <w:rsid w:val="0071370F"/>
    <w:rsid w:val="00715422"/>
    <w:rsid w:val="00715639"/>
    <w:rsid w:val="007164CC"/>
    <w:rsid w:val="00717478"/>
    <w:rsid w:val="0071771A"/>
    <w:rsid w:val="0071779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28D4"/>
    <w:rsid w:val="00733A89"/>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0EE6"/>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733"/>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1F1B"/>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3CE"/>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10"/>
    <w:rsid w:val="007D7B46"/>
    <w:rsid w:val="007E16E5"/>
    <w:rsid w:val="007E1720"/>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29EB"/>
    <w:rsid w:val="00824530"/>
    <w:rsid w:val="00824C66"/>
    <w:rsid w:val="00825311"/>
    <w:rsid w:val="0082639C"/>
    <w:rsid w:val="00826499"/>
    <w:rsid w:val="008267F6"/>
    <w:rsid w:val="00826B64"/>
    <w:rsid w:val="00826F38"/>
    <w:rsid w:val="0082737B"/>
    <w:rsid w:val="00827B08"/>
    <w:rsid w:val="00830076"/>
    <w:rsid w:val="00831124"/>
    <w:rsid w:val="00831628"/>
    <w:rsid w:val="00831C65"/>
    <w:rsid w:val="008321A2"/>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028"/>
    <w:rsid w:val="00882352"/>
    <w:rsid w:val="00883526"/>
    <w:rsid w:val="0088381B"/>
    <w:rsid w:val="00883AFC"/>
    <w:rsid w:val="00883F8D"/>
    <w:rsid w:val="008857B7"/>
    <w:rsid w:val="00890263"/>
    <w:rsid w:val="008906BE"/>
    <w:rsid w:val="00890C65"/>
    <w:rsid w:val="00890F8D"/>
    <w:rsid w:val="008914AD"/>
    <w:rsid w:val="00891D89"/>
    <w:rsid w:val="00892B1F"/>
    <w:rsid w:val="008932DC"/>
    <w:rsid w:val="008940A2"/>
    <w:rsid w:val="008949CC"/>
    <w:rsid w:val="00894DB9"/>
    <w:rsid w:val="00895320"/>
    <w:rsid w:val="00896379"/>
    <w:rsid w:val="0089654F"/>
    <w:rsid w:val="00896C70"/>
    <w:rsid w:val="0089722C"/>
    <w:rsid w:val="0089760C"/>
    <w:rsid w:val="008A0940"/>
    <w:rsid w:val="008A0C07"/>
    <w:rsid w:val="008A1150"/>
    <w:rsid w:val="008A16BD"/>
    <w:rsid w:val="008A1AEB"/>
    <w:rsid w:val="008A2223"/>
    <w:rsid w:val="008A2A49"/>
    <w:rsid w:val="008A38B7"/>
    <w:rsid w:val="008A4B37"/>
    <w:rsid w:val="008A57DD"/>
    <w:rsid w:val="008A67A7"/>
    <w:rsid w:val="008A76B6"/>
    <w:rsid w:val="008A7DDE"/>
    <w:rsid w:val="008A7EC1"/>
    <w:rsid w:val="008B020C"/>
    <w:rsid w:val="008B06E2"/>
    <w:rsid w:val="008B10A3"/>
    <w:rsid w:val="008B18C9"/>
    <w:rsid w:val="008B224E"/>
    <w:rsid w:val="008B3520"/>
    <w:rsid w:val="008B3930"/>
    <w:rsid w:val="008B3C0F"/>
    <w:rsid w:val="008B4C12"/>
    <w:rsid w:val="008B4FA4"/>
    <w:rsid w:val="008B513F"/>
    <w:rsid w:val="008B51B4"/>
    <w:rsid w:val="008B51D2"/>
    <w:rsid w:val="008B636F"/>
    <w:rsid w:val="008B6882"/>
    <w:rsid w:val="008B6B6E"/>
    <w:rsid w:val="008B6C6F"/>
    <w:rsid w:val="008B7098"/>
    <w:rsid w:val="008B7613"/>
    <w:rsid w:val="008C1171"/>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587"/>
    <w:rsid w:val="008D6CEE"/>
    <w:rsid w:val="008D765F"/>
    <w:rsid w:val="008D770A"/>
    <w:rsid w:val="008D78C7"/>
    <w:rsid w:val="008E01E9"/>
    <w:rsid w:val="008E0583"/>
    <w:rsid w:val="008E06C8"/>
    <w:rsid w:val="008E0AAD"/>
    <w:rsid w:val="008E1310"/>
    <w:rsid w:val="008E1528"/>
    <w:rsid w:val="008E1714"/>
    <w:rsid w:val="008E1A05"/>
    <w:rsid w:val="008E1B15"/>
    <w:rsid w:val="008E20E5"/>
    <w:rsid w:val="008E21C8"/>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426"/>
    <w:rsid w:val="008F55C8"/>
    <w:rsid w:val="008F5757"/>
    <w:rsid w:val="008F6C6D"/>
    <w:rsid w:val="008F750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5DCA"/>
    <w:rsid w:val="00917E74"/>
    <w:rsid w:val="00920056"/>
    <w:rsid w:val="00920A1A"/>
    <w:rsid w:val="00920B66"/>
    <w:rsid w:val="00922647"/>
    <w:rsid w:val="009232A6"/>
    <w:rsid w:val="00923B98"/>
    <w:rsid w:val="00924D1B"/>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AC7"/>
    <w:rsid w:val="00942831"/>
    <w:rsid w:val="009435EC"/>
    <w:rsid w:val="00943D1A"/>
    <w:rsid w:val="00944933"/>
    <w:rsid w:val="0094574D"/>
    <w:rsid w:val="0094658C"/>
    <w:rsid w:val="00947800"/>
    <w:rsid w:val="00950A04"/>
    <w:rsid w:val="00952061"/>
    <w:rsid w:val="0095220A"/>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477D"/>
    <w:rsid w:val="0099513A"/>
    <w:rsid w:val="00995567"/>
    <w:rsid w:val="009957DF"/>
    <w:rsid w:val="00997097"/>
    <w:rsid w:val="0099712F"/>
    <w:rsid w:val="00997788"/>
    <w:rsid w:val="00997FA3"/>
    <w:rsid w:val="009A0CCF"/>
    <w:rsid w:val="009A0F38"/>
    <w:rsid w:val="009A27FF"/>
    <w:rsid w:val="009A2B6B"/>
    <w:rsid w:val="009A2C7E"/>
    <w:rsid w:val="009A3F7A"/>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C058E"/>
    <w:rsid w:val="009C0735"/>
    <w:rsid w:val="009C1540"/>
    <w:rsid w:val="009C1676"/>
    <w:rsid w:val="009C17FD"/>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126"/>
    <w:rsid w:val="009E2EA2"/>
    <w:rsid w:val="009E3197"/>
    <w:rsid w:val="009E3508"/>
    <w:rsid w:val="009E40CF"/>
    <w:rsid w:val="009E4330"/>
    <w:rsid w:val="009E51E9"/>
    <w:rsid w:val="009E5907"/>
    <w:rsid w:val="009E6157"/>
    <w:rsid w:val="009E6EE3"/>
    <w:rsid w:val="009E6EFE"/>
    <w:rsid w:val="009E6F06"/>
    <w:rsid w:val="009E7348"/>
    <w:rsid w:val="009E7AA9"/>
    <w:rsid w:val="009F0E3E"/>
    <w:rsid w:val="009F0E59"/>
    <w:rsid w:val="009F1912"/>
    <w:rsid w:val="009F1D5A"/>
    <w:rsid w:val="009F25A3"/>
    <w:rsid w:val="009F28C7"/>
    <w:rsid w:val="009F3669"/>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5805"/>
    <w:rsid w:val="00A158EC"/>
    <w:rsid w:val="00A15975"/>
    <w:rsid w:val="00A163AC"/>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AFF"/>
    <w:rsid w:val="00A42B29"/>
    <w:rsid w:val="00A42B41"/>
    <w:rsid w:val="00A451A2"/>
    <w:rsid w:val="00A455D6"/>
    <w:rsid w:val="00A45A3B"/>
    <w:rsid w:val="00A45B8E"/>
    <w:rsid w:val="00A46E0E"/>
    <w:rsid w:val="00A46F6D"/>
    <w:rsid w:val="00A46F93"/>
    <w:rsid w:val="00A47083"/>
    <w:rsid w:val="00A508FE"/>
    <w:rsid w:val="00A50CC4"/>
    <w:rsid w:val="00A515AC"/>
    <w:rsid w:val="00A51868"/>
    <w:rsid w:val="00A51A13"/>
    <w:rsid w:val="00A51E51"/>
    <w:rsid w:val="00A523DC"/>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895"/>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06DC"/>
    <w:rsid w:val="00A91763"/>
    <w:rsid w:val="00A93204"/>
    <w:rsid w:val="00A936FC"/>
    <w:rsid w:val="00A9388E"/>
    <w:rsid w:val="00A93FED"/>
    <w:rsid w:val="00A946D8"/>
    <w:rsid w:val="00A96171"/>
    <w:rsid w:val="00AA029D"/>
    <w:rsid w:val="00AA1BF9"/>
    <w:rsid w:val="00AA20DB"/>
    <w:rsid w:val="00AA2AE8"/>
    <w:rsid w:val="00AA318A"/>
    <w:rsid w:val="00AA653C"/>
    <w:rsid w:val="00AA654A"/>
    <w:rsid w:val="00AA6F96"/>
    <w:rsid w:val="00AB063A"/>
    <w:rsid w:val="00AB0B6A"/>
    <w:rsid w:val="00AB13E8"/>
    <w:rsid w:val="00AB1E1D"/>
    <w:rsid w:val="00AB1E8C"/>
    <w:rsid w:val="00AB23A4"/>
    <w:rsid w:val="00AB289A"/>
    <w:rsid w:val="00AB2961"/>
    <w:rsid w:val="00AB36A1"/>
    <w:rsid w:val="00AB3C7D"/>
    <w:rsid w:val="00AB402B"/>
    <w:rsid w:val="00AB43C6"/>
    <w:rsid w:val="00AB67CB"/>
    <w:rsid w:val="00AB6C50"/>
    <w:rsid w:val="00AB6FB6"/>
    <w:rsid w:val="00AB75BF"/>
    <w:rsid w:val="00AB75EA"/>
    <w:rsid w:val="00AC001C"/>
    <w:rsid w:val="00AC0759"/>
    <w:rsid w:val="00AC1292"/>
    <w:rsid w:val="00AC277F"/>
    <w:rsid w:val="00AC56C3"/>
    <w:rsid w:val="00AC5F3E"/>
    <w:rsid w:val="00AC6A9B"/>
    <w:rsid w:val="00AC72F0"/>
    <w:rsid w:val="00AD1B5F"/>
    <w:rsid w:val="00AD221A"/>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A20"/>
    <w:rsid w:val="00AE7D6D"/>
    <w:rsid w:val="00AF019A"/>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744"/>
    <w:rsid w:val="00B419FF"/>
    <w:rsid w:val="00B41FD4"/>
    <w:rsid w:val="00B4269D"/>
    <w:rsid w:val="00B4280D"/>
    <w:rsid w:val="00B42D92"/>
    <w:rsid w:val="00B43659"/>
    <w:rsid w:val="00B43B6D"/>
    <w:rsid w:val="00B43EB7"/>
    <w:rsid w:val="00B43F33"/>
    <w:rsid w:val="00B452F1"/>
    <w:rsid w:val="00B47DE2"/>
    <w:rsid w:val="00B50A96"/>
    <w:rsid w:val="00B50B42"/>
    <w:rsid w:val="00B51B7C"/>
    <w:rsid w:val="00B51E7B"/>
    <w:rsid w:val="00B52448"/>
    <w:rsid w:val="00B52A44"/>
    <w:rsid w:val="00B531EB"/>
    <w:rsid w:val="00B5394A"/>
    <w:rsid w:val="00B547EB"/>
    <w:rsid w:val="00B54AC4"/>
    <w:rsid w:val="00B54DEE"/>
    <w:rsid w:val="00B5507E"/>
    <w:rsid w:val="00B55114"/>
    <w:rsid w:val="00B561DA"/>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115"/>
    <w:rsid w:val="00B854A2"/>
    <w:rsid w:val="00B87F60"/>
    <w:rsid w:val="00B904B0"/>
    <w:rsid w:val="00B90C75"/>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0E8E"/>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3ECF"/>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C14"/>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2F9"/>
    <w:rsid w:val="00C241F7"/>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3FD"/>
    <w:rsid w:val="00C44908"/>
    <w:rsid w:val="00C462AC"/>
    <w:rsid w:val="00C46552"/>
    <w:rsid w:val="00C46A06"/>
    <w:rsid w:val="00C46EC2"/>
    <w:rsid w:val="00C46F32"/>
    <w:rsid w:val="00C50220"/>
    <w:rsid w:val="00C504AE"/>
    <w:rsid w:val="00C5112F"/>
    <w:rsid w:val="00C51C29"/>
    <w:rsid w:val="00C51E5C"/>
    <w:rsid w:val="00C51F26"/>
    <w:rsid w:val="00C51F33"/>
    <w:rsid w:val="00C52463"/>
    <w:rsid w:val="00C52518"/>
    <w:rsid w:val="00C533BC"/>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68A2"/>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8C9"/>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470"/>
    <w:rsid w:val="00C94844"/>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20F"/>
    <w:rsid w:val="00CB2CCD"/>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157"/>
    <w:rsid w:val="00CD6538"/>
    <w:rsid w:val="00CD717B"/>
    <w:rsid w:val="00CD73F0"/>
    <w:rsid w:val="00CD7889"/>
    <w:rsid w:val="00CD78D6"/>
    <w:rsid w:val="00CD7E51"/>
    <w:rsid w:val="00CE04BE"/>
    <w:rsid w:val="00CE0671"/>
    <w:rsid w:val="00CE0779"/>
    <w:rsid w:val="00CE0D2C"/>
    <w:rsid w:val="00CE156E"/>
    <w:rsid w:val="00CE16C0"/>
    <w:rsid w:val="00CE17E9"/>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274"/>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427A"/>
    <w:rsid w:val="00D26285"/>
    <w:rsid w:val="00D26C16"/>
    <w:rsid w:val="00D27E4B"/>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4CC"/>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842"/>
    <w:rsid w:val="00D626F8"/>
    <w:rsid w:val="00D63097"/>
    <w:rsid w:val="00D636B1"/>
    <w:rsid w:val="00D63A00"/>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5D6"/>
    <w:rsid w:val="00D85B09"/>
    <w:rsid w:val="00D860C7"/>
    <w:rsid w:val="00D863D7"/>
    <w:rsid w:val="00D86D45"/>
    <w:rsid w:val="00D870B7"/>
    <w:rsid w:val="00D87739"/>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575"/>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55E2"/>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E754F"/>
    <w:rsid w:val="00DF07EB"/>
    <w:rsid w:val="00DF0F37"/>
    <w:rsid w:val="00DF253D"/>
    <w:rsid w:val="00DF2654"/>
    <w:rsid w:val="00DF3088"/>
    <w:rsid w:val="00DF313A"/>
    <w:rsid w:val="00DF39C3"/>
    <w:rsid w:val="00DF4399"/>
    <w:rsid w:val="00DF4B9E"/>
    <w:rsid w:val="00DF4F52"/>
    <w:rsid w:val="00DF5913"/>
    <w:rsid w:val="00DF5F30"/>
    <w:rsid w:val="00DF794E"/>
    <w:rsid w:val="00E009CB"/>
    <w:rsid w:val="00E00D3E"/>
    <w:rsid w:val="00E015F9"/>
    <w:rsid w:val="00E01C42"/>
    <w:rsid w:val="00E0221F"/>
    <w:rsid w:val="00E02AAB"/>
    <w:rsid w:val="00E0334E"/>
    <w:rsid w:val="00E03613"/>
    <w:rsid w:val="00E0382D"/>
    <w:rsid w:val="00E039EB"/>
    <w:rsid w:val="00E03FB4"/>
    <w:rsid w:val="00E04141"/>
    <w:rsid w:val="00E0419F"/>
    <w:rsid w:val="00E042FE"/>
    <w:rsid w:val="00E04968"/>
    <w:rsid w:val="00E053EB"/>
    <w:rsid w:val="00E05BCC"/>
    <w:rsid w:val="00E05CB2"/>
    <w:rsid w:val="00E05EB2"/>
    <w:rsid w:val="00E06A34"/>
    <w:rsid w:val="00E06BFB"/>
    <w:rsid w:val="00E075DF"/>
    <w:rsid w:val="00E100AE"/>
    <w:rsid w:val="00E10149"/>
    <w:rsid w:val="00E1034D"/>
    <w:rsid w:val="00E10DF0"/>
    <w:rsid w:val="00E1107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46A8"/>
    <w:rsid w:val="00E76430"/>
    <w:rsid w:val="00E76492"/>
    <w:rsid w:val="00E817BF"/>
    <w:rsid w:val="00E828A0"/>
    <w:rsid w:val="00E835ED"/>
    <w:rsid w:val="00E8627D"/>
    <w:rsid w:val="00E86304"/>
    <w:rsid w:val="00E86678"/>
    <w:rsid w:val="00E870A7"/>
    <w:rsid w:val="00E90054"/>
    <w:rsid w:val="00E91863"/>
    <w:rsid w:val="00E9292F"/>
    <w:rsid w:val="00E92C93"/>
    <w:rsid w:val="00E9301F"/>
    <w:rsid w:val="00E96107"/>
    <w:rsid w:val="00E96EE9"/>
    <w:rsid w:val="00E97512"/>
    <w:rsid w:val="00EA0725"/>
    <w:rsid w:val="00EA116F"/>
    <w:rsid w:val="00EA1853"/>
    <w:rsid w:val="00EA2508"/>
    <w:rsid w:val="00EA2529"/>
    <w:rsid w:val="00EA270B"/>
    <w:rsid w:val="00EA4071"/>
    <w:rsid w:val="00EA6BDC"/>
    <w:rsid w:val="00EA7462"/>
    <w:rsid w:val="00EB06C8"/>
    <w:rsid w:val="00EB080E"/>
    <w:rsid w:val="00EB10AC"/>
    <w:rsid w:val="00EB149F"/>
    <w:rsid w:val="00EB179B"/>
    <w:rsid w:val="00EB1B1D"/>
    <w:rsid w:val="00EB2037"/>
    <w:rsid w:val="00EB2631"/>
    <w:rsid w:val="00EB39D9"/>
    <w:rsid w:val="00EB5200"/>
    <w:rsid w:val="00EB55A7"/>
    <w:rsid w:val="00EB577A"/>
    <w:rsid w:val="00EB5EEC"/>
    <w:rsid w:val="00EB6488"/>
    <w:rsid w:val="00EB7108"/>
    <w:rsid w:val="00EC12C9"/>
    <w:rsid w:val="00EC14C7"/>
    <w:rsid w:val="00EC1AF1"/>
    <w:rsid w:val="00EC3F92"/>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77C"/>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38E"/>
    <w:rsid w:val="00F0148C"/>
    <w:rsid w:val="00F01C90"/>
    <w:rsid w:val="00F0240B"/>
    <w:rsid w:val="00F03016"/>
    <w:rsid w:val="00F03300"/>
    <w:rsid w:val="00F043C7"/>
    <w:rsid w:val="00F0454A"/>
    <w:rsid w:val="00F0680F"/>
    <w:rsid w:val="00F068C8"/>
    <w:rsid w:val="00F06C75"/>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30BB6"/>
    <w:rsid w:val="00F3115A"/>
    <w:rsid w:val="00F31664"/>
    <w:rsid w:val="00F31F39"/>
    <w:rsid w:val="00F33891"/>
    <w:rsid w:val="00F344CB"/>
    <w:rsid w:val="00F3540A"/>
    <w:rsid w:val="00F3573D"/>
    <w:rsid w:val="00F41429"/>
    <w:rsid w:val="00F41AE7"/>
    <w:rsid w:val="00F42509"/>
    <w:rsid w:val="00F43A6F"/>
    <w:rsid w:val="00F44335"/>
    <w:rsid w:val="00F44A53"/>
    <w:rsid w:val="00F45993"/>
    <w:rsid w:val="00F45C2B"/>
    <w:rsid w:val="00F46643"/>
    <w:rsid w:val="00F50807"/>
    <w:rsid w:val="00F50D05"/>
    <w:rsid w:val="00F51384"/>
    <w:rsid w:val="00F513E2"/>
    <w:rsid w:val="00F52637"/>
    <w:rsid w:val="00F527C0"/>
    <w:rsid w:val="00F52972"/>
    <w:rsid w:val="00F52A35"/>
    <w:rsid w:val="00F54143"/>
    <w:rsid w:val="00F54895"/>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4CDB"/>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5FF0"/>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A7ECF"/>
    <w:rsid w:val="00FB0898"/>
    <w:rsid w:val="00FB0D9F"/>
    <w:rsid w:val="00FB19F1"/>
    <w:rsid w:val="00FB2155"/>
    <w:rsid w:val="00FB2268"/>
    <w:rsid w:val="00FB24AD"/>
    <w:rsid w:val="00FB30E3"/>
    <w:rsid w:val="00FB41C7"/>
    <w:rsid w:val="00FB495D"/>
    <w:rsid w:val="00FB4B75"/>
    <w:rsid w:val="00FB5830"/>
    <w:rsid w:val="00FB58A7"/>
    <w:rsid w:val="00FB6CC5"/>
    <w:rsid w:val="00FB7131"/>
    <w:rsid w:val="00FB7307"/>
    <w:rsid w:val="00FB7940"/>
    <w:rsid w:val="00FB7FC8"/>
    <w:rsid w:val="00FC0042"/>
    <w:rsid w:val="00FC0770"/>
    <w:rsid w:val="00FC1EC1"/>
    <w:rsid w:val="00FC23F4"/>
    <w:rsid w:val="00FC34B8"/>
    <w:rsid w:val="00FC365E"/>
    <w:rsid w:val="00FC39FE"/>
    <w:rsid w:val="00FC3C28"/>
    <w:rsid w:val="00FC4433"/>
    <w:rsid w:val="00FC5A72"/>
    <w:rsid w:val="00FC5A9A"/>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4B"/>
    <w:rsid w:val="00FD6AD9"/>
    <w:rsid w:val="00FD7489"/>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F01C4"/>
    <w:rsid w:val="00FF09C3"/>
    <w:rsid w:val="00FF1AA4"/>
    <w:rsid w:val="00FF239A"/>
    <w:rsid w:val="00FF2F21"/>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6D4D78"/>
    <w:rsid w:val="0EF11A0C"/>
    <w:rsid w:val="0F2246B4"/>
    <w:rsid w:val="0F665DBA"/>
    <w:rsid w:val="0FF60820"/>
    <w:rsid w:val="10251E8A"/>
    <w:rsid w:val="10FC1D98"/>
    <w:rsid w:val="12CBBB40"/>
    <w:rsid w:val="134BABB3"/>
    <w:rsid w:val="13515300"/>
    <w:rsid w:val="13ED9D96"/>
    <w:rsid w:val="146C3C19"/>
    <w:rsid w:val="148FA30E"/>
    <w:rsid w:val="14A11C41"/>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5243E8B"/>
    <w:rsid w:val="2671E6BD"/>
    <w:rsid w:val="26A07852"/>
    <w:rsid w:val="27F21AB1"/>
    <w:rsid w:val="288FEAC3"/>
    <w:rsid w:val="28AB5A22"/>
    <w:rsid w:val="29D1C18B"/>
    <w:rsid w:val="29F75B80"/>
    <w:rsid w:val="2A0BBC1D"/>
    <w:rsid w:val="2A25B9C8"/>
    <w:rsid w:val="2AB152E4"/>
    <w:rsid w:val="2ACAA008"/>
    <w:rsid w:val="2B254BE7"/>
    <w:rsid w:val="2B4EF5B2"/>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1F6FE82"/>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1147983"/>
  <w15:docId w15:val="{A5665880-5265-41BC-9666-03ED50DD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qFormat="1"/>
    <w:lsdException w:name="heading 6" w:semiHidden="1" w:unhideWhenUsed="1"/>
    <w:lsdException w:name="heading 7" w:semiHidden="1" w:unhideWhenUsed="1" w:qFormat="1"/>
    <w:lsdException w:name="heading 8" w:uiPriority="3" w:semiHidden="1" w:unhideWhenUsed="1"/>
    <w:lsdException w:name="heading 9" w:uiPriority="3"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uiPriority="99" w:semiHidden="1" w:unhideWhenUsed="1"/>
    <w:lsdException w:name="List Bullet" w:semiHidden="1" w:unhideWhenUsed="1" w:qFormat="1"/>
    <w:lsdException w:name="List Number" w:uiPriority="3" w:qFormat="1"/>
    <w:lsdException w:name="List 2" w:uiPriority="99" w:semiHidden="1" w:unhideWhenUsed="1"/>
    <w:lsdException w:name="List 3" w:semiHidden="1" w:unhideWhenUsed="1"/>
    <w:lsdException w:name="List Bullet 2" w:uiPriority="16" w:semiHidden="1" w:unhideWhenUsed="1" w:qFormat="1"/>
    <w:lsdException w:name="List Bullet 3" w:uiPriority="16" w:semiHidden="1" w:unhideWhenUsed="1" w:qFormat="1"/>
    <w:lsdException w:name="List Bullet 4" w:semiHidden="1" w:unhideWhenUsed="1"/>
    <w:lsdException w:name="List Bullet 5" w:semiHidden="1" w:unhideWhenUsed="1"/>
    <w:lsdException w:name="List Number 2" w:uiPriority="3" w:semiHidden="1" w:unhideWhenUsed="1" w:qFormat="1"/>
    <w:lsdException w:name="List Number 3" w:uiPriority="3" w:semiHidden="1" w:unhideWhenUsed="1" w:qFormat="1"/>
    <w:lsdException w:name="List Number 4" w:uiPriority="3" w:semiHidden="1" w:unhideWhenUsed="1" w:qFormat="1"/>
    <w:lsdException w:name="List Number 5" w:uiPriority="3"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color="1E1E1E" w:sz="4" w:space="4"/>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pPr>
        <w:wordWrap/>
        <w:spacing w:before="60" w:beforeLines="0" w:beforeAutospacing="0" w:after="30" w:afterLines="0" w:afterAutospacing="0" w:line="240" w:lineRule="auto"/>
        <w:ind w:left="57" w:leftChars="0" w:right="57" w:rightChars="0"/>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styleId="BodyTextChar" w:customStyle="1">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styleId="BalloonTextChar" w:customStyle="1">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styleId="FooterChar" w:customStyle="1">
    <w:name w:val="Footer Char"/>
    <w:link w:val="Footer"/>
    <w:uiPriority w:val="99"/>
    <w:rsid w:val="008576F1"/>
    <w:rPr>
      <w:rFonts w:eastAsia="Cambria"/>
      <w:sz w:val="14"/>
      <w:lang w:eastAsia="en-US"/>
    </w:rPr>
  </w:style>
  <w:style w:type="numbering" w:styleId="HangingList" w:customStyle="1">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styleId="HeaderChar" w:customStyle="1">
    <w:name w:val="Header Char"/>
    <w:link w:val="Header"/>
    <w:uiPriority w:val="99"/>
    <w:rsid w:val="003F4DFC"/>
    <w:rPr>
      <w:sz w:val="18"/>
    </w:rPr>
  </w:style>
  <w:style w:type="character" w:styleId="Heading1Char" w:customStyle="1">
    <w:name w:val="Heading 1 Char"/>
    <w:link w:val="Heading1"/>
    <w:uiPriority w:val="9"/>
    <w:rsid w:val="00913328"/>
    <w:rPr>
      <w:bCs/>
      <w:color w:val="002776"/>
      <w:spacing w:val="-10"/>
      <w:sz w:val="32"/>
      <w:szCs w:val="32"/>
    </w:rPr>
  </w:style>
  <w:style w:type="character" w:styleId="Heading2Char" w:customStyle="1">
    <w:name w:val="Heading 2 Char"/>
    <w:link w:val="Heading2"/>
    <w:uiPriority w:val="9"/>
    <w:rsid w:val="00913328"/>
    <w:rPr>
      <w:bCs/>
      <w:color w:val="002776"/>
      <w:sz w:val="24"/>
      <w:szCs w:val="26"/>
    </w:rPr>
  </w:style>
  <w:style w:type="character" w:styleId="Heading3Char" w:customStyle="1">
    <w:name w:val="Heading 3 Char"/>
    <w:link w:val="Heading3"/>
    <w:uiPriority w:val="9"/>
    <w:rsid w:val="00913328"/>
    <w:rPr>
      <w:rFonts w:ascii="Arial" w:hAnsi="Arial" w:eastAsia="Times New Roman" w:cs="Times New Roman"/>
      <w:b/>
      <w:bCs/>
      <w:color w:val="002776"/>
    </w:rPr>
  </w:style>
  <w:style w:type="character" w:styleId="Heading4Char" w:customStyle="1">
    <w:name w:val="Heading 4 Char"/>
    <w:link w:val="Heading4"/>
    <w:uiPriority w:val="9"/>
    <w:rsid w:val="00913328"/>
    <w:rPr>
      <w:rFonts w:eastAsia="Times New Roman" w:cs="Times New Roman"/>
      <w:b/>
      <w:bCs/>
      <w:iCs/>
      <w:sz w:val="20"/>
    </w:rPr>
  </w:style>
  <w:style w:type="character" w:styleId="Heading7Char" w:customStyle="1">
    <w:name w:val="Heading 7 Char"/>
    <w:link w:val="Heading7"/>
    <w:semiHidden/>
    <w:rsid w:val="00455D13"/>
    <w:rPr>
      <w:b/>
      <w:iCs/>
      <w:color w:val="1E1E1E"/>
      <w:sz w:val="22"/>
      <w:szCs w:val="22"/>
    </w:rPr>
  </w:style>
  <w:style w:type="character" w:styleId="Heading8Char" w:customStyle="1">
    <w:name w:val="Heading 8 Char"/>
    <w:link w:val="Heading8"/>
    <w:semiHidden/>
    <w:rsid w:val="004F3E3A"/>
    <w:rPr>
      <w:b/>
      <w:color w:val="1E1E1E"/>
      <w:spacing w:val="-10"/>
      <w:sz w:val="28"/>
      <w:szCs w:val="22"/>
      <w:lang w:eastAsia="en-US"/>
    </w:rPr>
  </w:style>
  <w:style w:type="character" w:styleId="Heading9Char" w:customStyle="1">
    <w:name w:val="Heading 9 Char"/>
    <w:link w:val="Heading9"/>
    <w:semiHidden/>
    <w:rsid w:val="004F3E3A"/>
    <w:rPr>
      <w:rFonts w:cs="Arial"/>
      <w:b/>
      <w:color w:val="1E1E1E"/>
      <w:sz w:val="24"/>
      <w:szCs w:val="22"/>
    </w:rPr>
  </w:style>
  <w:style w:type="numbering" w:styleId="Headings" w:customStyle="1">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styleId="MyListNumbering" w:customStyle="1">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styleId="TableBodyText" w:customStyle="1">
    <w:name w:val="Table Body Text"/>
    <w:basedOn w:val="Normal"/>
    <w:qFormat/>
    <w:rsid w:val="00F92281"/>
    <w:pPr>
      <w:spacing w:before="80" w:after="80"/>
      <w:ind w:left="57" w:right="57"/>
    </w:pPr>
  </w:style>
  <w:style w:type="paragraph" w:styleId="TableHeading" w:customStyle="1">
    <w:name w:val="Table Heading"/>
    <w:basedOn w:val="TableBodyText"/>
    <w:qFormat/>
    <w:rsid w:val="00F92281"/>
    <w:pPr>
      <w:spacing w:before="30" w:after="30"/>
    </w:pPr>
    <w:rPr>
      <w:color w:val="FFFFFF"/>
    </w:rPr>
  </w:style>
  <w:style w:type="paragraph" w:styleId="TableListBullet" w:customStyle="1">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styleId="TitleChar" w:customStyle="1">
    <w:name w:val="Title Char"/>
    <w:link w:val="Title"/>
    <w:uiPriority w:val="10"/>
    <w:rsid w:val="00B340FF"/>
    <w:rPr>
      <w:rFonts w:ascii="Arial" w:hAnsi="Arial" w:eastAsia="Times New Roman"/>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styleId="DateChar" w:customStyle="1">
    <w:name w:val="Date Char"/>
    <w:basedOn w:val="DefaultParagraphFont"/>
    <w:link w:val="Date"/>
    <w:semiHidden/>
    <w:rsid w:val="00455D13"/>
  </w:style>
  <w:style w:type="character" w:styleId="Heading5Char" w:customStyle="1">
    <w:name w:val="Heading 5 Char"/>
    <w:link w:val="Heading5"/>
    <w:uiPriority w:val="9"/>
    <w:rsid w:val="00374008"/>
    <w:rPr>
      <w:b/>
      <w:color w:val="1E1E1E"/>
      <w:sz w:val="22"/>
      <w:szCs w:val="22"/>
    </w:rPr>
  </w:style>
  <w:style w:type="character" w:styleId="Heading6Char" w:customStyle="1">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hAnsi="Calibri" w:eastAsia="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styleId="FootnoteTextChar" w:customStyle="1">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color="FFEA98" w:sz="8" w:space="0"/>
        <w:left w:val="single" w:color="FFEA98" w:sz="8" w:space="0"/>
        <w:bottom w:val="single" w:color="FFEA98" w:sz="8" w:space="0"/>
        <w:right w:val="single" w:color="FFEA98" w:sz="8" w:space="0"/>
        <w:insideH w:val="single" w:color="FFEA98" w:sz="8" w:space="0"/>
        <w:insideV w:val="single" w:color="FFEA98" w:sz="8" w:space="0"/>
      </w:tblBorders>
    </w:tblPr>
    <w:tblStylePr w:type="firstRow">
      <w:pPr>
        <w:spacing w:before="0" w:after="0" w:line="240" w:lineRule="auto"/>
      </w:pPr>
      <w:rPr>
        <w:rFonts w:ascii="Arial" w:hAnsi="Arial" w:eastAsia="Times New Roman" w:cs="Times New Roman"/>
        <w:b/>
        <w:bCs/>
      </w:rPr>
      <w:tblPr/>
      <w:tcPr>
        <w:tcBorders>
          <w:top w:val="single" w:color="FFEA98" w:sz="8" w:space="0"/>
          <w:left w:val="single" w:color="FFEA98" w:sz="8" w:space="0"/>
          <w:bottom w:val="single" w:color="FFEA98" w:sz="18" w:space="0"/>
          <w:right w:val="single" w:color="FFEA98" w:sz="8" w:space="0"/>
          <w:insideH w:val="nil"/>
          <w:insideV w:val="single" w:color="FFEA98" w:sz="8" w:space="0"/>
        </w:tcBorders>
      </w:tcPr>
    </w:tblStylePr>
    <w:tblStylePr w:type="lastRow">
      <w:pPr>
        <w:spacing w:before="0" w:after="0" w:line="240" w:lineRule="auto"/>
      </w:pPr>
      <w:rPr>
        <w:rFonts w:ascii="Arial" w:hAnsi="Arial" w:eastAsia="Times New Roman" w:cs="Times New Roman"/>
        <w:b/>
        <w:bCs/>
      </w:rPr>
      <w:tblPr/>
      <w:tcPr>
        <w:tcBorders>
          <w:top w:val="double" w:color="FFEA98" w:sz="6" w:space="0"/>
          <w:left w:val="single" w:color="FFEA98" w:sz="8" w:space="0"/>
          <w:bottom w:val="single" w:color="FFEA98" w:sz="8" w:space="0"/>
          <w:right w:val="single" w:color="FFEA98" w:sz="8" w:space="0"/>
          <w:insideH w:val="nil"/>
          <w:insideV w:val="single" w:color="FFEA98" w:sz="8" w:space="0"/>
        </w:tcBorders>
      </w:tcPr>
    </w:tblStylePr>
    <w:tblStylePr w:type="firstCol">
      <w:rPr>
        <w:rFonts w:ascii="Arial" w:hAnsi="Arial" w:eastAsia="Times New Roman" w:cs="Times New Roman"/>
        <w:b/>
        <w:bCs/>
      </w:rPr>
    </w:tblStylePr>
    <w:tblStylePr w:type="lastCol">
      <w:rPr>
        <w:rFonts w:ascii="Arial" w:hAnsi="Arial" w:eastAsia="Times New Roman" w:cs="Times New Roman"/>
        <w:b/>
        <w:bCs/>
      </w:rPr>
      <w:tblPr/>
      <w:tcPr>
        <w:tcBorders>
          <w:top w:val="single" w:color="FFEA98" w:sz="8" w:space="0"/>
          <w:left w:val="single" w:color="FFEA98" w:sz="8" w:space="0"/>
          <w:bottom w:val="single" w:color="FFEA98" w:sz="8" w:space="0"/>
          <w:right w:val="single" w:color="FFEA98" w:sz="8" w:space="0"/>
        </w:tcBorders>
      </w:tcPr>
    </w:tblStylePr>
    <w:tblStylePr w:type="band1Vert">
      <w:tblPr/>
      <w:tcPr>
        <w:tcBorders>
          <w:top w:val="single" w:color="FFEA98" w:sz="8" w:space="0"/>
          <w:left w:val="single" w:color="FFEA98" w:sz="8" w:space="0"/>
          <w:bottom w:val="single" w:color="FFEA98" w:sz="8" w:space="0"/>
          <w:right w:val="single" w:color="FFEA98" w:sz="8" w:space="0"/>
        </w:tcBorders>
        <w:shd w:val="clear" w:color="auto" w:fill="FFF9E5"/>
      </w:tcPr>
    </w:tblStylePr>
    <w:tblStylePr w:type="band1Horz">
      <w:tblPr/>
      <w:tcPr>
        <w:tcBorders>
          <w:top w:val="single" w:color="FFEA98" w:sz="8" w:space="0"/>
          <w:left w:val="single" w:color="FFEA98" w:sz="8" w:space="0"/>
          <w:bottom w:val="single" w:color="FFEA98" w:sz="8" w:space="0"/>
          <w:right w:val="single" w:color="FFEA98" w:sz="8" w:space="0"/>
          <w:insideV w:val="single" w:color="FFEA98" w:sz="8" w:space="0"/>
        </w:tcBorders>
        <w:shd w:val="clear" w:color="auto" w:fill="FFF9E5"/>
      </w:tcPr>
    </w:tblStylePr>
    <w:tblStylePr w:type="band2Horz">
      <w:tblPr/>
      <w:tcPr>
        <w:tcBorders>
          <w:top w:val="single" w:color="FFEA98" w:sz="8" w:space="0"/>
          <w:left w:val="single" w:color="FFEA98" w:sz="8" w:space="0"/>
          <w:bottom w:val="single" w:color="FFEA98" w:sz="8" w:space="0"/>
          <w:right w:val="single" w:color="FFEA98" w:sz="8" w:space="0"/>
          <w:insideV w:val="single" w:color="FFEA98" w:sz="8" w:space="0"/>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color="1E1E1E" w:sz="8" w:space="0"/>
        <w:left w:val="single" w:color="1E1E1E" w:sz="8" w:space="0"/>
        <w:bottom w:val="single" w:color="1E1E1E" w:sz="8" w:space="0"/>
        <w:right w:val="single" w:color="1E1E1E" w:sz="8" w:space="0"/>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color="1E1E1E" w:sz="6" w:space="0"/>
          <w:left w:val="single" w:color="1E1E1E" w:sz="8" w:space="0"/>
          <w:bottom w:val="single" w:color="1E1E1E" w:sz="8" w:space="0"/>
          <w:right w:val="single" w:color="1E1E1E" w:sz="8" w:space="0"/>
        </w:tcBorders>
      </w:tcPr>
    </w:tblStylePr>
    <w:tblStylePr w:type="firstCol">
      <w:rPr>
        <w:b/>
        <w:bCs/>
      </w:rPr>
    </w:tblStylePr>
    <w:tblStylePr w:type="lastCol">
      <w:rPr>
        <w:b/>
        <w:bCs/>
      </w:rPr>
    </w:tblStylePr>
    <w:tblStylePr w:type="band1Vert">
      <w:tblPr/>
      <w:tcPr>
        <w:tcBorders>
          <w:top w:val="single" w:color="1E1E1E" w:sz="8" w:space="0"/>
          <w:left w:val="single" w:color="1E1E1E" w:sz="8" w:space="0"/>
          <w:bottom w:val="single" w:color="1E1E1E" w:sz="8" w:space="0"/>
          <w:right w:val="single" w:color="1E1E1E" w:sz="8" w:space="0"/>
        </w:tcBorders>
      </w:tcPr>
    </w:tblStylePr>
    <w:tblStylePr w:type="band1Horz">
      <w:tblPr/>
      <w:tcPr>
        <w:tcBorders>
          <w:top w:val="single" w:color="1E1E1E" w:sz="8" w:space="0"/>
          <w:left w:val="single" w:color="1E1E1E" w:sz="8" w:space="0"/>
          <w:bottom w:val="single" w:color="1E1E1E" w:sz="8" w:space="0"/>
          <w:right w:val="single" w:color="1E1E1E" w:sz="8" w:space="0"/>
        </w:tcBorders>
      </w:tcPr>
    </w:tblStylePr>
  </w:style>
  <w:style w:type="table" w:styleId="TableGrid1">
    <w:name w:val="Table Grid 1"/>
    <w:basedOn w:val="TableNormal"/>
    <w:rsid w:val="00CC0FDA"/>
    <w:tblPr>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0" w:type="dxa"/>
        <w:right w:w="0" w:type="dxa"/>
      </w:tblCellMar>
    </w:tblPr>
    <w:tcPr>
      <w:shd w:val="clear" w:color="auto" w:fill="auto"/>
    </w:tcPr>
    <w:tblStylePr w:type="firstRow">
      <w:rPr>
        <w:b/>
      </w:rPr>
    </w:tblStylePr>
    <w:tblStylePr w:type="lastRow">
      <w:rPr>
        <w:i w:val="0"/>
        <w:iCs/>
      </w:rPr>
      <w:tblPr/>
      <w:tcPr>
        <w:tcBorders>
          <w:tl2br w:val="none" w:color="auto" w:sz="0" w:space="0"/>
          <w:tr2bl w:val="none" w:color="auto" w:sz="0" w:space="0"/>
        </w:tcBorders>
      </w:tcPr>
    </w:tblStylePr>
    <w:tblStylePr w:type="lastCol">
      <w:rPr>
        <w:i w:val="0"/>
        <w:iCs/>
      </w:rPr>
      <w:tblPr/>
      <w:tcPr>
        <w:tcBorders>
          <w:tl2br w:val="none" w:color="auto" w:sz="0" w:space="0"/>
          <w:tr2bl w:val="none" w:color="auto" w:sz="0" w:space="0"/>
        </w:tcBorders>
      </w:tcPr>
    </w:tblStylePr>
  </w:style>
  <w:style w:type="paragraph" w:styleId="TableListNumber" w:customStyle="1">
    <w:name w:val="Table List Number"/>
    <w:basedOn w:val="TableBodyText"/>
    <w:semiHidden/>
    <w:qFormat/>
    <w:rsid w:val="006F670B"/>
    <w:pPr>
      <w:numPr>
        <w:numId w:val="5"/>
      </w:numPr>
      <w:spacing w:line="240" w:lineRule="auto"/>
    </w:pPr>
  </w:style>
  <w:style w:type="paragraph" w:styleId="TableListNumber2" w:customStyle="1">
    <w:name w:val="Table List Number 2"/>
    <w:basedOn w:val="TableListNumber"/>
    <w:semiHidden/>
    <w:qFormat/>
    <w:rsid w:val="006F670B"/>
    <w:pPr>
      <w:numPr>
        <w:ilvl w:val="1"/>
      </w:numPr>
    </w:pPr>
  </w:style>
  <w:style w:type="paragraph" w:styleId="TableHeadingBlue" w:customStyle="1">
    <w:name w:val="Table Heading Blue"/>
    <w:basedOn w:val="TableBodyText"/>
    <w:qFormat/>
    <w:rsid w:val="006F670B"/>
    <w:rPr>
      <w:color w:val="002776"/>
    </w:rPr>
  </w:style>
  <w:style w:type="table" w:styleId="FooterTable" w:customStyle="1">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styleId="TableListBullet2" w:customStyle="1">
    <w:name w:val="Table List Bullet 2"/>
    <w:basedOn w:val="TableBodyText"/>
    <w:semiHidden/>
    <w:qFormat/>
    <w:rsid w:val="005F1098"/>
    <w:pPr>
      <w:numPr>
        <w:ilvl w:val="1"/>
        <w:numId w:val="4"/>
      </w:numPr>
    </w:pPr>
  </w:style>
  <w:style w:type="paragraph" w:styleId="FooterLineBelow" w:customStyle="1">
    <w:name w:val="Footer Line Below"/>
    <w:basedOn w:val="Footer"/>
    <w:next w:val="Footer"/>
    <w:uiPriority w:val="99"/>
    <w:rsid w:val="00C92E86"/>
    <w:pPr>
      <w:pBdr>
        <w:bottom w:val="single" w:color="002776" w:sz="4" w:space="1"/>
      </w:pBdr>
      <w:spacing w:after="120"/>
    </w:pPr>
  </w:style>
  <w:style w:type="table" w:styleId="TableHeader" w:customStyle="1">
    <w:name w:val="Table Header"/>
    <w:basedOn w:val="TableNormal"/>
    <w:uiPriority w:val="99"/>
    <w:rsid w:val="00816106"/>
    <w:tblPr>
      <w:tblBorders>
        <w:bottom w:val="single" w:color="002776" w:sz="4" w:space="0"/>
      </w:tblBorders>
      <w:tblCellMar>
        <w:top w:w="28" w:type="dxa"/>
        <w:left w:w="0" w:type="dxa"/>
        <w:bottom w:w="28" w:type="dxa"/>
        <w:right w:w="57" w:type="dxa"/>
      </w:tblCellMar>
    </w:tblPr>
    <w:tblStylePr w:type="lastRow">
      <w:pPr>
        <w:wordWrap/>
        <w:spacing w:afterLines="0"/>
        <w:jc w:val="left"/>
      </w:pPr>
      <w:tblPr/>
      <w:tcPr>
        <w:tcBorders>
          <w:top w:val="nil"/>
          <w:left w:val="nil"/>
          <w:bottom w:val="single" w:color="002776" w:sz="4" w:space="0"/>
          <w:right w:val="nil"/>
          <w:insideH w:val="nil"/>
          <w:insideV w:val="nil"/>
          <w:tl2br w:val="nil"/>
          <w:tr2bl w:val="nil"/>
        </w:tcBorders>
        <w:tcMar>
          <w:top w:w="0" w:type="nil"/>
          <w:left w:w="0" w:type="nil"/>
          <w:bottom w:w="227" w:type="dxa"/>
          <w:right w:w="0" w:type="nil"/>
        </w:tcMar>
        <w:vAlign w:val="bottom"/>
      </w:tcPr>
    </w:tblStylePr>
  </w:style>
  <w:style w:type="paragraph" w:styleId="FooterRightinFrame" w:customStyle="1">
    <w:name w:val="Footer Right in Frame"/>
    <w:basedOn w:val="Footer"/>
    <w:uiPriority w:val="99"/>
    <w:rsid w:val="00C92E86"/>
    <w:pPr>
      <w:framePr w:w="5670" w:wrap="around" w:hAnchor="margin" w:vAnchor="text" w:xAlign="right" w:y="-339" w:anchorLock="1"/>
      <w:jc w:val="right"/>
    </w:pPr>
  </w:style>
  <w:style w:type="table" w:styleId="AVTable2" w:customStyle="1">
    <w:name w:val="AV Table 2"/>
    <w:basedOn w:val="TableNormal"/>
    <w:uiPriority w:val="99"/>
    <w:rsid w:val="006A4297"/>
    <w:pPr>
      <w:spacing w:before="30" w:after="30"/>
      <w:ind w:left="57" w:right="57"/>
    </w:pPr>
    <w:tblPr>
      <w:tblBorders>
        <w:top w:val="single" w:color="002776" w:sz="4" w:space="0"/>
        <w:bottom w:val="single" w:color="002776" w:sz="4" w:space="0"/>
        <w:insideH w:val="single" w:color="002776" w:sz="4" w:space="0"/>
        <w:insideV w:val="single" w:color="002776" w:sz="4" w:space="0"/>
      </w:tblBorders>
      <w:tblCellMar>
        <w:left w:w="0" w:type="dxa"/>
        <w:right w:w="0" w:type="dxa"/>
      </w:tblCellMar>
    </w:tblPr>
    <w:tblStylePr w:type="firstRow">
      <w:rPr>
        <w:b/>
        <w:color w:val="002776"/>
      </w:rPr>
      <w:tblPr/>
      <w:trPr>
        <w:tblHeader/>
      </w:trPr>
      <w:tcPr>
        <w:tcBorders>
          <w:top w:val="nil"/>
          <w:left w:val="nil"/>
          <w:bottom w:val="single" w:color="002776" w:sz="4" w:space="0"/>
          <w:right w:val="nil"/>
          <w:insideH w:val="nil"/>
          <w:insideV w:val="nil"/>
          <w:tl2br w:val="nil"/>
          <w:tr2bl w:val="nil"/>
        </w:tcBorders>
      </w:tcPr>
    </w:tblStylePr>
  </w:style>
  <w:style w:type="table" w:styleId="AVTable1" w:customStyle="1">
    <w:name w:val="AV Table 1"/>
    <w:basedOn w:val="TableNormal"/>
    <w:uiPriority w:val="99"/>
    <w:rsid w:val="0042535C"/>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BodyText10ptAbove" w:customStyle="1">
    <w:name w:val="Body Text 10pt Above"/>
    <w:basedOn w:val="BodyText"/>
    <w:next w:val="BodyText"/>
    <w:qFormat/>
    <w:rsid w:val="00380837"/>
    <w:pPr>
      <w:spacing w:before="200"/>
    </w:pPr>
    <w:rPr>
      <w:rFonts w:eastAsia="Cambria"/>
    </w:rPr>
  </w:style>
  <w:style w:type="paragraph" w:styleId="Default" w:customStyle="1">
    <w:name w:val="Default"/>
    <w:rsid w:val="00056D89"/>
    <w:pPr>
      <w:autoSpaceDE w:val="0"/>
      <w:autoSpaceDN w:val="0"/>
      <w:adjustRightInd w:val="0"/>
    </w:pPr>
    <w:rPr>
      <w:rFonts w:cs="Arial"/>
      <w:color w:val="000000"/>
      <w:sz w:val="24"/>
      <w:szCs w:val="24"/>
    </w:rPr>
  </w:style>
  <w:style w:type="paragraph" w:styleId="BodyTextSmall" w:customStyle="1">
    <w:name w:val="Body Text Small"/>
    <w:basedOn w:val="BodyText"/>
    <w:qFormat/>
    <w:rsid w:val="00D967BB"/>
    <w:pPr>
      <w:spacing w:after="60" w:line="220" w:lineRule="atLeast"/>
    </w:pPr>
    <w:rPr>
      <w:sz w:val="18"/>
    </w:rPr>
  </w:style>
  <w:style w:type="paragraph" w:styleId="NoteText" w:customStyle="1">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styleId="SubtitleChar" w:customStyle="1">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styleId="CommentTextChar" w:customStyle="1">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styleId="CommentSubjectChar" w:customStyle="1">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styleId="AVTable11" w:customStyle="1">
    <w:name w:val="AV Table 11"/>
    <w:basedOn w:val="TableNormal"/>
    <w:uiPriority w:val="99"/>
    <w:rsid w:val="005D279D"/>
    <w:pPr>
      <w:spacing w:before="30" w:after="30"/>
      <w:ind w:left="57" w:right="57"/>
    </w:pPr>
    <w:tblPr>
      <w:tblBorders>
        <w:top w:val="single" w:color="002776" w:sz="4" w:space="0"/>
        <w:bottom w:val="single" w:color="002776" w:sz="4" w:space="0"/>
        <w:insideH w:val="single" w:color="002776" w:sz="4" w:space="0"/>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styleId="Instruction-red" w:customStyle="1">
    <w:name w:val="Instruction - red"/>
    <w:basedOn w:val="DefaultParagraphFont"/>
    <w:uiPriority w:val="33"/>
    <w:qFormat/>
    <w:rsid w:val="00F24356"/>
    <w:rPr>
      <w:i/>
      <w:color w:val="ED7D31" w:themeColor="accent2"/>
    </w:rPr>
  </w:style>
  <w:style w:type="character" w:styleId="cf01" w:customStyle="1">
    <w:name w:val="cf01"/>
    <w:basedOn w:val="DefaultParagraphFont"/>
    <w:rsid w:val="002B4799"/>
    <w:rPr>
      <w:rFonts w:hint="default" w:ascii="Segoe UI" w:hAnsi="Segoe UI" w:cs="Segoe UI"/>
      <w:color w:val="1E1E1E"/>
      <w:sz w:val="18"/>
      <w:szCs w:val="18"/>
    </w:rPr>
  </w:style>
  <w:style w:type="table" w:styleId="AVTable-headergrey" w:customStyle="1">
    <w:name w:val="AV Table - header (grey)"/>
    <w:basedOn w:val="TableNormal"/>
    <w:uiPriority w:val="99"/>
    <w:rsid w:val="00EF7029"/>
    <w:pPr>
      <w:spacing w:after="120" w:line="259" w:lineRule="auto"/>
    </w:pPr>
    <w:rPr>
      <w:rFonts w:eastAsia="Arial"/>
      <w:szCs w:val="22"/>
      <w:lang w:eastAsia="en-US"/>
    </w:rPr>
    <w:tblPr>
      <w:tblInd w:w="108" w:type="dxa"/>
      <w:tblBorders>
        <w:top w:val="single" w:color="7D7D7D" w:sz="4" w:space="0"/>
        <w:bottom w:val="single" w:color="7D7D7D" w:sz="4" w:space="0"/>
        <w:insideH w:val="single" w:color="7D7D7D" w:sz="4" w:space="0"/>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styleId="TableParagraph" w:customStyle="1">
    <w:name w:val="Table Paragraph"/>
    <w:basedOn w:val="Normal"/>
    <w:uiPriority w:val="1"/>
    <w:qFormat/>
    <w:rsid w:val="00001628"/>
    <w:pPr>
      <w:widowControl w:val="0"/>
      <w:autoSpaceDE w:val="0"/>
      <w:autoSpaceDN w:val="0"/>
      <w:spacing w:line="240" w:lineRule="auto"/>
    </w:pPr>
    <w:rPr>
      <w:rFonts w:ascii="Montserrat Light" w:hAnsi="Montserrat Light" w:eastAsia="Arial"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hAnsi="Montserrat Light" w:eastAsia="Arial" w:cs="Arial"/>
      <w:color w:val="FF1414"/>
      <w:sz w:val="28"/>
      <w:lang w:val="en-GB" w:eastAsia="en-GB" w:bidi="en-GB"/>
    </w:rPr>
  </w:style>
  <w:style w:type="character" w:styleId="QuoteChar" w:customStyle="1">
    <w:name w:val="Quote Char"/>
    <w:basedOn w:val="DefaultParagraphFont"/>
    <w:link w:val="Quote"/>
    <w:uiPriority w:val="29"/>
    <w:rsid w:val="00001628"/>
    <w:rPr>
      <w:rFonts w:ascii="Times New Roman" w:hAnsi="Montserrat Light" w:eastAsia="Arial"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hAnsi="Montserrat Light" w:eastAsia="Arial"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hAnsi="Montserrat Light" w:eastAsia="Arial" w:cs="Arial"/>
      <w:color w:val="auto"/>
      <w:sz w:val="20"/>
      <w:lang w:val="en-GB" w:eastAsia="en-GB" w:bidi="en-GB"/>
    </w:rPr>
  </w:style>
  <w:style w:type="paragraph" w:styleId="Title2" w:customStyle="1">
    <w:name w:val="Title 2"/>
    <w:basedOn w:val="Normal"/>
    <w:qFormat/>
    <w:rsid w:val="00001628"/>
    <w:pPr>
      <w:widowControl w:val="0"/>
      <w:autoSpaceDE w:val="0"/>
      <w:autoSpaceDN w:val="0"/>
      <w:spacing w:before="69" w:line="254" w:lineRule="auto"/>
      <w:ind w:left="113"/>
    </w:pPr>
    <w:rPr>
      <w:rFonts w:ascii="Times New Roman" w:hAnsi="Montserrat Light" w:eastAsia="Arial"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styleId="msonospacing0" w:customStyle="1">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styleId="Logicalis" w:customStyle="1">
    <w:name w:val="Logicalis"/>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cPr>
      <w:shd w:val="clear" w:color="auto" w:fill="auto"/>
    </w:tcPr>
    <w:tblStylePr w:type="firstRow">
      <w:rPr>
        <w:b/>
      </w:rPr>
      <w:tblPr/>
      <w:tcPr>
        <w:shd w:val="clear" w:color="auto" w:fill="FFC000" w:themeFill="accent4"/>
      </w:tcPr>
    </w:tblStylePr>
  </w:style>
  <w:style w:type="table" w:styleId="Logicalis2" w:customStyle="1">
    <w:name w:val="Logicalis2"/>
    <w:basedOn w:val="TableNormal"/>
    <w:uiPriority w:val="99"/>
    <w:rsid w:val="00001628"/>
    <w:pPr>
      <w:spacing w:before="60" w:after="60"/>
    </w:pPr>
    <w:rPr>
      <w:rFonts w:ascii="Montserrat Light" w:hAnsi="Montserrat Light" w:eastAsiaTheme="minorHAnsi" w:cstheme="minorBidi"/>
      <w:sz w:val="18"/>
      <w:szCs w:val="22"/>
      <w:lang w:val="en-US" w:eastAsia="en-US"/>
    </w:rPr>
    <w:tblPr>
      <w:tblBorders>
        <w:top w:val="single" w:color="A6A6A6" w:themeColor="background1" w:themeShade="A6" w:sz="4" w:space="0"/>
        <w:bottom w:val="single" w:color="A6A6A6" w:themeColor="background1" w:themeShade="A6" w:sz="4" w:space="0"/>
        <w:insideH w:val="single" w:color="A6A6A6" w:themeColor="background1" w:themeShade="A6" w:sz="4" w:space="0"/>
      </w:tblBorders>
    </w:tblPr>
    <w:tblStylePr w:type="firstCol">
      <w:rPr>
        <w:b/>
      </w:rPr>
      <w:tblPr/>
      <w:tcPr>
        <w:shd w:val="clear" w:color="auto" w:fill="FFC000" w:themeFill="accent4"/>
      </w:tcPr>
    </w:tblStylePr>
  </w:style>
  <w:style w:type="paragraph" w:styleId="DHHSbody" w:customStyle="1">
    <w:name w:val="DHHS body"/>
    <w:link w:val="DHHSbodyChar"/>
    <w:qFormat/>
    <w:rsid w:val="00001628"/>
    <w:pPr>
      <w:spacing w:after="120" w:line="270" w:lineRule="atLeast"/>
    </w:pPr>
    <w:rPr>
      <w:rFonts w:ascii="Montserrat Light" w:hAnsi="Montserrat Light"/>
      <w:sz w:val="18"/>
      <w:lang w:eastAsia="en-US"/>
    </w:rPr>
  </w:style>
  <w:style w:type="character" w:styleId="DHHSbodyChar" w:customStyle="1">
    <w:name w:val="DHHS body Char"/>
    <w:basedOn w:val="DefaultParagraphFont"/>
    <w:link w:val="DHHSbody"/>
    <w:locked/>
    <w:rsid w:val="00001628"/>
    <w:rPr>
      <w:rFonts w:ascii="Montserrat Light" w:hAnsi="Montserrat Light"/>
      <w:sz w:val="18"/>
      <w:lang w:eastAsia="en-US"/>
    </w:rPr>
  </w:style>
  <w:style w:type="numbering" w:styleId="BulletList" w:customStyle="1">
    <w:name w:val="Bullet List"/>
    <w:uiPriority w:val="99"/>
    <w:rsid w:val="00001628"/>
    <w:pPr>
      <w:numPr>
        <w:numId w:val="9"/>
      </w:numPr>
    </w:pPr>
  </w:style>
  <w:style w:type="character" w:styleId="ext-preventionpolicy-customfield-displayname" w:customStyle="1">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TMLCode">
    <w:name w:val="HTML Code"/>
    <w:basedOn w:val="DefaultParagraphFont"/>
    <w:uiPriority w:val="99"/>
    <w:semiHidden/>
    <w:unhideWhenUsed/>
    <w:rsid w:val="00001628"/>
    <w:rPr>
      <w:rFonts w:hint="default" w:ascii="Courier New" w:hAnsi="Courier New" w:eastAsia="Times New Roman" w:cs="Courier New"/>
      <w:sz w:val="20"/>
      <w:szCs w:val="20"/>
    </w:rPr>
  </w:style>
  <w:style w:type="paragraph" w:styleId="DHHSnumberloweralpha" w:customStyle="1">
    <w:name w:val="DHHS number lower alpha"/>
    <w:basedOn w:val="Normal"/>
    <w:uiPriority w:val="3"/>
    <w:rsid w:val="00001628"/>
    <w:pPr>
      <w:spacing w:after="120" w:line="270" w:lineRule="atLeast"/>
    </w:pPr>
    <w:rPr>
      <w:rFonts w:eastAsia="Times"/>
      <w:color w:val="auto"/>
      <w:sz w:val="20"/>
      <w:szCs w:val="20"/>
      <w:lang w:eastAsia="en-US"/>
    </w:rPr>
  </w:style>
  <w:style w:type="paragraph" w:styleId="DHHSnumberloweralphaindent" w:customStyle="1">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styleId="DHHSbullet1" w:customStyle="1">
    <w:name w:val="DHHS bullet 1"/>
    <w:basedOn w:val="DHHSbody"/>
    <w:qFormat/>
    <w:rsid w:val="00001628"/>
    <w:pPr>
      <w:numPr>
        <w:numId w:val="10"/>
      </w:numPr>
      <w:tabs>
        <w:tab w:val="num" w:pos="360"/>
      </w:tabs>
      <w:spacing w:after="40"/>
      <w:ind w:left="360" w:hanging="360"/>
    </w:pPr>
    <w:rPr>
      <w:rFonts w:ascii="Arial" w:hAnsi="Arial" w:eastAsia="Times"/>
      <w:sz w:val="20"/>
    </w:rPr>
  </w:style>
  <w:style w:type="paragraph" w:styleId="DHHSbullet2" w:customStyle="1">
    <w:name w:val="DHHS bullet 2"/>
    <w:basedOn w:val="DHHSbody"/>
    <w:uiPriority w:val="2"/>
    <w:qFormat/>
    <w:rsid w:val="00001628"/>
    <w:pPr>
      <w:numPr>
        <w:ilvl w:val="1"/>
        <w:numId w:val="10"/>
      </w:numPr>
      <w:tabs>
        <w:tab w:val="num" w:pos="360"/>
        <w:tab w:val="num" w:pos="454"/>
      </w:tabs>
      <w:spacing w:after="40"/>
      <w:ind w:left="360" w:hanging="360"/>
    </w:pPr>
    <w:rPr>
      <w:rFonts w:ascii="Arial" w:hAnsi="Arial" w:eastAsia="Times"/>
      <w:sz w:val="20"/>
    </w:rPr>
  </w:style>
  <w:style w:type="numbering" w:styleId="ZZBullets" w:customStyle="1">
    <w:name w:val="ZZ Bullets"/>
    <w:rsid w:val="00001628"/>
    <w:pPr>
      <w:numPr>
        <w:numId w:val="10"/>
      </w:numPr>
    </w:pPr>
  </w:style>
  <w:style w:type="character" w:styleId="msportalfx-text-regular" w:customStyle="1">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styleId="paragraph" w:customStyle="1">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styleId="normaltextrun" w:customStyle="1">
    <w:name w:val="normaltextrun"/>
    <w:basedOn w:val="DefaultParagraphFont"/>
    <w:rsid w:val="00001628"/>
  </w:style>
  <w:style w:type="character" w:styleId="eop" w:customStyle="1">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001628"/>
    <w:pPr>
      <w:widowControl w:val="0"/>
      <w:autoSpaceDE w:val="0"/>
      <w:autoSpaceDN w:val="0"/>
    </w:pPr>
    <w:rPr>
      <w:rFonts w:asciiTheme="minorHAnsi" w:hAnsiTheme="minorHAnsi" w:eastAsiaTheme="minorHAnsi" w:cstheme="minorBidi"/>
      <w:sz w:val="22"/>
      <w:szCs w:val="22"/>
      <w:lang w:val="en-US" w:eastAsia="en-US"/>
    </w:r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i-provider" w:customStyle="1">
    <w:name w:val="ui-provider"/>
    <w:basedOn w:val="DefaultParagraphFont"/>
    <w:rsid w:val="00001628"/>
  </w:style>
  <w:style w:type="character" w:styleId="contentpasted0" w:customStyle="1">
    <w:name w:val="contentpasted0"/>
    <w:basedOn w:val="DefaultParagraphFont"/>
    <w:rsid w:val="00001628"/>
  </w:style>
  <w:style w:type="character" w:styleId="ListParagraphChar" w:customStyle="1">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styleId="CaptionChar" w:customStyle="1">
    <w:name w:val="Caption Char"/>
    <w:aliases w:val="cp Char,Caption - Char,VMW Caption Char,corps Char,Citrix Caption Char,05 Caption Char"/>
    <w:link w:val="Caption"/>
    <w:uiPriority w:val="99"/>
    <w:locked/>
    <w:rsid w:val="00001628"/>
    <w:rPr>
      <w:b/>
      <w:iCs/>
      <w:color w:val="1E1E1E"/>
      <w:sz w:val="18"/>
      <w:szCs w:val="18"/>
    </w:rPr>
  </w:style>
  <w:style w:type="character" w:styleId="contentcontrolboundarysink" w:customStyle="1">
    <w:name w:val="contentcontrolboundarysink"/>
    <w:basedOn w:val="DefaultParagraphFont"/>
    <w:rsid w:val="00631431"/>
  </w:style>
  <w:style w:type="character" w:styleId="wacimagecontainer" w:customStyle="1">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29734705">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32256730">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56856941">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emf"/><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comments" Target="comments.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image" Target="media/image2.emf"/><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P="00E97512" w:rsidRDefault="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P="00E97512" w:rsidRDefault="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P="00B060B6" w:rsidRDefault="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P="00D738BF" w:rsidRDefault="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P="00D738BF" w:rsidRDefault="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2E0688"/>
    <w:rsid w:val="004C592C"/>
    <w:rsid w:val="007F72BE"/>
    <w:rsid w:val="00B060B6"/>
    <w:rsid w:val="00B51BAE"/>
    <w:rsid w:val="00D738BF"/>
    <w:rsid w:val="00E97512"/>
    <w:rsid w:val="00EA473A"/>
    <w:rsid w:val="00F3043A"/>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2.xml><?xml version="1.0" encoding="utf-8"?>
<ds:datastoreItem xmlns:ds="http://schemas.openxmlformats.org/officeDocument/2006/customXml" ds:itemID="{6FFDFD0E-9528-4C26-8068-D46ECD4FE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docMetadata/LabelInfo.xml><?xml version="1.0" encoding="utf-8"?>
<clbl:labelList xmlns:clbl="http://schemas.microsoft.com/office/2020/mipLabelMetadata">
  <clbl:label id="{86b0e251-f8cb-4d7a-abd2-36a8896457e7}" enabled="0" method="" siteId="{86b0e251-f8cb-4d7a-abd2-36a8896457e7}"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AV%20Minutes%20-%20Executive.dotx</ap:Template>
  <ap:Application>Microsoft Word for the web</ap:Application>
  <ap:DocSecurity>0</ap:DocSecurity>
  <ap:ScaleCrop>false</ap:ScaleCrop>
  <ap:Company>Ambulance Victoria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Fiona;cpasselegue@metapm.com.au</dc:creator>
  <keywords/>
  <lastModifiedBy>Dani Nikolic</lastModifiedBy>
  <revision>65</revision>
  <lastPrinted>2018-06-29T23:11:00.0000000Z</lastPrinted>
  <dcterms:created xsi:type="dcterms:W3CDTF">2024-02-19T02:33:00.0000000Z</dcterms:created>
  <dcterms:modified xsi:type="dcterms:W3CDTF">2024-02-21T03:02:52.8720776Z</dcterms:modified>
  <category>Azure Load Balancer</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a88ba20b-bfd0-49b3-8d86-030fbb188a67</vt:lpwstr>
  </property>
  <property fmtid="{D5CDD505-2E9C-101B-9397-08002B2CF9AE}" pid="5" name="ResourceName">
    <vt:lpwstr>ResourceName</vt:lpwstr>
  </property>
</Properties>
</file>