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EB798C" w:rsidRDefault="00C97248" w:rsidP="008011F4">
      <w:pPr>
        <w:rPr>
          <w:rFonts w:ascii="Arial" w:hAnsi="Arial" w:cs="Arial"/>
        </w:rPr>
      </w:pPr>
    </w:p>
    <w:p w14:paraId="0AAD95E4" w14:textId="01909384" w:rsidR="00C97248" w:rsidRPr="00EB798C" w:rsidRDefault="00C97248" w:rsidP="008011F4">
      <w:pPr>
        <w:rPr>
          <w:rFonts w:ascii="Arial" w:hAnsi="Arial" w:cs="Arial"/>
        </w:rPr>
      </w:pPr>
    </w:p>
    <w:p w14:paraId="256C58DA" w14:textId="78BEEBF7" w:rsidR="00C97248" w:rsidRPr="00EB798C" w:rsidRDefault="00820A6B" w:rsidP="008011F4">
      <w:pPr>
        <w:rPr>
          <w:rFonts w:ascii="Arial" w:hAnsi="Arial" w:cs="Arial"/>
        </w:rPr>
      </w:pPr>
      <w:r w:rsidRPr="00EB798C">
        <w:rPr>
          <w:rFonts w:ascii="Arial" w:hAnsi="Arial"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type id="_x0000_t6" coordsize="21600,21600" o:spt="6" path="m,l,21600r21600,xe" w14:anchorId="15245F52">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EB798C">
        <w:rPr>
          <w:rFonts w:ascii="Arial" w:hAnsi="Arial"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EB798C" w:rsidRDefault="00C97248" w:rsidP="00C97248">
                            <w:pPr>
                              <w:jc w:val="center"/>
                              <w:rPr>
                                <w:rFonts w:ascii="Arial" w:hAnsi="Arial" w:cs="Arial"/>
                                <w:color w:val="FFFFFF" w:themeColor="background1"/>
                              </w:rPr>
                            </w:pPr>
                          </w:p>
                          <w:p w14:paraId="1D18F0CF" w14:textId="0719CCEC" w:rsidR="004C03CA" w:rsidRPr="00EB798C" w:rsidRDefault="00942831" w:rsidP="004C03CA">
                            <w:pPr>
                              <w:rPr>
                                <w:rFonts w:ascii="Arial" w:hAnsi="Arial" w:cs="Arial"/>
                                <w:b/>
                                <w:bCs/>
                                <w:color w:val="FFFFFF" w:themeColor="background1"/>
                                <w:sz w:val="48"/>
                                <w:szCs w:val="48"/>
                              </w:rPr>
                            </w:pPr>
                            <w:r w:rsidRPr="00EB798C">
                              <w:rPr>
                                <w:rFonts w:ascii="Arial" w:hAnsi="Arial" w:cs="Arial"/>
                                <w:color w:val="FFFFFF" w:themeColor="background1"/>
                              </w:rPr>
                              <w:t xml:space="preserve">          </w:t>
                            </w:r>
                            <w:r w:rsidR="004C03CA" w:rsidRPr="00EB798C">
                              <w:rPr>
                                <w:rFonts w:ascii="Arial" w:hAnsi="Arial" w:cs="Arial"/>
                                <w:b/>
                                <w:bCs/>
                                <w:color w:val="FFFFFF" w:themeColor="background1"/>
                                <w:sz w:val="48"/>
                                <w:szCs w:val="48"/>
                              </w:rPr>
                              <w:t>CORE SERVICE DESIGN</w:t>
                            </w:r>
                            <w:r w:rsidR="00874AFF" w:rsidRPr="00EB798C">
                              <w:rPr>
                                <w:rFonts w:ascii="Arial" w:hAnsi="Arial" w:cs="Arial"/>
                                <w:b/>
                                <w:bCs/>
                                <w:color w:val="FFFFFF" w:themeColor="background1"/>
                                <w:sz w:val="48"/>
                                <w:szCs w:val="48"/>
                              </w:rPr>
                              <w:t>:</w:t>
                            </w:r>
                          </w:p>
                          <w:p w14:paraId="069D7A74" w14:textId="7AF212D0" w:rsidR="0081679D" w:rsidRPr="00EB798C" w:rsidRDefault="0081679D" w:rsidP="004C03CA">
                            <w:pPr>
                              <w:rPr>
                                <w:rFonts w:ascii="Arial" w:hAnsi="Arial" w:cs="Arial"/>
                                <w:b/>
                                <w:bCs/>
                                <w:color w:val="FFFFFF" w:themeColor="background1"/>
                                <w:sz w:val="48"/>
                                <w:szCs w:val="48"/>
                              </w:rPr>
                            </w:pPr>
                            <w:r w:rsidRPr="00EB798C">
                              <w:rPr>
                                <w:rFonts w:ascii="Arial" w:hAnsi="Arial" w:cs="Arial"/>
                                <w:b/>
                                <w:bCs/>
                                <w:color w:val="FFFFFF" w:themeColor="background1"/>
                                <w:sz w:val="48"/>
                                <w:szCs w:val="48"/>
                              </w:rPr>
                              <w:tab/>
                            </w:r>
                            <w:sdt>
                              <w:sdtPr>
                                <w:rPr>
                                  <w:rFonts w:ascii="Arial" w:hAnsi="Arial" w:cs="Arial"/>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ascii="Arial" w:hAnsi="Arial" w:cs="Arial"/>
                                    <w:b/>
                                    <w:bCs/>
                                    <w:color w:val="FFFFFF" w:themeColor="background1"/>
                                    <w:sz w:val="48"/>
                                    <w:szCs w:val="48"/>
                                  </w:rPr>
                                  <w:t>Azure Virtual Network Gateway</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EB798C" w:rsidRDefault="00C97248" w:rsidP="00C97248">
                      <w:pPr>
                        <w:jc w:val="center"/>
                        <w:rPr>
                          <w:rFonts w:ascii="Arial" w:hAnsi="Arial" w:cs="Arial"/>
                          <w:color w:val="FFFFFF" w:themeColor="background1"/>
                        </w:rPr>
                      </w:pPr>
                    </w:p>
                    <w:p w14:paraId="1D18F0CF" w14:textId="0719CCEC" w:rsidR="004C03CA" w:rsidRPr="00EB798C" w:rsidRDefault="00942831" w:rsidP="004C03CA">
                      <w:pPr>
                        <w:rPr>
                          <w:rFonts w:ascii="Arial" w:hAnsi="Arial" w:cs="Arial"/>
                          <w:b/>
                          <w:bCs/>
                          <w:color w:val="FFFFFF" w:themeColor="background1"/>
                          <w:sz w:val="48"/>
                          <w:szCs w:val="48"/>
                        </w:rPr>
                      </w:pPr>
                      <w:r w:rsidRPr="00EB798C">
                        <w:rPr>
                          <w:rFonts w:ascii="Arial" w:hAnsi="Arial" w:cs="Arial"/>
                          <w:color w:val="FFFFFF" w:themeColor="background1"/>
                        </w:rPr>
                        <w:t xml:space="preserve">          </w:t>
                      </w:r>
                      <w:r w:rsidR="004C03CA" w:rsidRPr="00EB798C">
                        <w:rPr>
                          <w:rFonts w:ascii="Arial" w:hAnsi="Arial" w:cs="Arial"/>
                          <w:b/>
                          <w:bCs/>
                          <w:color w:val="FFFFFF" w:themeColor="background1"/>
                          <w:sz w:val="48"/>
                          <w:szCs w:val="48"/>
                        </w:rPr>
                        <w:t>CORE SERVICE DESIGN</w:t>
                      </w:r>
                      <w:r w:rsidR="00874AFF" w:rsidRPr="00EB798C">
                        <w:rPr>
                          <w:rFonts w:ascii="Arial" w:hAnsi="Arial" w:cs="Arial"/>
                          <w:b/>
                          <w:bCs/>
                          <w:color w:val="FFFFFF" w:themeColor="background1"/>
                          <w:sz w:val="48"/>
                          <w:szCs w:val="48"/>
                        </w:rPr>
                        <w:t>:</w:t>
                      </w:r>
                    </w:p>
                    <w:p w14:paraId="069D7A74" w14:textId="7AF212D0" w:rsidR="0081679D" w:rsidRPr="00EB798C" w:rsidRDefault="0081679D" w:rsidP="004C03CA">
                      <w:pPr>
                        <w:rPr>
                          <w:rFonts w:ascii="Arial" w:hAnsi="Arial" w:cs="Arial"/>
                          <w:b/>
                          <w:bCs/>
                          <w:color w:val="FFFFFF" w:themeColor="background1"/>
                          <w:sz w:val="48"/>
                          <w:szCs w:val="48"/>
                        </w:rPr>
                      </w:pPr>
                      <w:r w:rsidRPr="00EB798C">
                        <w:rPr>
                          <w:rFonts w:ascii="Arial" w:hAnsi="Arial" w:cs="Arial"/>
                          <w:b/>
                          <w:bCs/>
                          <w:color w:val="FFFFFF" w:themeColor="background1"/>
                          <w:sz w:val="48"/>
                          <w:szCs w:val="48"/>
                        </w:rPr>
                        <w:tab/>
                      </w:r>
                      <w:sdt>
                        <w:sdtPr>
                          <w:rPr>
                            <w:rFonts w:ascii="Arial" w:hAnsi="Arial" w:cs="Arial"/>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ascii="Arial" w:hAnsi="Arial" w:cs="Arial"/>
                              <w:b/>
                              <w:bCs/>
                              <w:color w:val="FFFFFF" w:themeColor="background1"/>
                              <w:sz w:val="48"/>
                              <w:szCs w:val="48"/>
                            </w:rPr>
                            <w:t>Azure Virtual Network Gateway</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EB798C" w:rsidRDefault="00C97248" w:rsidP="008011F4">
      <w:pPr>
        <w:rPr>
          <w:rFonts w:ascii="Arial" w:hAnsi="Arial" w:cs="Arial"/>
        </w:rPr>
      </w:pPr>
    </w:p>
    <w:p w14:paraId="6C95296B" w14:textId="5D8FDCB2" w:rsidR="00C97248" w:rsidRPr="00EB798C" w:rsidRDefault="00C97248" w:rsidP="008011F4">
      <w:pPr>
        <w:rPr>
          <w:rFonts w:ascii="Arial" w:hAnsi="Arial" w:cs="Arial"/>
        </w:rPr>
      </w:pPr>
    </w:p>
    <w:p w14:paraId="3A06AFA7" w14:textId="62925B9A" w:rsidR="00C97248" w:rsidRPr="00EB798C" w:rsidRDefault="00C97248" w:rsidP="008011F4">
      <w:pPr>
        <w:rPr>
          <w:rFonts w:ascii="Arial" w:hAnsi="Arial" w:cs="Arial"/>
        </w:rPr>
      </w:pPr>
    </w:p>
    <w:p w14:paraId="2475CC58" w14:textId="16D45AAA" w:rsidR="00C97248" w:rsidRPr="00EB798C" w:rsidRDefault="00C97248" w:rsidP="008011F4">
      <w:pPr>
        <w:rPr>
          <w:rFonts w:ascii="Arial" w:hAnsi="Arial" w:cs="Arial"/>
        </w:rPr>
      </w:pPr>
    </w:p>
    <w:p w14:paraId="18FCD6D2" w14:textId="39949945" w:rsidR="00C97248" w:rsidRPr="00EB798C" w:rsidRDefault="00C97248" w:rsidP="008011F4">
      <w:pPr>
        <w:rPr>
          <w:rFonts w:ascii="Arial" w:hAnsi="Arial" w:cs="Arial"/>
        </w:rPr>
      </w:pPr>
    </w:p>
    <w:p w14:paraId="7AFFF709" w14:textId="4620EBA3" w:rsidR="00C97248" w:rsidRPr="00EB798C" w:rsidRDefault="00C97248" w:rsidP="008011F4">
      <w:pPr>
        <w:rPr>
          <w:rFonts w:ascii="Arial" w:hAnsi="Arial" w:cs="Arial"/>
        </w:rPr>
      </w:pPr>
    </w:p>
    <w:p w14:paraId="659D1A9A" w14:textId="69BBDE01" w:rsidR="00C97248" w:rsidRPr="00EB798C" w:rsidRDefault="00C97248" w:rsidP="008011F4">
      <w:pPr>
        <w:rPr>
          <w:rFonts w:ascii="Arial" w:hAnsi="Arial" w:cs="Arial"/>
        </w:rPr>
      </w:pPr>
    </w:p>
    <w:p w14:paraId="7994F54C" w14:textId="332CBD29" w:rsidR="00C97248" w:rsidRPr="00EB798C" w:rsidRDefault="00C97248" w:rsidP="008011F4">
      <w:pPr>
        <w:rPr>
          <w:rFonts w:ascii="Arial" w:hAnsi="Arial" w:cs="Arial"/>
        </w:rPr>
      </w:pPr>
    </w:p>
    <w:p w14:paraId="4A16C22D" w14:textId="14C00EBD" w:rsidR="00C97248" w:rsidRPr="00EB798C" w:rsidRDefault="00C97248" w:rsidP="008011F4">
      <w:pPr>
        <w:rPr>
          <w:rFonts w:ascii="Arial" w:hAnsi="Arial" w:cs="Arial"/>
        </w:rPr>
      </w:pPr>
    </w:p>
    <w:p w14:paraId="1133A91A" w14:textId="1AEDCF5B" w:rsidR="00C97248" w:rsidRPr="00EB798C" w:rsidRDefault="00C97248" w:rsidP="008011F4">
      <w:pPr>
        <w:rPr>
          <w:rFonts w:ascii="Arial" w:hAnsi="Arial" w:cs="Arial"/>
        </w:rPr>
      </w:pPr>
    </w:p>
    <w:p w14:paraId="26E4CCD3" w14:textId="6A844D2D" w:rsidR="00C97248" w:rsidRPr="00EB798C" w:rsidRDefault="00C97248" w:rsidP="008011F4">
      <w:pPr>
        <w:rPr>
          <w:rFonts w:ascii="Arial" w:hAnsi="Arial" w:cs="Arial"/>
        </w:rPr>
      </w:pPr>
    </w:p>
    <w:p w14:paraId="3B1E258B" w14:textId="1EC45D87" w:rsidR="00C97248" w:rsidRPr="00EB798C" w:rsidRDefault="00C97248" w:rsidP="008011F4">
      <w:pPr>
        <w:rPr>
          <w:rFonts w:ascii="Arial" w:hAnsi="Arial" w:cs="Arial"/>
        </w:rPr>
      </w:pPr>
    </w:p>
    <w:p w14:paraId="6C3578D9" w14:textId="0B8F6065" w:rsidR="00C97248" w:rsidRPr="00EB798C" w:rsidRDefault="0051216D" w:rsidP="008011F4">
      <w:pPr>
        <w:rPr>
          <w:rFonts w:ascii="Arial" w:hAnsi="Arial" w:cs="Arial"/>
        </w:rPr>
      </w:pPr>
      <w:proofErr w:type="spellStart"/>
      <w:r w:rsidRPr="00EB798C">
        <w:rPr>
          <w:rFonts w:ascii="Arial" w:hAnsi="Arial" w:cs="Arial"/>
        </w:rPr>
        <w:t>atabricks</w:t>
      </w:r>
      <w:proofErr w:type="spellEnd"/>
    </w:p>
    <w:p w14:paraId="331C9D20" w14:textId="41BF23AF" w:rsidR="00C97248" w:rsidRPr="00EB798C" w:rsidRDefault="00C97248" w:rsidP="008011F4">
      <w:pPr>
        <w:rPr>
          <w:rFonts w:ascii="Arial" w:hAnsi="Arial" w:cs="Arial"/>
        </w:rPr>
      </w:pPr>
    </w:p>
    <w:p w14:paraId="712F9660" w14:textId="2F8CE086" w:rsidR="00C97248" w:rsidRPr="00EB798C" w:rsidRDefault="00C97248" w:rsidP="008011F4">
      <w:pPr>
        <w:rPr>
          <w:rFonts w:ascii="Arial" w:hAnsi="Arial" w:cs="Arial"/>
        </w:rPr>
      </w:pPr>
    </w:p>
    <w:p w14:paraId="6FAFC3EC" w14:textId="471F660D" w:rsidR="00C97248" w:rsidRPr="00EB798C" w:rsidRDefault="00C97248" w:rsidP="008011F4">
      <w:pPr>
        <w:rPr>
          <w:rFonts w:ascii="Arial" w:hAnsi="Arial" w:cs="Arial"/>
        </w:rPr>
      </w:pPr>
    </w:p>
    <w:p w14:paraId="19541AB3" w14:textId="77777777" w:rsidR="00C97248" w:rsidRPr="00EB798C" w:rsidRDefault="00C97248" w:rsidP="008011F4">
      <w:pPr>
        <w:rPr>
          <w:rFonts w:ascii="Arial" w:hAnsi="Arial" w:cs="Arial"/>
        </w:rPr>
      </w:pPr>
    </w:p>
    <w:p w14:paraId="39603E98" w14:textId="77777777" w:rsidR="00C97248" w:rsidRPr="00EB798C" w:rsidRDefault="00C97248" w:rsidP="008011F4">
      <w:pPr>
        <w:rPr>
          <w:rFonts w:ascii="Arial" w:hAnsi="Arial" w:cs="Arial"/>
        </w:rPr>
      </w:pPr>
    </w:p>
    <w:p w14:paraId="1A1B4035" w14:textId="59A40EE7" w:rsidR="00C97248" w:rsidRPr="00EB798C" w:rsidRDefault="00C97248" w:rsidP="008011F4">
      <w:pPr>
        <w:rPr>
          <w:rFonts w:ascii="Arial" w:hAnsi="Arial" w:cs="Arial"/>
        </w:rPr>
      </w:pPr>
    </w:p>
    <w:p w14:paraId="5F694E52" w14:textId="77777777" w:rsidR="00C97248" w:rsidRPr="00EB798C" w:rsidRDefault="00C97248" w:rsidP="008011F4">
      <w:pPr>
        <w:rPr>
          <w:rFonts w:ascii="Arial" w:hAnsi="Arial" w:cs="Arial"/>
        </w:rPr>
      </w:pPr>
    </w:p>
    <w:p w14:paraId="0A2436FF" w14:textId="77777777" w:rsidR="00C97248" w:rsidRPr="00EB798C" w:rsidRDefault="00C97248" w:rsidP="008011F4">
      <w:pPr>
        <w:rPr>
          <w:rFonts w:ascii="Arial" w:hAnsi="Arial" w:cs="Arial"/>
        </w:rPr>
      </w:pPr>
    </w:p>
    <w:p w14:paraId="0AD18D18" w14:textId="77777777" w:rsidR="00C97248" w:rsidRPr="00EB798C" w:rsidRDefault="00C97248" w:rsidP="008011F4">
      <w:pPr>
        <w:rPr>
          <w:rFonts w:ascii="Arial" w:hAnsi="Arial" w:cs="Arial"/>
        </w:rPr>
      </w:pPr>
    </w:p>
    <w:p w14:paraId="42D1765C" w14:textId="77777777" w:rsidR="00C97248" w:rsidRPr="00EB798C" w:rsidRDefault="00C97248" w:rsidP="008011F4">
      <w:pPr>
        <w:rPr>
          <w:rFonts w:ascii="Arial" w:hAnsi="Arial" w:cs="Arial"/>
        </w:rPr>
      </w:pPr>
    </w:p>
    <w:p w14:paraId="0E304601" w14:textId="7576DA03" w:rsidR="00C97248" w:rsidRPr="00EB798C" w:rsidRDefault="00C97248" w:rsidP="008011F4">
      <w:pPr>
        <w:rPr>
          <w:rFonts w:ascii="Arial" w:hAnsi="Arial" w:cs="Arial"/>
        </w:rPr>
      </w:pPr>
    </w:p>
    <w:p w14:paraId="59C80796" w14:textId="77777777" w:rsidR="00C97248" w:rsidRPr="00EB798C" w:rsidRDefault="00C97248" w:rsidP="008011F4">
      <w:pPr>
        <w:rPr>
          <w:rFonts w:ascii="Arial" w:hAnsi="Arial" w:cs="Arial"/>
        </w:rPr>
      </w:pPr>
    </w:p>
    <w:p w14:paraId="19CD8F7C" w14:textId="77777777" w:rsidR="00C97248" w:rsidRPr="00EB798C" w:rsidRDefault="00C97248" w:rsidP="008011F4">
      <w:pPr>
        <w:rPr>
          <w:rFonts w:ascii="Arial" w:hAnsi="Arial" w:cs="Arial"/>
        </w:rPr>
      </w:pPr>
    </w:p>
    <w:p w14:paraId="51B30381" w14:textId="77777777" w:rsidR="00C97248" w:rsidRPr="00EB798C" w:rsidRDefault="00C97248" w:rsidP="008011F4">
      <w:pPr>
        <w:rPr>
          <w:rFonts w:ascii="Arial" w:hAnsi="Arial" w:cs="Arial"/>
        </w:rPr>
      </w:pPr>
    </w:p>
    <w:p w14:paraId="49625133" w14:textId="77777777" w:rsidR="00C97248" w:rsidRPr="00EB798C" w:rsidRDefault="00C97248" w:rsidP="008011F4">
      <w:pPr>
        <w:rPr>
          <w:rFonts w:ascii="Arial" w:hAnsi="Arial" w:cs="Arial"/>
        </w:rPr>
      </w:pPr>
    </w:p>
    <w:p w14:paraId="1F0B8927" w14:textId="77777777" w:rsidR="00C97248" w:rsidRPr="00EB798C" w:rsidRDefault="00C97248" w:rsidP="008011F4">
      <w:pPr>
        <w:rPr>
          <w:rFonts w:ascii="Arial" w:hAnsi="Arial" w:cs="Arial"/>
        </w:rPr>
      </w:pPr>
    </w:p>
    <w:p w14:paraId="4C44A0C9" w14:textId="2C70FE84" w:rsidR="00C97248" w:rsidRPr="00EB798C" w:rsidRDefault="00C97248" w:rsidP="008011F4">
      <w:pPr>
        <w:rPr>
          <w:rFonts w:ascii="Arial" w:hAnsi="Arial" w:cs="Arial"/>
        </w:rPr>
      </w:pPr>
    </w:p>
    <w:p w14:paraId="483F2EB6" w14:textId="77777777" w:rsidR="00C97248" w:rsidRPr="00EB798C" w:rsidRDefault="00C97248" w:rsidP="008011F4">
      <w:pPr>
        <w:rPr>
          <w:rFonts w:ascii="Arial" w:hAnsi="Arial" w:cs="Arial"/>
        </w:rPr>
      </w:pPr>
    </w:p>
    <w:p w14:paraId="1FB05581" w14:textId="77777777" w:rsidR="00C97248" w:rsidRPr="00EB798C" w:rsidRDefault="00C97248" w:rsidP="008011F4">
      <w:pPr>
        <w:rPr>
          <w:rFonts w:ascii="Arial" w:hAnsi="Arial" w:cs="Arial"/>
        </w:rPr>
      </w:pPr>
    </w:p>
    <w:p w14:paraId="3373B105" w14:textId="24A48AC5" w:rsidR="00C97248" w:rsidRPr="00EB798C" w:rsidRDefault="00C97248" w:rsidP="008011F4">
      <w:pPr>
        <w:rPr>
          <w:rFonts w:ascii="Arial" w:hAnsi="Arial" w:cs="Arial"/>
        </w:rPr>
      </w:pPr>
    </w:p>
    <w:p w14:paraId="4E5BBA3A" w14:textId="77777777" w:rsidR="00C97248" w:rsidRPr="00EB798C" w:rsidRDefault="00C97248" w:rsidP="008011F4">
      <w:pPr>
        <w:rPr>
          <w:rFonts w:ascii="Arial" w:hAnsi="Arial" w:cs="Arial"/>
        </w:rPr>
      </w:pPr>
    </w:p>
    <w:p w14:paraId="27B67540" w14:textId="77777777" w:rsidR="00C97248" w:rsidRPr="00EB798C" w:rsidRDefault="00C97248" w:rsidP="008011F4">
      <w:pPr>
        <w:rPr>
          <w:rFonts w:ascii="Arial" w:hAnsi="Arial" w:cs="Arial"/>
        </w:rPr>
      </w:pPr>
    </w:p>
    <w:p w14:paraId="73137FDF" w14:textId="77777777" w:rsidR="00C97248" w:rsidRPr="00EB798C" w:rsidRDefault="00C97248" w:rsidP="008011F4">
      <w:pPr>
        <w:rPr>
          <w:rFonts w:ascii="Arial" w:hAnsi="Arial" w:cs="Arial"/>
        </w:rPr>
      </w:pPr>
    </w:p>
    <w:p w14:paraId="5DD1B224" w14:textId="05D2B4A1" w:rsidR="00C97248" w:rsidRPr="00EB798C" w:rsidRDefault="00C97248" w:rsidP="008011F4">
      <w:pPr>
        <w:rPr>
          <w:rFonts w:ascii="Arial" w:hAnsi="Arial" w:cs="Arial"/>
        </w:rPr>
      </w:pPr>
    </w:p>
    <w:p w14:paraId="70D95119" w14:textId="77777777" w:rsidR="00C97248" w:rsidRPr="00EB798C" w:rsidRDefault="00C97248" w:rsidP="008011F4">
      <w:pPr>
        <w:rPr>
          <w:rFonts w:ascii="Arial" w:hAnsi="Arial" w:cs="Arial"/>
        </w:rPr>
      </w:pPr>
    </w:p>
    <w:p w14:paraId="63D2C245" w14:textId="77777777" w:rsidR="00C97248" w:rsidRPr="00EB798C" w:rsidRDefault="00C97248" w:rsidP="008011F4">
      <w:pPr>
        <w:rPr>
          <w:rFonts w:ascii="Arial" w:hAnsi="Arial" w:cs="Arial"/>
        </w:rPr>
      </w:pPr>
    </w:p>
    <w:p w14:paraId="20F3B875" w14:textId="77777777" w:rsidR="00C97248" w:rsidRPr="00EB798C" w:rsidRDefault="00C97248" w:rsidP="008011F4">
      <w:pPr>
        <w:rPr>
          <w:rFonts w:ascii="Arial" w:hAnsi="Arial" w:cs="Arial"/>
        </w:rPr>
      </w:pPr>
    </w:p>
    <w:p w14:paraId="098AA5B1" w14:textId="77777777" w:rsidR="00C97248" w:rsidRPr="00EB798C" w:rsidRDefault="00C97248" w:rsidP="008011F4">
      <w:pPr>
        <w:rPr>
          <w:rFonts w:ascii="Arial" w:hAnsi="Arial" w:cs="Arial"/>
        </w:rPr>
      </w:pPr>
    </w:p>
    <w:p w14:paraId="42C5E0D9" w14:textId="77777777" w:rsidR="00C97248" w:rsidRPr="00EB798C" w:rsidRDefault="00C97248" w:rsidP="008011F4">
      <w:pPr>
        <w:rPr>
          <w:rFonts w:ascii="Arial" w:hAnsi="Arial" w:cs="Arial"/>
        </w:rPr>
      </w:pPr>
    </w:p>
    <w:p w14:paraId="5B3B73AE" w14:textId="77777777" w:rsidR="00C97248" w:rsidRPr="00EB798C" w:rsidRDefault="00C97248" w:rsidP="008011F4">
      <w:pPr>
        <w:rPr>
          <w:rFonts w:ascii="Arial" w:hAnsi="Arial" w:cs="Arial"/>
        </w:rPr>
      </w:pPr>
    </w:p>
    <w:p w14:paraId="139BB563" w14:textId="59AB974B" w:rsidR="00C97248" w:rsidRPr="00EB798C" w:rsidRDefault="00C97248" w:rsidP="008011F4">
      <w:pPr>
        <w:rPr>
          <w:rFonts w:ascii="Arial" w:hAnsi="Arial" w:cs="Arial"/>
        </w:rPr>
      </w:pPr>
    </w:p>
    <w:p w14:paraId="7078F5A8" w14:textId="77777777" w:rsidR="00C97248" w:rsidRPr="00EB798C" w:rsidRDefault="00C97248" w:rsidP="008011F4">
      <w:pPr>
        <w:rPr>
          <w:rFonts w:ascii="Arial" w:hAnsi="Arial" w:cs="Arial"/>
        </w:rPr>
      </w:pPr>
    </w:p>
    <w:p w14:paraId="0A479C71" w14:textId="77777777" w:rsidR="00C97248" w:rsidRPr="00EB798C" w:rsidRDefault="00C97248" w:rsidP="008011F4">
      <w:pPr>
        <w:rPr>
          <w:rFonts w:ascii="Arial" w:hAnsi="Arial" w:cs="Arial"/>
        </w:rPr>
      </w:pPr>
    </w:p>
    <w:p w14:paraId="064D05CC" w14:textId="77777777" w:rsidR="00C07A2E" w:rsidRPr="00EB798C" w:rsidRDefault="00C07A2E" w:rsidP="00003ED0">
      <w:pPr>
        <w:pStyle w:val="BodyText"/>
        <w:spacing w:before="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EB798C" w14:paraId="25E8C195"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6A32475E" w14:textId="77777777" w:rsidR="00502938" w:rsidRPr="00EB798C" w:rsidRDefault="00502938" w:rsidP="00F94C6F">
            <w:pPr>
              <w:pStyle w:val="BodyText"/>
              <w:rPr>
                <w:rFonts w:cs="Arial"/>
                <w:b w:val="0"/>
                <w:color w:val="FFFFFF" w:themeColor="background1"/>
              </w:rPr>
            </w:pPr>
            <w:r w:rsidRPr="00EB798C">
              <w:rPr>
                <w:rFonts w:cs="Arial"/>
                <w:color w:val="FFFFFF" w:themeColor="background1"/>
                <w:sz w:val="28"/>
                <w:szCs w:val="28"/>
              </w:rPr>
              <w:t>IT Owner Details</w:t>
            </w:r>
          </w:p>
        </w:tc>
      </w:tr>
      <w:tr w:rsidR="00502938" w:rsidRPr="00EB798C" w14:paraId="02911C77" w14:textId="77777777" w:rsidTr="00F94C6F">
        <w:tc>
          <w:tcPr>
            <w:tcW w:w="2278" w:type="dxa"/>
            <w:shd w:val="clear" w:color="auto" w:fill="002060"/>
          </w:tcPr>
          <w:p w14:paraId="6D574233" w14:textId="77777777" w:rsidR="00502938" w:rsidRPr="00EB798C" w:rsidRDefault="00502938" w:rsidP="00F94C6F">
            <w:pPr>
              <w:pStyle w:val="BodyText"/>
              <w:ind w:left="0"/>
              <w:rPr>
                <w:rFonts w:cs="Arial"/>
                <w:b/>
                <w:color w:val="FFFFFF" w:themeColor="background1"/>
              </w:rPr>
            </w:pPr>
            <w:r w:rsidRPr="00EB798C">
              <w:rPr>
                <w:rFonts w:cs="Arial"/>
                <w:b/>
                <w:color w:val="FFFFFF" w:themeColor="background1"/>
              </w:rPr>
              <w:t xml:space="preserve"> Department</w:t>
            </w:r>
          </w:p>
        </w:tc>
        <w:tc>
          <w:tcPr>
            <w:tcW w:w="7822" w:type="dxa"/>
            <w:shd w:val="clear" w:color="auto" w:fill="auto"/>
          </w:tcPr>
          <w:p w14:paraId="47938CE6" w14:textId="475A45B5" w:rsidR="00502938" w:rsidRPr="00EB798C" w:rsidRDefault="00502938" w:rsidP="00F94C6F">
            <w:pPr>
              <w:pStyle w:val="BodyText"/>
              <w:ind w:left="0"/>
              <w:rPr>
                <w:rFonts w:cs="Arial"/>
                <w:color w:val="FFFFFF" w:themeColor="background1"/>
              </w:rPr>
            </w:pPr>
            <w:r w:rsidRPr="00EB798C">
              <w:rPr>
                <w:rFonts w:cs="Arial"/>
              </w:rPr>
              <w:t xml:space="preserve"> </w:t>
            </w:r>
            <w:r w:rsidR="00697C15" w:rsidRPr="00EB798C">
              <w:rPr>
                <w:rFonts w:cs="Arial"/>
              </w:rPr>
              <w:t>DTS</w:t>
            </w:r>
          </w:p>
        </w:tc>
      </w:tr>
      <w:tr w:rsidR="00502938" w:rsidRPr="00EB798C" w14:paraId="0B5A4FC1" w14:textId="77777777" w:rsidTr="00F94C6F">
        <w:tc>
          <w:tcPr>
            <w:tcW w:w="2278" w:type="dxa"/>
            <w:shd w:val="clear" w:color="auto" w:fill="002060"/>
          </w:tcPr>
          <w:p w14:paraId="13FDAA98" w14:textId="77777777" w:rsidR="00502938" w:rsidRPr="00EB798C" w:rsidRDefault="00502938" w:rsidP="00F94C6F">
            <w:pPr>
              <w:pStyle w:val="BodyText"/>
              <w:ind w:left="0"/>
              <w:rPr>
                <w:rFonts w:cs="Arial"/>
                <w:b/>
                <w:color w:val="FFFFFF" w:themeColor="background1"/>
              </w:rPr>
            </w:pPr>
            <w:r w:rsidRPr="00EB798C">
              <w:rPr>
                <w:rFonts w:cs="Arial"/>
                <w:b/>
                <w:color w:val="FFFFFF" w:themeColor="background1"/>
              </w:rPr>
              <w:t xml:space="preserve"> Contact Name</w:t>
            </w:r>
          </w:p>
        </w:tc>
        <w:tc>
          <w:tcPr>
            <w:tcW w:w="7822" w:type="dxa"/>
          </w:tcPr>
          <w:p w14:paraId="058646E4" w14:textId="55A55074" w:rsidR="00502938" w:rsidRPr="00EB798C" w:rsidRDefault="00502938" w:rsidP="00F94C6F">
            <w:pPr>
              <w:pStyle w:val="BodyText"/>
              <w:ind w:left="0"/>
              <w:rPr>
                <w:rFonts w:cs="Arial"/>
              </w:rPr>
            </w:pPr>
            <w:r w:rsidRPr="00EB798C">
              <w:rPr>
                <w:rFonts w:cs="Arial"/>
              </w:rPr>
              <w:t xml:space="preserve"> </w:t>
            </w:r>
            <w:r w:rsidR="00697C15" w:rsidRPr="00EB798C">
              <w:rPr>
                <w:rFonts w:cs="Arial"/>
              </w:rPr>
              <w:t>Dominic Panzera</w:t>
            </w:r>
          </w:p>
        </w:tc>
      </w:tr>
      <w:tr w:rsidR="00502938" w:rsidRPr="00EB798C" w14:paraId="3E8E1274" w14:textId="77777777" w:rsidTr="00F94C6F">
        <w:tc>
          <w:tcPr>
            <w:tcW w:w="2278" w:type="dxa"/>
            <w:shd w:val="clear" w:color="auto" w:fill="002060"/>
          </w:tcPr>
          <w:p w14:paraId="22B25810" w14:textId="77777777" w:rsidR="00502938" w:rsidRPr="00EB798C" w:rsidRDefault="00502938" w:rsidP="00F94C6F">
            <w:pPr>
              <w:pStyle w:val="BodyText"/>
              <w:ind w:left="0"/>
              <w:rPr>
                <w:rFonts w:cs="Arial"/>
                <w:b/>
                <w:color w:val="FFFFFF" w:themeColor="background1"/>
              </w:rPr>
            </w:pPr>
            <w:r w:rsidRPr="00EB798C">
              <w:rPr>
                <w:rFonts w:cs="Arial"/>
                <w:b/>
                <w:color w:val="FFFFFF" w:themeColor="background1"/>
              </w:rPr>
              <w:t xml:space="preserve"> Email</w:t>
            </w:r>
          </w:p>
        </w:tc>
        <w:tc>
          <w:tcPr>
            <w:tcW w:w="7822" w:type="dxa"/>
          </w:tcPr>
          <w:p w14:paraId="2EE91316" w14:textId="45FC134F" w:rsidR="00502938" w:rsidRPr="00EB798C" w:rsidRDefault="00697C15" w:rsidP="00F94C6F">
            <w:pPr>
              <w:pStyle w:val="BodyText"/>
              <w:ind w:left="0"/>
              <w:rPr>
                <w:rFonts w:cs="Arial"/>
              </w:rPr>
            </w:pPr>
            <w:r w:rsidRPr="00EB798C">
              <w:rPr>
                <w:rFonts w:cs="Arial"/>
              </w:rPr>
              <w:t xml:space="preserve"> </w:t>
            </w:r>
          </w:p>
        </w:tc>
      </w:tr>
      <w:tr w:rsidR="00502938" w:rsidRPr="00EB798C" w14:paraId="0FE462F9" w14:textId="77777777" w:rsidTr="00F94C6F">
        <w:tc>
          <w:tcPr>
            <w:tcW w:w="2278" w:type="dxa"/>
            <w:shd w:val="clear" w:color="auto" w:fill="002060"/>
          </w:tcPr>
          <w:p w14:paraId="6B66AF59" w14:textId="77777777" w:rsidR="00502938" w:rsidRPr="00EB798C" w:rsidRDefault="00502938" w:rsidP="00F94C6F">
            <w:pPr>
              <w:pStyle w:val="BodyText"/>
              <w:ind w:left="0"/>
              <w:rPr>
                <w:rFonts w:cs="Arial"/>
                <w:b/>
                <w:color w:val="FFFFFF" w:themeColor="background1"/>
              </w:rPr>
            </w:pPr>
            <w:r w:rsidRPr="00EB798C">
              <w:rPr>
                <w:rFonts w:cs="Arial"/>
                <w:b/>
                <w:color w:val="FFFFFF" w:themeColor="background1"/>
              </w:rPr>
              <w:t xml:space="preserve"> Telephone</w:t>
            </w:r>
          </w:p>
        </w:tc>
        <w:tc>
          <w:tcPr>
            <w:tcW w:w="7822" w:type="dxa"/>
          </w:tcPr>
          <w:p w14:paraId="5D61E6E9" w14:textId="521F5CD5" w:rsidR="00502938" w:rsidRPr="00EB798C" w:rsidRDefault="00502938" w:rsidP="00F94C6F">
            <w:pPr>
              <w:pStyle w:val="BodyText"/>
              <w:ind w:left="0"/>
              <w:rPr>
                <w:rFonts w:cs="Arial"/>
              </w:rPr>
            </w:pPr>
            <w:r w:rsidRPr="00EB798C">
              <w:rPr>
                <w:rFonts w:cs="Arial"/>
              </w:rPr>
              <w:t xml:space="preserve"> </w:t>
            </w:r>
            <w:r w:rsidR="003D36F4" w:rsidRPr="00EB798C">
              <w:rPr>
                <w:rFonts w:cs="Arial"/>
              </w:rPr>
              <w:t>N/A</w:t>
            </w:r>
          </w:p>
        </w:tc>
      </w:tr>
      <w:tr w:rsidR="00502938" w:rsidRPr="00EB798C" w14:paraId="27DCA4A2" w14:textId="77777777" w:rsidTr="00F94C6F">
        <w:tc>
          <w:tcPr>
            <w:tcW w:w="2278" w:type="dxa"/>
            <w:shd w:val="clear" w:color="auto" w:fill="002060"/>
          </w:tcPr>
          <w:p w14:paraId="47B59444" w14:textId="77777777" w:rsidR="00502938" w:rsidRPr="00EB798C" w:rsidRDefault="00502938" w:rsidP="00F94C6F">
            <w:pPr>
              <w:pStyle w:val="BodyText"/>
              <w:ind w:left="0"/>
              <w:rPr>
                <w:rFonts w:cs="Arial"/>
                <w:b/>
                <w:color w:val="FFFFFF" w:themeColor="background1"/>
              </w:rPr>
            </w:pPr>
            <w:r w:rsidRPr="00EB798C">
              <w:rPr>
                <w:rFonts w:cs="Arial"/>
                <w:b/>
                <w:color w:val="FFFFFF" w:themeColor="background1"/>
              </w:rPr>
              <w:t xml:space="preserve"> Address</w:t>
            </w:r>
          </w:p>
        </w:tc>
        <w:tc>
          <w:tcPr>
            <w:tcW w:w="7822" w:type="dxa"/>
          </w:tcPr>
          <w:p w14:paraId="1C05DC2E" w14:textId="77777777" w:rsidR="00502938" w:rsidRPr="00EB798C" w:rsidRDefault="00502938" w:rsidP="00F94C6F">
            <w:pPr>
              <w:pStyle w:val="BodyText"/>
              <w:ind w:left="0"/>
              <w:rPr>
                <w:rFonts w:cs="Arial"/>
              </w:rPr>
            </w:pPr>
            <w:r w:rsidRPr="00EB798C">
              <w:rPr>
                <w:rFonts w:cs="Arial"/>
              </w:rPr>
              <w:t xml:space="preserve"> 375 Manningham Road, Doncaster, Victoria 3108</w:t>
            </w:r>
          </w:p>
        </w:tc>
      </w:tr>
    </w:tbl>
    <w:p w14:paraId="50EB2AEB" w14:textId="77777777" w:rsidR="00502938" w:rsidRPr="00EB798C"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EB798C" w14:paraId="72C704D4"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EB798C" w:rsidRDefault="00502938" w:rsidP="00F94C6F">
            <w:pPr>
              <w:pStyle w:val="BodyText"/>
              <w:rPr>
                <w:rFonts w:cs="Arial"/>
                <w:color w:val="FFFFFF" w:themeColor="background1"/>
                <w:sz w:val="28"/>
                <w:szCs w:val="28"/>
              </w:rPr>
            </w:pPr>
            <w:r w:rsidRPr="00EB798C">
              <w:rPr>
                <w:rFonts w:cs="Arial"/>
                <w:color w:val="FFFFFF" w:themeColor="background1"/>
                <w:sz w:val="28"/>
                <w:szCs w:val="28"/>
              </w:rPr>
              <w:t>Document Control</w:t>
            </w:r>
          </w:p>
        </w:tc>
      </w:tr>
      <w:tr w:rsidR="00502938" w:rsidRPr="00EB798C" w14:paraId="5BFC87D6" w14:textId="77777777" w:rsidTr="00F94C6F">
        <w:tc>
          <w:tcPr>
            <w:tcW w:w="2288" w:type="dxa"/>
            <w:shd w:val="clear" w:color="auto" w:fill="002060"/>
          </w:tcPr>
          <w:p w14:paraId="58113505" w14:textId="77777777" w:rsidR="00502938" w:rsidRPr="003B3D4E" w:rsidRDefault="00502938" w:rsidP="00F94C6F">
            <w:pPr>
              <w:pStyle w:val="BodyText"/>
              <w:ind w:left="0"/>
              <w:rPr>
                <w:rFonts w:cs="Arial"/>
                <w:color w:val="FFFFFF" w:themeColor="background1"/>
              </w:rPr>
            </w:pPr>
            <w:r w:rsidRPr="003B3D4E">
              <w:rPr>
                <w:rFonts w:cs="Arial"/>
                <w:color w:val="FFFFFF" w:themeColor="background1"/>
              </w:rPr>
              <w:t xml:space="preserve"> Title</w:t>
            </w:r>
          </w:p>
        </w:tc>
        <w:tc>
          <w:tcPr>
            <w:tcW w:w="7812" w:type="dxa"/>
            <w:shd w:val="clear" w:color="auto" w:fill="auto"/>
          </w:tcPr>
          <w:p w14:paraId="272BF256" w14:textId="58F10165" w:rsidR="00502938" w:rsidRPr="00EB798C" w:rsidRDefault="00502938" w:rsidP="00F94C6F">
            <w:pPr>
              <w:pStyle w:val="BodyText"/>
              <w:ind w:left="0"/>
              <w:rPr>
                <w:rFonts w:cs="Arial"/>
                <w:b/>
              </w:rPr>
            </w:pPr>
            <w:r w:rsidRPr="00EB798C">
              <w:rPr>
                <w:rFonts w:cs="Arial"/>
              </w:rPr>
              <w:t xml:space="preserve"> </w:t>
            </w:r>
            <w:r w:rsidR="003B06EB" w:rsidRPr="00EB798C">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cs="Arial"/>
                  </w:rPr>
                  <w:t>Azure Virtual Network Gateway</w:t>
                </w:r>
              </w:sdtContent>
            </w:sdt>
            <w:r w:rsidR="003B06EB" w:rsidRPr="00EB798C">
              <w:rPr>
                <w:rFonts w:cs="Arial"/>
              </w:rPr>
              <w:t xml:space="preserve"> Core Service Design</w:t>
            </w:r>
          </w:p>
        </w:tc>
      </w:tr>
      <w:tr w:rsidR="00502938" w:rsidRPr="00EB798C" w14:paraId="57A54275" w14:textId="77777777" w:rsidTr="00F94C6F">
        <w:tc>
          <w:tcPr>
            <w:tcW w:w="2288" w:type="dxa"/>
            <w:shd w:val="clear" w:color="auto" w:fill="002060"/>
          </w:tcPr>
          <w:p w14:paraId="01F3F83C" w14:textId="77777777" w:rsidR="00502938" w:rsidRPr="003B3D4E" w:rsidRDefault="00502938" w:rsidP="00F94C6F">
            <w:pPr>
              <w:pStyle w:val="BodyText"/>
              <w:ind w:left="0"/>
              <w:rPr>
                <w:rFonts w:cs="Arial"/>
                <w:b/>
                <w:color w:val="FFFFFF" w:themeColor="background1"/>
              </w:rPr>
            </w:pPr>
            <w:r w:rsidRPr="003B3D4E">
              <w:rPr>
                <w:rFonts w:cs="Arial"/>
                <w:b/>
                <w:color w:val="FFFFFF" w:themeColor="background1"/>
              </w:rPr>
              <w:t xml:space="preserve"> File Name</w:t>
            </w:r>
          </w:p>
        </w:tc>
        <w:tc>
          <w:tcPr>
            <w:tcW w:w="7812" w:type="dxa"/>
          </w:tcPr>
          <w:p w14:paraId="0786C0F6" w14:textId="1C24F9CB" w:rsidR="00502938" w:rsidRPr="00EB798C" w:rsidRDefault="00502938" w:rsidP="00F94C6F">
            <w:pPr>
              <w:pStyle w:val="BodyText"/>
              <w:ind w:left="0"/>
              <w:rPr>
                <w:rFonts w:cs="Arial"/>
              </w:rPr>
            </w:pPr>
            <w:r w:rsidRPr="00EB798C">
              <w:rPr>
                <w:rFonts w:cs="Arial"/>
              </w:rPr>
              <w:t xml:space="preserve"> </w:t>
            </w:r>
            <w:r w:rsidR="003B06EB" w:rsidRPr="00EB798C">
              <w:rPr>
                <w:rFonts w:cs="Arial"/>
              </w:rPr>
              <w:t>Ambulance Victoria –</w:t>
            </w:r>
            <w:r w:rsidR="00874AFF" w:rsidRPr="00EB798C">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cs="Arial"/>
                  </w:rPr>
                  <w:t>Azure Virtual Network Gateway</w:t>
                </w:r>
              </w:sdtContent>
            </w:sdt>
            <w:r w:rsidR="00874AFF" w:rsidRPr="00EB798C">
              <w:rPr>
                <w:rFonts w:cs="Arial"/>
              </w:rPr>
              <w:t xml:space="preserve"> </w:t>
            </w:r>
            <w:r w:rsidR="003B06EB" w:rsidRPr="00EB798C">
              <w:rPr>
                <w:rFonts w:cs="Arial"/>
              </w:rPr>
              <w:t>Core Service Design</w:t>
            </w:r>
            <w:r w:rsidR="00E27379">
              <w:rPr>
                <w:rFonts w:cs="Arial"/>
              </w:rPr>
              <w:t xml:space="preserve"> </w:t>
            </w:r>
            <w:r w:rsidR="0058785A" w:rsidRPr="00EB798C">
              <w:rPr>
                <w:rFonts w:cs="Arial"/>
              </w:rPr>
              <w:t>v</w:t>
            </w:r>
            <w:r w:rsidR="00C86CAE">
              <w:rPr>
                <w:rFonts w:cs="Arial"/>
              </w:rPr>
              <w:t>2</w:t>
            </w:r>
            <w:r w:rsidR="0058785A" w:rsidRPr="00EB798C">
              <w:rPr>
                <w:rFonts w:cs="Arial"/>
              </w:rPr>
              <w:t>.0</w:t>
            </w:r>
            <w:r w:rsidR="003B06EB" w:rsidRPr="00EB798C">
              <w:rPr>
                <w:rFonts w:cs="Arial"/>
              </w:rPr>
              <w:t>.docx</w:t>
            </w:r>
          </w:p>
        </w:tc>
      </w:tr>
      <w:tr w:rsidR="00502938" w:rsidRPr="00EB798C" w14:paraId="2D038423" w14:textId="77777777" w:rsidTr="00F94C6F">
        <w:tc>
          <w:tcPr>
            <w:tcW w:w="2288" w:type="dxa"/>
            <w:shd w:val="clear" w:color="auto" w:fill="002060"/>
          </w:tcPr>
          <w:p w14:paraId="79F36FF6" w14:textId="77777777" w:rsidR="00502938" w:rsidRPr="003B3D4E" w:rsidRDefault="00502938" w:rsidP="00F94C6F">
            <w:pPr>
              <w:pStyle w:val="BodyText"/>
              <w:ind w:left="0"/>
              <w:rPr>
                <w:rFonts w:cs="Arial"/>
                <w:b/>
                <w:color w:val="FFFFFF" w:themeColor="background1"/>
              </w:rPr>
            </w:pPr>
            <w:r w:rsidRPr="003B3D4E">
              <w:rPr>
                <w:rFonts w:cs="Arial"/>
                <w:b/>
                <w:color w:val="FFFFFF" w:themeColor="background1"/>
              </w:rPr>
              <w:t xml:space="preserve"> Version</w:t>
            </w:r>
          </w:p>
        </w:tc>
        <w:tc>
          <w:tcPr>
            <w:tcW w:w="7812" w:type="dxa"/>
          </w:tcPr>
          <w:p w14:paraId="0B1B2FC0" w14:textId="483B5749" w:rsidR="00502938" w:rsidRPr="00EB798C" w:rsidRDefault="00502938" w:rsidP="00F94C6F">
            <w:pPr>
              <w:pStyle w:val="BodyText"/>
              <w:ind w:left="0"/>
              <w:rPr>
                <w:rFonts w:cs="Arial"/>
              </w:rPr>
            </w:pPr>
            <w:r w:rsidRPr="00EB798C">
              <w:rPr>
                <w:rFonts w:cs="Arial"/>
              </w:rPr>
              <w:t xml:space="preserve"> </w:t>
            </w:r>
            <w:r w:rsidR="005A046F">
              <w:rPr>
                <w:rFonts w:cs="Arial"/>
              </w:rPr>
              <w:t>2.0</w:t>
            </w:r>
          </w:p>
        </w:tc>
      </w:tr>
      <w:tr w:rsidR="00502938" w:rsidRPr="00EB798C" w14:paraId="646872E8" w14:textId="77777777" w:rsidTr="00F94C6F">
        <w:tc>
          <w:tcPr>
            <w:tcW w:w="2288" w:type="dxa"/>
            <w:shd w:val="clear" w:color="auto" w:fill="002060"/>
          </w:tcPr>
          <w:p w14:paraId="7AF0ECB5" w14:textId="77777777" w:rsidR="00502938" w:rsidRPr="003B3D4E" w:rsidRDefault="00502938" w:rsidP="00F94C6F">
            <w:pPr>
              <w:pStyle w:val="BodyText"/>
              <w:ind w:left="0"/>
              <w:rPr>
                <w:rFonts w:cs="Arial"/>
                <w:b/>
                <w:color w:val="FFFFFF" w:themeColor="background1"/>
              </w:rPr>
            </w:pPr>
            <w:r w:rsidRPr="003B3D4E">
              <w:rPr>
                <w:rFonts w:cs="Arial"/>
                <w:b/>
                <w:color w:val="FFFFFF" w:themeColor="background1"/>
              </w:rPr>
              <w:t xml:space="preserve"> Status</w:t>
            </w:r>
          </w:p>
        </w:tc>
        <w:tc>
          <w:tcPr>
            <w:tcW w:w="7812" w:type="dxa"/>
          </w:tcPr>
          <w:p w14:paraId="07B5CC3A" w14:textId="372D6C01" w:rsidR="00502938" w:rsidRPr="00EB798C" w:rsidRDefault="00502938" w:rsidP="00F94C6F">
            <w:pPr>
              <w:pStyle w:val="BodyText"/>
              <w:ind w:left="0"/>
              <w:rPr>
                <w:rFonts w:cs="Arial"/>
              </w:rPr>
            </w:pPr>
            <w:r w:rsidRPr="00EB798C">
              <w:rPr>
                <w:rFonts w:cs="Arial"/>
              </w:rPr>
              <w:t xml:space="preserve"> </w:t>
            </w:r>
            <w:r w:rsidR="005A046F">
              <w:rPr>
                <w:rFonts w:cs="Arial"/>
              </w:rPr>
              <w:t>Updated</w:t>
            </w:r>
          </w:p>
        </w:tc>
      </w:tr>
      <w:tr w:rsidR="00502938" w:rsidRPr="00EB798C" w14:paraId="1BC8196F" w14:textId="77777777" w:rsidTr="00F94C6F">
        <w:trPr>
          <w:trHeight w:val="179"/>
        </w:trPr>
        <w:tc>
          <w:tcPr>
            <w:tcW w:w="2288" w:type="dxa"/>
            <w:shd w:val="clear" w:color="auto" w:fill="002060"/>
          </w:tcPr>
          <w:p w14:paraId="160D2412" w14:textId="77777777" w:rsidR="00502938" w:rsidRPr="003B3D4E" w:rsidRDefault="00502938" w:rsidP="00F94C6F">
            <w:pPr>
              <w:pStyle w:val="BodyText"/>
              <w:ind w:left="0"/>
              <w:rPr>
                <w:rFonts w:cs="Arial"/>
                <w:b/>
                <w:color w:val="FFFFFF" w:themeColor="background1"/>
              </w:rPr>
            </w:pPr>
            <w:r w:rsidRPr="003B3D4E">
              <w:rPr>
                <w:rFonts w:cs="Arial"/>
                <w:b/>
                <w:color w:val="FFFFFF" w:themeColor="background1"/>
              </w:rPr>
              <w:t xml:space="preserve"> Release Date</w:t>
            </w:r>
          </w:p>
        </w:tc>
        <w:tc>
          <w:tcPr>
            <w:tcW w:w="7812" w:type="dxa"/>
            <w:shd w:val="clear" w:color="auto" w:fill="auto"/>
          </w:tcPr>
          <w:p w14:paraId="112D8EB3" w14:textId="3820FB07" w:rsidR="00502938" w:rsidRPr="00EB798C" w:rsidRDefault="003D36F4" w:rsidP="00F94C6F">
            <w:pPr>
              <w:pStyle w:val="BodyText"/>
              <w:ind w:left="0"/>
              <w:rPr>
                <w:rFonts w:cs="Arial"/>
              </w:rPr>
            </w:pPr>
            <w:r w:rsidRPr="00EB798C">
              <w:rPr>
                <w:rFonts w:cs="Arial"/>
              </w:rPr>
              <w:t xml:space="preserve"> </w:t>
            </w:r>
            <w:r w:rsidR="00C3269B">
              <w:rPr>
                <w:rFonts w:cs="Arial"/>
              </w:rPr>
              <w:t>08</w:t>
            </w:r>
            <w:r w:rsidR="00CC348B">
              <w:rPr>
                <w:rFonts w:cs="Arial"/>
              </w:rPr>
              <w:t>/</w:t>
            </w:r>
            <w:r w:rsidR="00C3269B">
              <w:rPr>
                <w:rFonts w:cs="Arial"/>
              </w:rPr>
              <w:t>01</w:t>
            </w:r>
            <w:r w:rsidR="00CC348B">
              <w:rPr>
                <w:rFonts w:cs="Arial"/>
              </w:rPr>
              <w:t>/202</w:t>
            </w:r>
            <w:r w:rsidR="00C3269B">
              <w:rPr>
                <w:rFonts w:cs="Arial"/>
              </w:rPr>
              <w:t>4</w:t>
            </w:r>
          </w:p>
        </w:tc>
      </w:tr>
    </w:tbl>
    <w:p w14:paraId="668477D6" w14:textId="77777777" w:rsidR="00502938" w:rsidRPr="00EB798C"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EB798C"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EB798C" w:rsidRDefault="00502938" w:rsidP="00F94C6F">
            <w:pPr>
              <w:pStyle w:val="BodyText"/>
              <w:rPr>
                <w:rFonts w:cs="Arial"/>
                <w:color w:val="auto"/>
              </w:rPr>
            </w:pPr>
            <w:r w:rsidRPr="00EB798C">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EB798C" w:rsidRDefault="00502938" w:rsidP="00F94C6F">
            <w:pPr>
              <w:pStyle w:val="BodyText"/>
              <w:rPr>
                <w:rFonts w:cs="Arial"/>
                <w:color w:val="auto"/>
                <w:highlight w:val="yellow"/>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EB798C"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EB798C" w:rsidRDefault="00502938" w:rsidP="00F94C6F">
            <w:pPr>
              <w:pStyle w:val="BodyText"/>
              <w:rPr>
                <w:rFonts w:cs="Arial"/>
                <w:b w:val="0"/>
                <w:color w:val="auto"/>
              </w:rPr>
            </w:pPr>
          </w:p>
        </w:tc>
      </w:tr>
      <w:tr w:rsidR="00502938" w:rsidRPr="00E27379"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E27379" w:rsidRDefault="00502938" w:rsidP="00F94C6F">
            <w:pPr>
              <w:pStyle w:val="BodyText"/>
              <w:ind w:left="0"/>
              <w:rPr>
                <w:rFonts w:cs="Arial"/>
                <w:b/>
                <w:color w:val="FFFFFF" w:themeColor="background1"/>
              </w:rPr>
            </w:pPr>
            <w:r w:rsidRPr="003B3D4E">
              <w:rPr>
                <w:rFonts w:cs="Arial"/>
                <w:b/>
                <w:color w:val="FFFFFF" w:themeColor="background1"/>
              </w:rPr>
              <w:t xml:space="preserve"> </w:t>
            </w:r>
            <w:r w:rsidRPr="00E27379">
              <w:rPr>
                <w:rFonts w:cs="Arial"/>
                <w:b/>
                <w:color w:val="FFFFFF" w:themeColor="background1"/>
              </w:rPr>
              <w:t>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69A93DA8" w:rsidR="00502938" w:rsidRPr="00E27379" w:rsidRDefault="00874AFF" w:rsidP="00F94C6F">
            <w:pPr>
              <w:pStyle w:val="BodyText"/>
              <w:ind w:left="0"/>
              <w:rPr>
                <w:rFonts w:cs="Arial"/>
                <w:b/>
              </w:rPr>
            </w:pPr>
            <w:r w:rsidRPr="00E27379">
              <w:rPr>
                <w:rFonts w:cs="Arial"/>
              </w:rPr>
              <w:t xml:space="preserve"> </w:t>
            </w:r>
            <w:r w:rsidR="006F25BA" w:rsidRPr="00E27379">
              <w:rPr>
                <w:rFonts w:cs="Arial"/>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E27379" w:rsidRDefault="00502938" w:rsidP="00F94C6F">
            <w:pPr>
              <w:pStyle w:val="BodyText"/>
              <w:ind w:left="0"/>
              <w:rPr>
                <w:rFonts w:cs="Arial"/>
                <w:b/>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E27379" w:rsidRDefault="00502938" w:rsidP="00F94C6F">
            <w:pPr>
              <w:pStyle w:val="BodyText"/>
              <w:ind w:left="0"/>
              <w:rPr>
                <w:rFonts w:cs="Arial"/>
                <w:b/>
              </w:rPr>
            </w:pPr>
          </w:p>
        </w:tc>
      </w:tr>
      <w:tr w:rsidR="00502938" w:rsidRPr="00E27379"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E27379" w:rsidRDefault="00502938" w:rsidP="00F94C6F">
            <w:pPr>
              <w:pStyle w:val="BodyText"/>
              <w:ind w:left="0"/>
              <w:rPr>
                <w:rFonts w:cs="Arial"/>
                <w:b/>
                <w:color w:val="FFFFFF" w:themeColor="background1"/>
              </w:rPr>
            </w:pPr>
            <w:r w:rsidRPr="00E27379">
              <w:rPr>
                <w:rFonts w:cs="Arial"/>
                <w:b/>
                <w:color w:val="FFFFFF" w:themeColor="background1"/>
              </w:rPr>
              <w:t xml:space="preserve"> Authorised</w:t>
            </w:r>
          </w:p>
        </w:tc>
        <w:tc>
          <w:tcPr>
            <w:tcW w:w="2007" w:type="dxa"/>
            <w:tcBorders>
              <w:top w:val="single" w:sz="4" w:space="0" w:color="A6A6A6" w:themeColor="background1" w:themeShade="A6"/>
            </w:tcBorders>
          </w:tcPr>
          <w:p w14:paraId="227AD298" w14:textId="5F985D54" w:rsidR="00502938" w:rsidRPr="00E27379" w:rsidRDefault="00502938" w:rsidP="00F94C6F">
            <w:pPr>
              <w:pStyle w:val="BodyText"/>
              <w:ind w:left="0"/>
              <w:rPr>
                <w:rFonts w:cs="Arial"/>
              </w:rPr>
            </w:pPr>
            <w:r w:rsidRPr="00E27379">
              <w:rPr>
                <w:rFonts w:cs="Arial"/>
              </w:rPr>
              <w:t xml:space="preserve"> </w:t>
            </w:r>
            <w:r w:rsidR="00CC348B" w:rsidRPr="00E27379">
              <w:rPr>
                <w:rFonts w:cs="Arial"/>
              </w:rPr>
              <w:t>Dileep Pradeep</w:t>
            </w:r>
          </w:p>
        </w:tc>
        <w:tc>
          <w:tcPr>
            <w:tcW w:w="2961" w:type="dxa"/>
            <w:tcBorders>
              <w:top w:val="single" w:sz="4" w:space="0" w:color="A6A6A6" w:themeColor="background1" w:themeShade="A6"/>
            </w:tcBorders>
          </w:tcPr>
          <w:p w14:paraId="5CEDC7FD" w14:textId="77777777" w:rsidR="00502938" w:rsidRPr="00E27379" w:rsidRDefault="00502938" w:rsidP="00F94C6F">
            <w:pPr>
              <w:pStyle w:val="BodyText"/>
              <w:ind w:left="0"/>
              <w:rPr>
                <w:rFonts w:cs="Arial"/>
              </w:rPr>
            </w:pPr>
          </w:p>
        </w:tc>
        <w:tc>
          <w:tcPr>
            <w:tcW w:w="2961" w:type="dxa"/>
            <w:tcBorders>
              <w:top w:val="single" w:sz="4" w:space="0" w:color="A6A6A6" w:themeColor="background1" w:themeShade="A6"/>
            </w:tcBorders>
          </w:tcPr>
          <w:p w14:paraId="291E2CA6" w14:textId="77777777" w:rsidR="00502938" w:rsidRPr="00E27379" w:rsidRDefault="00502938" w:rsidP="00F94C6F">
            <w:pPr>
              <w:pStyle w:val="BodyText"/>
              <w:ind w:left="0"/>
              <w:rPr>
                <w:rFonts w:cs="Arial"/>
              </w:rPr>
            </w:pPr>
          </w:p>
        </w:tc>
      </w:tr>
    </w:tbl>
    <w:p w14:paraId="447F65E3" w14:textId="77777777" w:rsidR="00502938" w:rsidRPr="00E27379"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72"/>
        <w:gridCol w:w="1622"/>
        <w:gridCol w:w="1884"/>
        <w:gridCol w:w="2060"/>
        <w:gridCol w:w="1681"/>
      </w:tblGrid>
      <w:tr w:rsidR="00502938" w:rsidRPr="00E27379" w14:paraId="1EE9C45F" w14:textId="77777777" w:rsidTr="0027346E">
        <w:trPr>
          <w:cnfStyle w:val="100000000000" w:firstRow="1" w:lastRow="0" w:firstColumn="0" w:lastColumn="0" w:oddVBand="0" w:evenVBand="0" w:oddHBand="0" w:evenHBand="0" w:firstRowFirstColumn="0" w:firstRowLastColumn="0" w:lastRowFirstColumn="0" w:lastRowLastColumn="0"/>
        </w:trPr>
        <w:tc>
          <w:tcPr>
            <w:tcW w:w="7238"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E27379" w:rsidRDefault="00502938" w:rsidP="00F94C6F">
            <w:pPr>
              <w:pStyle w:val="BodyText"/>
              <w:rPr>
                <w:rFonts w:cs="Arial"/>
                <w:color w:val="auto"/>
              </w:rPr>
            </w:pPr>
            <w:r w:rsidRPr="00E27379">
              <w:rPr>
                <w:rFonts w:cs="Arial"/>
                <w:color w:val="FFFFFF" w:themeColor="background1"/>
                <w:sz w:val="28"/>
                <w:szCs w:val="28"/>
              </w:rPr>
              <w:t>Version Tracking</w:t>
            </w:r>
          </w:p>
        </w:tc>
        <w:tc>
          <w:tcPr>
            <w:tcW w:w="1681"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E27379" w:rsidRDefault="00502938" w:rsidP="00F94C6F">
            <w:pPr>
              <w:pStyle w:val="BodyText"/>
              <w:rPr>
                <w:rFonts w:cs="Arial"/>
                <w:color w:val="auto"/>
              </w:rPr>
            </w:pPr>
          </w:p>
        </w:tc>
      </w:tr>
      <w:tr w:rsidR="00502938" w:rsidRPr="00E27379" w14:paraId="0FF91FC6" w14:textId="77777777" w:rsidTr="0027346E">
        <w:tc>
          <w:tcPr>
            <w:tcW w:w="1672"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E27379" w:rsidRDefault="00502938" w:rsidP="00F94C6F">
            <w:pPr>
              <w:pStyle w:val="BodyText"/>
              <w:ind w:left="0"/>
              <w:rPr>
                <w:rFonts w:cs="Arial"/>
                <w:b/>
                <w:bCs/>
                <w:color w:val="FFFFFF" w:themeColor="background1"/>
              </w:rPr>
            </w:pPr>
            <w:r w:rsidRPr="00E27379">
              <w:rPr>
                <w:rFonts w:cs="Arial"/>
                <w:b/>
                <w:bCs/>
                <w:color w:val="FFFFFF" w:themeColor="background1"/>
              </w:rPr>
              <w:t xml:space="preserve"> Version</w:t>
            </w:r>
          </w:p>
        </w:tc>
        <w:tc>
          <w:tcPr>
            <w:tcW w:w="1622"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E27379" w:rsidRDefault="00502938" w:rsidP="00F94C6F">
            <w:pPr>
              <w:pStyle w:val="BodyText"/>
              <w:ind w:left="0"/>
              <w:rPr>
                <w:rFonts w:cs="Arial"/>
                <w:b/>
                <w:bCs/>
                <w:color w:val="FFFFFF" w:themeColor="background1"/>
              </w:rPr>
            </w:pPr>
            <w:r w:rsidRPr="00E27379">
              <w:rPr>
                <w:rFonts w:cs="Arial"/>
                <w:b/>
                <w:bCs/>
                <w:color w:val="FFFFFF" w:themeColor="background1"/>
              </w:rPr>
              <w:t>Remarks</w:t>
            </w:r>
          </w:p>
        </w:tc>
        <w:tc>
          <w:tcPr>
            <w:tcW w:w="1884"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E27379" w:rsidRDefault="00502938" w:rsidP="00F94C6F">
            <w:pPr>
              <w:pStyle w:val="BodyText"/>
              <w:ind w:left="0"/>
              <w:rPr>
                <w:rFonts w:cs="Arial"/>
                <w:b/>
                <w:bCs/>
                <w:color w:val="FFFFFF" w:themeColor="background1"/>
              </w:rPr>
            </w:pPr>
            <w:r w:rsidRPr="00E27379">
              <w:rPr>
                <w:rFonts w:cs="Arial"/>
                <w:b/>
                <w:bCs/>
                <w:color w:val="FFFFFF" w:themeColor="background1"/>
              </w:rPr>
              <w:t>Change Requested</w:t>
            </w:r>
          </w:p>
        </w:tc>
        <w:tc>
          <w:tcPr>
            <w:tcW w:w="206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E27379" w:rsidRDefault="00502938" w:rsidP="00F94C6F">
            <w:pPr>
              <w:pStyle w:val="BodyText"/>
              <w:ind w:left="0"/>
              <w:rPr>
                <w:rFonts w:cs="Arial"/>
                <w:b/>
                <w:bCs/>
                <w:color w:val="FFFFFF" w:themeColor="background1"/>
              </w:rPr>
            </w:pPr>
            <w:r w:rsidRPr="00E27379">
              <w:rPr>
                <w:rFonts w:cs="Arial"/>
                <w:b/>
                <w:bCs/>
                <w:color w:val="FFFFFF" w:themeColor="background1"/>
              </w:rPr>
              <w:t>Pages Affected</w:t>
            </w:r>
          </w:p>
        </w:tc>
        <w:tc>
          <w:tcPr>
            <w:tcW w:w="1681"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E27379" w:rsidRDefault="00502938" w:rsidP="00F94C6F">
            <w:pPr>
              <w:pStyle w:val="BodyText"/>
              <w:ind w:left="0"/>
              <w:rPr>
                <w:rFonts w:cs="Arial"/>
                <w:b/>
                <w:bCs/>
                <w:color w:val="FFFFFF" w:themeColor="background1"/>
              </w:rPr>
            </w:pPr>
            <w:r w:rsidRPr="00E27379">
              <w:rPr>
                <w:rFonts w:cs="Arial"/>
                <w:b/>
                <w:bCs/>
                <w:color w:val="FFFFFF" w:themeColor="background1"/>
              </w:rPr>
              <w:t>Release Date</w:t>
            </w:r>
          </w:p>
        </w:tc>
      </w:tr>
      <w:tr w:rsidR="00502938" w:rsidRPr="00EB798C" w14:paraId="7E572129" w14:textId="77777777" w:rsidTr="0027346E">
        <w:tc>
          <w:tcPr>
            <w:tcW w:w="1672"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E27379" w:rsidRDefault="00502938" w:rsidP="00F94C6F">
            <w:pPr>
              <w:pStyle w:val="BodyText"/>
              <w:ind w:left="0"/>
              <w:rPr>
                <w:rFonts w:cs="Arial"/>
              </w:rPr>
            </w:pPr>
            <w:r w:rsidRPr="00E27379">
              <w:rPr>
                <w:rFonts w:cs="Arial"/>
              </w:rPr>
              <w:t xml:space="preserve"> 1.0</w:t>
            </w:r>
          </w:p>
        </w:tc>
        <w:tc>
          <w:tcPr>
            <w:tcW w:w="1622" w:type="dxa"/>
            <w:tcBorders>
              <w:top w:val="single" w:sz="4" w:space="0" w:color="A6A6A6" w:themeColor="background1" w:themeShade="A6"/>
              <w:bottom w:val="single" w:sz="4" w:space="0" w:color="A6A6A6" w:themeColor="background1" w:themeShade="A6"/>
            </w:tcBorders>
          </w:tcPr>
          <w:p w14:paraId="594E3604" w14:textId="77777777" w:rsidR="00502938" w:rsidRPr="00E27379" w:rsidRDefault="00502938" w:rsidP="00F94C6F">
            <w:pPr>
              <w:pStyle w:val="BodyText"/>
              <w:ind w:left="0"/>
              <w:rPr>
                <w:rFonts w:cs="Arial"/>
              </w:rPr>
            </w:pPr>
            <w:r w:rsidRPr="00E27379">
              <w:rPr>
                <w:rFonts w:cs="Arial"/>
              </w:rPr>
              <w:t>Initial Release</w:t>
            </w:r>
          </w:p>
        </w:tc>
        <w:tc>
          <w:tcPr>
            <w:tcW w:w="1884" w:type="dxa"/>
            <w:tcBorders>
              <w:top w:val="single" w:sz="4" w:space="0" w:color="A6A6A6" w:themeColor="background1" w:themeShade="A6"/>
              <w:bottom w:val="single" w:sz="4" w:space="0" w:color="A6A6A6" w:themeColor="background1" w:themeShade="A6"/>
            </w:tcBorders>
          </w:tcPr>
          <w:p w14:paraId="287B13EB" w14:textId="77777777" w:rsidR="00502938" w:rsidRPr="00E27379" w:rsidRDefault="00502938" w:rsidP="00F94C6F">
            <w:pPr>
              <w:pStyle w:val="BodyText"/>
              <w:ind w:left="0"/>
              <w:rPr>
                <w:rFonts w:cs="Arial"/>
              </w:rPr>
            </w:pPr>
            <w:r w:rsidRPr="00E27379">
              <w:rPr>
                <w:rFonts w:cs="Arial"/>
              </w:rPr>
              <w:t>N/A</w:t>
            </w:r>
          </w:p>
        </w:tc>
        <w:tc>
          <w:tcPr>
            <w:tcW w:w="2060" w:type="dxa"/>
            <w:tcBorders>
              <w:top w:val="single" w:sz="4" w:space="0" w:color="A6A6A6" w:themeColor="background1" w:themeShade="A6"/>
              <w:bottom w:val="single" w:sz="4" w:space="0" w:color="A6A6A6" w:themeColor="background1" w:themeShade="A6"/>
            </w:tcBorders>
          </w:tcPr>
          <w:p w14:paraId="14B7D765" w14:textId="77777777" w:rsidR="00502938" w:rsidRPr="00E27379" w:rsidRDefault="00502938" w:rsidP="00F94C6F">
            <w:pPr>
              <w:pStyle w:val="BodyText"/>
              <w:ind w:left="0"/>
              <w:rPr>
                <w:rFonts w:cs="Arial"/>
              </w:rPr>
            </w:pPr>
            <w:r w:rsidRPr="00E27379">
              <w:rPr>
                <w:rFonts w:cs="Arial"/>
              </w:rPr>
              <w:t>All</w:t>
            </w:r>
          </w:p>
        </w:tc>
        <w:tc>
          <w:tcPr>
            <w:tcW w:w="1681" w:type="dxa"/>
            <w:tcBorders>
              <w:top w:val="single" w:sz="4" w:space="0" w:color="A6A6A6" w:themeColor="background1" w:themeShade="A6"/>
              <w:bottom w:val="single" w:sz="4" w:space="0" w:color="A6A6A6" w:themeColor="background1" w:themeShade="A6"/>
            </w:tcBorders>
          </w:tcPr>
          <w:p w14:paraId="6BCEF9EE" w14:textId="6F529FEE" w:rsidR="00502938" w:rsidRPr="00E27379" w:rsidRDefault="00E27379" w:rsidP="00F94C6F">
            <w:pPr>
              <w:pStyle w:val="BodyText"/>
              <w:ind w:left="0"/>
              <w:rPr>
                <w:rFonts w:cs="Arial"/>
              </w:rPr>
            </w:pPr>
            <w:r w:rsidRPr="00E27379">
              <w:rPr>
                <w:rFonts w:cs="Arial"/>
              </w:rPr>
              <w:t>12/12/2023</w:t>
            </w:r>
          </w:p>
        </w:tc>
      </w:tr>
      <w:tr w:rsidR="0027346E" w:rsidRPr="00EB798C" w14:paraId="35FF0512" w14:textId="77777777" w:rsidTr="0027346E">
        <w:tc>
          <w:tcPr>
            <w:tcW w:w="1672" w:type="dxa"/>
            <w:tcBorders>
              <w:top w:val="single" w:sz="4" w:space="0" w:color="A6A6A6" w:themeColor="background1" w:themeShade="A6"/>
            </w:tcBorders>
            <w:shd w:val="clear" w:color="auto" w:fill="auto"/>
          </w:tcPr>
          <w:p w14:paraId="1561879B" w14:textId="3FA6E2A3" w:rsidR="0027346E" w:rsidRPr="00E27379" w:rsidRDefault="0027346E" w:rsidP="00F94C6F">
            <w:pPr>
              <w:pStyle w:val="BodyText"/>
              <w:rPr>
                <w:rFonts w:cs="Arial"/>
              </w:rPr>
            </w:pPr>
            <w:r>
              <w:rPr>
                <w:rFonts w:cs="Arial"/>
              </w:rPr>
              <w:t>2.0</w:t>
            </w:r>
          </w:p>
        </w:tc>
        <w:tc>
          <w:tcPr>
            <w:tcW w:w="1622" w:type="dxa"/>
            <w:tcBorders>
              <w:top w:val="single" w:sz="4" w:space="0" w:color="A6A6A6" w:themeColor="background1" w:themeShade="A6"/>
            </w:tcBorders>
          </w:tcPr>
          <w:p w14:paraId="599BFE1A" w14:textId="1EE63F54" w:rsidR="0027346E" w:rsidRPr="00E27379" w:rsidRDefault="0027346E" w:rsidP="0027346E">
            <w:pPr>
              <w:pStyle w:val="BodyText"/>
              <w:ind w:left="0"/>
              <w:rPr>
                <w:rFonts w:cs="Arial"/>
              </w:rPr>
            </w:pPr>
            <w:r>
              <w:rPr>
                <w:rFonts w:cs="Arial"/>
              </w:rPr>
              <w:t>Updated</w:t>
            </w:r>
          </w:p>
        </w:tc>
        <w:tc>
          <w:tcPr>
            <w:tcW w:w="1884" w:type="dxa"/>
            <w:tcBorders>
              <w:top w:val="single" w:sz="4" w:space="0" w:color="A6A6A6" w:themeColor="background1" w:themeShade="A6"/>
            </w:tcBorders>
          </w:tcPr>
          <w:p w14:paraId="50701F82" w14:textId="6B1214A9" w:rsidR="0027346E" w:rsidRPr="00E27379" w:rsidRDefault="0027346E" w:rsidP="0027346E">
            <w:pPr>
              <w:pStyle w:val="BodyText"/>
              <w:ind w:left="0"/>
              <w:rPr>
                <w:rFonts w:cs="Arial"/>
              </w:rPr>
            </w:pPr>
            <w:r>
              <w:rPr>
                <w:rFonts w:cs="Arial"/>
              </w:rPr>
              <w:t>Minor Updates</w:t>
            </w:r>
          </w:p>
        </w:tc>
        <w:tc>
          <w:tcPr>
            <w:tcW w:w="2060" w:type="dxa"/>
            <w:tcBorders>
              <w:top w:val="single" w:sz="4" w:space="0" w:color="A6A6A6" w:themeColor="background1" w:themeShade="A6"/>
            </w:tcBorders>
          </w:tcPr>
          <w:p w14:paraId="7875A5ED" w14:textId="0BF4BB36" w:rsidR="0027346E" w:rsidRPr="00E27379" w:rsidRDefault="009F1408" w:rsidP="00F94C6F">
            <w:pPr>
              <w:pStyle w:val="BodyText"/>
              <w:rPr>
                <w:rFonts w:cs="Arial"/>
              </w:rPr>
            </w:pPr>
            <w:r>
              <w:rPr>
                <w:rFonts w:cs="Arial"/>
              </w:rPr>
              <w:t>16, 17</w:t>
            </w:r>
          </w:p>
        </w:tc>
        <w:tc>
          <w:tcPr>
            <w:tcW w:w="1681" w:type="dxa"/>
            <w:tcBorders>
              <w:top w:val="single" w:sz="4" w:space="0" w:color="A6A6A6" w:themeColor="background1" w:themeShade="A6"/>
            </w:tcBorders>
          </w:tcPr>
          <w:p w14:paraId="546B5DEC" w14:textId="0CC030AD" w:rsidR="0027346E" w:rsidRPr="00E27379" w:rsidRDefault="009F1408" w:rsidP="00556438">
            <w:pPr>
              <w:pStyle w:val="BodyText"/>
              <w:ind w:left="0"/>
              <w:rPr>
                <w:rFonts w:cs="Arial"/>
              </w:rPr>
            </w:pPr>
            <w:r>
              <w:rPr>
                <w:rFonts w:cs="Arial"/>
              </w:rPr>
              <w:t>08/01/2024</w:t>
            </w:r>
          </w:p>
        </w:tc>
      </w:tr>
    </w:tbl>
    <w:p w14:paraId="67B85EE3" w14:textId="77777777" w:rsidR="00001628" w:rsidRPr="00EB798C" w:rsidRDefault="00001628" w:rsidP="00001628">
      <w:pPr>
        <w:pStyle w:val="BodyText"/>
        <w:rPr>
          <w:rFonts w:cs="Arial"/>
        </w:rPr>
      </w:pPr>
    </w:p>
    <w:p w14:paraId="271D177D" w14:textId="77777777" w:rsidR="00001628" w:rsidRPr="00EB798C" w:rsidRDefault="00001628" w:rsidP="00001628">
      <w:pPr>
        <w:pStyle w:val="BodyText"/>
        <w:rPr>
          <w:rFonts w:cs="Arial"/>
        </w:rPr>
      </w:pPr>
    </w:p>
    <w:p w14:paraId="53CBF2A6" w14:textId="77777777" w:rsidR="003B06EB" w:rsidRPr="00EB798C" w:rsidRDefault="003B06EB" w:rsidP="00001628">
      <w:pPr>
        <w:pStyle w:val="BodyText"/>
        <w:rPr>
          <w:rFonts w:cs="Arial"/>
        </w:rPr>
      </w:pPr>
    </w:p>
    <w:p w14:paraId="7AFD3ED2" w14:textId="77777777" w:rsidR="003B06EB" w:rsidRPr="00EB798C" w:rsidRDefault="003B06EB" w:rsidP="00001628">
      <w:pPr>
        <w:pStyle w:val="BodyText"/>
        <w:rPr>
          <w:rFonts w:cs="Arial"/>
        </w:rPr>
      </w:pPr>
    </w:p>
    <w:p w14:paraId="5A1B22E7" w14:textId="77777777" w:rsidR="003B06EB" w:rsidRPr="00EB798C" w:rsidRDefault="003B06EB" w:rsidP="00001628">
      <w:pPr>
        <w:pStyle w:val="BodyText"/>
        <w:rPr>
          <w:rFonts w:cs="Arial"/>
        </w:rPr>
      </w:pPr>
    </w:p>
    <w:p w14:paraId="2F9BCD11" w14:textId="77777777" w:rsidR="003B06EB" w:rsidRDefault="003B06EB" w:rsidP="00001628">
      <w:pPr>
        <w:pStyle w:val="BodyText"/>
        <w:rPr>
          <w:rFonts w:cs="Arial"/>
        </w:rPr>
      </w:pPr>
    </w:p>
    <w:p w14:paraId="0771C7EF" w14:textId="77777777" w:rsidR="001E539E" w:rsidRDefault="001E539E" w:rsidP="00001628">
      <w:pPr>
        <w:pStyle w:val="BodyText"/>
        <w:rPr>
          <w:rFonts w:cs="Arial"/>
        </w:rPr>
      </w:pPr>
    </w:p>
    <w:sdt>
      <w:sdtPr>
        <w:rPr>
          <w:rFonts w:ascii="Times New Roman" w:hAnsi="Times New Roman" w:cs="Arial"/>
          <w:color w:val="1E1E1E"/>
          <w:spacing w:val="0"/>
          <w:sz w:val="22"/>
          <w:szCs w:val="22"/>
        </w:rPr>
        <w:id w:val="564526285"/>
        <w:docPartObj>
          <w:docPartGallery w:val="Table of Contents"/>
          <w:docPartUnique/>
        </w:docPartObj>
      </w:sdtPr>
      <w:sdtEndPr>
        <w:rPr>
          <w:b/>
          <w:color w:val="auto"/>
          <w:sz w:val="24"/>
          <w:szCs w:val="24"/>
        </w:rPr>
      </w:sdtEndPr>
      <w:sdtContent>
        <w:p w14:paraId="381D96EB" w14:textId="6F37CEB0" w:rsidR="00B035CE" w:rsidRPr="00EB798C" w:rsidRDefault="00B035CE" w:rsidP="00B035CE">
          <w:pPr>
            <w:pStyle w:val="TOCHeading"/>
            <w:spacing w:after="0"/>
            <w:rPr>
              <w:rFonts w:cs="Arial"/>
            </w:rPr>
          </w:pPr>
          <w:r w:rsidRPr="00EB798C">
            <w:rPr>
              <w:rFonts w:cs="Arial"/>
            </w:rPr>
            <w:t>Table of Contents</w:t>
          </w:r>
        </w:p>
        <w:p w14:paraId="120651D2" w14:textId="77777777" w:rsidR="003A738E" w:rsidRPr="00EB798C" w:rsidRDefault="003A738E" w:rsidP="003A738E">
          <w:pPr>
            <w:rPr>
              <w:rFonts w:ascii="Arial" w:hAnsi="Arial" w:cs="Arial"/>
            </w:rPr>
          </w:pPr>
        </w:p>
        <w:p w14:paraId="73BD044C" w14:textId="783A36C2" w:rsidR="006E1BEA" w:rsidRDefault="00B035CE">
          <w:pPr>
            <w:pStyle w:val="TOC1"/>
            <w:tabs>
              <w:tab w:val="left" w:pos="851"/>
            </w:tabs>
            <w:rPr>
              <w:rFonts w:asciiTheme="minorHAnsi" w:eastAsiaTheme="minorEastAsia" w:hAnsiTheme="minorHAnsi" w:cstheme="minorBidi"/>
              <w:color w:val="auto"/>
              <w:kern w:val="2"/>
              <w14:ligatures w14:val="standardContextual"/>
            </w:rPr>
          </w:pPr>
          <w:r w:rsidRPr="00EB798C">
            <w:rPr>
              <w:rFonts w:cs="Arial"/>
            </w:rPr>
            <w:fldChar w:fldCharType="begin"/>
          </w:r>
          <w:r w:rsidRPr="00EB798C">
            <w:rPr>
              <w:rFonts w:cs="Arial"/>
            </w:rPr>
            <w:instrText xml:space="preserve"> TOC \o "1-3" \h \z \u </w:instrText>
          </w:r>
          <w:r w:rsidRPr="00EB798C">
            <w:rPr>
              <w:rFonts w:cs="Arial"/>
            </w:rPr>
            <w:fldChar w:fldCharType="separate"/>
          </w:r>
          <w:hyperlink w:anchor="_Toc155616682" w:history="1">
            <w:r w:rsidR="006E1BEA" w:rsidRPr="00234718">
              <w:rPr>
                <w:rStyle w:val="Hyperlink"/>
                <w:rFonts w:cs="Arial"/>
              </w:rPr>
              <w:t>1.</w:t>
            </w:r>
            <w:r w:rsidR="006E1BEA">
              <w:rPr>
                <w:rFonts w:asciiTheme="minorHAnsi" w:eastAsiaTheme="minorEastAsia" w:hAnsiTheme="minorHAnsi" w:cstheme="minorBidi"/>
                <w:color w:val="auto"/>
                <w:kern w:val="2"/>
                <w14:ligatures w14:val="standardContextual"/>
              </w:rPr>
              <w:tab/>
            </w:r>
            <w:r w:rsidR="006E1BEA" w:rsidRPr="00234718">
              <w:rPr>
                <w:rStyle w:val="Hyperlink"/>
                <w:rFonts w:cs="Arial"/>
              </w:rPr>
              <w:t>Overview</w:t>
            </w:r>
            <w:r w:rsidR="006E1BEA">
              <w:rPr>
                <w:webHidden/>
              </w:rPr>
              <w:tab/>
            </w:r>
            <w:r w:rsidR="006E1BEA">
              <w:rPr>
                <w:webHidden/>
              </w:rPr>
              <w:fldChar w:fldCharType="begin"/>
            </w:r>
            <w:r w:rsidR="006E1BEA">
              <w:rPr>
                <w:webHidden/>
              </w:rPr>
              <w:instrText xml:space="preserve"> PAGEREF _Toc155616682 \h </w:instrText>
            </w:r>
            <w:r w:rsidR="006E1BEA">
              <w:rPr>
                <w:webHidden/>
              </w:rPr>
            </w:r>
            <w:r w:rsidR="006E1BEA">
              <w:rPr>
                <w:webHidden/>
              </w:rPr>
              <w:fldChar w:fldCharType="separate"/>
            </w:r>
            <w:r w:rsidR="006E1BEA">
              <w:rPr>
                <w:webHidden/>
              </w:rPr>
              <w:t>5</w:t>
            </w:r>
            <w:r w:rsidR="006E1BEA">
              <w:rPr>
                <w:webHidden/>
              </w:rPr>
              <w:fldChar w:fldCharType="end"/>
            </w:r>
          </w:hyperlink>
        </w:p>
        <w:p w14:paraId="355AC12F" w14:textId="58E9CEA0" w:rsidR="006E1BEA" w:rsidRDefault="006E1BEA">
          <w:pPr>
            <w:pStyle w:val="TOC2"/>
            <w:rPr>
              <w:rFonts w:asciiTheme="minorHAnsi" w:eastAsiaTheme="minorEastAsia" w:hAnsiTheme="minorHAnsi" w:cstheme="minorBidi"/>
              <w:color w:val="auto"/>
              <w:kern w:val="2"/>
              <w14:ligatures w14:val="standardContextual"/>
            </w:rPr>
          </w:pPr>
          <w:hyperlink w:anchor="_Toc155616683" w:history="1">
            <w:r w:rsidRPr="00234718">
              <w:rPr>
                <w:rStyle w:val="Hyperlink"/>
                <w:rFonts w:cs="Arial"/>
                <w:spacing w:val="-8"/>
              </w:rPr>
              <w:t>1.1</w:t>
            </w:r>
            <w:r>
              <w:rPr>
                <w:rFonts w:asciiTheme="minorHAnsi" w:eastAsiaTheme="minorEastAsia" w:hAnsiTheme="minorHAnsi" w:cstheme="minorBidi"/>
                <w:color w:val="auto"/>
                <w:kern w:val="2"/>
                <w14:ligatures w14:val="standardContextual"/>
              </w:rPr>
              <w:tab/>
            </w:r>
            <w:r w:rsidRPr="00234718">
              <w:rPr>
                <w:rStyle w:val="Hyperlink"/>
                <w:rFonts w:cs="Arial"/>
              </w:rPr>
              <w:t>Purpose and Audience</w:t>
            </w:r>
            <w:r>
              <w:rPr>
                <w:webHidden/>
              </w:rPr>
              <w:tab/>
            </w:r>
            <w:r>
              <w:rPr>
                <w:webHidden/>
              </w:rPr>
              <w:fldChar w:fldCharType="begin"/>
            </w:r>
            <w:r>
              <w:rPr>
                <w:webHidden/>
              </w:rPr>
              <w:instrText xml:space="preserve"> PAGEREF _Toc155616683 \h </w:instrText>
            </w:r>
            <w:r>
              <w:rPr>
                <w:webHidden/>
              </w:rPr>
            </w:r>
            <w:r>
              <w:rPr>
                <w:webHidden/>
              </w:rPr>
              <w:fldChar w:fldCharType="separate"/>
            </w:r>
            <w:r>
              <w:rPr>
                <w:webHidden/>
              </w:rPr>
              <w:t>5</w:t>
            </w:r>
            <w:r>
              <w:rPr>
                <w:webHidden/>
              </w:rPr>
              <w:fldChar w:fldCharType="end"/>
            </w:r>
          </w:hyperlink>
        </w:p>
        <w:p w14:paraId="75B1FF5D" w14:textId="5C5AF58B" w:rsidR="006E1BEA" w:rsidRDefault="006E1BEA">
          <w:pPr>
            <w:pStyle w:val="TOC2"/>
            <w:rPr>
              <w:rFonts w:asciiTheme="minorHAnsi" w:eastAsiaTheme="minorEastAsia" w:hAnsiTheme="minorHAnsi" w:cstheme="minorBidi"/>
              <w:color w:val="auto"/>
              <w:kern w:val="2"/>
              <w14:ligatures w14:val="standardContextual"/>
            </w:rPr>
          </w:pPr>
          <w:hyperlink w:anchor="_Toc155616684" w:history="1">
            <w:r w:rsidRPr="00234718">
              <w:rPr>
                <w:rStyle w:val="Hyperlink"/>
                <w:rFonts w:cs="Arial"/>
                <w:spacing w:val="-8"/>
              </w:rPr>
              <w:t>1.2</w:t>
            </w:r>
            <w:r>
              <w:rPr>
                <w:rFonts w:asciiTheme="minorHAnsi" w:eastAsiaTheme="minorEastAsia" w:hAnsiTheme="minorHAnsi" w:cstheme="minorBidi"/>
                <w:color w:val="auto"/>
                <w:kern w:val="2"/>
                <w14:ligatures w14:val="standardContextual"/>
              </w:rPr>
              <w:tab/>
            </w:r>
            <w:r w:rsidRPr="00234718">
              <w:rPr>
                <w:rStyle w:val="Hyperlink"/>
                <w:rFonts w:cs="Arial"/>
              </w:rPr>
              <w:t>Scope and Key Deliverables</w:t>
            </w:r>
            <w:r>
              <w:rPr>
                <w:webHidden/>
              </w:rPr>
              <w:tab/>
            </w:r>
            <w:r>
              <w:rPr>
                <w:webHidden/>
              </w:rPr>
              <w:fldChar w:fldCharType="begin"/>
            </w:r>
            <w:r>
              <w:rPr>
                <w:webHidden/>
              </w:rPr>
              <w:instrText xml:space="preserve"> PAGEREF _Toc155616684 \h </w:instrText>
            </w:r>
            <w:r>
              <w:rPr>
                <w:webHidden/>
              </w:rPr>
            </w:r>
            <w:r>
              <w:rPr>
                <w:webHidden/>
              </w:rPr>
              <w:fldChar w:fldCharType="separate"/>
            </w:r>
            <w:r>
              <w:rPr>
                <w:webHidden/>
              </w:rPr>
              <w:t>5</w:t>
            </w:r>
            <w:r>
              <w:rPr>
                <w:webHidden/>
              </w:rPr>
              <w:fldChar w:fldCharType="end"/>
            </w:r>
          </w:hyperlink>
        </w:p>
        <w:p w14:paraId="489E8414" w14:textId="20599E0A" w:rsidR="006E1BEA" w:rsidRDefault="006E1BEA">
          <w:pPr>
            <w:pStyle w:val="TOC2"/>
            <w:rPr>
              <w:rFonts w:asciiTheme="minorHAnsi" w:eastAsiaTheme="minorEastAsia" w:hAnsiTheme="minorHAnsi" w:cstheme="minorBidi"/>
              <w:color w:val="auto"/>
              <w:kern w:val="2"/>
              <w14:ligatures w14:val="standardContextual"/>
            </w:rPr>
          </w:pPr>
          <w:hyperlink w:anchor="_Toc155616685" w:history="1">
            <w:r w:rsidRPr="00234718">
              <w:rPr>
                <w:rStyle w:val="Hyperlink"/>
                <w:rFonts w:cs="Arial"/>
                <w:spacing w:val="-8"/>
              </w:rPr>
              <w:t>1.3</w:t>
            </w:r>
            <w:r>
              <w:rPr>
                <w:rFonts w:asciiTheme="minorHAnsi" w:eastAsiaTheme="minorEastAsia" w:hAnsiTheme="minorHAnsi" w:cstheme="minorBidi"/>
                <w:color w:val="auto"/>
                <w:kern w:val="2"/>
                <w14:ligatures w14:val="standardContextual"/>
              </w:rPr>
              <w:tab/>
            </w:r>
            <w:r w:rsidRPr="00234718">
              <w:rPr>
                <w:rStyle w:val="Hyperlink"/>
                <w:rFonts w:cs="Arial"/>
              </w:rPr>
              <w:t>Glossary and Definitions</w:t>
            </w:r>
            <w:r>
              <w:rPr>
                <w:webHidden/>
              </w:rPr>
              <w:tab/>
            </w:r>
            <w:r>
              <w:rPr>
                <w:webHidden/>
              </w:rPr>
              <w:fldChar w:fldCharType="begin"/>
            </w:r>
            <w:r>
              <w:rPr>
                <w:webHidden/>
              </w:rPr>
              <w:instrText xml:space="preserve"> PAGEREF _Toc155616685 \h </w:instrText>
            </w:r>
            <w:r>
              <w:rPr>
                <w:webHidden/>
              </w:rPr>
            </w:r>
            <w:r>
              <w:rPr>
                <w:webHidden/>
              </w:rPr>
              <w:fldChar w:fldCharType="separate"/>
            </w:r>
            <w:r>
              <w:rPr>
                <w:webHidden/>
              </w:rPr>
              <w:t>6</w:t>
            </w:r>
            <w:r>
              <w:rPr>
                <w:webHidden/>
              </w:rPr>
              <w:fldChar w:fldCharType="end"/>
            </w:r>
          </w:hyperlink>
        </w:p>
        <w:p w14:paraId="043DBF52" w14:textId="7F0BEFD4" w:rsidR="006E1BEA" w:rsidRDefault="006E1BEA">
          <w:pPr>
            <w:pStyle w:val="TOC1"/>
            <w:tabs>
              <w:tab w:val="left" w:pos="851"/>
            </w:tabs>
            <w:rPr>
              <w:rFonts w:asciiTheme="minorHAnsi" w:eastAsiaTheme="minorEastAsia" w:hAnsiTheme="minorHAnsi" w:cstheme="minorBidi"/>
              <w:color w:val="auto"/>
              <w:kern w:val="2"/>
              <w14:ligatures w14:val="standardContextual"/>
            </w:rPr>
          </w:pPr>
          <w:hyperlink w:anchor="_Toc155616686" w:history="1">
            <w:r w:rsidRPr="00234718">
              <w:rPr>
                <w:rStyle w:val="Hyperlink"/>
                <w:rFonts w:cs="Arial"/>
              </w:rPr>
              <w:t>2.</w:t>
            </w:r>
            <w:r>
              <w:rPr>
                <w:rFonts w:asciiTheme="minorHAnsi" w:eastAsiaTheme="minorEastAsia" w:hAnsiTheme="minorHAnsi" w:cstheme="minorBidi"/>
                <w:color w:val="auto"/>
                <w:kern w:val="2"/>
                <w14:ligatures w14:val="standardContextual"/>
              </w:rPr>
              <w:tab/>
            </w:r>
            <w:r w:rsidRPr="00234718">
              <w:rPr>
                <w:rStyle w:val="Hyperlink"/>
                <w:rFonts w:cs="Arial"/>
              </w:rPr>
              <w:t>Executive Summary</w:t>
            </w:r>
            <w:r>
              <w:rPr>
                <w:webHidden/>
              </w:rPr>
              <w:tab/>
            </w:r>
            <w:r>
              <w:rPr>
                <w:webHidden/>
              </w:rPr>
              <w:fldChar w:fldCharType="begin"/>
            </w:r>
            <w:r>
              <w:rPr>
                <w:webHidden/>
              </w:rPr>
              <w:instrText xml:space="preserve"> PAGEREF _Toc155616686 \h </w:instrText>
            </w:r>
            <w:r>
              <w:rPr>
                <w:webHidden/>
              </w:rPr>
            </w:r>
            <w:r>
              <w:rPr>
                <w:webHidden/>
              </w:rPr>
              <w:fldChar w:fldCharType="separate"/>
            </w:r>
            <w:r>
              <w:rPr>
                <w:webHidden/>
              </w:rPr>
              <w:t>7</w:t>
            </w:r>
            <w:r>
              <w:rPr>
                <w:webHidden/>
              </w:rPr>
              <w:fldChar w:fldCharType="end"/>
            </w:r>
          </w:hyperlink>
        </w:p>
        <w:p w14:paraId="4FE16E47" w14:textId="496C4D65" w:rsidR="006E1BEA" w:rsidRDefault="006E1BEA">
          <w:pPr>
            <w:pStyle w:val="TOC1"/>
            <w:tabs>
              <w:tab w:val="left" w:pos="851"/>
            </w:tabs>
            <w:rPr>
              <w:rFonts w:asciiTheme="minorHAnsi" w:eastAsiaTheme="minorEastAsia" w:hAnsiTheme="minorHAnsi" w:cstheme="minorBidi"/>
              <w:color w:val="auto"/>
              <w:kern w:val="2"/>
              <w14:ligatures w14:val="standardContextual"/>
            </w:rPr>
          </w:pPr>
          <w:hyperlink w:anchor="_Toc155616687" w:history="1">
            <w:r w:rsidRPr="00234718">
              <w:rPr>
                <w:rStyle w:val="Hyperlink"/>
                <w:rFonts w:cs="Arial"/>
              </w:rPr>
              <w:t>3.</w:t>
            </w:r>
            <w:r>
              <w:rPr>
                <w:rFonts w:asciiTheme="minorHAnsi" w:eastAsiaTheme="minorEastAsia" w:hAnsiTheme="minorHAnsi" w:cstheme="minorBidi"/>
                <w:color w:val="auto"/>
                <w:kern w:val="2"/>
                <w14:ligatures w14:val="standardContextual"/>
              </w:rPr>
              <w:tab/>
            </w:r>
            <w:r w:rsidRPr="00234718">
              <w:rPr>
                <w:rStyle w:val="Hyperlink"/>
                <w:rFonts w:cs="Arial"/>
              </w:rPr>
              <w:t>Resource Cost</w:t>
            </w:r>
            <w:r>
              <w:rPr>
                <w:webHidden/>
              </w:rPr>
              <w:tab/>
            </w:r>
            <w:r>
              <w:rPr>
                <w:webHidden/>
              </w:rPr>
              <w:fldChar w:fldCharType="begin"/>
            </w:r>
            <w:r>
              <w:rPr>
                <w:webHidden/>
              </w:rPr>
              <w:instrText xml:space="preserve"> PAGEREF _Toc155616687 \h </w:instrText>
            </w:r>
            <w:r>
              <w:rPr>
                <w:webHidden/>
              </w:rPr>
            </w:r>
            <w:r>
              <w:rPr>
                <w:webHidden/>
              </w:rPr>
              <w:fldChar w:fldCharType="separate"/>
            </w:r>
            <w:r>
              <w:rPr>
                <w:webHidden/>
              </w:rPr>
              <w:t>8</w:t>
            </w:r>
            <w:r>
              <w:rPr>
                <w:webHidden/>
              </w:rPr>
              <w:fldChar w:fldCharType="end"/>
            </w:r>
          </w:hyperlink>
        </w:p>
        <w:p w14:paraId="16506A32" w14:textId="04E55ADB" w:rsidR="006E1BEA" w:rsidRDefault="006E1BEA">
          <w:pPr>
            <w:pStyle w:val="TOC1"/>
            <w:tabs>
              <w:tab w:val="left" w:pos="851"/>
            </w:tabs>
            <w:rPr>
              <w:rFonts w:asciiTheme="minorHAnsi" w:eastAsiaTheme="minorEastAsia" w:hAnsiTheme="minorHAnsi" w:cstheme="minorBidi"/>
              <w:color w:val="auto"/>
              <w:kern w:val="2"/>
              <w14:ligatures w14:val="standardContextual"/>
            </w:rPr>
          </w:pPr>
          <w:hyperlink w:anchor="_Toc155616688" w:history="1">
            <w:r w:rsidRPr="00234718">
              <w:rPr>
                <w:rStyle w:val="Hyperlink"/>
                <w:rFonts w:cs="Arial"/>
              </w:rPr>
              <w:t>4.</w:t>
            </w:r>
            <w:r>
              <w:rPr>
                <w:rFonts w:asciiTheme="minorHAnsi" w:eastAsiaTheme="minorEastAsia" w:hAnsiTheme="minorHAnsi" w:cstheme="minorBidi"/>
                <w:color w:val="auto"/>
                <w:kern w:val="2"/>
                <w14:ligatures w14:val="standardContextual"/>
              </w:rPr>
              <w:tab/>
            </w:r>
            <w:r w:rsidRPr="00234718">
              <w:rPr>
                <w:rStyle w:val="Hyperlink"/>
                <w:rFonts w:cs="Arial"/>
              </w:rPr>
              <w:t>WAF and Security Control Alignment</w:t>
            </w:r>
            <w:r>
              <w:rPr>
                <w:webHidden/>
              </w:rPr>
              <w:tab/>
            </w:r>
            <w:r>
              <w:rPr>
                <w:webHidden/>
              </w:rPr>
              <w:fldChar w:fldCharType="begin"/>
            </w:r>
            <w:r>
              <w:rPr>
                <w:webHidden/>
              </w:rPr>
              <w:instrText xml:space="preserve"> PAGEREF _Toc155616688 \h </w:instrText>
            </w:r>
            <w:r>
              <w:rPr>
                <w:webHidden/>
              </w:rPr>
            </w:r>
            <w:r>
              <w:rPr>
                <w:webHidden/>
              </w:rPr>
              <w:fldChar w:fldCharType="separate"/>
            </w:r>
            <w:r>
              <w:rPr>
                <w:webHidden/>
              </w:rPr>
              <w:t>9</w:t>
            </w:r>
            <w:r>
              <w:rPr>
                <w:webHidden/>
              </w:rPr>
              <w:fldChar w:fldCharType="end"/>
            </w:r>
          </w:hyperlink>
        </w:p>
        <w:p w14:paraId="2606AFD2" w14:textId="1991D1E9" w:rsidR="006E1BEA" w:rsidRDefault="006E1BEA">
          <w:pPr>
            <w:pStyle w:val="TOC2"/>
            <w:rPr>
              <w:rFonts w:asciiTheme="minorHAnsi" w:eastAsiaTheme="minorEastAsia" w:hAnsiTheme="minorHAnsi" w:cstheme="minorBidi"/>
              <w:color w:val="auto"/>
              <w:kern w:val="2"/>
              <w14:ligatures w14:val="standardContextual"/>
            </w:rPr>
          </w:pPr>
          <w:hyperlink w:anchor="_Toc155616689" w:history="1">
            <w:r w:rsidRPr="00234718">
              <w:rPr>
                <w:rStyle w:val="Hyperlink"/>
                <w:rFonts w:cs="Arial"/>
                <w:spacing w:val="-8"/>
              </w:rPr>
              <w:t>4.1</w:t>
            </w:r>
            <w:r>
              <w:rPr>
                <w:rFonts w:asciiTheme="minorHAnsi" w:eastAsiaTheme="minorEastAsia" w:hAnsiTheme="minorHAnsi" w:cstheme="minorBidi"/>
                <w:color w:val="auto"/>
                <w:kern w:val="2"/>
                <w14:ligatures w14:val="standardContextual"/>
              </w:rPr>
              <w:tab/>
            </w:r>
            <w:r w:rsidRPr="00234718">
              <w:rPr>
                <w:rStyle w:val="Hyperlink"/>
                <w:rFonts w:cs="Arial"/>
              </w:rPr>
              <w:t>Reliability</w:t>
            </w:r>
            <w:r>
              <w:rPr>
                <w:webHidden/>
              </w:rPr>
              <w:tab/>
            </w:r>
            <w:r>
              <w:rPr>
                <w:webHidden/>
              </w:rPr>
              <w:fldChar w:fldCharType="begin"/>
            </w:r>
            <w:r>
              <w:rPr>
                <w:webHidden/>
              </w:rPr>
              <w:instrText xml:space="preserve"> PAGEREF _Toc155616689 \h </w:instrText>
            </w:r>
            <w:r>
              <w:rPr>
                <w:webHidden/>
              </w:rPr>
            </w:r>
            <w:r>
              <w:rPr>
                <w:webHidden/>
              </w:rPr>
              <w:fldChar w:fldCharType="separate"/>
            </w:r>
            <w:r>
              <w:rPr>
                <w:webHidden/>
              </w:rPr>
              <w:t>9</w:t>
            </w:r>
            <w:r>
              <w:rPr>
                <w:webHidden/>
              </w:rPr>
              <w:fldChar w:fldCharType="end"/>
            </w:r>
          </w:hyperlink>
        </w:p>
        <w:p w14:paraId="6993D2D8" w14:textId="0A891773"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690" w:history="1">
            <w:r w:rsidRPr="00234718">
              <w:rPr>
                <w:rStyle w:val="Hyperlink"/>
                <w:rFonts w:cs="Arial"/>
              </w:rPr>
              <w:t>4.1.1</w:t>
            </w:r>
            <w:r>
              <w:rPr>
                <w:rFonts w:asciiTheme="minorHAnsi" w:eastAsiaTheme="minorEastAsia" w:hAnsiTheme="minorHAnsi" w:cstheme="minorBidi"/>
                <w:color w:val="auto"/>
                <w:kern w:val="2"/>
                <w14:ligatures w14:val="standardContextual"/>
              </w:rPr>
              <w:tab/>
            </w:r>
            <w:r w:rsidRPr="00234718">
              <w:rPr>
                <w:rStyle w:val="Hyperlink"/>
                <w:rFonts w:cs="Arial"/>
              </w:rPr>
              <w:t>Overview</w:t>
            </w:r>
            <w:r>
              <w:rPr>
                <w:webHidden/>
              </w:rPr>
              <w:tab/>
            </w:r>
            <w:r>
              <w:rPr>
                <w:webHidden/>
              </w:rPr>
              <w:fldChar w:fldCharType="begin"/>
            </w:r>
            <w:r>
              <w:rPr>
                <w:webHidden/>
              </w:rPr>
              <w:instrText xml:space="preserve"> PAGEREF _Toc155616690 \h </w:instrText>
            </w:r>
            <w:r>
              <w:rPr>
                <w:webHidden/>
              </w:rPr>
            </w:r>
            <w:r>
              <w:rPr>
                <w:webHidden/>
              </w:rPr>
              <w:fldChar w:fldCharType="separate"/>
            </w:r>
            <w:r>
              <w:rPr>
                <w:webHidden/>
              </w:rPr>
              <w:t>9</w:t>
            </w:r>
            <w:r>
              <w:rPr>
                <w:webHidden/>
              </w:rPr>
              <w:fldChar w:fldCharType="end"/>
            </w:r>
          </w:hyperlink>
        </w:p>
        <w:p w14:paraId="670C9437" w14:textId="47EA9F09"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691" w:history="1">
            <w:r w:rsidRPr="00234718">
              <w:rPr>
                <w:rStyle w:val="Hyperlink"/>
                <w:rFonts w:cs="Arial"/>
              </w:rPr>
              <w:t>4.1.2</w:t>
            </w:r>
            <w:r>
              <w:rPr>
                <w:rFonts w:asciiTheme="minorHAnsi" w:eastAsiaTheme="minorEastAsia" w:hAnsiTheme="minorHAnsi" w:cstheme="minorBidi"/>
                <w:color w:val="auto"/>
                <w:kern w:val="2"/>
                <w14:ligatures w14:val="standardContextual"/>
              </w:rPr>
              <w:tab/>
            </w:r>
            <w:r w:rsidRPr="00234718">
              <w:rPr>
                <w:rStyle w:val="Hyperlink"/>
                <w:rFonts w:cs="Arial"/>
              </w:rPr>
              <w:t>Azure Virtual Network Gateway Reliability Checklist</w:t>
            </w:r>
            <w:r>
              <w:rPr>
                <w:webHidden/>
              </w:rPr>
              <w:tab/>
            </w:r>
            <w:r>
              <w:rPr>
                <w:webHidden/>
              </w:rPr>
              <w:fldChar w:fldCharType="begin"/>
            </w:r>
            <w:r>
              <w:rPr>
                <w:webHidden/>
              </w:rPr>
              <w:instrText xml:space="preserve"> PAGEREF _Toc155616691 \h </w:instrText>
            </w:r>
            <w:r>
              <w:rPr>
                <w:webHidden/>
              </w:rPr>
            </w:r>
            <w:r>
              <w:rPr>
                <w:webHidden/>
              </w:rPr>
              <w:fldChar w:fldCharType="separate"/>
            </w:r>
            <w:r>
              <w:rPr>
                <w:webHidden/>
              </w:rPr>
              <w:t>9</w:t>
            </w:r>
            <w:r>
              <w:rPr>
                <w:webHidden/>
              </w:rPr>
              <w:fldChar w:fldCharType="end"/>
            </w:r>
          </w:hyperlink>
        </w:p>
        <w:p w14:paraId="689EE376" w14:textId="4CCA4072" w:rsidR="006E1BEA" w:rsidRDefault="006E1BEA">
          <w:pPr>
            <w:pStyle w:val="TOC2"/>
            <w:rPr>
              <w:rFonts w:asciiTheme="minorHAnsi" w:eastAsiaTheme="minorEastAsia" w:hAnsiTheme="minorHAnsi" w:cstheme="minorBidi"/>
              <w:color w:val="auto"/>
              <w:kern w:val="2"/>
              <w14:ligatures w14:val="standardContextual"/>
            </w:rPr>
          </w:pPr>
          <w:hyperlink w:anchor="_Toc155616692" w:history="1">
            <w:r w:rsidRPr="00234718">
              <w:rPr>
                <w:rStyle w:val="Hyperlink"/>
                <w:rFonts w:cs="Arial"/>
                <w:spacing w:val="-8"/>
              </w:rPr>
              <w:t>4.2</w:t>
            </w:r>
            <w:r>
              <w:rPr>
                <w:rFonts w:asciiTheme="minorHAnsi" w:eastAsiaTheme="minorEastAsia" w:hAnsiTheme="minorHAnsi" w:cstheme="minorBidi"/>
                <w:color w:val="auto"/>
                <w:kern w:val="2"/>
                <w14:ligatures w14:val="standardContextual"/>
              </w:rPr>
              <w:tab/>
            </w:r>
            <w:r w:rsidRPr="00234718">
              <w:rPr>
                <w:rStyle w:val="Hyperlink"/>
                <w:rFonts w:cs="Arial"/>
              </w:rPr>
              <w:t>Cost Optimisation</w:t>
            </w:r>
            <w:r>
              <w:rPr>
                <w:webHidden/>
              </w:rPr>
              <w:tab/>
            </w:r>
            <w:r>
              <w:rPr>
                <w:webHidden/>
              </w:rPr>
              <w:fldChar w:fldCharType="begin"/>
            </w:r>
            <w:r>
              <w:rPr>
                <w:webHidden/>
              </w:rPr>
              <w:instrText xml:space="preserve"> PAGEREF _Toc155616692 \h </w:instrText>
            </w:r>
            <w:r>
              <w:rPr>
                <w:webHidden/>
              </w:rPr>
            </w:r>
            <w:r>
              <w:rPr>
                <w:webHidden/>
              </w:rPr>
              <w:fldChar w:fldCharType="separate"/>
            </w:r>
            <w:r>
              <w:rPr>
                <w:webHidden/>
              </w:rPr>
              <w:t>10</w:t>
            </w:r>
            <w:r>
              <w:rPr>
                <w:webHidden/>
              </w:rPr>
              <w:fldChar w:fldCharType="end"/>
            </w:r>
          </w:hyperlink>
        </w:p>
        <w:p w14:paraId="32890BC5" w14:textId="6C0EF0BF"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693" w:history="1">
            <w:r w:rsidRPr="00234718">
              <w:rPr>
                <w:rStyle w:val="Hyperlink"/>
                <w:rFonts w:cs="Arial"/>
              </w:rPr>
              <w:t>4.2.1</w:t>
            </w:r>
            <w:r>
              <w:rPr>
                <w:rFonts w:asciiTheme="minorHAnsi" w:eastAsiaTheme="minorEastAsia" w:hAnsiTheme="minorHAnsi" w:cstheme="minorBidi"/>
                <w:color w:val="auto"/>
                <w:kern w:val="2"/>
                <w14:ligatures w14:val="standardContextual"/>
              </w:rPr>
              <w:tab/>
            </w:r>
            <w:r w:rsidRPr="00234718">
              <w:rPr>
                <w:rStyle w:val="Hyperlink"/>
                <w:rFonts w:cs="Arial"/>
              </w:rPr>
              <w:t>Overview</w:t>
            </w:r>
            <w:r>
              <w:rPr>
                <w:webHidden/>
              </w:rPr>
              <w:tab/>
            </w:r>
            <w:r>
              <w:rPr>
                <w:webHidden/>
              </w:rPr>
              <w:fldChar w:fldCharType="begin"/>
            </w:r>
            <w:r>
              <w:rPr>
                <w:webHidden/>
              </w:rPr>
              <w:instrText xml:space="preserve"> PAGEREF _Toc155616693 \h </w:instrText>
            </w:r>
            <w:r>
              <w:rPr>
                <w:webHidden/>
              </w:rPr>
            </w:r>
            <w:r>
              <w:rPr>
                <w:webHidden/>
              </w:rPr>
              <w:fldChar w:fldCharType="separate"/>
            </w:r>
            <w:r>
              <w:rPr>
                <w:webHidden/>
              </w:rPr>
              <w:t>10</w:t>
            </w:r>
            <w:r>
              <w:rPr>
                <w:webHidden/>
              </w:rPr>
              <w:fldChar w:fldCharType="end"/>
            </w:r>
          </w:hyperlink>
        </w:p>
        <w:p w14:paraId="4E955F9B" w14:textId="1935F055"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694" w:history="1">
            <w:r w:rsidRPr="00234718">
              <w:rPr>
                <w:rStyle w:val="Hyperlink"/>
                <w:rFonts w:cs="Arial"/>
              </w:rPr>
              <w:t>4.2.2</w:t>
            </w:r>
            <w:r>
              <w:rPr>
                <w:rFonts w:asciiTheme="minorHAnsi" w:eastAsiaTheme="minorEastAsia" w:hAnsiTheme="minorHAnsi" w:cstheme="minorBidi"/>
                <w:color w:val="auto"/>
                <w:kern w:val="2"/>
                <w14:ligatures w14:val="standardContextual"/>
              </w:rPr>
              <w:tab/>
            </w:r>
            <w:r w:rsidRPr="00234718">
              <w:rPr>
                <w:rStyle w:val="Hyperlink"/>
                <w:rFonts w:cs="Arial"/>
              </w:rPr>
              <w:t>Azure Virtual Network Gateway Cost Optimisation Checklist</w:t>
            </w:r>
            <w:r>
              <w:rPr>
                <w:webHidden/>
              </w:rPr>
              <w:tab/>
            </w:r>
            <w:r>
              <w:rPr>
                <w:webHidden/>
              </w:rPr>
              <w:fldChar w:fldCharType="begin"/>
            </w:r>
            <w:r>
              <w:rPr>
                <w:webHidden/>
              </w:rPr>
              <w:instrText xml:space="preserve"> PAGEREF _Toc155616694 \h </w:instrText>
            </w:r>
            <w:r>
              <w:rPr>
                <w:webHidden/>
              </w:rPr>
            </w:r>
            <w:r>
              <w:rPr>
                <w:webHidden/>
              </w:rPr>
              <w:fldChar w:fldCharType="separate"/>
            </w:r>
            <w:r>
              <w:rPr>
                <w:webHidden/>
              </w:rPr>
              <w:t>10</w:t>
            </w:r>
            <w:r>
              <w:rPr>
                <w:webHidden/>
              </w:rPr>
              <w:fldChar w:fldCharType="end"/>
            </w:r>
          </w:hyperlink>
        </w:p>
        <w:p w14:paraId="53818B62" w14:textId="0476C62E" w:rsidR="006E1BEA" w:rsidRDefault="006E1BEA">
          <w:pPr>
            <w:pStyle w:val="TOC2"/>
            <w:rPr>
              <w:rFonts w:asciiTheme="minorHAnsi" w:eastAsiaTheme="minorEastAsia" w:hAnsiTheme="minorHAnsi" w:cstheme="minorBidi"/>
              <w:color w:val="auto"/>
              <w:kern w:val="2"/>
              <w14:ligatures w14:val="standardContextual"/>
            </w:rPr>
          </w:pPr>
          <w:hyperlink w:anchor="_Toc155616695" w:history="1">
            <w:r w:rsidRPr="00234718">
              <w:rPr>
                <w:rStyle w:val="Hyperlink"/>
                <w:rFonts w:cs="Arial"/>
                <w:spacing w:val="-8"/>
              </w:rPr>
              <w:t>4.3</w:t>
            </w:r>
            <w:r>
              <w:rPr>
                <w:rFonts w:asciiTheme="minorHAnsi" w:eastAsiaTheme="minorEastAsia" w:hAnsiTheme="minorHAnsi" w:cstheme="minorBidi"/>
                <w:color w:val="auto"/>
                <w:kern w:val="2"/>
                <w14:ligatures w14:val="standardContextual"/>
              </w:rPr>
              <w:tab/>
            </w:r>
            <w:r w:rsidRPr="00234718">
              <w:rPr>
                <w:rStyle w:val="Hyperlink"/>
                <w:rFonts w:cs="Arial"/>
              </w:rPr>
              <w:t>Operational Excellence</w:t>
            </w:r>
            <w:r>
              <w:rPr>
                <w:webHidden/>
              </w:rPr>
              <w:tab/>
            </w:r>
            <w:r>
              <w:rPr>
                <w:webHidden/>
              </w:rPr>
              <w:fldChar w:fldCharType="begin"/>
            </w:r>
            <w:r>
              <w:rPr>
                <w:webHidden/>
              </w:rPr>
              <w:instrText xml:space="preserve"> PAGEREF _Toc155616695 \h </w:instrText>
            </w:r>
            <w:r>
              <w:rPr>
                <w:webHidden/>
              </w:rPr>
            </w:r>
            <w:r>
              <w:rPr>
                <w:webHidden/>
              </w:rPr>
              <w:fldChar w:fldCharType="separate"/>
            </w:r>
            <w:r>
              <w:rPr>
                <w:webHidden/>
              </w:rPr>
              <w:t>10</w:t>
            </w:r>
            <w:r>
              <w:rPr>
                <w:webHidden/>
              </w:rPr>
              <w:fldChar w:fldCharType="end"/>
            </w:r>
          </w:hyperlink>
        </w:p>
        <w:p w14:paraId="2BCD12C8" w14:textId="206A59BC"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696" w:history="1">
            <w:r w:rsidRPr="00234718">
              <w:rPr>
                <w:rStyle w:val="Hyperlink"/>
                <w:rFonts w:cs="Arial"/>
              </w:rPr>
              <w:t>4.3.1</w:t>
            </w:r>
            <w:r>
              <w:rPr>
                <w:rFonts w:asciiTheme="minorHAnsi" w:eastAsiaTheme="minorEastAsia" w:hAnsiTheme="minorHAnsi" w:cstheme="minorBidi"/>
                <w:color w:val="auto"/>
                <w:kern w:val="2"/>
                <w14:ligatures w14:val="standardContextual"/>
              </w:rPr>
              <w:tab/>
            </w:r>
            <w:r w:rsidRPr="00234718">
              <w:rPr>
                <w:rStyle w:val="Hyperlink"/>
                <w:rFonts w:cs="Arial"/>
              </w:rPr>
              <w:t>Overview</w:t>
            </w:r>
            <w:r>
              <w:rPr>
                <w:webHidden/>
              </w:rPr>
              <w:tab/>
            </w:r>
            <w:r>
              <w:rPr>
                <w:webHidden/>
              </w:rPr>
              <w:fldChar w:fldCharType="begin"/>
            </w:r>
            <w:r>
              <w:rPr>
                <w:webHidden/>
              </w:rPr>
              <w:instrText xml:space="preserve"> PAGEREF _Toc155616696 \h </w:instrText>
            </w:r>
            <w:r>
              <w:rPr>
                <w:webHidden/>
              </w:rPr>
            </w:r>
            <w:r>
              <w:rPr>
                <w:webHidden/>
              </w:rPr>
              <w:fldChar w:fldCharType="separate"/>
            </w:r>
            <w:r>
              <w:rPr>
                <w:webHidden/>
              </w:rPr>
              <w:t>10</w:t>
            </w:r>
            <w:r>
              <w:rPr>
                <w:webHidden/>
              </w:rPr>
              <w:fldChar w:fldCharType="end"/>
            </w:r>
          </w:hyperlink>
        </w:p>
        <w:p w14:paraId="755656DF" w14:textId="0DC6DB29"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697" w:history="1">
            <w:r w:rsidRPr="00234718">
              <w:rPr>
                <w:rStyle w:val="Hyperlink"/>
                <w:rFonts w:cs="Arial"/>
              </w:rPr>
              <w:t>4.3.2</w:t>
            </w:r>
            <w:r>
              <w:rPr>
                <w:rFonts w:asciiTheme="minorHAnsi" w:eastAsiaTheme="minorEastAsia" w:hAnsiTheme="minorHAnsi" w:cstheme="minorBidi"/>
                <w:color w:val="auto"/>
                <w:kern w:val="2"/>
                <w14:ligatures w14:val="standardContextual"/>
              </w:rPr>
              <w:tab/>
            </w:r>
            <w:r w:rsidRPr="00234718">
              <w:rPr>
                <w:rStyle w:val="Hyperlink"/>
                <w:rFonts w:cs="Arial"/>
              </w:rPr>
              <w:t>Azure Virtual Network Gateway Operational Excellence Checklist</w:t>
            </w:r>
            <w:r>
              <w:rPr>
                <w:webHidden/>
              </w:rPr>
              <w:tab/>
            </w:r>
            <w:r>
              <w:rPr>
                <w:webHidden/>
              </w:rPr>
              <w:fldChar w:fldCharType="begin"/>
            </w:r>
            <w:r>
              <w:rPr>
                <w:webHidden/>
              </w:rPr>
              <w:instrText xml:space="preserve"> PAGEREF _Toc155616697 \h </w:instrText>
            </w:r>
            <w:r>
              <w:rPr>
                <w:webHidden/>
              </w:rPr>
            </w:r>
            <w:r>
              <w:rPr>
                <w:webHidden/>
              </w:rPr>
              <w:fldChar w:fldCharType="separate"/>
            </w:r>
            <w:r>
              <w:rPr>
                <w:webHidden/>
              </w:rPr>
              <w:t>10</w:t>
            </w:r>
            <w:r>
              <w:rPr>
                <w:webHidden/>
              </w:rPr>
              <w:fldChar w:fldCharType="end"/>
            </w:r>
          </w:hyperlink>
        </w:p>
        <w:p w14:paraId="0C4FAF83" w14:textId="297EA07A" w:rsidR="006E1BEA" w:rsidRDefault="006E1BEA">
          <w:pPr>
            <w:pStyle w:val="TOC2"/>
            <w:rPr>
              <w:rFonts w:asciiTheme="minorHAnsi" w:eastAsiaTheme="minorEastAsia" w:hAnsiTheme="minorHAnsi" w:cstheme="minorBidi"/>
              <w:color w:val="auto"/>
              <w:kern w:val="2"/>
              <w14:ligatures w14:val="standardContextual"/>
            </w:rPr>
          </w:pPr>
          <w:hyperlink w:anchor="_Toc155616698" w:history="1">
            <w:r w:rsidRPr="00234718">
              <w:rPr>
                <w:rStyle w:val="Hyperlink"/>
                <w:rFonts w:cs="Arial"/>
                <w:spacing w:val="-8"/>
              </w:rPr>
              <w:t>4.4</w:t>
            </w:r>
            <w:r>
              <w:rPr>
                <w:rFonts w:asciiTheme="minorHAnsi" w:eastAsiaTheme="minorEastAsia" w:hAnsiTheme="minorHAnsi" w:cstheme="minorBidi"/>
                <w:color w:val="auto"/>
                <w:kern w:val="2"/>
                <w14:ligatures w14:val="standardContextual"/>
              </w:rPr>
              <w:tab/>
            </w:r>
            <w:r w:rsidRPr="00234718">
              <w:rPr>
                <w:rStyle w:val="Hyperlink"/>
                <w:rFonts w:cs="Arial"/>
              </w:rPr>
              <w:t>Performance Efficiency</w:t>
            </w:r>
            <w:r>
              <w:rPr>
                <w:webHidden/>
              </w:rPr>
              <w:tab/>
            </w:r>
            <w:r>
              <w:rPr>
                <w:webHidden/>
              </w:rPr>
              <w:fldChar w:fldCharType="begin"/>
            </w:r>
            <w:r>
              <w:rPr>
                <w:webHidden/>
              </w:rPr>
              <w:instrText xml:space="preserve"> PAGEREF _Toc155616698 \h </w:instrText>
            </w:r>
            <w:r>
              <w:rPr>
                <w:webHidden/>
              </w:rPr>
            </w:r>
            <w:r>
              <w:rPr>
                <w:webHidden/>
              </w:rPr>
              <w:fldChar w:fldCharType="separate"/>
            </w:r>
            <w:r>
              <w:rPr>
                <w:webHidden/>
              </w:rPr>
              <w:t>11</w:t>
            </w:r>
            <w:r>
              <w:rPr>
                <w:webHidden/>
              </w:rPr>
              <w:fldChar w:fldCharType="end"/>
            </w:r>
          </w:hyperlink>
        </w:p>
        <w:p w14:paraId="680CE9DD" w14:textId="7E185215"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699" w:history="1">
            <w:r w:rsidRPr="00234718">
              <w:rPr>
                <w:rStyle w:val="Hyperlink"/>
                <w:rFonts w:cs="Arial"/>
              </w:rPr>
              <w:t>4.4.1</w:t>
            </w:r>
            <w:r>
              <w:rPr>
                <w:rFonts w:asciiTheme="minorHAnsi" w:eastAsiaTheme="minorEastAsia" w:hAnsiTheme="minorHAnsi" w:cstheme="minorBidi"/>
                <w:color w:val="auto"/>
                <w:kern w:val="2"/>
                <w14:ligatures w14:val="standardContextual"/>
              </w:rPr>
              <w:tab/>
            </w:r>
            <w:r w:rsidRPr="00234718">
              <w:rPr>
                <w:rStyle w:val="Hyperlink"/>
                <w:rFonts w:cs="Arial"/>
              </w:rPr>
              <w:t>Overview</w:t>
            </w:r>
            <w:r>
              <w:rPr>
                <w:webHidden/>
              </w:rPr>
              <w:tab/>
            </w:r>
            <w:r>
              <w:rPr>
                <w:webHidden/>
              </w:rPr>
              <w:fldChar w:fldCharType="begin"/>
            </w:r>
            <w:r>
              <w:rPr>
                <w:webHidden/>
              </w:rPr>
              <w:instrText xml:space="preserve"> PAGEREF _Toc155616699 \h </w:instrText>
            </w:r>
            <w:r>
              <w:rPr>
                <w:webHidden/>
              </w:rPr>
            </w:r>
            <w:r>
              <w:rPr>
                <w:webHidden/>
              </w:rPr>
              <w:fldChar w:fldCharType="separate"/>
            </w:r>
            <w:r>
              <w:rPr>
                <w:webHidden/>
              </w:rPr>
              <w:t>11</w:t>
            </w:r>
            <w:r>
              <w:rPr>
                <w:webHidden/>
              </w:rPr>
              <w:fldChar w:fldCharType="end"/>
            </w:r>
          </w:hyperlink>
        </w:p>
        <w:p w14:paraId="5274A2BE" w14:textId="3AE37566"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00" w:history="1">
            <w:r w:rsidRPr="00234718">
              <w:rPr>
                <w:rStyle w:val="Hyperlink"/>
                <w:rFonts w:cs="Arial"/>
              </w:rPr>
              <w:t>4.4.2</w:t>
            </w:r>
            <w:r>
              <w:rPr>
                <w:rFonts w:asciiTheme="minorHAnsi" w:eastAsiaTheme="minorEastAsia" w:hAnsiTheme="minorHAnsi" w:cstheme="minorBidi"/>
                <w:color w:val="auto"/>
                <w:kern w:val="2"/>
                <w14:ligatures w14:val="standardContextual"/>
              </w:rPr>
              <w:tab/>
            </w:r>
            <w:r w:rsidRPr="00234718">
              <w:rPr>
                <w:rStyle w:val="Hyperlink"/>
                <w:rFonts w:cs="Arial"/>
              </w:rPr>
              <w:t>Azure Virtual Network Gateway Performance Efficiency Checklist</w:t>
            </w:r>
            <w:r>
              <w:rPr>
                <w:webHidden/>
              </w:rPr>
              <w:tab/>
            </w:r>
            <w:r>
              <w:rPr>
                <w:webHidden/>
              </w:rPr>
              <w:fldChar w:fldCharType="begin"/>
            </w:r>
            <w:r>
              <w:rPr>
                <w:webHidden/>
              </w:rPr>
              <w:instrText xml:space="preserve"> PAGEREF _Toc155616700 \h </w:instrText>
            </w:r>
            <w:r>
              <w:rPr>
                <w:webHidden/>
              </w:rPr>
            </w:r>
            <w:r>
              <w:rPr>
                <w:webHidden/>
              </w:rPr>
              <w:fldChar w:fldCharType="separate"/>
            </w:r>
            <w:r>
              <w:rPr>
                <w:webHidden/>
              </w:rPr>
              <w:t>11</w:t>
            </w:r>
            <w:r>
              <w:rPr>
                <w:webHidden/>
              </w:rPr>
              <w:fldChar w:fldCharType="end"/>
            </w:r>
          </w:hyperlink>
        </w:p>
        <w:p w14:paraId="5F943C99" w14:textId="3DAC71FA" w:rsidR="006E1BEA" w:rsidRDefault="006E1BEA">
          <w:pPr>
            <w:pStyle w:val="TOC2"/>
            <w:rPr>
              <w:rFonts w:asciiTheme="minorHAnsi" w:eastAsiaTheme="minorEastAsia" w:hAnsiTheme="minorHAnsi" w:cstheme="minorBidi"/>
              <w:color w:val="auto"/>
              <w:kern w:val="2"/>
              <w14:ligatures w14:val="standardContextual"/>
            </w:rPr>
          </w:pPr>
          <w:hyperlink w:anchor="_Toc155616701" w:history="1">
            <w:r w:rsidRPr="00234718">
              <w:rPr>
                <w:rStyle w:val="Hyperlink"/>
                <w:rFonts w:cs="Arial"/>
                <w:spacing w:val="-8"/>
              </w:rPr>
              <w:t>4.5</w:t>
            </w:r>
            <w:r>
              <w:rPr>
                <w:rFonts w:asciiTheme="minorHAnsi" w:eastAsiaTheme="minorEastAsia" w:hAnsiTheme="minorHAnsi" w:cstheme="minorBidi"/>
                <w:color w:val="auto"/>
                <w:kern w:val="2"/>
                <w14:ligatures w14:val="standardContextual"/>
              </w:rPr>
              <w:tab/>
            </w:r>
            <w:r w:rsidRPr="00234718">
              <w:rPr>
                <w:rStyle w:val="Hyperlink"/>
                <w:rFonts w:cs="Arial"/>
              </w:rPr>
              <w:t>Security</w:t>
            </w:r>
            <w:r>
              <w:rPr>
                <w:webHidden/>
              </w:rPr>
              <w:tab/>
            </w:r>
            <w:r>
              <w:rPr>
                <w:webHidden/>
              </w:rPr>
              <w:fldChar w:fldCharType="begin"/>
            </w:r>
            <w:r>
              <w:rPr>
                <w:webHidden/>
              </w:rPr>
              <w:instrText xml:space="preserve"> PAGEREF _Toc155616701 \h </w:instrText>
            </w:r>
            <w:r>
              <w:rPr>
                <w:webHidden/>
              </w:rPr>
            </w:r>
            <w:r>
              <w:rPr>
                <w:webHidden/>
              </w:rPr>
              <w:fldChar w:fldCharType="separate"/>
            </w:r>
            <w:r>
              <w:rPr>
                <w:webHidden/>
              </w:rPr>
              <w:t>11</w:t>
            </w:r>
            <w:r>
              <w:rPr>
                <w:webHidden/>
              </w:rPr>
              <w:fldChar w:fldCharType="end"/>
            </w:r>
          </w:hyperlink>
        </w:p>
        <w:p w14:paraId="54E590CC" w14:textId="09E6D116"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02" w:history="1">
            <w:r w:rsidRPr="00234718">
              <w:rPr>
                <w:rStyle w:val="Hyperlink"/>
                <w:rFonts w:cs="Arial"/>
              </w:rPr>
              <w:t>4.5.1</w:t>
            </w:r>
            <w:r>
              <w:rPr>
                <w:rFonts w:asciiTheme="minorHAnsi" w:eastAsiaTheme="minorEastAsia" w:hAnsiTheme="minorHAnsi" w:cstheme="minorBidi"/>
                <w:color w:val="auto"/>
                <w:kern w:val="2"/>
                <w14:ligatures w14:val="standardContextual"/>
              </w:rPr>
              <w:tab/>
            </w:r>
            <w:r w:rsidRPr="00234718">
              <w:rPr>
                <w:rStyle w:val="Hyperlink"/>
                <w:rFonts w:cs="Arial"/>
              </w:rPr>
              <w:t>Overview</w:t>
            </w:r>
            <w:r>
              <w:rPr>
                <w:webHidden/>
              </w:rPr>
              <w:tab/>
            </w:r>
            <w:r>
              <w:rPr>
                <w:webHidden/>
              </w:rPr>
              <w:fldChar w:fldCharType="begin"/>
            </w:r>
            <w:r>
              <w:rPr>
                <w:webHidden/>
              </w:rPr>
              <w:instrText xml:space="preserve"> PAGEREF _Toc155616702 \h </w:instrText>
            </w:r>
            <w:r>
              <w:rPr>
                <w:webHidden/>
              </w:rPr>
            </w:r>
            <w:r>
              <w:rPr>
                <w:webHidden/>
              </w:rPr>
              <w:fldChar w:fldCharType="separate"/>
            </w:r>
            <w:r>
              <w:rPr>
                <w:webHidden/>
              </w:rPr>
              <w:t>11</w:t>
            </w:r>
            <w:r>
              <w:rPr>
                <w:webHidden/>
              </w:rPr>
              <w:fldChar w:fldCharType="end"/>
            </w:r>
          </w:hyperlink>
        </w:p>
        <w:p w14:paraId="05F0CC70" w14:textId="059F5190" w:rsidR="006E1BEA" w:rsidRDefault="006E1BEA">
          <w:pPr>
            <w:pStyle w:val="TOC1"/>
            <w:tabs>
              <w:tab w:val="left" w:pos="851"/>
            </w:tabs>
            <w:rPr>
              <w:rFonts w:asciiTheme="minorHAnsi" w:eastAsiaTheme="minorEastAsia" w:hAnsiTheme="minorHAnsi" w:cstheme="minorBidi"/>
              <w:color w:val="auto"/>
              <w:kern w:val="2"/>
              <w14:ligatures w14:val="standardContextual"/>
            </w:rPr>
          </w:pPr>
          <w:hyperlink w:anchor="_Toc155616703" w:history="1">
            <w:r w:rsidRPr="00234718">
              <w:rPr>
                <w:rStyle w:val="Hyperlink"/>
                <w:rFonts w:cs="Arial"/>
              </w:rPr>
              <w:t>5.</w:t>
            </w:r>
            <w:r>
              <w:rPr>
                <w:rFonts w:asciiTheme="minorHAnsi" w:eastAsiaTheme="minorEastAsia" w:hAnsiTheme="minorHAnsi" w:cstheme="minorBidi"/>
                <w:color w:val="auto"/>
                <w:kern w:val="2"/>
                <w14:ligatures w14:val="standardContextual"/>
              </w:rPr>
              <w:tab/>
            </w:r>
            <w:r w:rsidRPr="00234718">
              <w:rPr>
                <w:rStyle w:val="Hyperlink"/>
                <w:rFonts w:cs="Arial"/>
              </w:rPr>
              <w:t>Architecture Summary</w:t>
            </w:r>
            <w:r>
              <w:rPr>
                <w:webHidden/>
              </w:rPr>
              <w:tab/>
            </w:r>
            <w:r>
              <w:rPr>
                <w:webHidden/>
              </w:rPr>
              <w:fldChar w:fldCharType="begin"/>
            </w:r>
            <w:r>
              <w:rPr>
                <w:webHidden/>
              </w:rPr>
              <w:instrText xml:space="preserve"> PAGEREF _Toc155616703 \h </w:instrText>
            </w:r>
            <w:r>
              <w:rPr>
                <w:webHidden/>
              </w:rPr>
            </w:r>
            <w:r>
              <w:rPr>
                <w:webHidden/>
              </w:rPr>
              <w:fldChar w:fldCharType="separate"/>
            </w:r>
            <w:r>
              <w:rPr>
                <w:webHidden/>
              </w:rPr>
              <w:t>12</w:t>
            </w:r>
            <w:r>
              <w:rPr>
                <w:webHidden/>
              </w:rPr>
              <w:fldChar w:fldCharType="end"/>
            </w:r>
          </w:hyperlink>
        </w:p>
        <w:p w14:paraId="01DF8E80" w14:textId="0656A189" w:rsidR="006E1BEA" w:rsidRDefault="006E1BEA">
          <w:pPr>
            <w:pStyle w:val="TOC2"/>
            <w:rPr>
              <w:rFonts w:asciiTheme="minorHAnsi" w:eastAsiaTheme="minorEastAsia" w:hAnsiTheme="minorHAnsi" w:cstheme="minorBidi"/>
              <w:color w:val="auto"/>
              <w:kern w:val="2"/>
              <w14:ligatures w14:val="standardContextual"/>
            </w:rPr>
          </w:pPr>
          <w:hyperlink w:anchor="_Toc155616704" w:history="1">
            <w:r w:rsidRPr="00234718">
              <w:rPr>
                <w:rStyle w:val="Hyperlink"/>
                <w:rFonts w:cs="Arial"/>
                <w:spacing w:val="-8"/>
              </w:rPr>
              <w:t>5.1</w:t>
            </w:r>
            <w:r>
              <w:rPr>
                <w:rFonts w:asciiTheme="minorHAnsi" w:eastAsiaTheme="minorEastAsia" w:hAnsiTheme="minorHAnsi" w:cstheme="minorBidi"/>
                <w:color w:val="auto"/>
                <w:kern w:val="2"/>
                <w14:ligatures w14:val="standardContextual"/>
              </w:rPr>
              <w:tab/>
            </w:r>
            <w:r w:rsidRPr="00234718">
              <w:rPr>
                <w:rStyle w:val="Hyperlink"/>
                <w:rFonts w:cs="Arial"/>
              </w:rPr>
              <w:t>Resource Diagram</w:t>
            </w:r>
            <w:r>
              <w:rPr>
                <w:webHidden/>
              </w:rPr>
              <w:tab/>
            </w:r>
            <w:r>
              <w:rPr>
                <w:webHidden/>
              </w:rPr>
              <w:fldChar w:fldCharType="begin"/>
            </w:r>
            <w:r>
              <w:rPr>
                <w:webHidden/>
              </w:rPr>
              <w:instrText xml:space="preserve"> PAGEREF _Toc155616704 \h </w:instrText>
            </w:r>
            <w:r>
              <w:rPr>
                <w:webHidden/>
              </w:rPr>
            </w:r>
            <w:r>
              <w:rPr>
                <w:webHidden/>
              </w:rPr>
              <w:fldChar w:fldCharType="separate"/>
            </w:r>
            <w:r>
              <w:rPr>
                <w:webHidden/>
              </w:rPr>
              <w:t>12</w:t>
            </w:r>
            <w:r>
              <w:rPr>
                <w:webHidden/>
              </w:rPr>
              <w:fldChar w:fldCharType="end"/>
            </w:r>
          </w:hyperlink>
        </w:p>
        <w:p w14:paraId="786A859C" w14:textId="1D0C48E2"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05" w:history="1">
            <w:r w:rsidRPr="00234718">
              <w:rPr>
                <w:rStyle w:val="Hyperlink"/>
              </w:rPr>
              <w:t>5.1.1</w:t>
            </w:r>
            <w:r>
              <w:rPr>
                <w:rFonts w:asciiTheme="minorHAnsi" w:eastAsiaTheme="minorEastAsia" w:hAnsiTheme="minorHAnsi" w:cstheme="minorBidi"/>
                <w:color w:val="auto"/>
                <w:kern w:val="2"/>
                <w14:ligatures w14:val="standardContextual"/>
              </w:rPr>
              <w:tab/>
            </w:r>
            <w:r w:rsidRPr="00234718">
              <w:rPr>
                <w:rStyle w:val="Hyperlink"/>
              </w:rPr>
              <w:t>Example Point-to-Site configuration</w:t>
            </w:r>
            <w:r>
              <w:rPr>
                <w:webHidden/>
              </w:rPr>
              <w:tab/>
            </w:r>
            <w:r>
              <w:rPr>
                <w:webHidden/>
              </w:rPr>
              <w:fldChar w:fldCharType="begin"/>
            </w:r>
            <w:r>
              <w:rPr>
                <w:webHidden/>
              </w:rPr>
              <w:instrText xml:space="preserve"> PAGEREF _Toc155616705 \h </w:instrText>
            </w:r>
            <w:r>
              <w:rPr>
                <w:webHidden/>
              </w:rPr>
            </w:r>
            <w:r>
              <w:rPr>
                <w:webHidden/>
              </w:rPr>
              <w:fldChar w:fldCharType="separate"/>
            </w:r>
            <w:r>
              <w:rPr>
                <w:webHidden/>
              </w:rPr>
              <w:t>12</w:t>
            </w:r>
            <w:r>
              <w:rPr>
                <w:webHidden/>
              </w:rPr>
              <w:fldChar w:fldCharType="end"/>
            </w:r>
          </w:hyperlink>
        </w:p>
        <w:p w14:paraId="2994ABF5" w14:textId="078B631F"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06" w:history="1">
            <w:r w:rsidRPr="00234718">
              <w:rPr>
                <w:rStyle w:val="Hyperlink"/>
              </w:rPr>
              <w:t>5.1.2</w:t>
            </w:r>
            <w:r>
              <w:rPr>
                <w:rFonts w:asciiTheme="minorHAnsi" w:eastAsiaTheme="minorEastAsia" w:hAnsiTheme="minorHAnsi" w:cstheme="minorBidi"/>
                <w:color w:val="auto"/>
                <w:kern w:val="2"/>
                <w14:ligatures w14:val="standardContextual"/>
              </w:rPr>
              <w:tab/>
            </w:r>
            <w:r w:rsidRPr="00234718">
              <w:rPr>
                <w:rStyle w:val="Hyperlink"/>
              </w:rPr>
              <w:t>Example Site-to-Site configuration</w:t>
            </w:r>
            <w:r>
              <w:rPr>
                <w:webHidden/>
              </w:rPr>
              <w:tab/>
            </w:r>
            <w:r>
              <w:rPr>
                <w:webHidden/>
              </w:rPr>
              <w:fldChar w:fldCharType="begin"/>
            </w:r>
            <w:r>
              <w:rPr>
                <w:webHidden/>
              </w:rPr>
              <w:instrText xml:space="preserve"> PAGEREF _Toc155616706 \h </w:instrText>
            </w:r>
            <w:r>
              <w:rPr>
                <w:webHidden/>
              </w:rPr>
            </w:r>
            <w:r>
              <w:rPr>
                <w:webHidden/>
              </w:rPr>
              <w:fldChar w:fldCharType="separate"/>
            </w:r>
            <w:r>
              <w:rPr>
                <w:webHidden/>
              </w:rPr>
              <w:t>13</w:t>
            </w:r>
            <w:r>
              <w:rPr>
                <w:webHidden/>
              </w:rPr>
              <w:fldChar w:fldCharType="end"/>
            </w:r>
          </w:hyperlink>
        </w:p>
        <w:p w14:paraId="4795B157" w14:textId="4BD5BF43"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07" w:history="1">
            <w:r w:rsidRPr="00234718">
              <w:rPr>
                <w:rStyle w:val="Hyperlink"/>
              </w:rPr>
              <w:t>5.1.3</w:t>
            </w:r>
            <w:r>
              <w:rPr>
                <w:rFonts w:asciiTheme="minorHAnsi" w:eastAsiaTheme="minorEastAsia" w:hAnsiTheme="minorHAnsi" w:cstheme="minorBidi"/>
                <w:color w:val="auto"/>
                <w:kern w:val="2"/>
                <w14:ligatures w14:val="standardContextual"/>
              </w:rPr>
              <w:tab/>
            </w:r>
            <w:r w:rsidRPr="00234718">
              <w:rPr>
                <w:rStyle w:val="Hyperlink"/>
              </w:rPr>
              <w:t>Current ExpressRoute Gateway configuration</w:t>
            </w:r>
            <w:r>
              <w:rPr>
                <w:webHidden/>
              </w:rPr>
              <w:tab/>
            </w:r>
            <w:r>
              <w:rPr>
                <w:webHidden/>
              </w:rPr>
              <w:fldChar w:fldCharType="begin"/>
            </w:r>
            <w:r>
              <w:rPr>
                <w:webHidden/>
              </w:rPr>
              <w:instrText xml:space="preserve"> PAGEREF _Toc155616707 \h </w:instrText>
            </w:r>
            <w:r>
              <w:rPr>
                <w:webHidden/>
              </w:rPr>
            </w:r>
            <w:r>
              <w:rPr>
                <w:webHidden/>
              </w:rPr>
              <w:fldChar w:fldCharType="separate"/>
            </w:r>
            <w:r>
              <w:rPr>
                <w:webHidden/>
              </w:rPr>
              <w:t>13</w:t>
            </w:r>
            <w:r>
              <w:rPr>
                <w:webHidden/>
              </w:rPr>
              <w:fldChar w:fldCharType="end"/>
            </w:r>
          </w:hyperlink>
        </w:p>
        <w:p w14:paraId="54C1408E" w14:textId="2FF71EF4" w:rsidR="006E1BEA" w:rsidRDefault="006E1BEA">
          <w:pPr>
            <w:pStyle w:val="TOC2"/>
            <w:rPr>
              <w:rFonts w:asciiTheme="minorHAnsi" w:eastAsiaTheme="minorEastAsia" w:hAnsiTheme="minorHAnsi" w:cstheme="minorBidi"/>
              <w:color w:val="auto"/>
              <w:kern w:val="2"/>
              <w14:ligatures w14:val="standardContextual"/>
            </w:rPr>
          </w:pPr>
          <w:hyperlink w:anchor="_Toc155616708" w:history="1">
            <w:r w:rsidRPr="00234718">
              <w:rPr>
                <w:rStyle w:val="Hyperlink"/>
                <w:rFonts w:cs="Arial"/>
                <w:spacing w:val="-8"/>
              </w:rPr>
              <w:t>5.2</w:t>
            </w:r>
            <w:r>
              <w:rPr>
                <w:rFonts w:asciiTheme="minorHAnsi" w:eastAsiaTheme="minorEastAsia" w:hAnsiTheme="minorHAnsi" w:cstheme="minorBidi"/>
                <w:color w:val="auto"/>
                <w:kern w:val="2"/>
                <w14:ligatures w14:val="standardContextual"/>
              </w:rPr>
              <w:tab/>
            </w:r>
            <w:r w:rsidRPr="00234718">
              <w:rPr>
                <w:rStyle w:val="Hyperlink"/>
                <w:rFonts w:cs="Arial"/>
              </w:rPr>
              <w:t>Resource Overview</w:t>
            </w:r>
            <w:r>
              <w:rPr>
                <w:webHidden/>
              </w:rPr>
              <w:tab/>
            </w:r>
            <w:r>
              <w:rPr>
                <w:webHidden/>
              </w:rPr>
              <w:fldChar w:fldCharType="begin"/>
            </w:r>
            <w:r>
              <w:rPr>
                <w:webHidden/>
              </w:rPr>
              <w:instrText xml:space="preserve"> PAGEREF _Toc155616708 \h </w:instrText>
            </w:r>
            <w:r>
              <w:rPr>
                <w:webHidden/>
              </w:rPr>
            </w:r>
            <w:r>
              <w:rPr>
                <w:webHidden/>
              </w:rPr>
              <w:fldChar w:fldCharType="separate"/>
            </w:r>
            <w:r>
              <w:rPr>
                <w:webHidden/>
              </w:rPr>
              <w:t>14</w:t>
            </w:r>
            <w:r>
              <w:rPr>
                <w:webHidden/>
              </w:rPr>
              <w:fldChar w:fldCharType="end"/>
            </w:r>
          </w:hyperlink>
        </w:p>
        <w:p w14:paraId="14D65B49" w14:textId="17EC7C2B"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09" w:history="1">
            <w:r w:rsidRPr="00234718">
              <w:rPr>
                <w:rStyle w:val="Hyperlink"/>
                <w:rFonts w:cs="Arial"/>
              </w:rPr>
              <w:t>5.2.1</w:t>
            </w:r>
            <w:r>
              <w:rPr>
                <w:rFonts w:asciiTheme="minorHAnsi" w:eastAsiaTheme="minorEastAsia" w:hAnsiTheme="minorHAnsi" w:cstheme="minorBidi"/>
                <w:color w:val="auto"/>
                <w:kern w:val="2"/>
                <w14:ligatures w14:val="standardContextual"/>
              </w:rPr>
              <w:tab/>
            </w:r>
            <w:r w:rsidRPr="00234718">
              <w:rPr>
                <w:rStyle w:val="Hyperlink"/>
                <w:rFonts w:cs="Arial"/>
              </w:rPr>
              <w:t>Gateway SKUs Selection</w:t>
            </w:r>
            <w:r>
              <w:rPr>
                <w:webHidden/>
              </w:rPr>
              <w:tab/>
            </w:r>
            <w:r>
              <w:rPr>
                <w:webHidden/>
              </w:rPr>
              <w:fldChar w:fldCharType="begin"/>
            </w:r>
            <w:r>
              <w:rPr>
                <w:webHidden/>
              </w:rPr>
              <w:instrText xml:space="preserve"> PAGEREF _Toc155616709 \h </w:instrText>
            </w:r>
            <w:r>
              <w:rPr>
                <w:webHidden/>
              </w:rPr>
            </w:r>
            <w:r>
              <w:rPr>
                <w:webHidden/>
              </w:rPr>
              <w:fldChar w:fldCharType="separate"/>
            </w:r>
            <w:r>
              <w:rPr>
                <w:webHidden/>
              </w:rPr>
              <w:t>14</w:t>
            </w:r>
            <w:r>
              <w:rPr>
                <w:webHidden/>
              </w:rPr>
              <w:fldChar w:fldCharType="end"/>
            </w:r>
          </w:hyperlink>
        </w:p>
        <w:p w14:paraId="7E78AEDF" w14:textId="5ED4E80E"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10" w:history="1">
            <w:r w:rsidRPr="00234718">
              <w:rPr>
                <w:rStyle w:val="Hyperlink"/>
                <w:rFonts w:cs="Arial"/>
              </w:rPr>
              <w:t>5.2.2</w:t>
            </w:r>
            <w:r>
              <w:rPr>
                <w:rFonts w:asciiTheme="minorHAnsi" w:eastAsiaTheme="minorEastAsia" w:hAnsiTheme="minorHAnsi" w:cstheme="minorBidi"/>
                <w:color w:val="auto"/>
                <w:kern w:val="2"/>
                <w14:ligatures w14:val="standardContextual"/>
              </w:rPr>
              <w:tab/>
            </w:r>
            <w:r w:rsidRPr="00234718">
              <w:rPr>
                <w:rStyle w:val="Hyperlink"/>
                <w:rFonts w:cs="Arial"/>
              </w:rPr>
              <w:t>Connection Types</w:t>
            </w:r>
            <w:r>
              <w:rPr>
                <w:webHidden/>
              </w:rPr>
              <w:tab/>
            </w:r>
            <w:r>
              <w:rPr>
                <w:webHidden/>
              </w:rPr>
              <w:fldChar w:fldCharType="begin"/>
            </w:r>
            <w:r>
              <w:rPr>
                <w:webHidden/>
              </w:rPr>
              <w:instrText xml:space="preserve"> PAGEREF _Toc155616710 \h </w:instrText>
            </w:r>
            <w:r>
              <w:rPr>
                <w:webHidden/>
              </w:rPr>
            </w:r>
            <w:r>
              <w:rPr>
                <w:webHidden/>
              </w:rPr>
              <w:fldChar w:fldCharType="separate"/>
            </w:r>
            <w:r>
              <w:rPr>
                <w:webHidden/>
              </w:rPr>
              <w:t>15</w:t>
            </w:r>
            <w:r>
              <w:rPr>
                <w:webHidden/>
              </w:rPr>
              <w:fldChar w:fldCharType="end"/>
            </w:r>
          </w:hyperlink>
        </w:p>
        <w:p w14:paraId="76D9996B" w14:textId="56DCA4A7" w:rsidR="006E1BEA" w:rsidRDefault="006E1BEA">
          <w:pPr>
            <w:pStyle w:val="TOC2"/>
            <w:rPr>
              <w:rFonts w:asciiTheme="minorHAnsi" w:eastAsiaTheme="minorEastAsia" w:hAnsiTheme="minorHAnsi" w:cstheme="minorBidi"/>
              <w:color w:val="auto"/>
              <w:kern w:val="2"/>
              <w14:ligatures w14:val="standardContextual"/>
            </w:rPr>
          </w:pPr>
          <w:hyperlink w:anchor="_Toc155616711" w:history="1">
            <w:r w:rsidRPr="00234718">
              <w:rPr>
                <w:rStyle w:val="Hyperlink"/>
                <w:rFonts w:cs="Arial"/>
                <w:spacing w:val="-8"/>
              </w:rPr>
              <w:t>5.3</w:t>
            </w:r>
            <w:r>
              <w:rPr>
                <w:rFonts w:asciiTheme="minorHAnsi" w:eastAsiaTheme="minorEastAsia" w:hAnsiTheme="minorHAnsi" w:cstheme="minorBidi"/>
                <w:color w:val="auto"/>
                <w:kern w:val="2"/>
                <w14:ligatures w14:val="standardContextual"/>
              </w:rPr>
              <w:tab/>
            </w:r>
            <w:r w:rsidRPr="00234718">
              <w:rPr>
                <w:rStyle w:val="Hyperlink"/>
                <w:rFonts w:cs="Arial"/>
              </w:rPr>
              <w:t>RBAC</w:t>
            </w:r>
            <w:r>
              <w:rPr>
                <w:webHidden/>
              </w:rPr>
              <w:tab/>
            </w:r>
            <w:r>
              <w:rPr>
                <w:webHidden/>
              </w:rPr>
              <w:fldChar w:fldCharType="begin"/>
            </w:r>
            <w:r>
              <w:rPr>
                <w:webHidden/>
              </w:rPr>
              <w:instrText xml:space="preserve"> PAGEREF _Toc155616711 \h </w:instrText>
            </w:r>
            <w:r>
              <w:rPr>
                <w:webHidden/>
              </w:rPr>
            </w:r>
            <w:r>
              <w:rPr>
                <w:webHidden/>
              </w:rPr>
              <w:fldChar w:fldCharType="separate"/>
            </w:r>
            <w:r>
              <w:rPr>
                <w:webHidden/>
              </w:rPr>
              <w:t>16</w:t>
            </w:r>
            <w:r>
              <w:rPr>
                <w:webHidden/>
              </w:rPr>
              <w:fldChar w:fldCharType="end"/>
            </w:r>
          </w:hyperlink>
        </w:p>
        <w:p w14:paraId="14DF9A2E" w14:textId="41079957" w:rsidR="006E1BEA" w:rsidRDefault="006E1BEA">
          <w:pPr>
            <w:pStyle w:val="TOC2"/>
            <w:rPr>
              <w:rFonts w:asciiTheme="minorHAnsi" w:eastAsiaTheme="minorEastAsia" w:hAnsiTheme="minorHAnsi" w:cstheme="minorBidi"/>
              <w:color w:val="auto"/>
              <w:kern w:val="2"/>
              <w14:ligatures w14:val="standardContextual"/>
            </w:rPr>
          </w:pPr>
          <w:hyperlink w:anchor="_Toc155616712" w:history="1">
            <w:r w:rsidRPr="00234718">
              <w:rPr>
                <w:rStyle w:val="Hyperlink"/>
                <w:rFonts w:cs="Arial"/>
                <w:spacing w:val="-8"/>
              </w:rPr>
              <w:t>5.4</w:t>
            </w:r>
            <w:r>
              <w:rPr>
                <w:rFonts w:asciiTheme="minorHAnsi" w:eastAsiaTheme="minorEastAsia" w:hAnsiTheme="minorHAnsi" w:cstheme="minorBidi"/>
                <w:color w:val="auto"/>
                <w:kern w:val="2"/>
                <w14:ligatures w14:val="standardContextual"/>
              </w:rPr>
              <w:tab/>
            </w:r>
            <w:r w:rsidRPr="00234718">
              <w:rPr>
                <w:rStyle w:val="Hyperlink"/>
                <w:rFonts w:cs="Arial"/>
              </w:rPr>
              <w:t>Design Decisions and Justifications</w:t>
            </w:r>
            <w:r>
              <w:rPr>
                <w:webHidden/>
              </w:rPr>
              <w:tab/>
            </w:r>
            <w:r>
              <w:rPr>
                <w:webHidden/>
              </w:rPr>
              <w:fldChar w:fldCharType="begin"/>
            </w:r>
            <w:r>
              <w:rPr>
                <w:webHidden/>
              </w:rPr>
              <w:instrText xml:space="preserve"> PAGEREF _Toc155616712 \h </w:instrText>
            </w:r>
            <w:r>
              <w:rPr>
                <w:webHidden/>
              </w:rPr>
            </w:r>
            <w:r>
              <w:rPr>
                <w:webHidden/>
              </w:rPr>
              <w:fldChar w:fldCharType="separate"/>
            </w:r>
            <w:r>
              <w:rPr>
                <w:webHidden/>
              </w:rPr>
              <w:t>16</w:t>
            </w:r>
            <w:r>
              <w:rPr>
                <w:webHidden/>
              </w:rPr>
              <w:fldChar w:fldCharType="end"/>
            </w:r>
          </w:hyperlink>
        </w:p>
        <w:p w14:paraId="612A975F" w14:textId="67C45D4B"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13" w:history="1">
            <w:r w:rsidRPr="00234718">
              <w:rPr>
                <w:rStyle w:val="Hyperlink"/>
                <w:rFonts w:cs="Arial"/>
              </w:rPr>
              <w:t>5.4.1</w:t>
            </w:r>
            <w:r>
              <w:rPr>
                <w:rFonts w:asciiTheme="minorHAnsi" w:eastAsiaTheme="minorEastAsia" w:hAnsiTheme="minorHAnsi" w:cstheme="minorBidi"/>
                <w:color w:val="auto"/>
                <w:kern w:val="2"/>
                <w14:ligatures w14:val="standardContextual"/>
              </w:rPr>
              <w:tab/>
            </w:r>
            <w:r w:rsidRPr="00234718">
              <w:rPr>
                <w:rStyle w:val="Hyperlink"/>
                <w:rFonts w:cs="Arial"/>
              </w:rPr>
              <w:t>Connectivity Type Selection</w:t>
            </w:r>
            <w:r>
              <w:rPr>
                <w:webHidden/>
              </w:rPr>
              <w:tab/>
            </w:r>
            <w:r>
              <w:rPr>
                <w:webHidden/>
              </w:rPr>
              <w:fldChar w:fldCharType="begin"/>
            </w:r>
            <w:r>
              <w:rPr>
                <w:webHidden/>
              </w:rPr>
              <w:instrText xml:space="preserve"> PAGEREF _Toc155616713 \h </w:instrText>
            </w:r>
            <w:r>
              <w:rPr>
                <w:webHidden/>
              </w:rPr>
            </w:r>
            <w:r>
              <w:rPr>
                <w:webHidden/>
              </w:rPr>
              <w:fldChar w:fldCharType="separate"/>
            </w:r>
            <w:r>
              <w:rPr>
                <w:webHidden/>
              </w:rPr>
              <w:t>16</w:t>
            </w:r>
            <w:r>
              <w:rPr>
                <w:webHidden/>
              </w:rPr>
              <w:fldChar w:fldCharType="end"/>
            </w:r>
          </w:hyperlink>
        </w:p>
        <w:p w14:paraId="39FE0E59" w14:textId="0B053FB6"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14" w:history="1">
            <w:r w:rsidRPr="00234718">
              <w:rPr>
                <w:rStyle w:val="Hyperlink"/>
                <w:rFonts w:cs="Arial"/>
              </w:rPr>
              <w:t>5.4.2</w:t>
            </w:r>
            <w:r>
              <w:rPr>
                <w:rFonts w:asciiTheme="minorHAnsi" w:eastAsiaTheme="minorEastAsia" w:hAnsiTheme="minorHAnsi" w:cstheme="minorBidi"/>
                <w:color w:val="auto"/>
                <w:kern w:val="2"/>
                <w14:ligatures w14:val="standardContextual"/>
              </w:rPr>
              <w:tab/>
            </w:r>
            <w:r w:rsidRPr="00234718">
              <w:rPr>
                <w:rStyle w:val="Hyperlink"/>
                <w:rFonts w:cs="Arial"/>
              </w:rPr>
              <w:t>SKU Selection</w:t>
            </w:r>
            <w:r>
              <w:rPr>
                <w:webHidden/>
              </w:rPr>
              <w:tab/>
            </w:r>
            <w:r>
              <w:rPr>
                <w:webHidden/>
              </w:rPr>
              <w:fldChar w:fldCharType="begin"/>
            </w:r>
            <w:r>
              <w:rPr>
                <w:webHidden/>
              </w:rPr>
              <w:instrText xml:space="preserve"> PAGEREF _Toc155616714 \h </w:instrText>
            </w:r>
            <w:r>
              <w:rPr>
                <w:webHidden/>
              </w:rPr>
            </w:r>
            <w:r>
              <w:rPr>
                <w:webHidden/>
              </w:rPr>
              <w:fldChar w:fldCharType="separate"/>
            </w:r>
            <w:r>
              <w:rPr>
                <w:webHidden/>
              </w:rPr>
              <w:t>16</w:t>
            </w:r>
            <w:r>
              <w:rPr>
                <w:webHidden/>
              </w:rPr>
              <w:fldChar w:fldCharType="end"/>
            </w:r>
          </w:hyperlink>
        </w:p>
        <w:p w14:paraId="62794951" w14:textId="6DCAE46C"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15" w:history="1">
            <w:r w:rsidRPr="00234718">
              <w:rPr>
                <w:rStyle w:val="Hyperlink"/>
                <w:rFonts w:cs="Arial"/>
              </w:rPr>
              <w:t>5.4.3</w:t>
            </w:r>
            <w:r>
              <w:rPr>
                <w:rFonts w:asciiTheme="minorHAnsi" w:eastAsiaTheme="minorEastAsia" w:hAnsiTheme="minorHAnsi" w:cstheme="minorBidi"/>
                <w:color w:val="auto"/>
                <w:kern w:val="2"/>
                <w14:ligatures w14:val="standardContextual"/>
              </w:rPr>
              <w:tab/>
            </w:r>
            <w:r w:rsidRPr="00234718">
              <w:rPr>
                <w:rStyle w:val="Hyperlink"/>
                <w:rFonts w:cs="Arial"/>
              </w:rPr>
              <w:t>Active-Active Mode</w:t>
            </w:r>
            <w:r>
              <w:rPr>
                <w:webHidden/>
              </w:rPr>
              <w:tab/>
            </w:r>
            <w:r>
              <w:rPr>
                <w:webHidden/>
              </w:rPr>
              <w:fldChar w:fldCharType="begin"/>
            </w:r>
            <w:r>
              <w:rPr>
                <w:webHidden/>
              </w:rPr>
              <w:instrText xml:space="preserve"> PAGEREF _Toc155616715 \h </w:instrText>
            </w:r>
            <w:r>
              <w:rPr>
                <w:webHidden/>
              </w:rPr>
            </w:r>
            <w:r>
              <w:rPr>
                <w:webHidden/>
              </w:rPr>
              <w:fldChar w:fldCharType="separate"/>
            </w:r>
            <w:r>
              <w:rPr>
                <w:webHidden/>
              </w:rPr>
              <w:t>17</w:t>
            </w:r>
            <w:r>
              <w:rPr>
                <w:webHidden/>
              </w:rPr>
              <w:fldChar w:fldCharType="end"/>
            </w:r>
          </w:hyperlink>
        </w:p>
        <w:p w14:paraId="61FE9239" w14:textId="05685B6C"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16" w:history="1">
            <w:r w:rsidRPr="00234718">
              <w:rPr>
                <w:rStyle w:val="Hyperlink"/>
                <w:rFonts w:cs="Arial"/>
              </w:rPr>
              <w:t>5.4.4</w:t>
            </w:r>
            <w:r>
              <w:rPr>
                <w:rFonts w:asciiTheme="minorHAnsi" w:eastAsiaTheme="minorEastAsia" w:hAnsiTheme="minorHAnsi" w:cstheme="minorBidi"/>
                <w:color w:val="auto"/>
                <w:kern w:val="2"/>
                <w14:ligatures w14:val="standardContextual"/>
              </w:rPr>
              <w:tab/>
            </w:r>
            <w:r w:rsidRPr="00234718">
              <w:rPr>
                <w:rStyle w:val="Hyperlink"/>
                <w:rFonts w:cs="Arial"/>
              </w:rPr>
              <w:t>Diagnostics</w:t>
            </w:r>
            <w:r>
              <w:rPr>
                <w:webHidden/>
              </w:rPr>
              <w:tab/>
            </w:r>
            <w:r>
              <w:rPr>
                <w:webHidden/>
              </w:rPr>
              <w:fldChar w:fldCharType="begin"/>
            </w:r>
            <w:r>
              <w:rPr>
                <w:webHidden/>
              </w:rPr>
              <w:instrText xml:space="preserve"> PAGEREF _Toc155616716 \h </w:instrText>
            </w:r>
            <w:r>
              <w:rPr>
                <w:webHidden/>
              </w:rPr>
            </w:r>
            <w:r>
              <w:rPr>
                <w:webHidden/>
              </w:rPr>
              <w:fldChar w:fldCharType="separate"/>
            </w:r>
            <w:r>
              <w:rPr>
                <w:webHidden/>
              </w:rPr>
              <w:t>17</w:t>
            </w:r>
            <w:r>
              <w:rPr>
                <w:webHidden/>
              </w:rPr>
              <w:fldChar w:fldCharType="end"/>
            </w:r>
          </w:hyperlink>
        </w:p>
        <w:p w14:paraId="7E3C80D3" w14:textId="013FB07D" w:rsidR="006E1BEA" w:rsidRDefault="006E1BEA">
          <w:pPr>
            <w:pStyle w:val="TOC3"/>
            <w:tabs>
              <w:tab w:val="left" w:pos="2552"/>
            </w:tabs>
            <w:rPr>
              <w:rFonts w:asciiTheme="minorHAnsi" w:eastAsiaTheme="minorEastAsia" w:hAnsiTheme="minorHAnsi" w:cstheme="minorBidi"/>
              <w:color w:val="auto"/>
              <w:kern w:val="2"/>
              <w14:ligatures w14:val="standardContextual"/>
            </w:rPr>
          </w:pPr>
          <w:hyperlink w:anchor="_Toc155616717" w:history="1">
            <w:r w:rsidRPr="00234718">
              <w:rPr>
                <w:rStyle w:val="Hyperlink"/>
                <w:rFonts w:cs="Arial"/>
              </w:rPr>
              <w:t>5.4.5</w:t>
            </w:r>
            <w:r>
              <w:rPr>
                <w:rFonts w:asciiTheme="minorHAnsi" w:eastAsiaTheme="minorEastAsia" w:hAnsiTheme="minorHAnsi" w:cstheme="minorBidi"/>
                <w:color w:val="auto"/>
                <w:kern w:val="2"/>
                <w14:ligatures w14:val="standardContextual"/>
              </w:rPr>
              <w:tab/>
            </w:r>
            <w:r w:rsidRPr="00234718">
              <w:rPr>
                <w:rStyle w:val="Hyperlink"/>
                <w:rFonts w:cs="Arial"/>
              </w:rPr>
              <w:t>Subscription</w:t>
            </w:r>
            <w:r>
              <w:rPr>
                <w:webHidden/>
              </w:rPr>
              <w:tab/>
            </w:r>
            <w:r>
              <w:rPr>
                <w:webHidden/>
              </w:rPr>
              <w:fldChar w:fldCharType="begin"/>
            </w:r>
            <w:r>
              <w:rPr>
                <w:webHidden/>
              </w:rPr>
              <w:instrText xml:space="preserve"> PAGEREF _Toc155616717 \h </w:instrText>
            </w:r>
            <w:r>
              <w:rPr>
                <w:webHidden/>
              </w:rPr>
            </w:r>
            <w:r>
              <w:rPr>
                <w:webHidden/>
              </w:rPr>
              <w:fldChar w:fldCharType="separate"/>
            </w:r>
            <w:r>
              <w:rPr>
                <w:webHidden/>
              </w:rPr>
              <w:t>17</w:t>
            </w:r>
            <w:r>
              <w:rPr>
                <w:webHidden/>
              </w:rPr>
              <w:fldChar w:fldCharType="end"/>
            </w:r>
          </w:hyperlink>
        </w:p>
        <w:p w14:paraId="722722F9" w14:textId="30FC810B" w:rsidR="006E1BEA" w:rsidRDefault="006E1BEA">
          <w:pPr>
            <w:pStyle w:val="TOC1"/>
            <w:tabs>
              <w:tab w:val="left" w:pos="851"/>
            </w:tabs>
            <w:rPr>
              <w:rFonts w:asciiTheme="minorHAnsi" w:eastAsiaTheme="minorEastAsia" w:hAnsiTheme="minorHAnsi" w:cstheme="minorBidi"/>
              <w:color w:val="auto"/>
              <w:kern w:val="2"/>
              <w14:ligatures w14:val="standardContextual"/>
            </w:rPr>
          </w:pPr>
          <w:hyperlink w:anchor="_Toc155616718" w:history="1">
            <w:r w:rsidRPr="00234718">
              <w:rPr>
                <w:rStyle w:val="Hyperlink"/>
                <w:rFonts w:cs="Arial"/>
              </w:rPr>
              <w:t>6.</w:t>
            </w:r>
            <w:r>
              <w:rPr>
                <w:rFonts w:asciiTheme="minorHAnsi" w:eastAsiaTheme="minorEastAsia" w:hAnsiTheme="minorHAnsi" w:cstheme="minorBidi"/>
                <w:color w:val="auto"/>
                <w:kern w:val="2"/>
                <w14:ligatures w14:val="standardContextual"/>
              </w:rPr>
              <w:tab/>
            </w:r>
            <w:r w:rsidRPr="00234718">
              <w:rPr>
                <w:rStyle w:val="Hyperlink"/>
                <w:rFonts w:cs="Arial"/>
              </w:rPr>
              <w:t>Azure Policies</w:t>
            </w:r>
            <w:r>
              <w:rPr>
                <w:webHidden/>
              </w:rPr>
              <w:tab/>
            </w:r>
            <w:r>
              <w:rPr>
                <w:webHidden/>
              </w:rPr>
              <w:fldChar w:fldCharType="begin"/>
            </w:r>
            <w:r>
              <w:rPr>
                <w:webHidden/>
              </w:rPr>
              <w:instrText xml:space="preserve"> PAGEREF _Toc155616718 \h </w:instrText>
            </w:r>
            <w:r>
              <w:rPr>
                <w:webHidden/>
              </w:rPr>
            </w:r>
            <w:r>
              <w:rPr>
                <w:webHidden/>
              </w:rPr>
              <w:fldChar w:fldCharType="separate"/>
            </w:r>
            <w:r>
              <w:rPr>
                <w:webHidden/>
              </w:rPr>
              <w:t>18</w:t>
            </w:r>
            <w:r>
              <w:rPr>
                <w:webHidden/>
              </w:rPr>
              <w:fldChar w:fldCharType="end"/>
            </w:r>
          </w:hyperlink>
        </w:p>
        <w:p w14:paraId="6275A244" w14:textId="3927ECA3" w:rsidR="006E1BEA" w:rsidRDefault="006E1BEA">
          <w:pPr>
            <w:pStyle w:val="TOC1"/>
            <w:tabs>
              <w:tab w:val="left" w:pos="851"/>
            </w:tabs>
            <w:rPr>
              <w:rFonts w:asciiTheme="minorHAnsi" w:eastAsiaTheme="minorEastAsia" w:hAnsiTheme="minorHAnsi" w:cstheme="minorBidi"/>
              <w:color w:val="auto"/>
              <w:kern w:val="2"/>
              <w14:ligatures w14:val="standardContextual"/>
            </w:rPr>
          </w:pPr>
          <w:hyperlink w:anchor="_Toc155616719" w:history="1">
            <w:r w:rsidRPr="00234718">
              <w:rPr>
                <w:rStyle w:val="Hyperlink"/>
                <w:rFonts w:cs="Arial"/>
              </w:rPr>
              <w:t>7.</w:t>
            </w:r>
            <w:r>
              <w:rPr>
                <w:rFonts w:asciiTheme="minorHAnsi" w:eastAsiaTheme="minorEastAsia" w:hAnsiTheme="minorHAnsi" w:cstheme="minorBidi"/>
                <w:color w:val="auto"/>
                <w:kern w:val="2"/>
                <w14:ligatures w14:val="standardContextual"/>
              </w:rPr>
              <w:tab/>
            </w:r>
            <w:r w:rsidRPr="00234718">
              <w:rPr>
                <w:rStyle w:val="Hyperlink"/>
                <w:rFonts w:cs="Arial"/>
              </w:rPr>
              <w:t>Configuration Templates</w:t>
            </w:r>
            <w:r>
              <w:rPr>
                <w:webHidden/>
              </w:rPr>
              <w:tab/>
            </w:r>
            <w:r>
              <w:rPr>
                <w:webHidden/>
              </w:rPr>
              <w:fldChar w:fldCharType="begin"/>
            </w:r>
            <w:r>
              <w:rPr>
                <w:webHidden/>
              </w:rPr>
              <w:instrText xml:space="preserve"> PAGEREF _Toc155616719 \h </w:instrText>
            </w:r>
            <w:r>
              <w:rPr>
                <w:webHidden/>
              </w:rPr>
            </w:r>
            <w:r>
              <w:rPr>
                <w:webHidden/>
              </w:rPr>
              <w:fldChar w:fldCharType="separate"/>
            </w:r>
            <w:r>
              <w:rPr>
                <w:webHidden/>
              </w:rPr>
              <w:t>18</w:t>
            </w:r>
            <w:r>
              <w:rPr>
                <w:webHidden/>
              </w:rPr>
              <w:fldChar w:fldCharType="end"/>
            </w:r>
          </w:hyperlink>
        </w:p>
        <w:p w14:paraId="55DEF5A0" w14:textId="52EEF892" w:rsidR="006E1BEA" w:rsidRDefault="006E1BEA">
          <w:pPr>
            <w:pStyle w:val="TOC2"/>
            <w:rPr>
              <w:rFonts w:asciiTheme="minorHAnsi" w:eastAsiaTheme="minorEastAsia" w:hAnsiTheme="minorHAnsi" w:cstheme="minorBidi"/>
              <w:color w:val="auto"/>
              <w:kern w:val="2"/>
              <w14:ligatures w14:val="standardContextual"/>
            </w:rPr>
          </w:pPr>
          <w:hyperlink w:anchor="_Toc155616720" w:history="1">
            <w:r w:rsidRPr="00234718">
              <w:rPr>
                <w:rStyle w:val="Hyperlink"/>
                <w:rFonts w:cs="Arial"/>
                <w:spacing w:val="-8"/>
              </w:rPr>
              <w:t>7.1</w:t>
            </w:r>
            <w:r>
              <w:rPr>
                <w:rFonts w:asciiTheme="minorHAnsi" w:eastAsiaTheme="minorEastAsia" w:hAnsiTheme="minorHAnsi" w:cstheme="minorBidi"/>
                <w:color w:val="auto"/>
                <w:kern w:val="2"/>
                <w14:ligatures w14:val="standardContextual"/>
              </w:rPr>
              <w:tab/>
            </w:r>
            <w:r w:rsidRPr="00234718">
              <w:rPr>
                <w:rStyle w:val="Hyperlink"/>
                <w:rFonts w:cs="Arial"/>
              </w:rPr>
              <w:t>Point to Site Configurations</w:t>
            </w:r>
            <w:r>
              <w:rPr>
                <w:webHidden/>
              </w:rPr>
              <w:tab/>
            </w:r>
            <w:r>
              <w:rPr>
                <w:webHidden/>
              </w:rPr>
              <w:fldChar w:fldCharType="begin"/>
            </w:r>
            <w:r>
              <w:rPr>
                <w:webHidden/>
              </w:rPr>
              <w:instrText xml:space="preserve"> PAGEREF _Toc155616720 \h </w:instrText>
            </w:r>
            <w:r>
              <w:rPr>
                <w:webHidden/>
              </w:rPr>
            </w:r>
            <w:r>
              <w:rPr>
                <w:webHidden/>
              </w:rPr>
              <w:fldChar w:fldCharType="separate"/>
            </w:r>
            <w:r>
              <w:rPr>
                <w:webHidden/>
              </w:rPr>
              <w:t>18</w:t>
            </w:r>
            <w:r>
              <w:rPr>
                <w:webHidden/>
              </w:rPr>
              <w:fldChar w:fldCharType="end"/>
            </w:r>
          </w:hyperlink>
        </w:p>
        <w:p w14:paraId="6581DCAE" w14:textId="262761C9" w:rsidR="006E1BEA" w:rsidRDefault="006E1BEA">
          <w:pPr>
            <w:pStyle w:val="TOC3"/>
            <w:rPr>
              <w:rFonts w:asciiTheme="minorHAnsi" w:eastAsiaTheme="minorEastAsia" w:hAnsiTheme="minorHAnsi" w:cstheme="minorBidi"/>
              <w:color w:val="auto"/>
              <w:kern w:val="2"/>
              <w14:ligatures w14:val="standardContextual"/>
            </w:rPr>
          </w:pPr>
          <w:hyperlink w:anchor="_Toc155616721" w:history="1">
            <w:r w:rsidRPr="00234718">
              <w:rPr>
                <w:rStyle w:val="Hyperlink"/>
                <w:rFonts w:cs="Arial"/>
              </w:rPr>
              <w:t>Primary Platinum VPN Gateway – P2S</w:t>
            </w:r>
            <w:r>
              <w:rPr>
                <w:webHidden/>
              </w:rPr>
              <w:tab/>
            </w:r>
            <w:r>
              <w:rPr>
                <w:webHidden/>
              </w:rPr>
              <w:fldChar w:fldCharType="begin"/>
            </w:r>
            <w:r>
              <w:rPr>
                <w:webHidden/>
              </w:rPr>
              <w:instrText xml:space="preserve"> PAGEREF _Toc155616721 \h </w:instrText>
            </w:r>
            <w:r>
              <w:rPr>
                <w:webHidden/>
              </w:rPr>
            </w:r>
            <w:r>
              <w:rPr>
                <w:webHidden/>
              </w:rPr>
              <w:fldChar w:fldCharType="separate"/>
            </w:r>
            <w:r>
              <w:rPr>
                <w:webHidden/>
              </w:rPr>
              <w:t>18</w:t>
            </w:r>
            <w:r>
              <w:rPr>
                <w:webHidden/>
              </w:rPr>
              <w:fldChar w:fldCharType="end"/>
            </w:r>
          </w:hyperlink>
        </w:p>
        <w:p w14:paraId="41FBEC15" w14:textId="2B57DFCC" w:rsidR="006E1BEA" w:rsidRDefault="006E1BEA">
          <w:pPr>
            <w:pStyle w:val="TOC3"/>
            <w:rPr>
              <w:rFonts w:asciiTheme="minorHAnsi" w:eastAsiaTheme="minorEastAsia" w:hAnsiTheme="minorHAnsi" w:cstheme="minorBidi"/>
              <w:color w:val="auto"/>
              <w:kern w:val="2"/>
              <w14:ligatures w14:val="standardContextual"/>
            </w:rPr>
          </w:pPr>
          <w:hyperlink w:anchor="_Toc155616722" w:history="1">
            <w:r w:rsidRPr="00234718">
              <w:rPr>
                <w:rStyle w:val="Hyperlink"/>
              </w:rPr>
              <w:t>DR Platinum VPN Gateway – P2S</w:t>
            </w:r>
            <w:r>
              <w:rPr>
                <w:webHidden/>
              </w:rPr>
              <w:tab/>
            </w:r>
            <w:r>
              <w:rPr>
                <w:webHidden/>
              </w:rPr>
              <w:fldChar w:fldCharType="begin"/>
            </w:r>
            <w:r>
              <w:rPr>
                <w:webHidden/>
              </w:rPr>
              <w:instrText xml:space="preserve"> PAGEREF _Toc155616722 \h </w:instrText>
            </w:r>
            <w:r>
              <w:rPr>
                <w:webHidden/>
              </w:rPr>
            </w:r>
            <w:r>
              <w:rPr>
                <w:webHidden/>
              </w:rPr>
              <w:fldChar w:fldCharType="separate"/>
            </w:r>
            <w:r>
              <w:rPr>
                <w:webHidden/>
              </w:rPr>
              <w:t>19</w:t>
            </w:r>
            <w:r>
              <w:rPr>
                <w:webHidden/>
              </w:rPr>
              <w:fldChar w:fldCharType="end"/>
            </w:r>
          </w:hyperlink>
        </w:p>
        <w:p w14:paraId="789CB88B" w14:textId="7C4D25A1" w:rsidR="006E1BEA" w:rsidRDefault="006E1BEA">
          <w:pPr>
            <w:pStyle w:val="TOC2"/>
            <w:rPr>
              <w:rFonts w:asciiTheme="minorHAnsi" w:eastAsiaTheme="minorEastAsia" w:hAnsiTheme="minorHAnsi" w:cstheme="minorBidi"/>
              <w:color w:val="auto"/>
              <w:kern w:val="2"/>
              <w14:ligatures w14:val="standardContextual"/>
            </w:rPr>
          </w:pPr>
          <w:hyperlink w:anchor="_Toc155616723" w:history="1">
            <w:r w:rsidRPr="00234718">
              <w:rPr>
                <w:rStyle w:val="Hyperlink"/>
                <w:rFonts w:cs="Arial"/>
                <w:spacing w:val="-8"/>
              </w:rPr>
              <w:t>7.2</w:t>
            </w:r>
            <w:r>
              <w:rPr>
                <w:rFonts w:asciiTheme="minorHAnsi" w:eastAsiaTheme="minorEastAsia" w:hAnsiTheme="minorHAnsi" w:cstheme="minorBidi"/>
                <w:color w:val="auto"/>
                <w:kern w:val="2"/>
                <w14:ligatures w14:val="standardContextual"/>
              </w:rPr>
              <w:tab/>
            </w:r>
            <w:r w:rsidRPr="00234718">
              <w:rPr>
                <w:rStyle w:val="Hyperlink"/>
                <w:rFonts w:cs="Arial"/>
              </w:rPr>
              <w:t>Site to Site Configurations</w:t>
            </w:r>
            <w:r>
              <w:rPr>
                <w:webHidden/>
              </w:rPr>
              <w:tab/>
            </w:r>
            <w:r>
              <w:rPr>
                <w:webHidden/>
              </w:rPr>
              <w:fldChar w:fldCharType="begin"/>
            </w:r>
            <w:r>
              <w:rPr>
                <w:webHidden/>
              </w:rPr>
              <w:instrText xml:space="preserve"> PAGEREF _Toc155616723 \h </w:instrText>
            </w:r>
            <w:r>
              <w:rPr>
                <w:webHidden/>
              </w:rPr>
            </w:r>
            <w:r>
              <w:rPr>
                <w:webHidden/>
              </w:rPr>
              <w:fldChar w:fldCharType="separate"/>
            </w:r>
            <w:r>
              <w:rPr>
                <w:webHidden/>
              </w:rPr>
              <w:t>20</w:t>
            </w:r>
            <w:r>
              <w:rPr>
                <w:webHidden/>
              </w:rPr>
              <w:fldChar w:fldCharType="end"/>
            </w:r>
          </w:hyperlink>
        </w:p>
        <w:p w14:paraId="2F60A150" w14:textId="45087162" w:rsidR="006E1BEA" w:rsidRDefault="006E1BEA">
          <w:pPr>
            <w:pStyle w:val="TOC3"/>
            <w:rPr>
              <w:rFonts w:asciiTheme="minorHAnsi" w:eastAsiaTheme="minorEastAsia" w:hAnsiTheme="minorHAnsi" w:cstheme="minorBidi"/>
              <w:color w:val="auto"/>
              <w:kern w:val="2"/>
              <w14:ligatures w14:val="standardContextual"/>
            </w:rPr>
          </w:pPr>
          <w:hyperlink w:anchor="_Toc155616724" w:history="1">
            <w:r w:rsidRPr="00234718">
              <w:rPr>
                <w:rStyle w:val="Hyperlink"/>
              </w:rPr>
              <w:t xml:space="preserve">Primary </w:t>
            </w:r>
            <w:r w:rsidRPr="00234718">
              <w:rPr>
                <w:rStyle w:val="Hyperlink"/>
                <w:rFonts w:cs="Arial"/>
              </w:rPr>
              <w:t>Platinum VPN Gateway – S2S</w:t>
            </w:r>
            <w:r>
              <w:rPr>
                <w:webHidden/>
              </w:rPr>
              <w:tab/>
            </w:r>
            <w:r>
              <w:rPr>
                <w:webHidden/>
              </w:rPr>
              <w:fldChar w:fldCharType="begin"/>
            </w:r>
            <w:r>
              <w:rPr>
                <w:webHidden/>
              </w:rPr>
              <w:instrText xml:space="preserve"> PAGEREF _Toc155616724 \h </w:instrText>
            </w:r>
            <w:r>
              <w:rPr>
                <w:webHidden/>
              </w:rPr>
            </w:r>
            <w:r>
              <w:rPr>
                <w:webHidden/>
              </w:rPr>
              <w:fldChar w:fldCharType="separate"/>
            </w:r>
            <w:r>
              <w:rPr>
                <w:webHidden/>
              </w:rPr>
              <w:t>20</w:t>
            </w:r>
            <w:r>
              <w:rPr>
                <w:webHidden/>
              </w:rPr>
              <w:fldChar w:fldCharType="end"/>
            </w:r>
          </w:hyperlink>
        </w:p>
        <w:p w14:paraId="2919346F" w14:textId="06B9A692" w:rsidR="006E1BEA" w:rsidRDefault="006E1BEA">
          <w:pPr>
            <w:pStyle w:val="TOC3"/>
            <w:rPr>
              <w:rFonts w:asciiTheme="minorHAnsi" w:eastAsiaTheme="minorEastAsia" w:hAnsiTheme="minorHAnsi" w:cstheme="minorBidi"/>
              <w:color w:val="auto"/>
              <w:kern w:val="2"/>
              <w14:ligatures w14:val="standardContextual"/>
            </w:rPr>
          </w:pPr>
          <w:hyperlink w:anchor="_Toc155616725" w:history="1">
            <w:r w:rsidRPr="00234718">
              <w:rPr>
                <w:rStyle w:val="Hyperlink"/>
              </w:rPr>
              <w:t>Primary DR VPN Gateway – S2S</w:t>
            </w:r>
            <w:r>
              <w:rPr>
                <w:webHidden/>
              </w:rPr>
              <w:tab/>
            </w:r>
            <w:r>
              <w:rPr>
                <w:webHidden/>
              </w:rPr>
              <w:fldChar w:fldCharType="begin"/>
            </w:r>
            <w:r>
              <w:rPr>
                <w:webHidden/>
              </w:rPr>
              <w:instrText xml:space="preserve"> PAGEREF _Toc155616725 \h </w:instrText>
            </w:r>
            <w:r>
              <w:rPr>
                <w:webHidden/>
              </w:rPr>
            </w:r>
            <w:r>
              <w:rPr>
                <w:webHidden/>
              </w:rPr>
              <w:fldChar w:fldCharType="separate"/>
            </w:r>
            <w:r>
              <w:rPr>
                <w:webHidden/>
              </w:rPr>
              <w:t>21</w:t>
            </w:r>
            <w:r>
              <w:rPr>
                <w:webHidden/>
              </w:rPr>
              <w:fldChar w:fldCharType="end"/>
            </w:r>
          </w:hyperlink>
        </w:p>
        <w:p w14:paraId="46FD4CE8" w14:textId="0209834E" w:rsidR="006E1BEA" w:rsidRDefault="006E1BEA">
          <w:pPr>
            <w:pStyle w:val="TOC2"/>
            <w:rPr>
              <w:rFonts w:asciiTheme="minorHAnsi" w:eastAsiaTheme="minorEastAsia" w:hAnsiTheme="minorHAnsi" w:cstheme="minorBidi"/>
              <w:color w:val="auto"/>
              <w:kern w:val="2"/>
              <w14:ligatures w14:val="standardContextual"/>
            </w:rPr>
          </w:pPr>
          <w:hyperlink w:anchor="_Toc155616726" w:history="1">
            <w:r w:rsidRPr="00234718">
              <w:rPr>
                <w:rStyle w:val="Hyperlink"/>
                <w:rFonts w:cs="Arial"/>
                <w:spacing w:val="-8"/>
              </w:rPr>
              <w:t>7.3</w:t>
            </w:r>
            <w:r>
              <w:rPr>
                <w:rFonts w:asciiTheme="minorHAnsi" w:eastAsiaTheme="minorEastAsia" w:hAnsiTheme="minorHAnsi" w:cstheme="minorBidi"/>
                <w:color w:val="auto"/>
                <w:kern w:val="2"/>
                <w14:ligatures w14:val="standardContextual"/>
              </w:rPr>
              <w:tab/>
            </w:r>
            <w:r w:rsidRPr="00234718">
              <w:rPr>
                <w:rStyle w:val="Hyperlink"/>
                <w:rFonts w:cs="Arial"/>
              </w:rPr>
              <w:t>ExpressRoute Configurations</w:t>
            </w:r>
            <w:r>
              <w:rPr>
                <w:webHidden/>
              </w:rPr>
              <w:tab/>
            </w:r>
            <w:r>
              <w:rPr>
                <w:webHidden/>
              </w:rPr>
              <w:fldChar w:fldCharType="begin"/>
            </w:r>
            <w:r>
              <w:rPr>
                <w:webHidden/>
              </w:rPr>
              <w:instrText xml:space="preserve"> PAGEREF _Toc155616726 \h </w:instrText>
            </w:r>
            <w:r>
              <w:rPr>
                <w:webHidden/>
              </w:rPr>
            </w:r>
            <w:r>
              <w:rPr>
                <w:webHidden/>
              </w:rPr>
              <w:fldChar w:fldCharType="separate"/>
            </w:r>
            <w:r>
              <w:rPr>
                <w:webHidden/>
              </w:rPr>
              <w:t>22</w:t>
            </w:r>
            <w:r>
              <w:rPr>
                <w:webHidden/>
              </w:rPr>
              <w:fldChar w:fldCharType="end"/>
            </w:r>
          </w:hyperlink>
        </w:p>
        <w:p w14:paraId="7E7C3E2A" w14:textId="4A4BA822" w:rsidR="006E1BEA" w:rsidRDefault="006E1BEA">
          <w:pPr>
            <w:pStyle w:val="TOC3"/>
            <w:rPr>
              <w:rFonts w:asciiTheme="minorHAnsi" w:eastAsiaTheme="minorEastAsia" w:hAnsiTheme="minorHAnsi" w:cstheme="minorBidi"/>
              <w:color w:val="auto"/>
              <w:kern w:val="2"/>
              <w14:ligatures w14:val="standardContextual"/>
            </w:rPr>
          </w:pPr>
          <w:hyperlink w:anchor="_Toc155616727" w:history="1">
            <w:r w:rsidRPr="00234718">
              <w:rPr>
                <w:rStyle w:val="Hyperlink"/>
                <w:rFonts w:cs="Arial"/>
              </w:rPr>
              <w:t>Primary Production – Platinum ExpressRoute Gateway</w:t>
            </w:r>
            <w:r>
              <w:rPr>
                <w:webHidden/>
              </w:rPr>
              <w:tab/>
            </w:r>
            <w:r>
              <w:rPr>
                <w:webHidden/>
              </w:rPr>
              <w:fldChar w:fldCharType="begin"/>
            </w:r>
            <w:r>
              <w:rPr>
                <w:webHidden/>
              </w:rPr>
              <w:instrText xml:space="preserve"> PAGEREF _Toc155616727 \h </w:instrText>
            </w:r>
            <w:r>
              <w:rPr>
                <w:webHidden/>
              </w:rPr>
            </w:r>
            <w:r>
              <w:rPr>
                <w:webHidden/>
              </w:rPr>
              <w:fldChar w:fldCharType="separate"/>
            </w:r>
            <w:r>
              <w:rPr>
                <w:webHidden/>
              </w:rPr>
              <w:t>22</w:t>
            </w:r>
            <w:r>
              <w:rPr>
                <w:webHidden/>
              </w:rPr>
              <w:fldChar w:fldCharType="end"/>
            </w:r>
          </w:hyperlink>
        </w:p>
        <w:p w14:paraId="7F69C1F2" w14:textId="12CFDB39" w:rsidR="006E1BEA" w:rsidRDefault="006E1BEA">
          <w:pPr>
            <w:pStyle w:val="TOC3"/>
            <w:rPr>
              <w:rFonts w:asciiTheme="minorHAnsi" w:eastAsiaTheme="minorEastAsia" w:hAnsiTheme="minorHAnsi" w:cstheme="minorBidi"/>
              <w:color w:val="auto"/>
              <w:kern w:val="2"/>
              <w14:ligatures w14:val="standardContextual"/>
            </w:rPr>
          </w:pPr>
          <w:hyperlink w:anchor="_Toc155616728" w:history="1">
            <w:r w:rsidRPr="00234718">
              <w:rPr>
                <w:rStyle w:val="Hyperlink"/>
                <w:rFonts w:cs="Arial"/>
              </w:rPr>
              <w:t>Primary DR– Platinum ExpressRoute Gateway</w:t>
            </w:r>
            <w:r>
              <w:rPr>
                <w:webHidden/>
              </w:rPr>
              <w:tab/>
            </w:r>
            <w:r>
              <w:rPr>
                <w:webHidden/>
              </w:rPr>
              <w:fldChar w:fldCharType="begin"/>
            </w:r>
            <w:r>
              <w:rPr>
                <w:webHidden/>
              </w:rPr>
              <w:instrText xml:space="preserve"> PAGEREF _Toc155616728 \h </w:instrText>
            </w:r>
            <w:r>
              <w:rPr>
                <w:webHidden/>
              </w:rPr>
            </w:r>
            <w:r>
              <w:rPr>
                <w:webHidden/>
              </w:rPr>
              <w:fldChar w:fldCharType="separate"/>
            </w:r>
            <w:r>
              <w:rPr>
                <w:webHidden/>
              </w:rPr>
              <w:t>23</w:t>
            </w:r>
            <w:r>
              <w:rPr>
                <w:webHidden/>
              </w:rPr>
              <w:fldChar w:fldCharType="end"/>
            </w:r>
          </w:hyperlink>
        </w:p>
        <w:p w14:paraId="17426850" w14:textId="67D4791D" w:rsidR="006E1BEA" w:rsidRDefault="006E1BEA">
          <w:pPr>
            <w:pStyle w:val="TOC1"/>
            <w:tabs>
              <w:tab w:val="left" w:pos="851"/>
            </w:tabs>
            <w:rPr>
              <w:rFonts w:asciiTheme="minorHAnsi" w:eastAsiaTheme="minorEastAsia" w:hAnsiTheme="minorHAnsi" w:cstheme="minorBidi"/>
              <w:color w:val="auto"/>
              <w:kern w:val="2"/>
              <w14:ligatures w14:val="standardContextual"/>
            </w:rPr>
          </w:pPr>
          <w:hyperlink w:anchor="_Toc155616729" w:history="1">
            <w:r w:rsidRPr="00234718">
              <w:rPr>
                <w:rStyle w:val="Hyperlink"/>
                <w:rFonts w:cs="Arial"/>
              </w:rPr>
              <w:t>8.</w:t>
            </w:r>
            <w:r>
              <w:rPr>
                <w:rFonts w:asciiTheme="minorHAnsi" w:eastAsiaTheme="minorEastAsia" w:hAnsiTheme="minorHAnsi" w:cstheme="minorBidi"/>
                <w:color w:val="auto"/>
                <w:kern w:val="2"/>
                <w14:ligatures w14:val="standardContextual"/>
              </w:rPr>
              <w:tab/>
            </w:r>
            <w:r w:rsidRPr="00234718">
              <w:rPr>
                <w:rStyle w:val="Hyperlink"/>
                <w:rFonts w:cs="Arial"/>
              </w:rPr>
              <w:t>Acceptance</w:t>
            </w:r>
            <w:r>
              <w:rPr>
                <w:webHidden/>
              </w:rPr>
              <w:tab/>
            </w:r>
            <w:r>
              <w:rPr>
                <w:webHidden/>
              </w:rPr>
              <w:fldChar w:fldCharType="begin"/>
            </w:r>
            <w:r>
              <w:rPr>
                <w:webHidden/>
              </w:rPr>
              <w:instrText xml:space="preserve"> PAGEREF _Toc155616729 \h </w:instrText>
            </w:r>
            <w:r>
              <w:rPr>
                <w:webHidden/>
              </w:rPr>
            </w:r>
            <w:r>
              <w:rPr>
                <w:webHidden/>
              </w:rPr>
              <w:fldChar w:fldCharType="separate"/>
            </w:r>
            <w:r>
              <w:rPr>
                <w:webHidden/>
              </w:rPr>
              <w:t>25</w:t>
            </w:r>
            <w:r>
              <w:rPr>
                <w:webHidden/>
              </w:rPr>
              <w:fldChar w:fldCharType="end"/>
            </w:r>
          </w:hyperlink>
        </w:p>
        <w:p w14:paraId="62338099" w14:textId="69A8813A" w:rsidR="00B035CE" w:rsidRPr="00EB798C" w:rsidRDefault="00B035CE" w:rsidP="00B035CE">
          <w:pPr>
            <w:spacing w:line="360" w:lineRule="auto"/>
            <w:rPr>
              <w:rFonts w:ascii="Arial" w:hAnsi="Arial" w:cs="Arial"/>
            </w:rPr>
          </w:pPr>
          <w:r w:rsidRPr="00EB798C">
            <w:rPr>
              <w:rFonts w:ascii="Arial" w:hAnsi="Arial" w:cs="Arial"/>
              <w:b/>
              <w:bCs/>
              <w:noProof/>
            </w:rPr>
            <w:fldChar w:fldCharType="end"/>
          </w:r>
        </w:p>
      </w:sdtContent>
    </w:sdt>
    <w:p w14:paraId="0ABF6DF2" w14:textId="77777777" w:rsidR="00001628" w:rsidRPr="00EB798C" w:rsidRDefault="00001628" w:rsidP="00001628">
      <w:pPr>
        <w:pStyle w:val="BodyText"/>
        <w:rPr>
          <w:rFonts w:cs="Arial"/>
          <w:szCs w:val="18"/>
        </w:rPr>
      </w:pPr>
      <w:r w:rsidRPr="00EB798C">
        <w:rPr>
          <w:rFonts w:cs="Arial"/>
          <w:szCs w:val="18"/>
        </w:rPr>
        <w:br w:type="page"/>
      </w:r>
    </w:p>
    <w:p w14:paraId="6CE991D0" w14:textId="4E45C1CD" w:rsidR="00001628" w:rsidRPr="00EB798C" w:rsidRDefault="00001628" w:rsidP="00820A6B">
      <w:pPr>
        <w:pStyle w:val="Heading1"/>
        <w:spacing w:before="0"/>
        <w:rPr>
          <w:rFonts w:ascii="Arial" w:hAnsi="Arial" w:cs="Arial"/>
        </w:rPr>
      </w:pPr>
      <w:bookmarkStart w:id="0" w:name="_Toc155616682"/>
      <w:r w:rsidRPr="00EB798C">
        <w:rPr>
          <w:rFonts w:ascii="Arial" w:hAnsi="Arial" w:cs="Arial"/>
        </w:rPr>
        <w:lastRenderedPageBreak/>
        <w:t>Overview</w:t>
      </w:r>
      <w:bookmarkEnd w:id="0"/>
      <w:r w:rsidRPr="00EB798C">
        <w:rPr>
          <w:rFonts w:ascii="Arial" w:hAnsi="Arial" w:cs="Arial"/>
        </w:rPr>
        <w:t xml:space="preserve"> </w:t>
      </w:r>
    </w:p>
    <w:p w14:paraId="7A66AFA1" w14:textId="0AB4C0D9" w:rsidR="00006C3A" w:rsidRPr="00EB798C" w:rsidRDefault="00874AFF" w:rsidP="006952F9">
      <w:pPr>
        <w:pStyle w:val="BodyTextSmall"/>
        <w:jc w:val="both"/>
        <w:rPr>
          <w:rFonts w:eastAsia="Arial" w:cs="Arial"/>
          <w:sz w:val="22"/>
          <w:szCs w:val="28"/>
        </w:rPr>
      </w:pPr>
      <w:r w:rsidRPr="00EB798C">
        <w:rPr>
          <w:rFonts w:eastAsia="Arial" w:cs="Arial"/>
          <w:sz w:val="22"/>
          <w:szCs w:val="28"/>
        </w:rPr>
        <w:t xml:space="preserve">This document covers the baseline design for the </w:t>
      </w:r>
      <w:sdt>
        <w:sdtPr>
          <w:rPr>
            <w:rFonts w:eastAsia="Arial" w:cs="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eastAsia="Arial" w:cs="Arial"/>
              <w:sz w:val="22"/>
              <w:szCs w:val="28"/>
            </w:rPr>
            <w:t>Azure Virtual Network Gateway</w:t>
          </w:r>
        </w:sdtContent>
      </w:sdt>
      <w:r w:rsidRPr="00EB798C">
        <w:rPr>
          <w:rFonts w:eastAsia="Arial" w:cs="Arial"/>
          <w:sz w:val="22"/>
          <w:szCs w:val="28"/>
        </w:rPr>
        <w:t xml:space="preserve"> core service. </w:t>
      </w:r>
      <w:r w:rsidR="0017426D" w:rsidRPr="00EB798C">
        <w:rPr>
          <w:rFonts w:eastAsia="Arial" w:cs="Arial"/>
          <w:sz w:val="22"/>
          <w:szCs w:val="28"/>
        </w:rPr>
        <w:t>The intention of this document is to define</w:t>
      </w:r>
      <w:r w:rsidR="000D6032" w:rsidRPr="00EB798C">
        <w:rPr>
          <w:rFonts w:eastAsia="Arial" w:cs="Arial"/>
          <w:sz w:val="22"/>
          <w:szCs w:val="28"/>
        </w:rPr>
        <w:t xml:space="preserve"> the overall resource design in isolation from </w:t>
      </w:r>
      <w:r w:rsidR="0017426D" w:rsidRPr="00EB798C">
        <w:rPr>
          <w:rFonts w:eastAsia="Arial" w:cs="Arial"/>
          <w:sz w:val="22"/>
          <w:szCs w:val="28"/>
        </w:rPr>
        <w:t xml:space="preserve">a </w:t>
      </w:r>
      <w:r w:rsidR="000D6032" w:rsidRPr="00EB798C">
        <w:rPr>
          <w:rFonts w:eastAsia="Arial" w:cs="Arial"/>
          <w:sz w:val="22"/>
          <w:szCs w:val="28"/>
        </w:rPr>
        <w:t>specific</w:t>
      </w:r>
      <w:r w:rsidR="0017426D" w:rsidRPr="00EB798C">
        <w:rPr>
          <w:rFonts w:eastAsia="Arial" w:cs="Arial"/>
          <w:sz w:val="22"/>
          <w:szCs w:val="28"/>
        </w:rPr>
        <w:t xml:space="preserve"> application. It is aimed </w:t>
      </w:r>
      <w:r w:rsidR="000D6032" w:rsidRPr="00EB798C">
        <w:rPr>
          <w:rFonts w:eastAsia="Arial" w:cs="Arial"/>
          <w:sz w:val="22"/>
          <w:szCs w:val="28"/>
        </w:rPr>
        <w:t xml:space="preserve">to highlight the general process and requirements for building a </w:t>
      </w:r>
      <w:sdt>
        <w:sdtPr>
          <w:rPr>
            <w:rFonts w:eastAsia="Arial" w:cs="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eastAsia="Arial" w:cs="Arial"/>
              <w:sz w:val="22"/>
              <w:szCs w:val="28"/>
            </w:rPr>
            <w:t>Azure Virtual Network Gateway</w:t>
          </w:r>
        </w:sdtContent>
      </w:sdt>
      <w:r w:rsidR="0017426D" w:rsidRPr="00EB798C">
        <w:rPr>
          <w:rFonts w:eastAsia="Arial" w:cs="Arial"/>
          <w:sz w:val="22"/>
          <w:szCs w:val="28"/>
        </w:rPr>
        <w:t xml:space="preserve"> in a repeatable fashion with consistent configurations</w:t>
      </w:r>
      <w:r w:rsidR="000D6032" w:rsidRPr="00EB798C">
        <w:rPr>
          <w:rFonts w:eastAsia="Arial" w:cs="Arial"/>
          <w:sz w:val="22"/>
          <w:szCs w:val="28"/>
        </w:rPr>
        <w:t>.</w:t>
      </w:r>
      <w:r w:rsidR="00FF54B2" w:rsidRPr="00EB798C">
        <w:rPr>
          <w:rFonts w:eastAsia="Arial" w:cs="Arial"/>
          <w:sz w:val="22"/>
          <w:szCs w:val="28"/>
        </w:rPr>
        <w:t xml:space="preserve"> Design decisions and justifications have been included in the Architecture section, and this document can be used as a reference for new builds that require a </w:t>
      </w:r>
      <w:sdt>
        <w:sdtPr>
          <w:rPr>
            <w:rFonts w:eastAsia="Arial" w:cs="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eastAsia="Arial" w:cs="Arial"/>
              <w:sz w:val="22"/>
              <w:szCs w:val="28"/>
            </w:rPr>
            <w:t>Azure Virtual Network Gateway</w:t>
          </w:r>
        </w:sdtContent>
      </w:sdt>
      <w:r w:rsidR="00FF54B2" w:rsidRPr="00EB798C">
        <w:rPr>
          <w:rFonts w:eastAsia="Arial" w:cs="Arial"/>
          <w:sz w:val="22"/>
          <w:szCs w:val="28"/>
        </w:rPr>
        <w:t>.</w:t>
      </w:r>
      <w:r w:rsidR="000D6032" w:rsidRPr="00EB798C">
        <w:rPr>
          <w:rFonts w:eastAsia="Arial" w:cs="Arial"/>
          <w:sz w:val="22"/>
          <w:szCs w:val="28"/>
        </w:rPr>
        <w:t xml:space="preserve"> </w:t>
      </w:r>
      <w:r w:rsidRPr="00EB798C">
        <w:rPr>
          <w:rFonts w:eastAsia="Arial" w:cs="Arial"/>
          <w:sz w:val="22"/>
          <w:szCs w:val="28"/>
        </w:rPr>
        <w:t xml:space="preserve"> </w:t>
      </w:r>
    </w:p>
    <w:p w14:paraId="3680C18E" w14:textId="677B89B8" w:rsidR="003B5B6A" w:rsidRPr="00EB798C" w:rsidRDefault="003B5B6A" w:rsidP="006952F9">
      <w:pPr>
        <w:pStyle w:val="BodyTextSmall"/>
        <w:jc w:val="both"/>
        <w:rPr>
          <w:rFonts w:eastAsia="Arial" w:cs="Arial"/>
          <w:sz w:val="22"/>
          <w:szCs w:val="28"/>
        </w:rPr>
      </w:pPr>
      <w:r w:rsidRPr="00EB798C">
        <w:rPr>
          <w:rFonts w:eastAsia="Arial" w:cs="Arial"/>
          <w:sz w:val="22"/>
          <w:szCs w:val="28"/>
        </w:rPr>
        <w:t>This design caters to a Level 2 design which covers both Microsoft’s WAF (Well Architected Framework)</w:t>
      </w:r>
      <w:r w:rsidR="00FF54B2" w:rsidRPr="00EB798C">
        <w:rPr>
          <w:rStyle w:val="FootnoteReference"/>
          <w:rFonts w:eastAsia="Arial" w:cs="Arial"/>
          <w:sz w:val="22"/>
          <w:szCs w:val="28"/>
        </w:rPr>
        <w:footnoteReference w:id="2"/>
      </w:r>
      <w:r w:rsidRPr="00EB798C">
        <w:rPr>
          <w:rFonts w:eastAsia="Arial" w:cs="Arial"/>
          <w:sz w:val="22"/>
          <w:szCs w:val="28"/>
        </w:rPr>
        <w:t xml:space="preserve"> and the Department of Health </w:t>
      </w:r>
      <w:r w:rsidR="00245C45" w:rsidRPr="00EB798C">
        <w:rPr>
          <w:rFonts w:eastAsia="Arial" w:cs="Arial"/>
          <w:sz w:val="22"/>
          <w:szCs w:val="28"/>
        </w:rPr>
        <w:t xml:space="preserve">Control list. </w:t>
      </w:r>
    </w:p>
    <w:p w14:paraId="08FE48B6" w14:textId="44DB9F34" w:rsidR="00FF54B2" w:rsidRPr="00EB798C" w:rsidRDefault="00FF54B2" w:rsidP="009937DD">
      <w:pPr>
        <w:pStyle w:val="BodyTextSmall"/>
        <w:jc w:val="both"/>
        <w:rPr>
          <w:rFonts w:eastAsia="Arial" w:cs="Arial"/>
          <w:sz w:val="22"/>
          <w:szCs w:val="28"/>
        </w:rPr>
      </w:pPr>
      <w:r w:rsidRPr="00EB798C">
        <w:rPr>
          <w:rFonts w:eastAsia="Arial" w:cs="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EB798C" w:rsidRDefault="00001628" w:rsidP="009937DD">
      <w:pPr>
        <w:pStyle w:val="Heading2"/>
        <w:jc w:val="both"/>
        <w:rPr>
          <w:rFonts w:ascii="Arial" w:hAnsi="Arial" w:cs="Arial"/>
        </w:rPr>
      </w:pPr>
      <w:bookmarkStart w:id="1" w:name="_Toc155616683"/>
      <w:r w:rsidRPr="00EB798C">
        <w:rPr>
          <w:rFonts w:ascii="Arial" w:hAnsi="Arial" w:cs="Arial"/>
        </w:rPr>
        <w:t>Purpose and Audience</w:t>
      </w:r>
      <w:bookmarkEnd w:id="1"/>
      <w:r w:rsidRPr="00EB798C">
        <w:rPr>
          <w:rFonts w:ascii="Arial" w:hAnsi="Arial" w:cs="Arial"/>
        </w:rPr>
        <w:t xml:space="preserve"> </w:t>
      </w:r>
    </w:p>
    <w:p w14:paraId="41910F89" w14:textId="516717B1" w:rsidR="00001628" w:rsidRPr="00EB798C" w:rsidRDefault="00001628" w:rsidP="009937DD">
      <w:pPr>
        <w:pStyle w:val="ListBullet2"/>
        <w:numPr>
          <w:ilvl w:val="0"/>
          <w:numId w:val="0"/>
        </w:numPr>
        <w:jc w:val="both"/>
        <w:rPr>
          <w:rFonts w:cs="Arial"/>
        </w:rPr>
      </w:pPr>
      <w:r w:rsidRPr="00EB798C">
        <w:rPr>
          <w:rFonts w:cs="Arial"/>
        </w:rPr>
        <w:t>This document will</w:t>
      </w:r>
      <w:r w:rsidR="00245C45" w:rsidRPr="00EB798C">
        <w:rPr>
          <w:rFonts w:cs="Arial"/>
        </w:rPr>
        <w:t xml:space="preserve"> outline</w:t>
      </w:r>
      <w:r w:rsidRPr="00EB798C">
        <w:rPr>
          <w:rFonts w:cs="Arial"/>
        </w:rPr>
        <w:t xml:space="preserve"> the </w:t>
      </w:r>
      <w:r w:rsidR="00245C45" w:rsidRPr="00EB798C">
        <w:rPr>
          <w:rFonts w:cs="Arial"/>
        </w:rPr>
        <w:t xml:space="preserve">standard </w:t>
      </w:r>
      <w:r w:rsidRPr="00EB798C">
        <w:rPr>
          <w:rFonts w:cs="Arial"/>
        </w:rPr>
        <w:t xml:space="preserve">design and configuration of </w:t>
      </w:r>
      <w:r w:rsidR="006952F9" w:rsidRPr="00EB798C">
        <w:rPr>
          <w:rFonts w:cs="Arial"/>
        </w:rPr>
        <w:t>th</w:t>
      </w:r>
      <w:r w:rsidR="00C9527B" w:rsidRPr="00EB798C">
        <w:rPr>
          <w:rFonts w:cs="Arial"/>
        </w:rPr>
        <w:t>is</w:t>
      </w:r>
      <w:r w:rsidR="00245C45" w:rsidRPr="00EB798C">
        <w:rPr>
          <w:rFonts w:cs="Arial"/>
        </w:rPr>
        <w:t xml:space="preserve"> Azure service</w:t>
      </w:r>
      <w:r w:rsidRPr="00EB798C">
        <w:rPr>
          <w:rFonts w:cs="Arial"/>
        </w:rPr>
        <w:t xml:space="preserve"> in Ambulance Victoria’s Azure tenancy as </w:t>
      </w:r>
      <w:r w:rsidR="00B21721" w:rsidRPr="00EB798C">
        <w:rPr>
          <w:rFonts w:cs="Arial"/>
        </w:rPr>
        <w:t xml:space="preserve">a baseline for </w:t>
      </w:r>
      <w:r w:rsidR="00245C45" w:rsidRPr="00EB798C">
        <w:rPr>
          <w:rFonts w:cs="Arial"/>
        </w:rPr>
        <w:t xml:space="preserve">any application infrastructure </w:t>
      </w:r>
      <w:r w:rsidR="00B21721" w:rsidRPr="00EB798C">
        <w:rPr>
          <w:rFonts w:cs="Arial"/>
        </w:rPr>
        <w:t>deployment</w:t>
      </w:r>
      <w:r w:rsidR="00245C45" w:rsidRPr="00EB798C">
        <w:rPr>
          <w:rFonts w:cs="Arial"/>
        </w:rPr>
        <w:t>s</w:t>
      </w:r>
      <w:r w:rsidR="00B21721" w:rsidRPr="00EB798C">
        <w:rPr>
          <w:rFonts w:cs="Arial"/>
        </w:rPr>
        <w:t xml:space="preserve">. </w:t>
      </w:r>
    </w:p>
    <w:p w14:paraId="143D5417" w14:textId="765373B9" w:rsidR="005376A9" w:rsidRPr="00EB798C" w:rsidRDefault="005376A9" w:rsidP="009937DD">
      <w:pPr>
        <w:pStyle w:val="ListBullet2"/>
        <w:numPr>
          <w:ilvl w:val="0"/>
          <w:numId w:val="0"/>
        </w:numPr>
        <w:jc w:val="both"/>
        <w:rPr>
          <w:rFonts w:cs="Arial"/>
        </w:rPr>
      </w:pPr>
      <w:r w:rsidRPr="00EB798C">
        <w:rPr>
          <w:rFonts w:cs="Arial"/>
        </w:rPr>
        <w:t xml:space="preserve">This design is </w:t>
      </w:r>
      <w:r w:rsidR="00AD3907" w:rsidRPr="00EB798C">
        <w:rPr>
          <w:rFonts w:cs="Arial"/>
        </w:rPr>
        <w:t>intended to:</w:t>
      </w:r>
    </w:p>
    <w:p w14:paraId="01236EDD" w14:textId="65609FE7" w:rsidR="00AD3907" w:rsidRPr="00EB798C" w:rsidRDefault="00AD3907" w:rsidP="009937DD">
      <w:pPr>
        <w:pStyle w:val="ListBullet2"/>
        <w:numPr>
          <w:ilvl w:val="0"/>
          <w:numId w:val="13"/>
        </w:numPr>
        <w:jc w:val="both"/>
        <w:rPr>
          <w:rFonts w:cs="Arial"/>
        </w:rPr>
      </w:pPr>
      <w:r w:rsidRPr="00EB798C">
        <w:rPr>
          <w:rFonts w:cs="Arial"/>
        </w:rPr>
        <w:t>Meet Microsoft WAF standards</w:t>
      </w:r>
      <w:r w:rsidR="00245C45" w:rsidRPr="00EB798C">
        <w:rPr>
          <w:rFonts w:cs="Arial"/>
        </w:rPr>
        <w:t>.</w:t>
      </w:r>
    </w:p>
    <w:p w14:paraId="24858D98" w14:textId="167D1436" w:rsidR="00AD3907" w:rsidRPr="00EB798C" w:rsidRDefault="00AD3907" w:rsidP="009937DD">
      <w:pPr>
        <w:pStyle w:val="ListBullet2"/>
        <w:numPr>
          <w:ilvl w:val="0"/>
          <w:numId w:val="13"/>
        </w:numPr>
        <w:jc w:val="both"/>
        <w:rPr>
          <w:rFonts w:cs="Arial"/>
        </w:rPr>
      </w:pPr>
      <w:r w:rsidRPr="00EB798C">
        <w:rPr>
          <w:rFonts w:cs="Arial"/>
        </w:rPr>
        <w:t>Meet the controls stipulated by the Department of Health</w:t>
      </w:r>
      <w:r w:rsidR="00245C45" w:rsidRPr="00EB798C">
        <w:rPr>
          <w:rFonts w:cs="Arial"/>
        </w:rPr>
        <w:t>.</w:t>
      </w:r>
    </w:p>
    <w:p w14:paraId="71367A14" w14:textId="46E33BE1" w:rsidR="00AD3907" w:rsidRPr="00EB798C" w:rsidRDefault="00AD3907" w:rsidP="009937DD">
      <w:pPr>
        <w:pStyle w:val="ListBullet2"/>
        <w:numPr>
          <w:ilvl w:val="0"/>
          <w:numId w:val="13"/>
        </w:numPr>
        <w:jc w:val="both"/>
        <w:rPr>
          <w:rFonts w:cs="Arial"/>
        </w:rPr>
      </w:pPr>
      <w:r w:rsidRPr="00EB798C">
        <w:rPr>
          <w:rFonts w:cs="Arial"/>
        </w:rPr>
        <w:t>Define the baseline required for the deployment of the resource</w:t>
      </w:r>
      <w:r w:rsidR="00245C45" w:rsidRPr="00EB798C">
        <w:rPr>
          <w:rFonts w:cs="Arial"/>
        </w:rPr>
        <w:t>.</w:t>
      </w:r>
    </w:p>
    <w:p w14:paraId="6F18F7CD" w14:textId="77777777" w:rsidR="00B21721" w:rsidRPr="00EB798C" w:rsidRDefault="00B21721" w:rsidP="009937DD">
      <w:pPr>
        <w:pStyle w:val="ListBullet2"/>
        <w:numPr>
          <w:ilvl w:val="0"/>
          <w:numId w:val="0"/>
        </w:numPr>
        <w:ind w:left="1080"/>
        <w:jc w:val="both"/>
        <w:rPr>
          <w:rFonts w:cs="Arial"/>
        </w:rPr>
      </w:pPr>
    </w:p>
    <w:p w14:paraId="33587A66" w14:textId="79DAA0CD" w:rsidR="00006C3A" w:rsidRPr="00EB798C" w:rsidRDefault="00001628" w:rsidP="009937DD">
      <w:pPr>
        <w:pStyle w:val="ListBullet2"/>
        <w:numPr>
          <w:ilvl w:val="0"/>
          <w:numId w:val="0"/>
        </w:numPr>
        <w:jc w:val="both"/>
        <w:rPr>
          <w:rFonts w:cs="Arial"/>
        </w:rPr>
      </w:pPr>
      <w:r w:rsidRPr="00EB798C">
        <w:rPr>
          <w:rFonts w:cs="Arial"/>
        </w:rPr>
        <w:t>The audience for this document is those involved in the planning, designing, and implementing of</w:t>
      </w:r>
      <w:r w:rsidR="00245C45" w:rsidRPr="00EB798C">
        <w:rPr>
          <w:rFonts w:cs="Arial"/>
        </w:rPr>
        <w:t xml:space="preserve"> the Application/Data infrastructure</w:t>
      </w:r>
      <w:r w:rsidRPr="00EB798C">
        <w:rPr>
          <w:rFonts w:cs="Arial"/>
        </w:rPr>
        <w:t>. This includes:</w:t>
      </w:r>
    </w:p>
    <w:p w14:paraId="51A37964" w14:textId="2226EDB7" w:rsidR="00001628" w:rsidRPr="00EB798C" w:rsidRDefault="00001628" w:rsidP="009937DD">
      <w:pPr>
        <w:pStyle w:val="ListBullet2"/>
        <w:numPr>
          <w:ilvl w:val="1"/>
          <w:numId w:val="9"/>
        </w:numPr>
        <w:spacing w:before="0" w:after="40"/>
        <w:contextualSpacing/>
        <w:jc w:val="both"/>
        <w:rPr>
          <w:rFonts w:cs="Arial"/>
        </w:rPr>
      </w:pPr>
      <w:r w:rsidRPr="00EB798C">
        <w:rPr>
          <w:rFonts w:cs="Arial"/>
        </w:rPr>
        <w:t>Ambulance Victoria IT staff</w:t>
      </w:r>
    </w:p>
    <w:p w14:paraId="50AB00DC" w14:textId="77777777" w:rsidR="000B5FB3" w:rsidRPr="00EB798C" w:rsidRDefault="000B5FB3" w:rsidP="009937DD">
      <w:pPr>
        <w:pStyle w:val="ListBullet2"/>
        <w:numPr>
          <w:ilvl w:val="0"/>
          <w:numId w:val="0"/>
        </w:numPr>
        <w:spacing w:before="0" w:after="40"/>
        <w:ind w:left="1077"/>
        <w:contextualSpacing/>
        <w:jc w:val="both"/>
        <w:rPr>
          <w:rFonts w:cs="Arial"/>
        </w:rPr>
      </w:pPr>
    </w:p>
    <w:p w14:paraId="0774CF97" w14:textId="77777777" w:rsidR="00001628" w:rsidRDefault="00001628" w:rsidP="009937DD">
      <w:pPr>
        <w:pStyle w:val="ListBullet2"/>
        <w:numPr>
          <w:ilvl w:val="0"/>
          <w:numId w:val="0"/>
        </w:numPr>
        <w:jc w:val="both"/>
        <w:rPr>
          <w:rFonts w:cs="Arial"/>
        </w:rPr>
      </w:pPr>
      <w:r w:rsidRPr="00EB798C">
        <w:rPr>
          <w:rFonts w:cs="Arial"/>
        </w:rPr>
        <w:t>It is assumed that the reader knows and is familiar with Azure Cloud concepts and related topics.</w:t>
      </w:r>
    </w:p>
    <w:p w14:paraId="6EE518A6" w14:textId="77777777" w:rsidR="00EB798C" w:rsidRPr="00EB798C" w:rsidRDefault="00EB798C" w:rsidP="009937DD">
      <w:pPr>
        <w:pStyle w:val="ListBullet2"/>
        <w:numPr>
          <w:ilvl w:val="0"/>
          <w:numId w:val="0"/>
        </w:numPr>
        <w:jc w:val="both"/>
        <w:rPr>
          <w:rFonts w:cs="Arial"/>
        </w:rPr>
      </w:pPr>
    </w:p>
    <w:p w14:paraId="40D6382F" w14:textId="0AC0CDBA" w:rsidR="00001628" w:rsidRPr="00EB798C" w:rsidRDefault="00001628" w:rsidP="009937DD">
      <w:pPr>
        <w:pStyle w:val="Heading2"/>
        <w:jc w:val="both"/>
        <w:rPr>
          <w:rFonts w:ascii="Arial" w:hAnsi="Arial" w:cs="Arial"/>
        </w:rPr>
      </w:pPr>
      <w:r w:rsidRPr="00EB798C">
        <w:rPr>
          <w:rFonts w:ascii="Arial" w:hAnsi="Arial" w:cs="Arial"/>
        </w:rPr>
        <w:t xml:space="preserve"> </w:t>
      </w:r>
      <w:bookmarkStart w:id="2" w:name="_Toc155616684"/>
      <w:r w:rsidRPr="00EB798C">
        <w:rPr>
          <w:rFonts w:ascii="Arial" w:hAnsi="Arial" w:cs="Arial"/>
        </w:rPr>
        <w:t xml:space="preserve">Scope </w:t>
      </w:r>
      <w:r w:rsidR="000B5FB3" w:rsidRPr="00EB798C">
        <w:rPr>
          <w:rFonts w:ascii="Arial" w:hAnsi="Arial" w:cs="Arial"/>
        </w:rPr>
        <w:t>and Key Deliverables</w:t>
      </w:r>
      <w:bookmarkEnd w:id="2"/>
    </w:p>
    <w:p w14:paraId="1B652062" w14:textId="595C4D83" w:rsidR="00B21721" w:rsidRPr="00EB798C" w:rsidRDefault="00B21721" w:rsidP="009937DD">
      <w:pPr>
        <w:pStyle w:val="BodyText"/>
        <w:jc w:val="both"/>
        <w:rPr>
          <w:rFonts w:cs="Arial"/>
        </w:rPr>
      </w:pPr>
      <w:r w:rsidRPr="00EB798C">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cs="Arial"/>
            </w:rPr>
            <w:t>Azure Virtual Network Gateway</w:t>
          </w:r>
        </w:sdtContent>
      </w:sdt>
      <w:r w:rsidRPr="00EB798C">
        <w:rPr>
          <w:rFonts w:cs="Arial"/>
        </w:rPr>
        <w:t xml:space="preserve"> core service.</w:t>
      </w:r>
    </w:p>
    <w:p w14:paraId="67F5A7DE" w14:textId="70D0A3CE" w:rsidR="00AF6110" w:rsidRPr="00EB798C" w:rsidRDefault="00001628" w:rsidP="009937DD">
      <w:pPr>
        <w:pStyle w:val="BodyText"/>
        <w:jc w:val="both"/>
        <w:rPr>
          <w:rFonts w:cs="Arial"/>
        </w:rPr>
      </w:pPr>
      <w:r w:rsidRPr="00EB798C">
        <w:rPr>
          <w:rFonts w:cs="Arial"/>
        </w:rPr>
        <w:t>Th</w:t>
      </w:r>
      <w:r w:rsidR="00AF6110" w:rsidRPr="00EB798C">
        <w:rPr>
          <w:rFonts w:cs="Arial"/>
        </w:rPr>
        <w:t xml:space="preserve">e key </w:t>
      </w:r>
      <w:r w:rsidR="00B21721" w:rsidRPr="00EB798C">
        <w:rPr>
          <w:rFonts w:cs="Arial"/>
        </w:rPr>
        <w:t>deliverables for this are:</w:t>
      </w:r>
    </w:p>
    <w:p w14:paraId="16EAD968" w14:textId="699551CB" w:rsidR="00AF6110" w:rsidRPr="00EB798C" w:rsidRDefault="00BF1F01" w:rsidP="009937DD">
      <w:pPr>
        <w:pStyle w:val="ListBullet2"/>
        <w:numPr>
          <w:ilvl w:val="0"/>
          <w:numId w:val="12"/>
        </w:numPr>
        <w:jc w:val="both"/>
        <w:rPr>
          <w:rFonts w:cs="Arial"/>
        </w:rPr>
      </w:pPr>
      <w:r w:rsidRPr="00EB798C">
        <w:rPr>
          <w:rFonts w:cs="Arial"/>
        </w:rPr>
        <w:t xml:space="preserve">This design </w:t>
      </w:r>
      <w:r w:rsidR="00245C45" w:rsidRPr="00EB798C">
        <w:rPr>
          <w:rFonts w:cs="Arial"/>
        </w:rPr>
        <w:t xml:space="preserve">to outline the service definition </w:t>
      </w:r>
      <w:r w:rsidRPr="00EB798C">
        <w:rPr>
          <w:rFonts w:cs="Arial"/>
        </w:rPr>
        <w:t xml:space="preserve">Level 2 </w:t>
      </w:r>
      <w:r w:rsidR="00245C45" w:rsidRPr="00EB798C">
        <w:rPr>
          <w:rFonts w:cs="Arial"/>
        </w:rPr>
        <w:t xml:space="preserve">baseline </w:t>
      </w:r>
      <w:r w:rsidRPr="00EB798C">
        <w:rPr>
          <w:rFonts w:cs="Arial"/>
        </w:rPr>
        <w:t>standard</w:t>
      </w:r>
      <w:r w:rsidR="00245C45" w:rsidRPr="00EB798C">
        <w:rPr>
          <w:rFonts w:cs="Arial"/>
        </w:rPr>
        <w:t xml:space="preserve">s. </w:t>
      </w:r>
    </w:p>
    <w:p w14:paraId="44E0119F" w14:textId="77777777" w:rsidR="00974427" w:rsidRPr="00EB798C" w:rsidRDefault="00BF1F01" w:rsidP="009937DD">
      <w:pPr>
        <w:pStyle w:val="ListBullet2"/>
        <w:numPr>
          <w:ilvl w:val="0"/>
          <w:numId w:val="12"/>
        </w:numPr>
        <w:jc w:val="both"/>
        <w:rPr>
          <w:rFonts w:cs="Arial"/>
        </w:rPr>
      </w:pPr>
      <w:r w:rsidRPr="00EB798C">
        <w:rPr>
          <w:rFonts w:cs="Arial"/>
        </w:rPr>
        <w:t xml:space="preserve">A technical configuration document that defines the deployment of this resource for each of the Service Tiers, or for any other logical </w:t>
      </w:r>
      <w:r w:rsidR="00974427" w:rsidRPr="00EB798C">
        <w:rPr>
          <w:rFonts w:cs="Arial"/>
        </w:rPr>
        <w:t>standard such as size</w:t>
      </w:r>
    </w:p>
    <w:p w14:paraId="62935C75" w14:textId="6EFE9049" w:rsidR="00A81BF5" w:rsidRPr="00EB798C" w:rsidRDefault="00974427" w:rsidP="009937DD">
      <w:pPr>
        <w:pStyle w:val="ListBullet2"/>
        <w:numPr>
          <w:ilvl w:val="0"/>
          <w:numId w:val="12"/>
        </w:numPr>
        <w:jc w:val="both"/>
        <w:rPr>
          <w:rFonts w:cs="Arial"/>
        </w:rPr>
      </w:pPr>
      <w:proofErr w:type="spellStart"/>
      <w:r w:rsidRPr="00EB798C">
        <w:rPr>
          <w:rFonts w:cs="Arial"/>
        </w:rPr>
        <w:t>IaC</w:t>
      </w:r>
      <w:proofErr w:type="spellEnd"/>
      <w:r w:rsidRPr="00EB798C">
        <w:rPr>
          <w:rFonts w:cs="Arial"/>
        </w:rPr>
        <w:t xml:space="preserve"> templates for repeatable deployment of this core service</w:t>
      </w:r>
    </w:p>
    <w:p w14:paraId="0287FA8D" w14:textId="77777777" w:rsidR="00AE7D6D" w:rsidRPr="00EB798C" w:rsidRDefault="00AE7D6D" w:rsidP="00AE7D6D">
      <w:pPr>
        <w:pStyle w:val="ListBullet2"/>
        <w:numPr>
          <w:ilvl w:val="0"/>
          <w:numId w:val="0"/>
        </w:numPr>
        <w:ind w:left="454" w:hanging="227"/>
        <w:jc w:val="both"/>
        <w:rPr>
          <w:rFonts w:cs="Arial"/>
        </w:rPr>
      </w:pPr>
    </w:p>
    <w:p w14:paraId="6087267D" w14:textId="77777777" w:rsidR="00AE7D6D" w:rsidRPr="00EB798C" w:rsidRDefault="00AE7D6D" w:rsidP="00AE7D6D">
      <w:pPr>
        <w:pStyle w:val="ListBullet2"/>
        <w:numPr>
          <w:ilvl w:val="0"/>
          <w:numId w:val="0"/>
        </w:numPr>
        <w:ind w:left="454" w:hanging="227"/>
        <w:jc w:val="both"/>
        <w:rPr>
          <w:rFonts w:cs="Arial"/>
        </w:rPr>
      </w:pPr>
    </w:p>
    <w:p w14:paraId="00C45B36" w14:textId="19A6BF83" w:rsidR="00A81BF5" w:rsidRPr="00EB798C" w:rsidRDefault="00974427" w:rsidP="009937DD">
      <w:pPr>
        <w:pStyle w:val="Heading2"/>
        <w:rPr>
          <w:rFonts w:ascii="Arial" w:hAnsi="Arial" w:cs="Arial"/>
        </w:rPr>
      </w:pPr>
      <w:bookmarkStart w:id="3" w:name="_Toc155616685"/>
      <w:r w:rsidRPr="00EB798C">
        <w:rPr>
          <w:rFonts w:ascii="Arial" w:hAnsi="Arial"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EB798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EB798C" w:rsidRDefault="00AE7D6D" w:rsidP="0081157C">
            <w:pPr>
              <w:textAlignment w:val="baseline"/>
              <w:rPr>
                <w:rFonts w:ascii="Arial" w:hAnsi="Arial" w:cs="Arial"/>
                <w:b/>
                <w:bCs/>
                <w:sz w:val="18"/>
                <w:szCs w:val="18"/>
              </w:rPr>
            </w:pPr>
            <w:r w:rsidRPr="00EB798C">
              <w:rPr>
                <w:rFonts w:ascii="Arial" w:hAnsi="Arial" w:cs="Arial"/>
                <w:b/>
                <w:bCs/>
                <w:color w:val="FFFFFF"/>
                <w:lang w:val="en-US"/>
              </w:rPr>
              <w:t xml:space="preserve"> Term</w:t>
            </w:r>
            <w:r w:rsidRPr="00EB798C">
              <w:rPr>
                <w:rFonts w:ascii="Arial" w:hAnsi="Arial"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EB798C" w:rsidRDefault="00AE7D6D" w:rsidP="0081157C">
            <w:pPr>
              <w:textAlignment w:val="baseline"/>
              <w:rPr>
                <w:rFonts w:ascii="Arial" w:hAnsi="Arial" w:cs="Arial"/>
                <w:b/>
                <w:bCs/>
                <w:sz w:val="18"/>
                <w:szCs w:val="18"/>
              </w:rPr>
            </w:pPr>
            <w:r w:rsidRPr="00EB798C">
              <w:rPr>
                <w:rFonts w:ascii="Arial" w:hAnsi="Arial" w:cs="Arial"/>
                <w:b/>
                <w:bCs/>
                <w:color w:val="FFFFFF"/>
                <w:lang w:val="en-US"/>
              </w:rPr>
              <w:t>Definition</w:t>
            </w:r>
            <w:r w:rsidRPr="00EB798C">
              <w:rPr>
                <w:rFonts w:ascii="Arial" w:hAnsi="Arial" w:cs="Arial"/>
                <w:b/>
                <w:bCs/>
                <w:color w:val="FFFFFF"/>
              </w:rPr>
              <w:t> </w:t>
            </w:r>
          </w:p>
        </w:tc>
      </w:tr>
      <w:tr w:rsidR="00AE7D6D" w:rsidRPr="00EB798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Pr="00EB798C" w:rsidRDefault="00AE7D6D" w:rsidP="0081157C">
            <w:pPr>
              <w:jc w:val="both"/>
              <w:textAlignment w:val="baseline"/>
              <w:rPr>
                <w:rFonts w:ascii="Arial" w:hAnsi="Arial" w:cs="Arial"/>
                <w:b/>
                <w:bCs/>
              </w:rPr>
            </w:pPr>
            <w:r w:rsidRPr="00EB798C">
              <w:rPr>
                <w:rFonts w:ascii="Arial" w:hAnsi="Arial"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Pr="00EB798C" w:rsidRDefault="00AE7D6D" w:rsidP="0081157C">
            <w:pPr>
              <w:textAlignment w:val="baseline"/>
              <w:rPr>
                <w:rFonts w:ascii="Arial" w:hAnsi="Arial" w:cs="Arial"/>
                <w:lang w:val="en-US"/>
              </w:rPr>
            </w:pPr>
            <w:r w:rsidRPr="00EB798C">
              <w:rPr>
                <w:rFonts w:ascii="Arial" w:hAnsi="Arial" w:cs="Arial"/>
                <w:lang w:val="en-US"/>
              </w:rPr>
              <w:t>Ambulance Victoria</w:t>
            </w:r>
          </w:p>
        </w:tc>
      </w:tr>
      <w:tr w:rsidR="00AE7D6D" w:rsidRPr="00EB798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EB798C" w:rsidRDefault="00AE7D6D" w:rsidP="0081157C">
            <w:pPr>
              <w:jc w:val="both"/>
              <w:textAlignment w:val="baseline"/>
              <w:rPr>
                <w:rFonts w:ascii="Arial" w:hAnsi="Arial" w:cs="Arial"/>
                <w:b/>
                <w:bCs/>
                <w:sz w:val="18"/>
                <w:szCs w:val="18"/>
              </w:rPr>
            </w:pPr>
            <w:r w:rsidRPr="00EB798C">
              <w:rPr>
                <w:rFonts w:ascii="Arial" w:hAnsi="Arial" w:cs="Arial"/>
                <w:b/>
                <w:bCs/>
              </w:rPr>
              <w:t>WAF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EB798C" w:rsidRDefault="00AE7D6D" w:rsidP="0081157C">
            <w:pPr>
              <w:textAlignment w:val="baseline"/>
              <w:rPr>
                <w:rFonts w:ascii="Arial" w:hAnsi="Arial" w:cs="Arial"/>
                <w:b/>
                <w:bCs/>
                <w:sz w:val="18"/>
                <w:szCs w:val="18"/>
              </w:rPr>
            </w:pPr>
            <w:r w:rsidRPr="00EB798C">
              <w:rPr>
                <w:rFonts w:ascii="Arial" w:hAnsi="Arial" w:cs="Arial"/>
                <w:lang w:val="en-US"/>
              </w:rPr>
              <w:t>Well Architected Framework</w:t>
            </w:r>
          </w:p>
        </w:tc>
      </w:tr>
      <w:tr w:rsidR="00AE7D6D" w:rsidRPr="00EB798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Pr="00EB798C" w:rsidRDefault="00AE7D6D" w:rsidP="0081157C">
            <w:pPr>
              <w:jc w:val="both"/>
              <w:textAlignment w:val="baseline"/>
              <w:rPr>
                <w:rFonts w:ascii="Arial" w:hAnsi="Arial" w:cs="Arial"/>
                <w:b/>
                <w:bCs/>
              </w:rPr>
            </w:pPr>
            <w:r w:rsidRPr="00EB798C">
              <w:rPr>
                <w:rFonts w:ascii="Arial" w:hAnsi="Arial"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Pr="00EB798C" w:rsidRDefault="00AE7D6D" w:rsidP="0081157C">
            <w:pPr>
              <w:textAlignment w:val="baseline"/>
              <w:rPr>
                <w:rFonts w:ascii="Arial" w:hAnsi="Arial" w:cs="Arial"/>
                <w:lang w:val="en-US"/>
              </w:rPr>
            </w:pPr>
            <w:r w:rsidRPr="00EB798C">
              <w:rPr>
                <w:rFonts w:ascii="Arial" w:hAnsi="Arial" w:cs="Arial"/>
                <w:lang w:val="en-US"/>
              </w:rPr>
              <w:t>Cloud Adoption Framework</w:t>
            </w:r>
          </w:p>
        </w:tc>
      </w:tr>
      <w:tr w:rsidR="00AE7D6D" w:rsidRPr="00EB798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EB798C" w:rsidRDefault="00AE7D6D" w:rsidP="0081157C">
            <w:pPr>
              <w:jc w:val="both"/>
              <w:textAlignment w:val="baseline"/>
              <w:rPr>
                <w:rFonts w:ascii="Arial" w:hAnsi="Arial" w:cs="Arial"/>
                <w:b/>
                <w:bCs/>
                <w:lang w:val="en-US"/>
              </w:rPr>
            </w:pPr>
            <w:r w:rsidRPr="00EB798C">
              <w:rPr>
                <w:rFonts w:ascii="Arial" w:hAnsi="Arial"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EB798C" w:rsidRDefault="00AE7D6D" w:rsidP="0081157C">
            <w:pPr>
              <w:textAlignment w:val="baseline"/>
              <w:rPr>
                <w:rFonts w:ascii="Arial" w:hAnsi="Arial" w:cs="Arial"/>
                <w:lang w:val="en-US"/>
              </w:rPr>
            </w:pPr>
            <w:r w:rsidRPr="00EB798C">
              <w:rPr>
                <w:rFonts w:ascii="Arial" w:hAnsi="Arial" w:cs="Arial"/>
                <w:lang w:val="en-US"/>
              </w:rPr>
              <w:t>Refers to a resource that has been designed to a CAF standard</w:t>
            </w:r>
          </w:p>
        </w:tc>
      </w:tr>
      <w:tr w:rsidR="00AE7D6D" w:rsidRPr="00EB798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Pr="00EB798C" w:rsidRDefault="00AE7D6D" w:rsidP="0081157C">
            <w:pPr>
              <w:jc w:val="both"/>
              <w:textAlignment w:val="baseline"/>
              <w:rPr>
                <w:rFonts w:ascii="Arial" w:hAnsi="Arial" w:cs="Arial"/>
                <w:b/>
                <w:bCs/>
                <w:lang w:val="en-US"/>
              </w:rPr>
            </w:pPr>
            <w:r w:rsidRPr="00EB798C">
              <w:rPr>
                <w:rFonts w:ascii="Arial" w:hAnsi="Arial"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Pr="00EB798C" w:rsidRDefault="00AE7D6D" w:rsidP="0081157C">
            <w:pPr>
              <w:textAlignment w:val="baseline"/>
              <w:rPr>
                <w:rFonts w:ascii="Arial" w:hAnsi="Arial" w:cs="Arial"/>
                <w:lang w:val="en-US"/>
              </w:rPr>
            </w:pPr>
            <w:r w:rsidRPr="00EB798C">
              <w:rPr>
                <w:rFonts w:ascii="Arial" w:hAnsi="Arial" w:cs="Arial"/>
                <w:lang w:val="en-US"/>
              </w:rPr>
              <w:t>Refers to a resource that has been designed to a WAF standard with Department of Health controls overlayed</w:t>
            </w:r>
          </w:p>
        </w:tc>
      </w:tr>
      <w:tr w:rsidR="00AE7D6D" w:rsidRPr="00EB798C"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Pr="00EB798C" w:rsidRDefault="00AE7D6D" w:rsidP="0081157C">
            <w:pPr>
              <w:jc w:val="both"/>
              <w:textAlignment w:val="baseline"/>
              <w:rPr>
                <w:rFonts w:ascii="Arial" w:hAnsi="Arial" w:cs="Arial"/>
                <w:b/>
                <w:bCs/>
                <w:lang w:val="en-US"/>
              </w:rPr>
            </w:pPr>
            <w:r w:rsidRPr="00EB798C">
              <w:rPr>
                <w:rFonts w:ascii="Arial" w:hAnsi="Arial"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Pr="00EB798C" w:rsidRDefault="00AE7D6D" w:rsidP="0081157C">
            <w:pPr>
              <w:textAlignment w:val="baseline"/>
              <w:rPr>
                <w:rFonts w:ascii="Arial" w:hAnsi="Arial" w:cs="Arial"/>
                <w:lang w:val="en-US"/>
              </w:rPr>
            </w:pPr>
            <w:r w:rsidRPr="00EB798C">
              <w:rPr>
                <w:rFonts w:ascii="Arial" w:hAnsi="Arial" w:cs="Arial"/>
                <w:lang w:val="en-US"/>
              </w:rPr>
              <w:t>Refers to Ambulance Victoria’s legacy Azure Landing Zone still in use in some regards</w:t>
            </w:r>
          </w:p>
        </w:tc>
      </w:tr>
      <w:tr w:rsidR="00AE7D6D" w:rsidRPr="00EB798C"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Pr="00EB798C" w:rsidRDefault="00AE7D6D" w:rsidP="0081157C">
            <w:pPr>
              <w:jc w:val="both"/>
              <w:textAlignment w:val="baseline"/>
              <w:rPr>
                <w:rFonts w:ascii="Arial" w:hAnsi="Arial" w:cs="Arial"/>
                <w:b/>
                <w:bCs/>
                <w:lang w:val="en-US"/>
              </w:rPr>
            </w:pPr>
            <w:r w:rsidRPr="00EB798C">
              <w:rPr>
                <w:rFonts w:ascii="Arial" w:hAnsi="Arial"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Pr="00EB798C" w:rsidRDefault="00AE7D6D" w:rsidP="0081157C">
            <w:pPr>
              <w:textAlignment w:val="baseline"/>
              <w:rPr>
                <w:rFonts w:ascii="Arial" w:hAnsi="Arial" w:cs="Arial"/>
                <w:lang w:val="en-US"/>
              </w:rPr>
            </w:pPr>
            <w:r w:rsidRPr="00EB798C">
              <w:rPr>
                <w:rFonts w:ascii="Arial" w:hAnsi="Arial" w:cs="Arial"/>
                <w:lang w:val="en-US"/>
              </w:rPr>
              <w:t xml:space="preserve">Refers to Ambulance Victoria’s current Azure Landing Zone, also referred to as the Enterprise landing zone. This is the target state for migrations. </w:t>
            </w:r>
          </w:p>
        </w:tc>
      </w:tr>
      <w:tr w:rsidR="00AE7D6D" w:rsidRPr="00EB798C"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Pr="00EB798C" w:rsidRDefault="00AE7D6D" w:rsidP="0081157C">
            <w:pPr>
              <w:jc w:val="both"/>
              <w:textAlignment w:val="baseline"/>
              <w:rPr>
                <w:rFonts w:ascii="Arial" w:hAnsi="Arial" w:cs="Arial"/>
                <w:b/>
                <w:bCs/>
                <w:lang w:val="en-US"/>
              </w:rPr>
            </w:pPr>
            <w:r w:rsidRPr="00EB798C">
              <w:rPr>
                <w:rFonts w:ascii="Arial" w:hAnsi="Arial"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Pr="00EB798C" w:rsidRDefault="00AE7D6D" w:rsidP="0081157C">
            <w:pPr>
              <w:textAlignment w:val="baseline"/>
              <w:rPr>
                <w:rFonts w:ascii="Arial" w:hAnsi="Arial" w:cs="Arial"/>
                <w:lang w:val="en-US"/>
              </w:rPr>
            </w:pPr>
            <w:r w:rsidRPr="00EB798C">
              <w:rPr>
                <w:rFonts w:ascii="Arial" w:hAnsi="Arial" w:cs="Arial"/>
                <w:lang w:val="en-US"/>
              </w:rPr>
              <w:t xml:space="preserve">Service Level Agreement as defined by Microsoft </w:t>
            </w:r>
          </w:p>
        </w:tc>
      </w:tr>
      <w:tr w:rsidR="00AE7D6D" w:rsidRPr="00EB798C"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Pr="00EB798C" w:rsidRDefault="00AE7D6D" w:rsidP="0081157C">
            <w:pPr>
              <w:jc w:val="both"/>
              <w:textAlignment w:val="baseline"/>
              <w:rPr>
                <w:rFonts w:ascii="Arial" w:hAnsi="Arial" w:cs="Arial"/>
                <w:b/>
                <w:bCs/>
                <w:lang w:val="en-US"/>
              </w:rPr>
            </w:pPr>
            <w:r w:rsidRPr="00EB798C">
              <w:rPr>
                <w:rFonts w:ascii="Arial" w:hAnsi="Arial"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Pr="00EB798C" w:rsidRDefault="00AE7D6D" w:rsidP="0081157C">
            <w:pPr>
              <w:textAlignment w:val="baseline"/>
              <w:rPr>
                <w:rFonts w:ascii="Arial" w:hAnsi="Arial" w:cs="Arial"/>
                <w:lang w:val="en-US"/>
              </w:rPr>
            </w:pPr>
            <w:r w:rsidRPr="00EB798C">
              <w:rPr>
                <w:rFonts w:ascii="Arial" w:hAnsi="Arial" w:cs="Arial"/>
                <w:lang w:val="en-US"/>
              </w:rPr>
              <w:t>Department of Health</w:t>
            </w:r>
          </w:p>
        </w:tc>
      </w:tr>
      <w:tr w:rsidR="005152BA" w:rsidRPr="00EB798C" w14:paraId="3FEE86B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B0F11CD" w14:textId="17163C57" w:rsidR="005152BA" w:rsidRPr="00EB798C" w:rsidRDefault="005152BA" w:rsidP="0081157C">
            <w:pPr>
              <w:jc w:val="both"/>
              <w:textAlignment w:val="baseline"/>
              <w:rPr>
                <w:rFonts w:ascii="Arial" w:hAnsi="Arial" w:cs="Arial"/>
                <w:b/>
                <w:bCs/>
                <w:lang w:val="en-US"/>
              </w:rPr>
            </w:pPr>
            <w:r>
              <w:rPr>
                <w:rFonts w:ascii="Arial" w:hAnsi="Arial" w:cs="Arial"/>
                <w:b/>
                <w:bCs/>
                <w:lang w:val="en-US"/>
              </w:rPr>
              <w:t>GB</w:t>
            </w:r>
          </w:p>
        </w:tc>
        <w:tc>
          <w:tcPr>
            <w:tcW w:w="7229" w:type="dxa"/>
            <w:tcBorders>
              <w:top w:val="single" w:sz="6" w:space="0" w:color="808080"/>
              <w:left w:val="nil"/>
              <w:bottom w:val="single" w:sz="6" w:space="0" w:color="808080"/>
              <w:right w:val="nil"/>
            </w:tcBorders>
            <w:shd w:val="clear" w:color="auto" w:fill="auto"/>
            <w:vAlign w:val="center"/>
          </w:tcPr>
          <w:p w14:paraId="6C2AC5AE" w14:textId="4B2D9D99" w:rsidR="005152BA" w:rsidRPr="00EB798C" w:rsidRDefault="005152BA" w:rsidP="0081157C">
            <w:pPr>
              <w:textAlignment w:val="baseline"/>
              <w:rPr>
                <w:rFonts w:ascii="Arial" w:hAnsi="Arial" w:cs="Arial"/>
                <w:lang w:val="en-US"/>
              </w:rPr>
            </w:pPr>
            <w:r>
              <w:rPr>
                <w:rFonts w:ascii="Arial" w:hAnsi="Arial" w:cs="Arial"/>
                <w:lang w:val="en-US"/>
              </w:rPr>
              <w:t>Gig</w:t>
            </w:r>
            <w:r w:rsidR="0080039C">
              <w:rPr>
                <w:rFonts w:ascii="Arial" w:hAnsi="Arial" w:cs="Arial"/>
                <w:lang w:val="en-US"/>
              </w:rPr>
              <w:t>abyte</w:t>
            </w:r>
          </w:p>
        </w:tc>
      </w:tr>
      <w:tr w:rsidR="000B2BBB" w:rsidRPr="00EB798C"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Pr="00EB798C" w:rsidRDefault="000B2BBB" w:rsidP="0081157C">
            <w:pPr>
              <w:jc w:val="both"/>
              <w:textAlignment w:val="baseline"/>
              <w:rPr>
                <w:rFonts w:ascii="Arial" w:hAnsi="Arial" w:cs="Arial"/>
                <w:b/>
                <w:bCs/>
                <w:lang w:val="en-US"/>
              </w:rPr>
            </w:pPr>
            <w:proofErr w:type="spellStart"/>
            <w:r w:rsidRPr="00EB798C">
              <w:rPr>
                <w:rFonts w:ascii="Arial" w:hAnsi="Arial"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Pr="00EB798C" w:rsidRDefault="000B2BBB" w:rsidP="0081157C">
            <w:pPr>
              <w:textAlignment w:val="baseline"/>
              <w:rPr>
                <w:rFonts w:ascii="Arial" w:hAnsi="Arial" w:cs="Arial"/>
                <w:lang w:val="en-US"/>
              </w:rPr>
            </w:pPr>
            <w:r w:rsidRPr="00EB798C">
              <w:rPr>
                <w:rFonts w:ascii="Arial" w:hAnsi="Arial" w:cs="Arial"/>
                <w:lang w:val="en-US"/>
              </w:rPr>
              <w:t>Infrastructure as Code</w:t>
            </w:r>
          </w:p>
        </w:tc>
      </w:tr>
      <w:tr w:rsidR="00245C45" w:rsidRPr="00EB798C"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Pr="00EB798C" w:rsidRDefault="00245C45" w:rsidP="0081157C">
            <w:pPr>
              <w:jc w:val="both"/>
              <w:textAlignment w:val="baseline"/>
              <w:rPr>
                <w:rFonts w:ascii="Arial" w:hAnsi="Arial" w:cs="Arial"/>
                <w:b/>
                <w:bCs/>
                <w:lang w:val="en-US"/>
              </w:rPr>
            </w:pPr>
            <w:r w:rsidRPr="00EB798C">
              <w:rPr>
                <w:rFonts w:ascii="Arial" w:hAnsi="Arial"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Pr="00EB798C" w:rsidRDefault="00245C45" w:rsidP="0081157C">
            <w:pPr>
              <w:textAlignment w:val="baseline"/>
              <w:rPr>
                <w:rFonts w:ascii="Arial" w:hAnsi="Arial" w:cs="Arial"/>
                <w:lang w:val="en-US"/>
              </w:rPr>
            </w:pPr>
            <w:r w:rsidRPr="00EB798C">
              <w:rPr>
                <w:rFonts w:ascii="Arial" w:hAnsi="Arial" w:cs="Arial"/>
                <w:lang w:val="en-US"/>
              </w:rPr>
              <w:t>Network Security Groups</w:t>
            </w:r>
          </w:p>
        </w:tc>
      </w:tr>
      <w:tr w:rsidR="00470A87" w:rsidRPr="00EB798C" w14:paraId="21D5B9F2"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AD227B2" w14:textId="55EF436C" w:rsidR="00470A87" w:rsidRPr="00EB798C" w:rsidRDefault="00470A87" w:rsidP="0081157C">
            <w:pPr>
              <w:jc w:val="both"/>
              <w:textAlignment w:val="baseline"/>
              <w:rPr>
                <w:rFonts w:ascii="Arial" w:hAnsi="Arial" w:cs="Arial"/>
                <w:b/>
                <w:bCs/>
                <w:lang w:val="en-US"/>
              </w:rPr>
            </w:pPr>
            <w:r w:rsidRPr="00EB798C">
              <w:rPr>
                <w:rFonts w:ascii="Arial" w:hAnsi="Arial" w:cs="Arial"/>
                <w:b/>
                <w:bCs/>
                <w:lang w:val="en-US"/>
              </w:rPr>
              <w:t>VPN</w:t>
            </w:r>
          </w:p>
        </w:tc>
        <w:tc>
          <w:tcPr>
            <w:tcW w:w="7229" w:type="dxa"/>
            <w:tcBorders>
              <w:top w:val="single" w:sz="6" w:space="0" w:color="808080"/>
              <w:left w:val="nil"/>
              <w:bottom w:val="single" w:sz="6" w:space="0" w:color="808080"/>
              <w:right w:val="nil"/>
            </w:tcBorders>
            <w:shd w:val="clear" w:color="auto" w:fill="auto"/>
            <w:vAlign w:val="center"/>
          </w:tcPr>
          <w:p w14:paraId="0B499B41" w14:textId="4D1B7AC2" w:rsidR="00470A87" w:rsidRPr="00EB798C" w:rsidRDefault="00470A87" w:rsidP="0081157C">
            <w:pPr>
              <w:textAlignment w:val="baseline"/>
              <w:rPr>
                <w:rFonts w:ascii="Arial" w:hAnsi="Arial" w:cs="Arial"/>
                <w:lang w:val="en-US"/>
              </w:rPr>
            </w:pPr>
            <w:r w:rsidRPr="00EB798C">
              <w:rPr>
                <w:rFonts w:ascii="Arial" w:hAnsi="Arial" w:cs="Arial"/>
                <w:lang w:val="en-US"/>
              </w:rPr>
              <w:t>Virtual Private Network</w:t>
            </w:r>
          </w:p>
        </w:tc>
      </w:tr>
      <w:tr w:rsidR="00C9368E" w:rsidRPr="00EB798C" w14:paraId="3AE0E0A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32962084" w14:textId="244450B8" w:rsidR="00C9368E" w:rsidRPr="00EB798C" w:rsidRDefault="00C9368E" w:rsidP="0081157C">
            <w:pPr>
              <w:jc w:val="both"/>
              <w:textAlignment w:val="baseline"/>
              <w:rPr>
                <w:rFonts w:ascii="Arial" w:hAnsi="Arial" w:cs="Arial"/>
                <w:b/>
                <w:bCs/>
                <w:lang w:val="en-US"/>
              </w:rPr>
            </w:pPr>
            <w:r w:rsidRPr="00EB798C">
              <w:rPr>
                <w:rFonts w:ascii="Arial" w:hAnsi="Arial" w:cs="Arial"/>
                <w:b/>
                <w:bCs/>
                <w:lang w:val="en-US"/>
              </w:rPr>
              <w:t>P2S</w:t>
            </w:r>
          </w:p>
        </w:tc>
        <w:tc>
          <w:tcPr>
            <w:tcW w:w="7229" w:type="dxa"/>
            <w:tcBorders>
              <w:top w:val="single" w:sz="6" w:space="0" w:color="808080"/>
              <w:left w:val="nil"/>
              <w:bottom w:val="single" w:sz="6" w:space="0" w:color="808080"/>
              <w:right w:val="nil"/>
            </w:tcBorders>
            <w:shd w:val="clear" w:color="auto" w:fill="auto"/>
            <w:vAlign w:val="center"/>
          </w:tcPr>
          <w:p w14:paraId="446A3E32" w14:textId="061020E6" w:rsidR="00C9368E" w:rsidRPr="00EB798C" w:rsidRDefault="00C9368E" w:rsidP="0081157C">
            <w:pPr>
              <w:textAlignment w:val="baseline"/>
              <w:rPr>
                <w:rFonts w:ascii="Arial" w:hAnsi="Arial" w:cs="Arial"/>
                <w:lang w:val="en-US"/>
              </w:rPr>
            </w:pPr>
            <w:r w:rsidRPr="00EB798C">
              <w:rPr>
                <w:rFonts w:ascii="Arial" w:hAnsi="Arial" w:cs="Arial"/>
                <w:lang w:val="en-US"/>
              </w:rPr>
              <w:t>Point to Site</w:t>
            </w:r>
          </w:p>
        </w:tc>
      </w:tr>
      <w:tr w:rsidR="00DD175C" w:rsidRPr="00EB798C" w14:paraId="3376EE3F"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EA94EA1" w14:textId="6822072F" w:rsidR="00DD175C" w:rsidRPr="00EB798C" w:rsidRDefault="00DD175C" w:rsidP="0081157C">
            <w:pPr>
              <w:jc w:val="both"/>
              <w:textAlignment w:val="baseline"/>
              <w:rPr>
                <w:rFonts w:ascii="Arial" w:hAnsi="Arial" w:cs="Arial"/>
                <w:b/>
                <w:bCs/>
                <w:lang w:val="en-US"/>
              </w:rPr>
            </w:pPr>
            <w:r>
              <w:rPr>
                <w:rFonts w:ascii="Arial" w:hAnsi="Arial" w:cs="Arial"/>
                <w:b/>
                <w:bCs/>
                <w:lang w:val="en-US"/>
              </w:rPr>
              <w:t>S2S</w:t>
            </w:r>
          </w:p>
        </w:tc>
        <w:tc>
          <w:tcPr>
            <w:tcW w:w="7229" w:type="dxa"/>
            <w:tcBorders>
              <w:top w:val="single" w:sz="6" w:space="0" w:color="808080"/>
              <w:left w:val="nil"/>
              <w:bottom w:val="single" w:sz="6" w:space="0" w:color="808080"/>
              <w:right w:val="nil"/>
            </w:tcBorders>
            <w:shd w:val="clear" w:color="auto" w:fill="auto"/>
            <w:vAlign w:val="center"/>
          </w:tcPr>
          <w:p w14:paraId="603A3101" w14:textId="72018080" w:rsidR="00DD175C" w:rsidRPr="00EB798C" w:rsidRDefault="00DD175C" w:rsidP="00FC24C0">
            <w:pPr>
              <w:keepNext/>
              <w:textAlignment w:val="baseline"/>
              <w:rPr>
                <w:rFonts w:ascii="Arial" w:hAnsi="Arial" w:cs="Arial"/>
                <w:lang w:val="en-US"/>
              </w:rPr>
            </w:pPr>
            <w:r>
              <w:rPr>
                <w:rFonts w:ascii="Arial" w:hAnsi="Arial" w:cs="Arial"/>
                <w:lang w:val="en-US"/>
              </w:rPr>
              <w:t>Site to site</w:t>
            </w:r>
          </w:p>
        </w:tc>
      </w:tr>
    </w:tbl>
    <w:p w14:paraId="6B9B26CE" w14:textId="76B165AB" w:rsidR="00A81BF5" w:rsidRPr="00FC24C0" w:rsidRDefault="00FC24C0" w:rsidP="00FC24C0">
      <w:pPr>
        <w:pStyle w:val="Caption"/>
        <w:jc w:val="center"/>
        <w:rPr>
          <w:rFonts w:ascii="Arial" w:hAnsi="Arial" w:cs="Arial"/>
          <w:highlight w:val="yellow"/>
        </w:rPr>
      </w:pPr>
      <w:r w:rsidRPr="00FC24C0">
        <w:rPr>
          <w:rFonts w:ascii="Arial" w:hAnsi="Arial" w:cs="Arial"/>
        </w:rPr>
        <w:t xml:space="preserve">Table </w:t>
      </w:r>
      <w:r w:rsidRPr="00FC24C0">
        <w:rPr>
          <w:rFonts w:ascii="Arial" w:hAnsi="Arial" w:cs="Arial"/>
        </w:rPr>
        <w:fldChar w:fldCharType="begin"/>
      </w:r>
      <w:r w:rsidRPr="00FC24C0">
        <w:rPr>
          <w:rFonts w:ascii="Arial" w:hAnsi="Arial" w:cs="Arial"/>
        </w:rPr>
        <w:instrText xml:space="preserve"> SEQ Table \* ARABIC </w:instrText>
      </w:r>
      <w:r w:rsidRPr="00FC24C0">
        <w:rPr>
          <w:rFonts w:ascii="Arial" w:hAnsi="Arial" w:cs="Arial"/>
        </w:rPr>
        <w:fldChar w:fldCharType="separate"/>
      </w:r>
      <w:r w:rsidRPr="00FC24C0">
        <w:rPr>
          <w:rFonts w:ascii="Arial" w:hAnsi="Arial" w:cs="Arial"/>
          <w:noProof/>
        </w:rPr>
        <w:t>1</w:t>
      </w:r>
      <w:r w:rsidRPr="00FC24C0">
        <w:rPr>
          <w:rFonts w:ascii="Arial" w:hAnsi="Arial" w:cs="Arial"/>
        </w:rPr>
        <w:fldChar w:fldCharType="end"/>
      </w:r>
      <w:r w:rsidRPr="00FC24C0">
        <w:rPr>
          <w:rFonts w:ascii="Arial" w:hAnsi="Arial" w:cs="Arial"/>
        </w:rPr>
        <w:t>: Glossary and Definitions</w:t>
      </w:r>
    </w:p>
    <w:p w14:paraId="01D76809" w14:textId="77777777" w:rsidR="007D289F" w:rsidRPr="00EB798C" w:rsidRDefault="007D289F" w:rsidP="00A81BF5">
      <w:pPr>
        <w:pStyle w:val="ListBullet2"/>
        <w:numPr>
          <w:ilvl w:val="0"/>
          <w:numId w:val="0"/>
        </w:numPr>
        <w:ind w:left="454" w:hanging="227"/>
        <w:rPr>
          <w:rFonts w:cs="Arial"/>
          <w:highlight w:val="yellow"/>
        </w:rPr>
      </w:pPr>
    </w:p>
    <w:p w14:paraId="2C3456DB" w14:textId="77777777" w:rsidR="007D289F" w:rsidRPr="00EB798C" w:rsidRDefault="007D289F" w:rsidP="00A81BF5">
      <w:pPr>
        <w:pStyle w:val="ListBullet2"/>
        <w:numPr>
          <w:ilvl w:val="0"/>
          <w:numId w:val="0"/>
        </w:numPr>
        <w:ind w:left="454" w:hanging="227"/>
        <w:rPr>
          <w:rFonts w:cs="Arial"/>
          <w:highlight w:val="yellow"/>
        </w:rPr>
      </w:pPr>
    </w:p>
    <w:p w14:paraId="488AFFF0" w14:textId="77777777" w:rsidR="007D289F" w:rsidRPr="00EB798C" w:rsidRDefault="007D289F" w:rsidP="00A81BF5">
      <w:pPr>
        <w:pStyle w:val="ListBullet2"/>
        <w:numPr>
          <w:ilvl w:val="0"/>
          <w:numId w:val="0"/>
        </w:numPr>
        <w:ind w:left="454" w:hanging="227"/>
        <w:rPr>
          <w:rFonts w:cs="Arial"/>
          <w:highlight w:val="yellow"/>
        </w:rPr>
      </w:pPr>
    </w:p>
    <w:p w14:paraId="3037C8BC" w14:textId="77777777" w:rsidR="007D289F" w:rsidRPr="00EB798C" w:rsidRDefault="007D289F" w:rsidP="00A81BF5">
      <w:pPr>
        <w:pStyle w:val="ListBullet2"/>
        <w:numPr>
          <w:ilvl w:val="0"/>
          <w:numId w:val="0"/>
        </w:numPr>
        <w:ind w:left="454" w:hanging="227"/>
        <w:rPr>
          <w:rFonts w:cs="Arial"/>
          <w:highlight w:val="yellow"/>
        </w:rPr>
      </w:pPr>
    </w:p>
    <w:p w14:paraId="22FCDEAC" w14:textId="77777777" w:rsidR="007D289F" w:rsidRPr="00EB798C" w:rsidRDefault="007D289F" w:rsidP="00A81BF5">
      <w:pPr>
        <w:pStyle w:val="ListBullet2"/>
        <w:numPr>
          <w:ilvl w:val="0"/>
          <w:numId w:val="0"/>
        </w:numPr>
        <w:ind w:left="454" w:hanging="227"/>
        <w:rPr>
          <w:rFonts w:cs="Arial"/>
          <w:highlight w:val="yellow"/>
        </w:rPr>
      </w:pPr>
    </w:p>
    <w:p w14:paraId="281F4C5E" w14:textId="77777777" w:rsidR="007D289F" w:rsidRPr="00EB798C" w:rsidRDefault="007D289F" w:rsidP="00A81BF5">
      <w:pPr>
        <w:pStyle w:val="ListBullet2"/>
        <w:numPr>
          <w:ilvl w:val="0"/>
          <w:numId w:val="0"/>
        </w:numPr>
        <w:ind w:left="454" w:hanging="227"/>
        <w:rPr>
          <w:rFonts w:cs="Arial"/>
          <w:highlight w:val="yellow"/>
        </w:rPr>
      </w:pPr>
    </w:p>
    <w:p w14:paraId="394BB559" w14:textId="77777777" w:rsidR="007D289F" w:rsidRPr="00EB798C" w:rsidRDefault="007D289F" w:rsidP="00A81BF5">
      <w:pPr>
        <w:pStyle w:val="ListBullet2"/>
        <w:numPr>
          <w:ilvl w:val="0"/>
          <w:numId w:val="0"/>
        </w:numPr>
        <w:ind w:left="454" w:hanging="227"/>
        <w:rPr>
          <w:rFonts w:cs="Arial"/>
          <w:highlight w:val="yellow"/>
        </w:rPr>
      </w:pPr>
    </w:p>
    <w:p w14:paraId="4FF0DF3A" w14:textId="77777777" w:rsidR="007D289F" w:rsidRPr="00EB798C" w:rsidRDefault="007D289F" w:rsidP="00A81BF5">
      <w:pPr>
        <w:pStyle w:val="ListBullet2"/>
        <w:numPr>
          <w:ilvl w:val="0"/>
          <w:numId w:val="0"/>
        </w:numPr>
        <w:ind w:left="454" w:hanging="227"/>
        <w:rPr>
          <w:rFonts w:cs="Arial"/>
          <w:highlight w:val="yellow"/>
        </w:rPr>
      </w:pPr>
    </w:p>
    <w:p w14:paraId="69E86C10" w14:textId="77777777" w:rsidR="007D289F" w:rsidRPr="00EB798C" w:rsidRDefault="007D289F" w:rsidP="00A81BF5">
      <w:pPr>
        <w:pStyle w:val="ListBullet2"/>
        <w:numPr>
          <w:ilvl w:val="0"/>
          <w:numId w:val="0"/>
        </w:numPr>
        <w:ind w:left="454" w:hanging="227"/>
        <w:rPr>
          <w:rFonts w:cs="Arial"/>
          <w:highlight w:val="yellow"/>
        </w:rPr>
      </w:pPr>
    </w:p>
    <w:p w14:paraId="49EBA125" w14:textId="77777777" w:rsidR="007D289F" w:rsidRPr="00EB798C" w:rsidRDefault="007D289F" w:rsidP="00A81BF5">
      <w:pPr>
        <w:pStyle w:val="ListBullet2"/>
        <w:numPr>
          <w:ilvl w:val="0"/>
          <w:numId w:val="0"/>
        </w:numPr>
        <w:ind w:left="454" w:hanging="227"/>
        <w:rPr>
          <w:rFonts w:cs="Arial"/>
          <w:highlight w:val="yellow"/>
        </w:rPr>
      </w:pPr>
    </w:p>
    <w:p w14:paraId="204863BA" w14:textId="77777777" w:rsidR="007D289F" w:rsidRPr="00EB798C" w:rsidRDefault="007D289F" w:rsidP="00A81BF5">
      <w:pPr>
        <w:pStyle w:val="ListBullet2"/>
        <w:numPr>
          <w:ilvl w:val="0"/>
          <w:numId w:val="0"/>
        </w:numPr>
        <w:ind w:left="454" w:hanging="227"/>
        <w:rPr>
          <w:rFonts w:cs="Arial"/>
          <w:highlight w:val="yellow"/>
        </w:rPr>
      </w:pPr>
    </w:p>
    <w:p w14:paraId="33AD0D19" w14:textId="77777777" w:rsidR="007D289F" w:rsidRPr="00EB798C" w:rsidRDefault="007D289F" w:rsidP="00A81BF5">
      <w:pPr>
        <w:pStyle w:val="ListBullet2"/>
        <w:numPr>
          <w:ilvl w:val="0"/>
          <w:numId w:val="0"/>
        </w:numPr>
        <w:ind w:left="454" w:hanging="227"/>
        <w:rPr>
          <w:rFonts w:cs="Arial"/>
          <w:highlight w:val="yellow"/>
        </w:rPr>
      </w:pPr>
    </w:p>
    <w:p w14:paraId="52CDF479" w14:textId="77777777" w:rsidR="007D289F" w:rsidRPr="00EB798C" w:rsidRDefault="007D289F" w:rsidP="00A81BF5">
      <w:pPr>
        <w:pStyle w:val="ListBullet2"/>
        <w:numPr>
          <w:ilvl w:val="0"/>
          <w:numId w:val="0"/>
        </w:numPr>
        <w:ind w:left="454" w:hanging="227"/>
        <w:rPr>
          <w:rFonts w:cs="Arial"/>
          <w:highlight w:val="yellow"/>
        </w:rPr>
      </w:pPr>
    </w:p>
    <w:p w14:paraId="55ACDD71" w14:textId="77777777" w:rsidR="007D289F" w:rsidRPr="00EB798C" w:rsidRDefault="007D289F" w:rsidP="00A81BF5">
      <w:pPr>
        <w:pStyle w:val="ListBullet2"/>
        <w:numPr>
          <w:ilvl w:val="0"/>
          <w:numId w:val="0"/>
        </w:numPr>
        <w:ind w:left="454" w:hanging="227"/>
        <w:rPr>
          <w:rFonts w:cs="Arial"/>
          <w:highlight w:val="yellow"/>
        </w:rPr>
      </w:pPr>
    </w:p>
    <w:p w14:paraId="27470EFE" w14:textId="77777777" w:rsidR="007D289F" w:rsidRPr="00EB798C" w:rsidRDefault="007D289F" w:rsidP="00A81BF5">
      <w:pPr>
        <w:pStyle w:val="ListBullet2"/>
        <w:numPr>
          <w:ilvl w:val="0"/>
          <w:numId w:val="0"/>
        </w:numPr>
        <w:ind w:left="454" w:hanging="227"/>
        <w:rPr>
          <w:rFonts w:cs="Arial"/>
          <w:highlight w:val="yellow"/>
        </w:rPr>
      </w:pPr>
    </w:p>
    <w:p w14:paraId="2CDB6A8C" w14:textId="77777777" w:rsidR="007D289F" w:rsidRPr="00EB798C" w:rsidRDefault="007D289F" w:rsidP="00A81BF5">
      <w:pPr>
        <w:pStyle w:val="ListBullet2"/>
        <w:numPr>
          <w:ilvl w:val="0"/>
          <w:numId w:val="0"/>
        </w:numPr>
        <w:ind w:left="454" w:hanging="227"/>
        <w:rPr>
          <w:rFonts w:cs="Arial"/>
          <w:highlight w:val="yellow"/>
        </w:rPr>
      </w:pPr>
    </w:p>
    <w:p w14:paraId="71E9F2EB" w14:textId="77777777" w:rsidR="007D289F" w:rsidRPr="00EB798C" w:rsidRDefault="007D289F" w:rsidP="00A81BF5">
      <w:pPr>
        <w:pStyle w:val="ListBullet2"/>
        <w:numPr>
          <w:ilvl w:val="0"/>
          <w:numId w:val="0"/>
        </w:numPr>
        <w:ind w:left="454" w:hanging="227"/>
        <w:rPr>
          <w:rFonts w:cs="Arial"/>
          <w:highlight w:val="yellow"/>
        </w:rPr>
      </w:pPr>
    </w:p>
    <w:p w14:paraId="4B363244" w14:textId="77777777" w:rsidR="007D289F" w:rsidRPr="00EB798C" w:rsidRDefault="007D289F" w:rsidP="00A81BF5">
      <w:pPr>
        <w:pStyle w:val="ListBullet2"/>
        <w:numPr>
          <w:ilvl w:val="0"/>
          <w:numId w:val="0"/>
        </w:numPr>
        <w:ind w:left="454" w:hanging="227"/>
        <w:rPr>
          <w:rFonts w:cs="Arial"/>
          <w:highlight w:val="yellow"/>
        </w:rPr>
      </w:pPr>
    </w:p>
    <w:p w14:paraId="0C85B2DF" w14:textId="77777777" w:rsidR="007D289F" w:rsidRPr="00EB798C" w:rsidRDefault="007D289F" w:rsidP="00A81BF5">
      <w:pPr>
        <w:pStyle w:val="ListBullet2"/>
        <w:numPr>
          <w:ilvl w:val="0"/>
          <w:numId w:val="0"/>
        </w:numPr>
        <w:ind w:left="454" w:hanging="227"/>
        <w:rPr>
          <w:rFonts w:cs="Arial"/>
          <w:highlight w:val="yellow"/>
        </w:rPr>
      </w:pPr>
    </w:p>
    <w:p w14:paraId="270065AA" w14:textId="77777777" w:rsidR="007D289F" w:rsidRPr="00EB798C" w:rsidRDefault="007D289F" w:rsidP="00A81BF5">
      <w:pPr>
        <w:pStyle w:val="ListBullet2"/>
        <w:numPr>
          <w:ilvl w:val="0"/>
          <w:numId w:val="0"/>
        </w:numPr>
        <w:ind w:left="454" w:hanging="227"/>
        <w:rPr>
          <w:rFonts w:cs="Arial"/>
          <w:highlight w:val="yellow"/>
        </w:rPr>
      </w:pPr>
    </w:p>
    <w:p w14:paraId="6CF37BA3" w14:textId="397D42A3" w:rsidR="00001628" w:rsidRPr="00EB798C" w:rsidRDefault="00001628" w:rsidP="00001628">
      <w:pPr>
        <w:pStyle w:val="Heading1"/>
        <w:rPr>
          <w:rFonts w:ascii="Arial" w:hAnsi="Arial" w:cs="Arial"/>
        </w:rPr>
      </w:pPr>
      <w:bookmarkStart w:id="4" w:name="_Toc155616686"/>
      <w:r w:rsidRPr="00EB798C">
        <w:rPr>
          <w:rFonts w:ascii="Arial" w:hAnsi="Arial" w:cs="Arial"/>
        </w:rPr>
        <w:lastRenderedPageBreak/>
        <w:t>Executive Summar</w:t>
      </w:r>
      <w:r w:rsidR="00006C3A" w:rsidRPr="00EB798C">
        <w:rPr>
          <w:rFonts w:ascii="Arial" w:hAnsi="Arial" w:cs="Arial"/>
        </w:rPr>
        <w:t>y</w:t>
      </w:r>
      <w:bookmarkEnd w:id="4"/>
    </w:p>
    <w:p w14:paraId="1CA06FD5" w14:textId="4BA4AF4F" w:rsidR="00245C45" w:rsidRPr="00352505" w:rsidRDefault="00245C45" w:rsidP="00F043C7">
      <w:pPr>
        <w:jc w:val="both"/>
        <w:rPr>
          <w:rFonts w:ascii="Arial" w:hAnsi="Arial" w:cs="Arial"/>
          <w:sz w:val="22"/>
          <w:szCs w:val="22"/>
        </w:rPr>
      </w:pPr>
      <w:r w:rsidRPr="00352505">
        <w:rPr>
          <w:rFonts w:ascii="Arial" w:hAnsi="Arial" w:cs="Arial"/>
          <w:sz w:val="22"/>
          <w:szCs w:val="22"/>
        </w:rPr>
        <w:t xml:space="preserve">This design covers the baseline standards for the </w:t>
      </w:r>
      <w:sdt>
        <w:sdtPr>
          <w:rPr>
            <w:rFonts w:ascii="Arial" w:hAnsi="Arial" w:cs="Arial"/>
            <w:sz w:val="22"/>
            <w:szCs w:val="22"/>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352505">
            <w:rPr>
              <w:rFonts w:ascii="Arial" w:hAnsi="Arial" w:cs="Arial"/>
              <w:sz w:val="22"/>
              <w:szCs w:val="22"/>
            </w:rPr>
            <w:t>Azure Virtual Network Gateway</w:t>
          </w:r>
        </w:sdtContent>
      </w:sdt>
      <w:r w:rsidRPr="00352505">
        <w:rPr>
          <w:rFonts w:ascii="Arial" w:hAnsi="Arial" w:cs="Arial"/>
          <w:sz w:val="22"/>
          <w:szCs w:val="22"/>
        </w:rPr>
        <w:t xml:space="preserve"> Core Service. This service has been assessed against the five pillars of WAF as well as the Department of Health Security Controls. </w:t>
      </w:r>
    </w:p>
    <w:p w14:paraId="19A2BE95" w14:textId="77777777" w:rsidR="00245C45" w:rsidRPr="00352505" w:rsidRDefault="00245C45" w:rsidP="00F043C7">
      <w:pPr>
        <w:jc w:val="both"/>
        <w:rPr>
          <w:rFonts w:ascii="Arial" w:hAnsi="Arial" w:cs="Arial"/>
          <w:sz w:val="22"/>
          <w:szCs w:val="22"/>
        </w:rPr>
      </w:pPr>
    </w:p>
    <w:p w14:paraId="23050421" w14:textId="47E345D5" w:rsidR="00245C45" w:rsidRPr="00352505" w:rsidRDefault="00245C45" w:rsidP="00A92512">
      <w:pPr>
        <w:jc w:val="both"/>
        <w:rPr>
          <w:rFonts w:ascii="Arial" w:hAnsi="Arial" w:cs="Arial"/>
          <w:sz w:val="22"/>
          <w:szCs w:val="22"/>
        </w:rPr>
      </w:pPr>
      <w:r w:rsidRPr="00352505">
        <w:rPr>
          <w:rFonts w:ascii="Arial" w:hAnsi="Arial" w:cs="Arial"/>
          <w:sz w:val="22"/>
          <w:szCs w:val="22"/>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Pr="00352505" w:rsidRDefault="00245C45" w:rsidP="00A92512">
      <w:pPr>
        <w:jc w:val="both"/>
        <w:rPr>
          <w:rFonts w:ascii="Arial" w:hAnsi="Arial" w:cs="Arial"/>
          <w:sz w:val="22"/>
          <w:szCs w:val="22"/>
        </w:rPr>
      </w:pPr>
    </w:p>
    <w:p w14:paraId="287E75DD" w14:textId="7D68C284" w:rsidR="00245C45" w:rsidRPr="00352505" w:rsidRDefault="00245C45" w:rsidP="00A92512">
      <w:pPr>
        <w:jc w:val="both"/>
        <w:rPr>
          <w:rFonts w:ascii="Arial" w:hAnsi="Arial" w:cs="Arial"/>
          <w:sz w:val="22"/>
          <w:szCs w:val="22"/>
        </w:rPr>
      </w:pPr>
      <w:r w:rsidRPr="00352505">
        <w:rPr>
          <w:rFonts w:ascii="Arial" w:hAnsi="Arial" w:cs="Arial"/>
          <w:sz w:val="22"/>
          <w:szCs w:val="22"/>
        </w:rPr>
        <w:t xml:space="preserve">Of the five WAF Pillars, it was found </w:t>
      </w:r>
      <w:r w:rsidR="003E6D10" w:rsidRPr="00352505">
        <w:rPr>
          <w:rFonts w:ascii="Arial" w:hAnsi="Arial" w:cs="Arial"/>
          <w:sz w:val="22"/>
          <w:szCs w:val="22"/>
        </w:rPr>
        <w:t xml:space="preserve">that </w:t>
      </w:r>
      <w:r w:rsidR="00470A87" w:rsidRPr="00352505">
        <w:rPr>
          <w:rFonts w:ascii="Arial" w:hAnsi="Arial" w:cs="Arial"/>
          <w:sz w:val="22"/>
          <w:szCs w:val="22"/>
        </w:rPr>
        <w:t xml:space="preserve">there was no service specific guidance for Azure </w:t>
      </w:r>
      <w:r w:rsidR="006A705B" w:rsidRPr="00352505">
        <w:rPr>
          <w:rFonts w:ascii="Arial" w:hAnsi="Arial" w:cs="Arial"/>
          <w:sz w:val="22"/>
          <w:szCs w:val="22"/>
        </w:rPr>
        <w:t xml:space="preserve">Virtual </w:t>
      </w:r>
      <w:r w:rsidR="00470A87" w:rsidRPr="00352505">
        <w:rPr>
          <w:rFonts w:ascii="Arial" w:hAnsi="Arial" w:cs="Arial"/>
          <w:sz w:val="22"/>
          <w:szCs w:val="22"/>
        </w:rPr>
        <w:t>Network Gateways.</w:t>
      </w:r>
    </w:p>
    <w:p w14:paraId="575AD55F" w14:textId="77777777" w:rsidR="00F572D3" w:rsidRPr="00352505" w:rsidRDefault="00F572D3" w:rsidP="00A92512">
      <w:pPr>
        <w:jc w:val="both"/>
        <w:rPr>
          <w:rFonts w:ascii="Arial" w:hAnsi="Arial" w:cs="Arial"/>
          <w:sz w:val="22"/>
          <w:szCs w:val="22"/>
        </w:rPr>
      </w:pPr>
    </w:p>
    <w:p w14:paraId="03868C43" w14:textId="42DEC4FF" w:rsidR="003E6D10" w:rsidRDefault="00F572D3" w:rsidP="000D7E5E">
      <w:pPr>
        <w:jc w:val="both"/>
        <w:rPr>
          <w:rFonts w:ascii="Arial" w:hAnsi="Arial" w:cs="Arial"/>
          <w:sz w:val="22"/>
          <w:szCs w:val="22"/>
        </w:rPr>
      </w:pPr>
      <w:r w:rsidRPr="00352505">
        <w:rPr>
          <w:rFonts w:ascii="Arial" w:hAnsi="Arial" w:cs="Arial"/>
          <w:sz w:val="22"/>
          <w:szCs w:val="22"/>
        </w:rPr>
        <w:t xml:space="preserve">For Security there were no additional controls in the Department of Health controls, and the MSB </w:t>
      </w:r>
      <w:r w:rsidR="00941083" w:rsidRPr="00352505">
        <w:rPr>
          <w:rFonts w:ascii="Arial" w:hAnsi="Arial" w:cs="Arial"/>
          <w:sz w:val="22"/>
          <w:szCs w:val="22"/>
        </w:rPr>
        <w:t xml:space="preserve">has been referenced. </w:t>
      </w:r>
    </w:p>
    <w:p w14:paraId="43435E07" w14:textId="77777777" w:rsidR="000D7E5E" w:rsidRPr="000D7E5E" w:rsidRDefault="000D7E5E" w:rsidP="000D7E5E">
      <w:pPr>
        <w:jc w:val="both"/>
        <w:rPr>
          <w:rFonts w:ascii="Arial" w:hAnsi="Arial" w:cs="Arial"/>
          <w:sz w:val="22"/>
          <w:szCs w:val="22"/>
        </w:rPr>
      </w:pPr>
    </w:p>
    <w:p w14:paraId="2E0247AE" w14:textId="0EC3222B" w:rsidR="007D26FB" w:rsidRPr="00352505" w:rsidRDefault="00941083" w:rsidP="00A92512">
      <w:pPr>
        <w:pStyle w:val="BodyText"/>
        <w:jc w:val="both"/>
        <w:rPr>
          <w:rFonts w:cs="Arial"/>
        </w:rPr>
      </w:pPr>
      <w:r w:rsidRPr="00352505">
        <w:rPr>
          <w:rFonts w:cs="Arial"/>
        </w:rPr>
        <w:t xml:space="preserve">For </w:t>
      </w:r>
      <w:r w:rsidR="003108F6" w:rsidRPr="00352505">
        <w:rPr>
          <w:rFonts w:cs="Arial"/>
        </w:rPr>
        <w:t xml:space="preserve">the configuration of this service there </w:t>
      </w:r>
      <w:r w:rsidR="003B3D4E" w:rsidRPr="00352505">
        <w:rPr>
          <w:rFonts w:cs="Arial"/>
        </w:rPr>
        <w:t xml:space="preserve">is only a Platinum service due to the nature of the resource, and the fact that it will be placed in a Platform subscription which are all considered Platinum. </w:t>
      </w:r>
    </w:p>
    <w:p w14:paraId="0DFB8EF6" w14:textId="77777777" w:rsidR="00DC310B" w:rsidRPr="00EB798C" w:rsidRDefault="00DC310B" w:rsidP="001C26DD">
      <w:pPr>
        <w:pStyle w:val="BodyText"/>
        <w:rPr>
          <w:rFonts w:cs="Arial"/>
        </w:rPr>
      </w:pPr>
    </w:p>
    <w:p w14:paraId="20BDCE03" w14:textId="77777777" w:rsidR="00EF22CB" w:rsidRPr="00EB798C" w:rsidRDefault="00EF22CB" w:rsidP="001C26DD">
      <w:pPr>
        <w:pStyle w:val="BodyText"/>
        <w:rPr>
          <w:rFonts w:cs="Arial"/>
        </w:rPr>
      </w:pPr>
    </w:p>
    <w:p w14:paraId="4C4C1493" w14:textId="77777777" w:rsidR="00941083" w:rsidRPr="00EB798C" w:rsidRDefault="00941083" w:rsidP="001C26DD">
      <w:pPr>
        <w:pStyle w:val="BodyText"/>
        <w:rPr>
          <w:rFonts w:cs="Arial"/>
        </w:rPr>
      </w:pPr>
    </w:p>
    <w:p w14:paraId="21DB8D62" w14:textId="77777777" w:rsidR="00941083" w:rsidRPr="00EB798C" w:rsidRDefault="00941083" w:rsidP="001C26DD">
      <w:pPr>
        <w:pStyle w:val="BodyText"/>
        <w:rPr>
          <w:rFonts w:cs="Arial"/>
        </w:rPr>
      </w:pPr>
    </w:p>
    <w:p w14:paraId="665D23D9" w14:textId="77777777" w:rsidR="00941083" w:rsidRPr="00EB798C" w:rsidRDefault="00941083" w:rsidP="001C26DD">
      <w:pPr>
        <w:pStyle w:val="BodyText"/>
        <w:rPr>
          <w:rFonts w:cs="Arial"/>
        </w:rPr>
      </w:pPr>
    </w:p>
    <w:p w14:paraId="7667AF53" w14:textId="77777777" w:rsidR="00941083" w:rsidRPr="00EB798C" w:rsidRDefault="00941083" w:rsidP="001C26DD">
      <w:pPr>
        <w:pStyle w:val="BodyText"/>
        <w:rPr>
          <w:rFonts w:cs="Arial"/>
        </w:rPr>
      </w:pPr>
    </w:p>
    <w:p w14:paraId="4D90D772" w14:textId="77777777" w:rsidR="00941083" w:rsidRPr="00EB798C" w:rsidRDefault="00941083" w:rsidP="001C26DD">
      <w:pPr>
        <w:pStyle w:val="BodyText"/>
        <w:rPr>
          <w:rFonts w:cs="Arial"/>
        </w:rPr>
      </w:pPr>
    </w:p>
    <w:p w14:paraId="6B9B8D7B" w14:textId="77777777" w:rsidR="00EF22CB" w:rsidRDefault="00EF22CB" w:rsidP="001C26DD">
      <w:pPr>
        <w:pStyle w:val="BodyText"/>
        <w:rPr>
          <w:rFonts w:cs="Arial"/>
        </w:rPr>
      </w:pPr>
    </w:p>
    <w:p w14:paraId="67256D97" w14:textId="77777777" w:rsidR="00352505" w:rsidRPr="00EB798C" w:rsidRDefault="00352505" w:rsidP="001C26DD">
      <w:pPr>
        <w:pStyle w:val="BodyText"/>
        <w:rPr>
          <w:rFonts w:cs="Arial"/>
        </w:rPr>
      </w:pPr>
    </w:p>
    <w:p w14:paraId="26F4C38B" w14:textId="77777777" w:rsidR="00EF22CB" w:rsidRPr="00EB798C" w:rsidRDefault="00EF22CB" w:rsidP="001C26DD">
      <w:pPr>
        <w:pStyle w:val="BodyText"/>
        <w:rPr>
          <w:rFonts w:cs="Arial"/>
        </w:rPr>
      </w:pPr>
    </w:p>
    <w:p w14:paraId="3826A147" w14:textId="77777777" w:rsidR="00EF22CB" w:rsidRPr="00EB798C" w:rsidRDefault="00EF22CB" w:rsidP="001C26DD">
      <w:pPr>
        <w:pStyle w:val="BodyText"/>
        <w:rPr>
          <w:rFonts w:cs="Arial"/>
        </w:rPr>
      </w:pPr>
    </w:p>
    <w:p w14:paraId="255F3936" w14:textId="77777777" w:rsidR="00EF22CB" w:rsidRPr="00EB798C" w:rsidRDefault="00EF22CB" w:rsidP="001C26DD">
      <w:pPr>
        <w:pStyle w:val="BodyText"/>
        <w:rPr>
          <w:rFonts w:cs="Arial"/>
        </w:rPr>
      </w:pPr>
    </w:p>
    <w:p w14:paraId="38029791" w14:textId="77777777" w:rsidR="00EF22CB" w:rsidRPr="00EB798C" w:rsidRDefault="00EF22CB" w:rsidP="001C26DD">
      <w:pPr>
        <w:pStyle w:val="BodyText"/>
        <w:rPr>
          <w:rFonts w:cs="Arial"/>
        </w:rPr>
      </w:pPr>
    </w:p>
    <w:p w14:paraId="23DB9BC2" w14:textId="77777777" w:rsidR="00EF22CB" w:rsidRPr="00EB798C" w:rsidRDefault="00EF22CB" w:rsidP="001C26DD">
      <w:pPr>
        <w:pStyle w:val="BodyText"/>
        <w:rPr>
          <w:rFonts w:cs="Arial"/>
        </w:rPr>
      </w:pPr>
    </w:p>
    <w:p w14:paraId="1DAAE175" w14:textId="77777777" w:rsidR="00EF22CB" w:rsidRPr="00EB798C" w:rsidRDefault="00EF22CB" w:rsidP="001C26DD">
      <w:pPr>
        <w:pStyle w:val="BodyText"/>
        <w:rPr>
          <w:rFonts w:cs="Arial"/>
        </w:rPr>
      </w:pPr>
    </w:p>
    <w:p w14:paraId="465C8E27" w14:textId="77777777" w:rsidR="00EF22CB" w:rsidRPr="00EB798C" w:rsidRDefault="00EF22CB" w:rsidP="001C26DD">
      <w:pPr>
        <w:pStyle w:val="BodyText"/>
        <w:rPr>
          <w:rFonts w:cs="Arial"/>
        </w:rPr>
      </w:pPr>
    </w:p>
    <w:p w14:paraId="73332F96" w14:textId="77777777" w:rsidR="003108F6" w:rsidRPr="00EB798C" w:rsidRDefault="003108F6" w:rsidP="001C26DD">
      <w:pPr>
        <w:pStyle w:val="BodyText"/>
        <w:rPr>
          <w:rFonts w:cs="Arial"/>
        </w:rPr>
      </w:pPr>
    </w:p>
    <w:p w14:paraId="3F7A073B" w14:textId="77777777" w:rsidR="00EF22CB" w:rsidRPr="00EB798C" w:rsidRDefault="00EF22CB" w:rsidP="001C26DD">
      <w:pPr>
        <w:pStyle w:val="BodyText"/>
        <w:rPr>
          <w:rFonts w:cs="Arial"/>
        </w:rPr>
      </w:pPr>
    </w:p>
    <w:p w14:paraId="51CBB481" w14:textId="77777777" w:rsidR="00EF22CB" w:rsidRPr="00EB798C" w:rsidRDefault="00EF22CB" w:rsidP="001C26DD">
      <w:pPr>
        <w:pStyle w:val="BodyText"/>
        <w:rPr>
          <w:rFonts w:cs="Arial"/>
        </w:rPr>
      </w:pPr>
    </w:p>
    <w:p w14:paraId="286F134F" w14:textId="77777777" w:rsidR="00EF22CB" w:rsidRPr="00EB798C" w:rsidRDefault="00EF22CB" w:rsidP="001C26DD">
      <w:pPr>
        <w:pStyle w:val="BodyText"/>
        <w:rPr>
          <w:rFonts w:cs="Arial"/>
        </w:rPr>
      </w:pPr>
    </w:p>
    <w:p w14:paraId="1BF50F1B" w14:textId="77777777" w:rsidR="00EF22CB" w:rsidRPr="00EB798C" w:rsidRDefault="00EF22CB" w:rsidP="001C26DD">
      <w:pPr>
        <w:pStyle w:val="BodyText"/>
        <w:rPr>
          <w:rFonts w:cs="Arial"/>
        </w:rPr>
      </w:pPr>
    </w:p>
    <w:p w14:paraId="6408FB25" w14:textId="77777777" w:rsidR="00EF22CB" w:rsidRDefault="00EF22CB" w:rsidP="001C26DD">
      <w:pPr>
        <w:pStyle w:val="BodyText"/>
        <w:rPr>
          <w:rFonts w:cs="Arial"/>
        </w:rPr>
      </w:pPr>
    </w:p>
    <w:p w14:paraId="2606D02E" w14:textId="77777777" w:rsidR="00352505" w:rsidRPr="00EB798C" w:rsidRDefault="00352505" w:rsidP="001C26DD">
      <w:pPr>
        <w:pStyle w:val="BodyText"/>
        <w:rPr>
          <w:rFonts w:cs="Arial"/>
        </w:rPr>
      </w:pPr>
    </w:p>
    <w:p w14:paraId="34673AF0" w14:textId="4E80902F" w:rsidR="008211CA" w:rsidRPr="00EB798C" w:rsidRDefault="008211CA" w:rsidP="008211CA">
      <w:pPr>
        <w:pStyle w:val="Heading1"/>
        <w:rPr>
          <w:rFonts w:ascii="Arial" w:hAnsi="Arial" w:cs="Arial"/>
        </w:rPr>
      </w:pPr>
      <w:bookmarkStart w:id="5" w:name="_Toc155616687"/>
      <w:r w:rsidRPr="00EB798C">
        <w:rPr>
          <w:rFonts w:ascii="Arial" w:hAnsi="Arial" w:cs="Arial"/>
        </w:rPr>
        <w:lastRenderedPageBreak/>
        <w:t>Resource Cost</w:t>
      </w:r>
      <w:bookmarkEnd w:id="5"/>
    </w:p>
    <w:p w14:paraId="30BA98E7" w14:textId="76867B18" w:rsidR="00897A4F" w:rsidRPr="00EB798C" w:rsidRDefault="003B5B44" w:rsidP="00DC310B">
      <w:pPr>
        <w:pStyle w:val="BodyText"/>
        <w:jc w:val="both"/>
        <w:rPr>
          <w:rFonts w:cs="Arial"/>
        </w:rPr>
      </w:pPr>
      <w:r w:rsidRPr="00EB798C">
        <w:rPr>
          <w:rFonts w:cs="Arial"/>
        </w:rPr>
        <w:t xml:space="preserve">The pricing for </w:t>
      </w:r>
      <w:r w:rsidR="00F72E6A" w:rsidRPr="00EB798C">
        <w:rPr>
          <w:rFonts w:cs="Arial"/>
        </w:rPr>
        <w:t>Azure Virtual Network Gateway comes in two main types: VPN and ExpressRoute. The costing for ExpressRoute</w:t>
      </w:r>
      <w:r w:rsidR="00AB7C21" w:rsidRPr="00EB798C">
        <w:rPr>
          <w:rFonts w:cs="Arial"/>
        </w:rPr>
        <w:t xml:space="preserve"> is not relevant here and is captured as a part of the ExpressRoute Core Service design. For the VPN Azure Virtual Network Gateway </w:t>
      </w:r>
      <w:proofErr w:type="gramStart"/>
      <w:r w:rsidR="00AB7C21" w:rsidRPr="00EB798C">
        <w:rPr>
          <w:rFonts w:cs="Arial"/>
        </w:rPr>
        <w:t>configuration</w:t>
      </w:r>
      <w:proofErr w:type="gramEnd"/>
      <w:r w:rsidR="00AB7C21" w:rsidRPr="00EB798C">
        <w:rPr>
          <w:rFonts w:cs="Arial"/>
        </w:rPr>
        <w:t xml:space="preserve"> the pricing differs based on the SKU used as well as</w:t>
      </w:r>
      <w:r w:rsidR="00F427F6" w:rsidRPr="00EB798C">
        <w:rPr>
          <w:rFonts w:cs="Arial"/>
        </w:rPr>
        <w:t xml:space="preserve"> data transfer</w:t>
      </w:r>
      <w:r w:rsidR="00F427F6" w:rsidRPr="00EB798C">
        <w:rPr>
          <w:rStyle w:val="FootnoteReference"/>
          <w:rFonts w:cs="Arial"/>
        </w:rPr>
        <w:footnoteReference w:id="3"/>
      </w:r>
      <w:r w:rsidR="00F427F6" w:rsidRPr="00EB798C">
        <w:rPr>
          <w:rFonts w:cs="Arial"/>
        </w:rPr>
        <w:t xml:space="preserve">. </w:t>
      </w:r>
      <w:r w:rsidRPr="00EB798C">
        <w:rPr>
          <w:rFonts w:cs="Arial"/>
        </w:rPr>
        <w:t xml:space="preserve"> </w:t>
      </w:r>
    </w:p>
    <w:tbl>
      <w:tblPr>
        <w:tblStyle w:val="AVTable1"/>
        <w:tblW w:w="0" w:type="auto"/>
        <w:tblLook w:val="04A0" w:firstRow="1" w:lastRow="0" w:firstColumn="1" w:lastColumn="0" w:noHBand="0" w:noVBand="1"/>
      </w:tblPr>
      <w:tblGrid>
        <w:gridCol w:w="4513"/>
        <w:gridCol w:w="4514"/>
      </w:tblGrid>
      <w:tr w:rsidR="00897A4F" w:rsidRPr="00EB798C" w14:paraId="3EADA96A" w14:textId="77777777" w:rsidTr="0081157C">
        <w:trPr>
          <w:cnfStyle w:val="100000000000" w:firstRow="1" w:lastRow="0" w:firstColumn="0" w:lastColumn="0" w:oddVBand="0" w:evenVBand="0" w:oddHBand="0" w:evenHBand="0" w:firstRowFirstColumn="0" w:firstRowLastColumn="0" w:lastRowFirstColumn="0" w:lastRowLastColumn="0"/>
        </w:trPr>
        <w:tc>
          <w:tcPr>
            <w:tcW w:w="4513" w:type="dxa"/>
          </w:tcPr>
          <w:p w14:paraId="35E3A198" w14:textId="515C6E02" w:rsidR="00897A4F" w:rsidRPr="00EB798C" w:rsidRDefault="00863692" w:rsidP="0081157C">
            <w:pPr>
              <w:pStyle w:val="BodyText"/>
              <w:rPr>
                <w:rFonts w:cs="Arial"/>
                <w:color w:val="FFFFFF" w:themeColor="background1"/>
              </w:rPr>
            </w:pPr>
            <w:r w:rsidRPr="00EB798C">
              <w:rPr>
                <w:rFonts w:cs="Arial"/>
                <w:color w:val="FFFFFF" w:themeColor="background1"/>
              </w:rPr>
              <w:t>VPN Gateway SKU</w:t>
            </w:r>
          </w:p>
        </w:tc>
        <w:tc>
          <w:tcPr>
            <w:tcW w:w="4514" w:type="dxa"/>
          </w:tcPr>
          <w:p w14:paraId="78BB25FF" w14:textId="20B70E27" w:rsidR="00897A4F" w:rsidRPr="00EB798C" w:rsidRDefault="00863692" w:rsidP="0081157C">
            <w:pPr>
              <w:pStyle w:val="BodyText"/>
              <w:rPr>
                <w:rFonts w:cs="Arial"/>
                <w:color w:val="FFFFFF" w:themeColor="background1"/>
              </w:rPr>
            </w:pPr>
            <w:r w:rsidRPr="00EB798C">
              <w:rPr>
                <w:rFonts w:cs="Arial"/>
                <w:color w:val="FFFFFF" w:themeColor="background1"/>
              </w:rPr>
              <w:t>Pricing per hour</w:t>
            </w:r>
          </w:p>
        </w:tc>
      </w:tr>
      <w:tr w:rsidR="00897A4F" w:rsidRPr="00EB798C" w14:paraId="6A290F0E" w14:textId="77777777" w:rsidTr="0081157C">
        <w:tc>
          <w:tcPr>
            <w:tcW w:w="4513" w:type="dxa"/>
          </w:tcPr>
          <w:p w14:paraId="27491210" w14:textId="768A5A9D" w:rsidR="00897A4F" w:rsidRPr="00EB798C" w:rsidRDefault="00C044F3" w:rsidP="0081157C">
            <w:pPr>
              <w:pStyle w:val="BodyText"/>
              <w:rPr>
                <w:rFonts w:cs="Arial"/>
              </w:rPr>
            </w:pPr>
            <w:r w:rsidRPr="00EB798C">
              <w:rPr>
                <w:rFonts w:cs="Arial"/>
              </w:rPr>
              <w:t>Basic</w:t>
            </w:r>
          </w:p>
        </w:tc>
        <w:tc>
          <w:tcPr>
            <w:tcW w:w="4514" w:type="dxa"/>
          </w:tcPr>
          <w:p w14:paraId="3946BF63" w14:textId="4D77754C" w:rsidR="00897A4F" w:rsidRPr="00EB798C" w:rsidRDefault="00C044F3" w:rsidP="0081157C">
            <w:pPr>
              <w:pStyle w:val="BodyText"/>
              <w:ind w:left="0"/>
              <w:jc w:val="both"/>
              <w:rPr>
                <w:rFonts w:cs="Arial"/>
              </w:rPr>
            </w:pPr>
            <w:r w:rsidRPr="00EB798C">
              <w:rPr>
                <w:rFonts w:cs="Arial"/>
              </w:rPr>
              <w:t>$0.06</w:t>
            </w:r>
          </w:p>
        </w:tc>
      </w:tr>
      <w:tr w:rsidR="00897A4F" w:rsidRPr="00EB798C" w14:paraId="028DDF7D" w14:textId="77777777" w:rsidTr="0081157C">
        <w:tc>
          <w:tcPr>
            <w:tcW w:w="4513" w:type="dxa"/>
          </w:tcPr>
          <w:p w14:paraId="443380F9" w14:textId="4CFE6259" w:rsidR="00897A4F" w:rsidRPr="00EB798C" w:rsidRDefault="00C044F3" w:rsidP="0081157C">
            <w:pPr>
              <w:pStyle w:val="BodyText"/>
              <w:rPr>
                <w:rFonts w:cs="Arial"/>
              </w:rPr>
            </w:pPr>
            <w:r w:rsidRPr="00EB798C">
              <w:rPr>
                <w:rFonts w:cs="Arial"/>
              </w:rPr>
              <w:t>VpnGw1</w:t>
            </w:r>
          </w:p>
        </w:tc>
        <w:tc>
          <w:tcPr>
            <w:tcW w:w="4514" w:type="dxa"/>
          </w:tcPr>
          <w:p w14:paraId="06E7B816" w14:textId="04479187" w:rsidR="00897A4F" w:rsidRPr="00EB798C" w:rsidRDefault="00C044F3" w:rsidP="0081157C">
            <w:pPr>
              <w:pStyle w:val="BodyText"/>
              <w:rPr>
                <w:rFonts w:cs="Arial"/>
              </w:rPr>
            </w:pPr>
            <w:r w:rsidRPr="00EB798C">
              <w:rPr>
                <w:rFonts w:cs="Arial"/>
              </w:rPr>
              <w:t>$0.2861</w:t>
            </w:r>
          </w:p>
        </w:tc>
      </w:tr>
      <w:tr w:rsidR="00863692" w:rsidRPr="00EB798C" w14:paraId="6F633987" w14:textId="77777777" w:rsidTr="0081157C">
        <w:tc>
          <w:tcPr>
            <w:tcW w:w="4513" w:type="dxa"/>
          </w:tcPr>
          <w:p w14:paraId="6F9CB1BB" w14:textId="672C4978" w:rsidR="00863692" w:rsidRPr="00EB798C" w:rsidRDefault="00C044F3" w:rsidP="0081157C">
            <w:pPr>
              <w:pStyle w:val="BodyText"/>
              <w:rPr>
                <w:rFonts w:cs="Arial"/>
              </w:rPr>
            </w:pPr>
            <w:r w:rsidRPr="00EB798C">
              <w:rPr>
                <w:rFonts w:cs="Arial"/>
              </w:rPr>
              <w:t>VpnGw2</w:t>
            </w:r>
          </w:p>
        </w:tc>
        <w:tc>
          <w:tcPr>
            <w:tcW w:w="4514" w:type="dxa"/>
          </w:tcPr>
          <w:p w14:paraId="695B51EF" w14:textId="6FCB1420" w:rsidR="00863692" w:rsidRPr="00EB798C" w:rsidRDefault="00C044F3" w:rsidP="0081157C">
            <w:pPr>
              <w:pStyle w:val="BodyText"/>
              <w:rPr>
                <w:rFonts w:cs="Arial"/>
              </w:rPr>
            </w:pPr>
            <w:r w:rsidRPr="00EB798C">
              <w:rPr>
                <w:rFonts w:cs="Arial"/>
              </w:rPr>
              <w:t>$0.7378</w:t>
            </w:r>
          </w:p>
        </w:tc>
      </w:tr>
      <w:tr w:rsidR="00863692" w:rsidRPr="00EB798C" w14:paraId="5C2C7781" w14:textId="77777777" w:rsidTr="0081157C">
        <w:tc>
          <w:tcPr>
            <w:tcW w:w="4513" w:type="dxa"/>
          </w:tcPr>
          <w:p w14:paraId="397ADD50" w14:textId="4D0AC15F" w:rsidR="00863692" w:rsidRPr="00EB798C" w:rsidRDefault="00C044F3" w:rsidP="0081157C">
            <w:pPr>
              <w:pStyle w:val="BodyText"/>
              <w:rPr>
                <w:rFonts w:cs="Arial"/>
              </w:rPr>
            </w:pPr>
            <w:r w:rsidRPr="00EB798C">
              <w:rPr>
                <w:rFonts w:cs="Arial"/>
              </w:rPr>
              <w:t>VpnGw3</w:t>
            </w:r>
          </w:p>
        </w:tc>
        <w:tc>
          <w:tcPr>
            <w:tcW w:w="4514" w:type="dxa"/>
          </w:tcPr>
          <w:p w14:paraId="39891D0E" w14:textId="68745039" w:rsidR="00863692" w:rsidRPr="00EB798C" w:rsidRDefault="00C044F3" w:rsidP="0081157C">
            <w:pPr>
              <w:pStyle w:val="BodyText"/>
              <w:rPr>
                <w:rFonts w:cs="Arial"/>
              </w:rPr>
            </w:pPr>
            <w:r w:rsidRPr="00EB798C">
              <w:rPr>
                <w:rFonts w:cs="Arial"/>
              </w:rPr>
              <w:t>$1.8822</w:t>
            </w:r>
          </w:p>
        </w:tc>
      </w:tr>
      <w:tr w:rsidR="00863692" w:rsidRPr="00EB798C" w14:paraId="16114FF0" w14:textId="77777777" w:rsidTr="0081157C">
        <w:tc>
          <w:tcPr>
            <w:tcW w:w="4513" w:type="dxa"/>
          </w:tcPr>
          <w:p w14:paraId="619D5344" w14:textId="5B43A707" w:rsidR="00863692" w:rsidRPr="00EB798C" w:rsidRDefault="00C044F3" w:rsidP="0081157C">
            <w:pPr>
              <w:pStyle w:val="BodyText"/>
              <w:rPr>
                <w:rFonts w:cs="Arial"/>
              </w:rPr>
            </w:pPr>
            <w:r w:rsidRPr="00EB798C">
              <w:rPr>
                <w:rFonts w:cs="Arial"/>
              </w:rPr>
              <w:t>VpnGw4</w:t>
            </w:r>
          </w:p>
        </w:tc>
        <w:tc>
          <w:tcPr>
            <w:tcW w:w="4514" w:type="dxa"/>
          </w:tcPr>
          <w:p w14:paraId="6B90336A" w14:textId="4F9DDF5C" w:rsidR="00863692" w:rsidRPr="00EB798C" w:rsidRDefault="00C044F3" w:rsidP="0081157C">
            <w:pPr>
              <w:pStyle w:val="BodyText"/>
              <w:rPr>
                <w:rFonts w:cs="Arial"/>
              </w:rPr>
            </w:pPr>
            <w:r w:rsidRPr="00EB798C">
              <w:rPr>
                <w:rFonts w:cs="Arial"/>
              </w:rPr>
              <w:t>$3.1620</w:t>
            </w:r>
          </w:p>
        </w:tc>
      </w:tr>
      <w:tr w:rsidR="00863692" w:rsidRPr="00EB798C" w14:paraId="62076A0C" w14:textId="77777777" w:rsidTr="0081157C">
        <w:tc>
          <w:tcPr>
            <w:tcW w:w="4513" w:type="dxa"/>
          </w:tcPr>
          <w:p w14:paraId="07D7204C" w14:textId="43694433" w:rsidR="00863692" w:rsidRPr="00EB798C" w:rsidRDefault="00C044F3" w:rsidP="0081157C">
            <w:pPr>
              <w:pStyle w:val="BodyText"/>
              <w:rPr>
                <w:rFonts w:cs="Arial"/>
              </w:rPr>
            </w:pPr>
            <w:r w:rsidRPr="00EB798C">
              <w:rPr>
                <w:rFonts w:cs="Arial"/>
              </w:rPr>
              <w:t>VpnGw5</w:t>
            </w:r>
          </w:p>
        </w:tc>
        <w:tc>
          <w:tcPr>
            <w:tcW w:w="4514" w:type="dxa"/>
          </w:tcPr>
          <w:p w14:paraId="62FEBF8D" w14:textId="6D77D053" w:rsidR="00863692" w:rsidRPr="00EB798C" w:rsidRDefault="00C044F3" w:rsidP="0081157C">
            <w:pPr>
              <w:pStyle w:val="BodyText"/>
              <w:rPr>
                <w:rFonts w:cs="Arial"/>
              </w:rPr>
            </w:pPr>
            <w:r w:rsidRPr="00EB798C">
              <w:rPr>
                <w:rFonts w:cs="Arial"/>
              </w:rPr>
              <w:t>$5.4958</w:t>
            </w:r>
          </w:p>
        </w:tc>
      </w:tr>
      <w:tr w:rsidR="00DC24F6" w:rsidRPr="00EB798C" w14:paraId="41D123FD" w14:textId="77777777" w:rsidTr="00DC24F6">
        <w:tc>
          <w:tcPr>
            <w:tcW w:w="4513" w:type="dxa"/>
            <w:shd w:val="clear" w:color="auto" w:fill="002776"/>
          </w:tcPr>
          <w:p w14:paraId="252421DD" w14:textId="2C437663" w:rsidR="00DC24F6" w:rsidRPr="00EB798C" w:rsidRDefault="00C9368E" w:rsidP="0081157C">
            <w:pPr>
              <w:pStyle w:val="BodyText"/>
              <w:rPr>
                <w:rFonts w:cs="Arial"/>
                <w:b/>
                <w:color w:val="FFFFFF" w:themeColor="background1"/>
              </w:rPr>
            </w:pPr>
            <w:r w:rsidRPr="00EB798C">
              <w:rPr>
                <w:rFonts w:cs="Arial"/>
                <w:b/>
                <w:color w:val="FFFFFF" w:themeColor="background1"/>
              </w:rPr>
              <w:t>Data Transfers</w:t>
            </w:r>
          </w:p>
        </w:tc>
        <w:tc>
          <w:tcPr>
            <w:tcW w:w="4514" w:type="dxa"/>
            <w:shd w:val="clear" w:color="auto" w:fill="002776"/>
          </w:tcPr>
          <w:p w14:paraId="7633F1D3" w14:textId="03BA26A6" w:rsidR="00DC24F6" w:rsidRPr="00EB798C" w:rsidRDefault="00DC24F6" w:rsidP="0081157C">
            <w:pPr>
              <w:pStyle w:val="BodyText"/>
              <w:rPr>
                <w:rFonts w:cs="Arial"/>
                <w:b/>
                <w:color w:val="FFFFFF" w:themeColor="background1"/>
              </w:rPr>
            </w:pPr>
            <w:r w:rsidRPr="00EB798C">
              <w:rPr>
                <w:rFonts w:cs="Arial"/>
                <w:b/>
                <w:color w:val="FFFFFF" w:themeColor="background1"/>
              </w:rPr>
              <w:t xml:space="preserve">Pricing </w:t>
            </w:r>
            <w:r w:rsidR="00C9368E" w:rsidRPr="00EB798C">
              <w:rPr>
                <w:rFonts w:cs="Arial"/>
                <w:b/>
                <w:color w:val="FFFFFF" w:themeColor="background1"/>
              </w:rPr>
              <w:t>per GB</w:t>
            </w:r>
          </w:p>
        </w:tc>
      </w:tr>
      <w:tr w:rsidR="00DC24F6" w:rsidRPr="00EB798C" w14:paraId="2D60A050" w14:textId="77777777" w:rsidTr="002A1C10">
        <w:tc>
          <w:tcPr>
            <w:tcW w:w="4513" w:type="dxa"/>
            <w:vAlign w:val="center"/>
          </w:tcPr>
          <w:p w14:paraId="75471D5E" w14:textId="0FCC4CD6" w:rsidR="00DC24F6" w:rsidRPr="00EB798C" w:rsidRDefault="00C9368E" w:rsidP="002A1C10">
            <w:pPr>
              <w:pStyle w:val="BodyText"/>
              <w:rPr>
                <w:rFonts w:cs="Arial"/>
              </w:rPr>
            </w:pPr>
            <w:r w:rsidRPr="00EB798C">
              <w:rPr>
                <w:rFonts w:cs="Arial"/>
              </w:rPr>
              <w:t>Inbound Inter-virtual</w:t>
            </w:r>
          </w:p>
        </w:tc>
        <w:tc>
          <w:tcPr>
            <w:tcW w:w="4514" w:type="dxa"/>
          </w:tcPr>
          <w:p w14:paraId="443E8427" w14:textId="7A82B1F1" w:rsidR="00DC24F6" w:rsidRPr="00EB798C" w:rsidRDefault="00A34D54" w:rsidP="0081157C">
            <w:pPr>
              <w:pStyle w:val="BodyText"/>
              <w:rPr>
                <w:rFonts w:cs="Arial"/>
              </w:rPr>
            </w:pPr>
            <w:r w:rsidRPr="00EB798C">
              <w:rPr>
                <w:rFonts w:cs="Arial"/>
              </w:rPr>
              <w:t>Free</w:t>
            </w:r>
          </w:p>
        </w:tc>
      </w:tr>
      <w:tr w:rsidR="00DC24F6" w:rsidRPr="00EB798C" w14:paraId="210889BB" w14:textId="77777777" w:rsidTr="002A1C10">
        <w:tc>
          <w:tcPr>
            <w:tcW w:w="4513" w:type="dxa"/>
            <w:vAlign w:val="center"/>
          </w:tcPr>
          <w:p w14:paraId="2BC03A4E" w14:textId="2442DBF4" w:rsidR="00DC24F6" w:rsidRPr="00EB798C" w:rsidRDefault="00C9368E" w:rsidP="002A1C10">
            <w:pPr>
              <w:pStyle w:val="BodyText"/>
              <w:rPr>
                <w:rFonts w:cs="Arial"/>
              </w:rPr>
            </w:pPr>
            <w:r w:rsidRPr="00EB798C">
              <w:rPr>
                <w:rFonts w:cs="Arial"/>
              </w:rPr>
              <w:t>Outbound Inter-virtual</w:t>
            </w:r>
          </w:p>
        </w:tc>
        <w:tc>
          <w:tcPr>
            <w:tcW w:w="4514" w:type="dxa"/>
          </w:tcPr>
          <w:p w14:paraId="0889943C" w14:textId="4800E09F" w:rsidR="00DC24F6" w:rsidRPr="00EB798C" w:rsidRDefault="00A34D54" w:rsidP="0081157C">
            <w:pPr>
              <w:pStyle w:val="BodyText"/>
              <w:rPr>
                <w:rFonts w:cs="Arial"/>
              </w:rPr>
            </w:pPr>
            <w:r w:rsidRPr="00EB798C">
              <w:rPr>
                <w:rFonts w:cs="Arial"/>
              </w:rPr>
              <w:t>$0.1356</w:t>
            </w:r>
          </w:p>
        </w:tc>
      </w:tr>
      <w:tr w:rsidR="00DC24F6" w:rsidRPr="00EB798C" w14:paraId="58F42823" w14:textId="77777777" w:rsidTr="002A1C10">
        <w:tc>
          <w:tcPr>
            <w:tcW w:w="4513" w:type="dxa"/>
            <w:vAlign w:val="center"/>
          </w:tcPr>
          <w:p w14:paraId="0C09BD53" w14:textId="499422D1" w:rsidR="00DC24F6" w:rsidRPr="00EB798C" w:rsidRDefault="00C9368E" w:rsidP="002A1C10">
            <w:pPr>
              <w:pStyle w:val="BodyText"/>
              <w:rPr>
                <w:rFonts w:cs="Arial"/>
              </w:rPr>
            </w:pPr>
            <w:r w:rsidRPr="00EB798C">
              <w:rPr>
                <w:rFonts w:cs="Arial"/>
              </w:rPr>
              <w:t>Outbound P2S VPN</w:t>
            </w:r>
          </w:p>
        </w:tc>
        <w:tc>
          <w:tcPr>
            <w:tcW w:w="4514" w:type="dxa"/>
          </w:tcPr>
          <w:p w14:paraId="088D4D69" w14:textId="77777777" w:rsidR="00DC24F6" w:rsidRPr="00EB798C" w:rsidRDefault="00701F40" w:rsidP="0081157C">
            <w:pPr>
              <w:pStyle w:val="BodyText"/>
              <w:rPr>
                <w:rFonts w:cs="Arial"/>
              </w:rPr>
            </w:pPr>
            <w:r w:rsidRPr="00EB798C">
              <w:rPr>
                <w:rFonts w:cs="Arial"/>
              </w:rPr>
              <w:t>Routing via preferred ISP transit network</w:t>
            </w:r>
            <w:r w:rsidR="009A08FE" w:rsidRPr="00EB798C">
              <w:rPr>
                <w:rFonts w:cs="Arial"/>
              </w:rPr>
              <w:t xml:space="preserve"> for Australia is:</w:t>
            </w:r>
          </w:p>
          <w:p w14:paraId="3E352F0E" w14:textId="77777777" w:rsidR="009A08FE" w:rsidRPr="00EB798C" w:rsidRDefault="009A08FE" w:rsidP="0081157C">
            <w:pPr>
              <w:pStyle w:val="BodyText"/>
              <w:rPr>
                <w:rFonts w:cs="Arial"/>
              </w:rPr>
            </w:pPr>
            <w:r w:rsidRPr="00EB798C">
              <w:rPr>
                <w:rFonts w:cs="Arial"/>
              </w:rPr>
              <w:t>First 100GB/month | Free</w:t>
            </w:r>
          </w:p>
          <w:p w14:paraId="3184E8C3" w14:textId="77777777" w:rsidR="009A08FE" w:rsidRPr="00EB798C" w:rsidRDefault="009A08FE" w:rsidP="0081157C">
            <w:pPr>
              <w:pStyle w:val="BodyText"/>
              <w:rPr>
                <w:rFonts w:cs="Arial"/>
              </w:rPr>
            </w:pPr>
            <w:r w:rsidRPr="00EB798C">
              <w:rPr>
                <w:rFonts w:cs="Arial"/>
              </w:rPr>
              <w:t>Next 10TB/month | $0.1657</w:t>
            </w:r>
          </w:p>
          <w:p w14:paraId="7EE9F45B" w14:textId="70AF90F9" w:rsidR="00B61FDB" w:rsidRPr="00EB798C" w:rsidRDefault="00B61FDB" w:rsidP="0081157C">
            <w:pPr>
              <w:pStyle w:val="BodyText"/>
              <w:rPr>
                <w:rFonts w:cs="Arial"/>
              </w:rPr>
            </w:pPr>
            <w:r w:rsidRPr="00EB798C">
              <w:rPr>
                <w:rFonts w:cs="Arial"/>
              </w:rPr>
              <w:t>Next 40TB/month | $0.1130</w:t>
            </w:r>
          </w:p>
          <w:p w14:paraId="2D7224E4" w14:textId="021490D4" w:rsidR="00B61FDB" w:rsidRPr="00EB798C" w:rsidRDefault="00B61FDB" w:rsidP="0081157C">
            <w:pPr>
              <w:pStyle w:val="BodyText"/>
              <w:rPr>
                <w:rFonts w:cs="Arial"/>
              </w:rPr>
            </w:pPr>
            <w:r w:rsidRPr="00EB798C">
              <w:rPr>
                <w:rFonts w:cs="Arial"/>
              </w:rPr>
              <w:t>Next 100TB/month | $0.1</w:t>
            </w:r>
            <w:r w:rsidR="00206C2E" w:rsidRPr="00EB798C">
              <w:rPr>
                <w:rFonts w:cs="Arial"/>
              </w:rPr>
              <w:t>054</w:t>
            </w:r>
          </w:p>
          <w:p w14:paraId="6CB0E2A8" w14:textId="4BEA2378" w:rsidR="00B61FDB" w:rsidRPr="00EB798C" w:rsidRDefault="00B61FDB" w:rsidP="00967ADD">
            <w:pPr>
              <w:pStyle w:val="BodyText"/>
              <w:rPr>
                <w:rFonts w:cs="Arial"/>
              </w:rPr>
            </w:pPr>
            <w:r w:rsidRPr="00EB798C">
              <w:rPr>
                <w:rFonts w:cs="Arial"/>
              </w:rPr>
              <w:t>Next 350TB/month | $0.</w:t>
            </w:r>
            <w:r w:rsidR="00206C2E" w:rsidRPr="00EB798C">
              <w:rPr>
                <w:rFonts w:cs="Arial"/>
              </w:rPr>
              <w:t>0904</w:t>
            </w:r>
          </w:p>
        </w:tc>
      </w:tr>
    </w:tbl>
    <w:p w14:paraId="45D92169" w14:textId="4F951DE8" w:rsidR="00897A4F" w:rsidRPr="00EB798C" w:rsidRDefault="004551E3" w:rsidP="004551E3">
      <w:pPr>
        <w:pStyle w:val="Caption"/>
        <w:jc w:val="center"/>
        <w:rPr>
          <w:rFonts w:ascii="Arial" w:hAnsi="Arial" w:cs="Arial"/>
        </w:rPr>
      </w:pPr>
      <w:r w:rsidRPr="00EB798C">
        <w:rPr>
          <w:rFonts w:ascii="Arial" w:hAnsi="Arial" w:cs="Arial"/>
        </w:rPr>
        <w:t xml:space="preserve">Table </w:t>
      </w:r>
      <w:r w:rsidR="00FC24C0">
        <w:rPr>
          <w:rFonts w:ascii="Arial" w:hAnsi="Arial" w:cs="Arial"/>
        </w:rPr>
        <w:fldChar w:fldCharType="begin"/>
      </w:r>
      <w:r w:rsidR="00FC24C0">
        <w:rPr>
          <w:rFonts w:ascii="Arial" w:hAnsi="Arial" w:cs="Arial"/>
        </w:rPr>
        <w:instrText xml:space="preserve"> SEQ Table \* ARABIC </w:instrText>
      </w:r>
      <w:r w:rsidR="00FC24C0">
        <w:rPr>
          <w:rFonts w:ascii="Arial" w:hAnsi="Arial" w:cs="Arial"/>
        </w:rPr>
        <w:fldChar w:fldCharType="separate"/>
      </w:r>
      <w:r w:rsidR="00FC24C0">
        <w:rPr>
          <w:rFonts w:ascii="Arial" w:hAnsi="Arial" w:cs="Arial"/>
          <w:noProof/>
        </w:rPr>
        <w:t>2</w:t>
      </w:r>
      <w:r w:rsidR="00FC24C0">
        <w:rPr>
          <w:rFonts w:ascii="Arial" w:hAnsi="Arial" w:cs="Arial"/>
        </w:rPr>
        <w:fldChar w:fldCharType="end"/>
      </w:r>
      <w:r w:rsidRPr="00EB798C">
        <w:rPr>
          <w:rFonts w:ascii="Arial" w:hAnsi="Arial" w:cs="Arial"/>
        </w:rPr>
        <w:t>: Pricing Construct</w:t>
      </w:r>
    </w:p>
    <w:p w14:paraId="7A8FCF28" w14:textId="77777777" w:rsidR="00DC310B" w:rsidRPr="00EB798C" w:rsidRDefault="00DC310B" w:rsidP="001C26DD">
      <w:pPr>
        <w:pStyle w:val="BodyText"/>
        <w:rPr>
          <w:rFonts w:cs="Arial"/>
          <w:highlight w:val="yellow"/>
        </w:rPr>
      </w:pPr>
    </w:p>
    <w:p w14:paraId="718B84B2" w14:textId="77777777" w:rsidR="00DC310B" w:rsidRPr="00EB798C" w:rsidRDefault="00DC310B" w:rsidP="001C26DD">
      <w:pPr>
        <w:pStyle w:val="BodyText"/>
        <w:rPr>
          <w:rFonts w:cs="Arial"/>
          <w:highlight w:val="yellow"/>
        </w:rPr>
      </w:pPr>
    </w:p>
    <w:p w14:paraId="4286626F" w14:textId="77777777" w:rsidR="00F13C9E" w:rsidRPr="00EB798C" w:rsidRDefault="00F13C9E" w:rsidP="001C26DD">
      <w:pPr>
        <w:pStyle w:val="BodyText"/>
        <w:rPr>
          <w:rFonts w:cs="Arial"/>
          <w:highlight w:val="yellow"/>
        </w:rPr>
      </w:pPr>
    </w:p>
    <w:p w14:paraId="25D637F4" w14:textId="77777777" w:rsidR="00F13C9E" w:rsidRPr="00EB798C" w:rsidRDefault="00F13C9E" w:rsidP="001C26DD">
      <w:pPr>
        <w:pStyle w:val="BodyText"/>
        <w:rPr>
          <w:rFonts w:cs="Arial"/>
          <w:highlight w:val="yellow"/>
        </w:rPr>
      </w:pPr>
    </w:p>
    <w:p w14:paraId="6E771FEC" w14:textId="77777777" w:rsidR="00F13C9E" w:rsidRPr="00EB798C" w:rsidRDefault="00F13C9E" w:rsidP="001C26DD">
      <w:pPr>
        <w:pStyle w:val="BodyText"/>
        <w:rPr>
          <w:rFonts w:cs="Arial"/>
          <w:highlight w:val="yellow"/>
        </w:rPr>
      </w:pPr>
    </w:p>
    <w:p w14:paraId="097AEFBB" w14:textId="77777777" w:rsidR="00F13C9E" w:rsidRPr="00EB798C" w:rsidRDefault="00F13C9E" w:rsidP="001C26DD">
      <w:pPr>
        <w:pStyle w:val="BodyText"/>
        <w:rPr>
          <w:rFonts w:cs="Arial"/>
          <w:highlight w:val="yellow"/>
        </w:rPr>
      </w:pPr>
    </w:p>
    <w:p w14:paraId="0470C1AC" w14:textId="77777777" w:rsidR="00F13C9E" w:rsidRPr="00EB798C" w:rsidRDefault="00F13C9E" w:rsidP="001C26DD">
      <w:pPr>
        <w:pStyle w:val="BodyText"/>
        <w:rPr>
          <w:rFonts w:cs="Arial"/>
          <w:highlight w:val="yellow"/>
        </w:rPr>
      </w:pPr>
    </w:p>
    <w:p w14:paraId="1BD055D1" w14:textId="77777777" w:rsidR="00F13C9E" w:rsidRPr="00EB798C" w:rsidRDefault="00F13C9E" w:rsidP="001C26DD">
      <w:pPr>
        <w:pStyle w:val="BodyText"/>
        <w:rPr>
          <w:rFonts w:cs="Arial"/>
          <w:highlight w:val="yellow"/>
        </w:rPr>
      </w:pPr>
    </w:p>
    <w:p w14:paraId="7CA67623" w14:textId="70C06BA1" w:rsidR="00150AD0" w:rsidRPr="00EB798C" w:rsidRDefault="007D289F" w:rsidP="00150AD0">
      <w:pPr>
        <w:pStyle w:val="Heading1"/>
        <w:jc w:val="both"/>
        <w:rPr>
          <w:rFonts w:ascii="Arial" w:hAnsi="Arial" w:cs="Arial"/>
        </w:rPr>
      </w:pPr>
      <w:bookmarkStart w:id="6" w:name="_Toc155616688"/>
      <w:r w:rsidRPr="00EB798C">
        <w:rPr>
          <w:rFonts w:ascii="Arial" w:hAnsi="Arial" w:cs="Arial"/>
        </w:rPr>
        <w:lastRenderedPageBreak/>
        <w:t>W</w:t>
      </w:r>
      <w:r w:rsidR="00813EB4" w:rsidRPr="00EB798C">
        <w:rPr>
          <w:rFonts w:ascii="Arial" w:hAnsi="Arial" w:cs="Arial"/>
        </w:rPr>
        <w:t xml:space="preserve">AF and Security </w:t>
      </w:r>
      <w:r w:rsidR="00A57121" w:rsidRPr="00EB798C">
        <w:rPr>
          <w:rFonts w:ascii="Arial" w:hAnsi="Arial" w:cs="Arial"/>
        </w:rPr>
        <w:t xml:space="preserve">Control </w:t>
      </w:r>
      <w:r w:rsidR="00813EB4" w:rsidRPr="00EB798C">
        <w:rPr>
          <w:rFonts w:ascii="Arial" w:hAnsi="Arial" w:cs="Arial"/>
        </w:rPr>
        <w:t>Alignment</w:t>
      </w:r>
      <w:bookmarkEnd w:id="6"/>
    </w:p>
    <w:p w14:paraId="363A318F" w14:textId="74BFFAC5" w:rsidR="00442D9E" w:rsidRPr="00EB798C" w:rsidRDefault="00442D9E" w:rsidP="00A93204">
      <w:pPr>
        <w:pStyle w:val="BodyText"/>
        <w:jc w:val="both"/>
        <w:rPr>
          <w:rFonts w:cs="Arial"/>
        </w:rPr>
      </w:pPr>
      <w:r w:rsidRPr="00EB798C">
        <w:rPr>
          <w:rFonts w:cs="Arial"/>
        </w:rPr>
        <w:t>The following are the five pillars of the Microsoft Well Architected Framework:</w:t>
      </w:r>
    </w:p>
    <w:p w14:paraId="47FAE910" w14:textId="77777777" w:rsidR="00442D9E" w:rsidRPr="00EB798C" w:rsidRDefault="00000000" w:rsidP="00A93204">
      <w:pPr>
        <w:pStyle w:val="ListParagraph"/>
        <w:numPr>
          <w:ilvl w:val="0"/>
          <w:numId w:val="15"/>
        </w:numPr>
        <w:jc w:val="both"/>
        <w:rPr>
          <w:rFonts w:cs="Arial"/>
        </w:rPr>
      </w:pPr>
      <w:hyperlink r:id="rId12" w:anchor="reliability" w:history="1">
        <w:r w:rsidR="00442D9E" w:rsidRPr="00EB798C">
          <w:rPr>
            <w:rFonts w:cs="Arial"/>
          </w:rPr>
          <w:t>Reliability</w:t>
        </w:r>
      </w:hyperlink>
    </w:p>
    <w:p w14:paraId="4D461E5F" w14:textId="77777777" w:rsidR="00442D9E" w:rsidRPr="00EB798C" w:rsidRDefault="00000000" w:rsidP="00A93204">
      <w:pPr>
        <w:pStyle w:val="ListParagraph"/>
        <w:numPr>
          <w:ilvl w:val="0"/>
          <w:numId w:val="15"/>
        </w:numPr>
        <w:jc w:val="both"/>
        <w:rPr>
          <w:rFonts w:cs="Arial"/>
        </w:rPr>
      </w:pPr>
      <w:hyperlink r:id="rId13" w:anchor="cost-optimization" w:history="1">
        <w:r w:rsidR="00442D9E" w:rsidRPr="00EB798C">
          <w:rPr>
            <w:rFonts w:cs="Arial"/>
          </w:rPr>
          <w:t>Cost optimization</w:t>
        </w:r>
      </w:hyperlink>
    </w:p>
    <w:p w14:paraId="16080B57" w14:textId="77777777" w:rsidR="00442D9E" w:rsidRPr="00EB798C" w:rsidRDefault="00000000" w:rsidP="00A93204">
      <w:pPr>
        <w:pStyle w:val="ListParagraph"/>
        <w:numPr>
          <w:ilvl w:val="0"/>
          <w:numId w:val="15"/>
        </w:numPr>
        <w:jc w:val="both"/>
        <w:rPr>
          <w:rFonts w:cs="Arial"/>
        </w:rPr>
      </w:pPr>
      <w:hyperlink r:id="rId14" w:anchor="operational-excellence" w:history="1">
        <w:r w:rsidR="00442D9E" w:rsidRPr="00EB798C">
          <w:rPr>
            <w:rFonts w:cs="Arial"/>
          </w:rPr>
          <w:t>Operational excellence</w:t>
        </w:r>
      </w:hyperlink>
    </w:p>
    <w:p w14:paraId="4DA7C080" w14:textId="77777777" w:rsidR="00442D9E" w:rsidRPr="00EB798C" w:rsidRDefault="00000000" w:rsidP="00A93204">
      <w:pPr>
        <w:pStyle w:val="ListParagraph"/>
        <w:numPr>
          <w:ilvl w:val="0"/>
          <w:numId w:val="15"/>
        </w:numPr>
        <w:jc w:val="both"/>
        <w:rPr>
          <w:rFonts w:cs="Arial"/>
        </w:rPr>
      </w:pPr>
      <w:hyperlink r:id="rId15" w:anchor="performance-efficiency" w:history="1">
        <w:r w:rsidR="00442D9E" w:rsidRPr="00EB798C">
          <w:rPr>
            <w:rFonts w:cs="Arial"/>
          </w:rPr>
          <w:t>Performance efficiency</w:t>
        </w:r>
      </w:hyperlink>
    </w:p>
    <w:p w14:paraId="08564AE5" w14:textId="33FFA401" w:rsidR="00442D9E" w:rsidRPr="00EB798C" w:rsidRDefault="00000000" w:rsidP="00A93204">
      <w:pPr>
        <w:pStyle w:val="ListParagraph"/>
        <w:numPr>
          <w:ilvl w:val="0"/>
          <w:numId w:val="15"/>
        </w:numPr>
        <w:jc w:val="both"/>
        <w:rPr>
          <w:rFonts w:cs="Arial"/>
        </w:rPr>
      </w:pPr>
      <w:hyperlink r:id="rId16" w:anchor="security" w:history="1">
        <w:r w:rsidR="00442D9E" w:rsidRPr="00EB798C">
          <w:rPr>
            <w:rFonts w:cs="Arial"/>
          </w:rPr>
          <w:t>Security</w:t>
        </w:r>
      </w:hyperlink>
    </w:p>
    <w:p w14:paraId="1702DF60" w14:textId="77777777" w:rsidR="00A57121" w:rsidRPr="00EB798C" w:rsidRDefault="00A57121" w:rsidP="00A57121">
      <w:pPr>
        <w:pStyle w:val="ListParagraph"/>
        <w:jc w:val="both"/>
        <w:rPr>
          <w:rFonts w:cs="Arial"/>
        </w:rPr>
      </w:pPr>
    </w:p>
    <w:p w14:paraId="116A9652" w14:textId="27FAE8A5" w:rsidR="00050F61" w:rsidRPr="00EB798C" w:rsidRDefault="00442D9E" w:rsidP="00A93204">
      <w:pPr>
        <w:pStyle w:val="BodyText"/>
        <w:jc w:val="both"/>
        <w:rPr>
          <w:rFonts w:cs="Arial"/>
        </w:rPr>
      </w:pPr>
      <w:r w:rsidRPr="00EB798C">
        <w:rPr>
          <w:rFonts w:cs="Arial"/>
        </w:rP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030D0441" w14:textId="77777777" w:rsidR="00F13C9E" w:rsidRPr="00EB798C" w:rsidRDefault="00F13C9E" w:rsidP="00A93204">
      <w:pPr>
        <w:pStyle w:val="BodyText"/>
        <w:jc w:val="both"/>
        <w:rPr>
          <w:rFonts w:cs="Arial"/>
        </w:rPr>
      </w:pPr>
    </w:p>
    <w:p w14:paraId="190F2144" w14:textId="581120F1" w:rsidR="00150AD0" w:rsidRPr="00EB798C" w:rsidRDefault="00442D9E" w:rsidP="00150AD0">
      <w:pPr>
        <w:pStyle w:val="Heading2"/>
        <w:rPr>
          <w:rFonts w:ascii="Arial" w:hAnsi="Arial" w:cs="Arial"/>
          <w:sz w:val="40"/>
          <w:szCs w:val="40"/>
        </w:rPr>
      </w:pPr>
      <w:bookmarkStart w:id="7" w:name="_Toc155616689"/>
      <w:r w:rsidRPr="00EB798C">
        <w:rPr>
          <w:rFonts w:ascii="Arial" w:hAnsi="Arial" w:cs="Arial"/>
          <w:sz w:val="40"/>
          <w:szCs w:val="40"/>
        </w:rPr>
        <w:t>Reliability</w:t>
      </w:r>
      <w:bookmarkEnd w:id="7"/>
    </w:p>
    <w:p w14:paraId="37BED485" w14:textId="0FFDA7AB" w:rsidR="005C31FB" w:rsidRPr="00EB798C" w:rsidRDefault="000F3B77" w:rsidP="009937DD">
      <w:pPr>
        <w:pStyle w:val="Heading3"/>
        <w:numPr>
          <w:ilvl w:val="2"/>
          <w:numId w:val="7"/>
        </w:numPr>
        <w:rPr>
          <w:rFonts w:cs="Arial"/>
        </w:rPr>
      </w:pPr>
      <w:bookmarkStart w:id="8" w:name="_Toc155616690"/>
      <w:r w:rsidRPr="00EB798C">
        <w:rPr>
          <w:rFonts w:cs="Arial"/>
        </w:rPr>
        <w:t>Overview</w:t>
      </w:r>
      <w:bookmarkEnd w:id="8"/>
    </w:p>
    <w:p w14:paraId="29783C39" w14:textId="784DDF44" w:rsidR="000F3B77" w:rsidRPr="00EB798C" w:rsidRDefault="00A93204" w:rsidP="009937DD">
      <w:pPr>
        <w:pStyle w:val="BodyText"/>
        <w:jc w:val="both"/>
        <w:rPr>
          <w:rFonts w:cs="Arial"/>
        </w:rPr>
      </w:pPr>
      <w:r w:rsidRPr="00EB798C">
        <w:rPr>
          <w:rFonts w:cs="Arial"/>
        </w:rPr>
        <w:t xml:space="preserve">The </w:t>
      </w:r>
      <w:r w:rsidR="00C33283" w:rsidRPr="00EB798C">
        <w:rPr>
          <w:rFonts w:cs="Arial"/>
        </w:rPr>
        <w:t>term reliability refers to the availability of the system and its ability to recover from failure</w:t>
      </w:r>
      <w:r w:rsidR="0041720F" w:rsidRPr="00EB798C">
        <w:rPr>
          <w:rStyle w:val="FootnoteReference"/>
          <w:rFonts w:cs="Arial"/>
        </w:rPr>
        <w:footnoteReference w:id="4"/>
      </w:r>
      <w:r w:rsidR="00C33283" w:rsidRPr="00EB798C">
        <w:rPr>
          <w:rFonts w:cs="Arial"/>
        </w:rPr>
        <w:t>.</w:t>
      </w:r>
      <w:r w:rsidR="000E1E10" w:rsidRPr="00EB798C">
        <w:rPr>
          <w:rFonts w:cs="Arial"/>
        </w:rPr>
        <w:t xml:space="preserve"> Resiliency strategies must be built into each element of the architecture.</w:t>
      </w:r>
      <w:r w:rsidR="00C33283" w:rsidRPr="00EB798C">
        <w:rPr>
          <w:rFonts w:cs="Arial"/>
        </w:rPr>
        <w:t xml:space="preserve"> </w:t>
      </w:r>
      <w:r w:rsidR="003F755A" w:rsidRPr="00EB798C">
        <w:rPr>
          <w:rFonts w:cs="Arial"/>
        </w:rPr>
        <w:t>The pillars of reliability include:</w:t>
      </w:r>
      <w:r w:rsidR="0041720F" w:rsidRPr="00EB798C">
        <w:rPr>
          <w:rFonts w:cs="Arial"/>
        </w:rPr>
        <w:t xml:space="preserve"> </w:t>
      </w:r>
    </w:p>
    <w:p w14:paraId="3410D7F3" w14:textId="0C2015C3" w:rsidR="000F3B77" w:rsidRPr="00EB798C" w:rsidRDefault="000E1E10" w:rsidP="000E1E10">
      <w:pPr>
        <w:pStyle w:val="BodyText"/>
        <w:numPr>
          <w:ilvl w:val="0"/>
          <w:numId w:val="18"/>
        </w:numPr>
        <w:rPr>
          <w:rFonts w:cs="Arial"/>
        </w:rPr>
      </w:pPr>
      <w:r w:rsidRPr="00EB798C">
        <w:rPr>
          <w:rFonts w:cs="Arial"/>
        </w:rPr>
        <w:t>Design for business requirements</w:t>
      </w:r>
    </w:p>
    <w:p w14:paraId="105B21A1" w14:textId="5FB5B185" w:rsidR="000E1E10" w:rsidRPr="00EB798C" w:rsidRDefault="000E1E10" w:rsidP="000E1E10">
      <w:pPr>
        <w:pStyle w:val="BodyText"/>
        <w:numPr>
          <w:ilvl w:val="0"/>
          <w:numId w:val="18"/>
        </w:numPr>
        <w:rPr>
          <w:rFonts w:cs="Arial"/>
        </w:rPr>
      </w:pPr>
      <w:r w:rsidRPr="00EB798C">
        <w:rPr>
          <w:rFonts w:cs="Arial"/>
        </w:rPr>
        <w:t>Design for failure</w:t>
      </w:r>
    </w:p>
    <w:p w14:paraId="312D9596" w14:textId="61B7AB4D" w:rsidR="000E1E10" w:rsidRPr="00EB798C" w:rsidRDefault="000E1E10" w:rsidP="000E1E10">
      <w:pPr>
        <w:pStyle w:val="BodyText"/>
        <w:numPr>
          <w:ilvl w:val="0"/>
          <w:numId w:val="18"/>
        </w:numPr>
        <w:rPr>
          <w:rFonts w:cs="Arial"/>
        </w:rPr>
      </w:pPr>
      <w:r w:rsidRPr="00EB798C">
        <w:rPr>
          <w:rFonts w:cs="Arial"/>
        </w:rPr>
        <w:t xml:space="preserve">Observe application </w:t>
      </w:r>
      <w:proofErr w:type="gramStart"/>
      <w:r w:rsidRPr="00EB798C">
        <w:rPr>
          <w:rFonts w:cs="Arial"/>
        </w:rPr>
        <w:t>health</w:t>
      </w:r>
      <w:proofErr w:type="gramEnd"/>
    </w:p>
    <w:p w14:paraId="2E0FCCB1" w14:textId="6B5BB1C3" w:rsidR="00A57121" w:rsidRPr="00EB798C" w:rsidRDefault="000E1E10" w:rsidP="003F755A">
      <w:pPr>
        <w:pStyle w:val="BodyText"/>
        <w:numPr>
          <w:ilvl w:val="0"/>
          <w:numId w:val="18"/>
        </w:numPr>
        <w:rPr>
          <w:rFonts w:cs="Arial"/>
        </w:rPr>
      </w:pPr>
      <w:r w:rsidRPr="00EB798C">
        <w:rPr>
          <w:rFonts w:cs="Arial"/>
        </w:rPr>
        <w:t>Drive Automation</w:t>
      </w:r>
    </w:p>
    <w:bookmarkStart w:id="9" w:name="_Traffic_Manager_Reliability"/>
    <w:bookmarkStart w:id="10" w:name="_Azure_Virtual_Network"/>
    <w:bookmarkStart w:id="11" w:name="_Toc155616691"/>
    <w:bookmarkEnd w:id="9"/>
    <w:bookmarkEnd w:id="10"/>
    <w:p w14:paraId="7E917FA8" w14:textId="3DB26D01" w:rsidR="00E14D42" w:rsidRPr="00EB798C" w:rsidRDefault="00000000" w:rsidP="00087F3E">
      <w:pPr>
        <w:pStyle w:val="Heading3"/>
        <w:numPr>
          <w:ilvl w:val="2"/>
          <w:numId w:val="7"/>
        </w:numPr>
        <w:rPr>
          <w:rFonts w:cs="Arial"/>
        </w:rPr>
      </w:pPr>
      <w:sdt>
        <w:sdtPr>
          <w:rPr>
            <w:rFonts w:cs="Arial"/>
          </w:r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cs="Arial"/>
            </w:rPr>
            <w:t>Azure Virtual Network Gateway</w:t>
          </w:r>
        </w:sdtContent>
      </w:sdt>
      <w:r w:rsidR="00A57121" w:rsidRPr="00EB798C">
        <w:rPr>
          <w:rFonts w:cs="Arial"/>
        </w:rPr>
        <w:t xml:space="preserve"> </w:t>
      </w:r>
      <w:r w:rsidR="002348C5" w:rsidRPr="00EB798C">
        <w:rPr>
          <w:rFonts w:cs="Arial"/>
        </w:rPr>
        <w:t>Reliability Checklist</w:t>
      </w:r>
      <w:bookmarkEnd w:id="11"/>
    </w:p>
    <w:p w14:paraId="0275DB6D" w14:textId="55C46486" w:rsidR="00DD6259" w:rsidRPr="00EB798C" w:rsidRDefault="00BB06D3" w:rsidP="005D6628">
      <w:pPr>
        <w:pStyle w:val="BodyText"/>
        <w:jc w:val="both"/>
        <w:rPr>
          <w:rFonts w:cs="Arial"/>
        </w:rPr>
      </w:pPr>
      <w:r w:rsidRPr="00EB798C">
        <w:rPr>
          <w:rFonts w:cs="Arial"/>
        </w:rPr>
        <w:t xml:space="preserve">There is no service specific guidance under the Microsoft Well Architected Framework for Azure Virtual Network Gateway. </w:t>
      </w:r>
    </w:p>
    <w:p w14:paraId="4B6BCEBD" w14:textId="4111FBC5" w:rsidR="00BB06D3" w:rsidRPr="00EB798C" w:rsidRDefault="00BD6333" w:rsidP="005D6628">
      <w:pPr>
        <w:pStyle w:val="BodyText"/>
        <w:jc w:val="both"/>
        <w:rPr>
          <w:rFonts w:cs="Arial"/>
        </w:rPr>
      </w:pPr>
      <w:r w:rsidRPr="00EB798C">
        <w:rPr>
          <w:rFonts w:cs="Arial"/>
        </w:rPr>
        <w:t>For some additional information, every Azure VPN gateway consists of two instances that exist in an active-standby mode inherently</w:t>
      </w:r>
      <w:r w:rsidR="005D6628" w:rsidRPr="00EB798C">
        <w:rPr>
          <w:rStyle w:val="FootnoteReference"/>
          <w:rFonts w:cs="Arial"/>
        </w:rPr>
        <w:footnoteReference w:id="5"/>
      </w:r>
      <w:r w:rsidRPr="00EB798C">
        <w:rPr>
          <w:rFonts w:cs="Arial"/>
        </w:rPr>
        <w:t xml:space="preserve">. </w:t>
      </w:r>
      <w:r w:rsidR="00B97CD3" w:rsidRPr="00EB798C">
        <w:rPr>
          <w:rFonts w:cs="Arial"/>
        </w:rPr>
        <w:t xml:space="preserve">Any planned maintenance or unplanned disruption that occurs </w:t>
      </w:r>
      <w:r w:rsidR="005D6628" w:rsidRPr="00EB798C">
        <w:rPr>
          <w:rFonts w:cs="Arial"/>
        </w:rPr>
        <w:t xml:space="preserve">will activate the standby instance. This switch over does cause a brief interruption. For planned maintenance the connectivity outage is approximately 10-15 seconds.  </w:t>
      </w:r>
    </w:p>
    <w:p w14:paraId="4B5C8659" w14:textId="797AB4FC" w:rsidR="00FA3B89" w:rsidRPr="00EB798C" w:rsidRDefault="00FA3B89" w:rsidP="005D6628">
      <w:pPr>
        <w:pStyle w:val="BodyText"/>
        <w:jc w:val="both"/>
        <w:rPr>
          <w:rFonts w:cs="Arial"/>
        </w:rPr>
      </w:pPr>
      <w:r w:rsidRPr="00EB798C">
        <w:rPr>
          <w:rFonts w:cs="Arial"/>
        </w:rPr>
        <w:t xml:space="preserve">As an alternative for even better redundancy, an active-active mode can be enabled. </w:t>
      </w:r>
    </w:p>
    <w:p w14:paraId="0D970A00" w14:textId="77777777" w:rsidR="00BB06D3" w:rsidRPr="00EB798C" w:rsidRDefault="00BB06D3" w:rsidP="000F3B77">
      <w:pPr>
        <w:pStyle w:val="BodyText"/>
        <w:rPr>
          <w:rFonts w:cs="Arial"/>
        </w:rPr>
      </w:pPr>
    </w:p>
    <w:p w14:paraId="565C4B13" w14:textId="77777777" w:rsidR="00BB06D3" w:rsidRPr="00EB798C" w:rsidRDefault="00BB06D3" w:rsidP="000F3B77">
      <w:pPr>
        <w:pStyle w:val="BodyText"/>
        <w:rPr>
          <w:rFonts w:cs="Arial"/>
        </w:rPr>
      </w:pPr>
    </w:p>
    <w:p w14:paraId="2457BFE8" w14:textId="77777777" w:rsidR="00BB06D3" w:rsidRPr="00EB798C" w:rsidRDefault="00BB06D3" w:rsidP="000F3B77">
      <w:pPr>
        <w:pStyle w:val="BodyText"/>
        <w:rPr>
          <w:rFonts w:cs="Arial"/>
        </w:rPr>
      </w:pPr>
    </w:p>
    <w:p w14:paraId="072C2EAA" w14:textId="77777777" w:rsidR="00BB06D3" w:rsidRPr="00EB798C" w:rsidRDefault="00BB06D3" w:rsidP="000F3B77">
      <w:pPr>
        <w:pStyle w:val="BodyText"/>
        <w:rPr>
          <w:rFonts w:cs="Arial"/>
        </w:rPr>
      </w:pPr>
    </w:p>
    <w:p w14:paraId="12F4F3D0" w14:textId="77777777" w:rsidR="00BB06D3" w:rsidRPr="00EB798C" w:rsidRDefault="00BB06D3" w:rsidP="000F3B77">
      <w:pPr>
        <w:pStyle w:val="BodyText"/>
        <w:rPr>
          <w:rFonts w:cs="Arial"/>
        </w:rPr>
      </w:pPr>
    </w:p>
    <w:p w14:paraId="09ADA6BE" w14:textId="77777777" w:rsidR="00BB06D3" w:rsidRPr="00EB798C" w:rsidRDefault="00BB06D3" w:rsidP="000F3B77">
      <w:pPr>
        <w:pStyle w:val="BodyText"/>
        <w:rPr>
          <w:rFonts w:cs="Arial"/>
        </w:rPr>
      </w:pPr>
    </w:p>
    <w:p w14:paraId="7A30FF92" w14:textId="1ACE6CCD" w:rsidR="00442D9E" w:rsidRPr="00EB798C" w:rsidRDefault="00442D9E" w:rsidP="00442D9E">
      <w:pPr>
        <w:pStyle w:val="Heading2"/>
        <w:rPr>
          <w:rFonts w:ascii="Arial" w:hAnsi="Arial" w:cs="Arial"/>
          <w:sz w:val="40"/>
          <w:szCs w:val="40"/>
        </w:rPr>
      </w:pPr>
      <w:bookmarkStart w:id="12" w:name="_Toc155616692"/>
      <w:r w:rsidRPr="00EB798C">
        <w:rPr>
          <w:rFonts w:ascii="Arial" w:hAnsi="Arial" w:cs="Arial"/>
          <w:sz w:val="40"/>
          <w:szCs w:val="40"/>
        </w:rPr>
        <w:lastRenderedPageBreak/>
        <w:t>Cost Optimisation</w:t>
      </w:r>
      <w:bookmarkEnd w:id="12"/>
    </w:p>
    <w:p w14:paraId="045676B4" w14:textId="77777777" w:rsidR="009937DD" w:rsidRPr="00EB798C" w:rsidRDefault="009937DD" w:rsidP="009937DD">
      <w:pPr>
        <w:pStyle w:val="Heading3"/>
        <w:numPr>
          <w:ilvl w:val="2"/>
          <w:numId w:val="7"/>
        </w:numPr>
        <w:rPr>
          <w:rFonts w:cs="Arial"/>
        </w:rPr>
      </w:pPr>
      <w:bookmarkStart w:id="13" w:name="_Toc155616693"/>
      <w:r w:rsidRPr="00EB798C">
        <w:rPr>
          <w:rFonts w:cs="Arial"/>
        </w:rPr>
        <w:t>Overview</w:t>
      </w:r>
      <w:bookmarkEnd w:id="13"/>
    </w:p>
    <w:p w14:paraId="6BD7F196" w14:textId="77777777" w:rsidR="008B7613" w:rsidRPr="00EB798C" w:rsidRDefault="009937DD" w:rsidP="008B7613">
      <w:pPr>
        <w:pStyle w:val="BodyText"/>
        <w:jc w:val="both"/>
        <w:rPr>
          <w:rFonts w:cs="Arial"/>
        </w:rPr>
      </w:pPr>
      <w:r w:rsidRPr="00EB798C">
        <w:rPr>
          <w:rFonts w:cs="Arial"/>
        </w:rPr>
        <w:t>The cost optimisation pillar</w:t>
      </w:r>
      <w:r w:rsidR="008B7613" w:rsidRPr="00EB798C">
        <w:rPr>
          <w:rFonts w:cs="Arial"/>
        </w:rPr>
        <w:t xml:space="preserve"> is structured to support creating cost-effective workloads in the cloud</w:t>
      </w:r>
      <w:r w:rsidR="008B7613" w:rsidRPr="00EB798C">
        <w:rPr>
          <w:rStyle w:val="FootnoteReference"/>
          <w:rFonts w:cs="Arial"/>
        </w:rPr>
        <w:footnoteReference w:id="6"/>
      </w:r>
      <w:r w:rsidR="008B7613" w:rsidRPr="00EB798C">
        <w:rPr>
          <w:rFonts w:cs="Arial"/>
        </w:rPr>
        <w:t>. It looks at removal of unnecessary spend and improving operational efficiency. The principles of cost optimisation revolve around:</w:t>
      </w:r>
    </w:p>
    <w:p w14:paraId="40CBF270" w14:textId="214E7C47" w:rsidR="009937DD" w:rsidRPr="00EB798C" w:rsidRDefault="008B7613" w:rsidP="008B7613">
      <w:pPr>
        <w:pStyle w:val="BodyText"/>
        <w:numPr>
          <w:ilvl w:val="0"/>
          <w:numId w:val="25"/>
        </w:numPr>
        <w:rPr>
          <w:rFonts w:cs="Arial"/>
        </w:rPr>
      </w:pPr>
      <w:r w:rsidRPr="00EB798C">
        <w:rPr>
          <w:rFonts w:cs="Arial"/>
        </w:rPr>
        <w:t>Choosing the correct resources</w:t>
      </w:r>
    </w:p>
    <w:p w14:paraId="0BA0775F" w14:textId="4F8C78D4" w:rsidR="008B7613" w:rsidRPr="00EB798C" w:rsidRDefault="008B7613" w:rsidP="008B7613">
      <w:pPr>
        <w:pStyle w:val="BodyText"/>
        <w:numPr>
          <w:ilvl w:val="0"/>
          <w:numId w:val="25"/>
        </w:numPr>
        <w:rPr>
          <w:rFonts w:cs="Arial"/>
        </w:rPr>
      </w:pPr>
      <w:r w:rsidRPr="00EB798C">
        <w:rPr>
          <w:rFonts w:cs="Arial"/>
        </w:rPr>
        <w:t>Setting up budgets and maintaining cost constraints</w:t>
      </w:r>
    </w:p>
    <w:p w14:paraId="4EEC7C5F" w14:textId="28F137BD" w:rsidR="008B7613" w:rsidRPr="00EB798C" w:rsidRDefault="008B7613" w:rsidP="008B7613">
      <w:pPr>
        <w:pStyle w:val="BodyText"/>
        <w:numPr>
          <w:ilvl w:val="0"/>
          <w:numId w:val="25"/>
        </w:numPr>
        <w:rPr>
          <w:rFonts w:cs="Arial"/>
        </w:rPr>
      </w:pPr>
      <w:r w:rsidRPr="00EB798C">
        <w:rPr>
          <w:rFonts w:cs="Arial"/>
        </w:rPr>
        <w:t xml:space="preserve">Dynamically allocate and deallocate </w:t>
      </w:r>
      <w:proofErr w:type="gramStart"/>
      <w:r w:rsidRPr="00EB798C">
        <w:rPr>
          <w:rFonts w:cs="Arial"/>
        </w:rPr>
        <w:t>resources</w:t>
      </w:r>
      <w:proofErr w:type="gramEnd"/>
    </w:p>
    <w:p w14:paraId="5945EF0D" w14:textId="64AD54BF" w:rsidR="008B7613" w:rsidRPr="00EB798C" w:rsidRDefault="008B7613" w:rsidP="008B7613">
      <w:pPr>
        <w:pStyle w:val="BodyText"/>
        <w:numPr>
          <w:ilvl w:val="0"/>
          <w:numId w:val="25"/>
        </w:numPr>
        <w:rPr>
          <w:rFonts w:cs="Arial"/>
        </w:rPr>
      </w:pPr>
      <w:r w:rsidRPr="00EB798C">
        <w:rPr>
          <w:rFonts w:cs="Arial"/>
        </w:rPr>
        <w:t xml:space="preserve">Optimising workloads whilst aiming for scalable </w:t>
      </w:r>
      <w:proofErr w:type="gramStart"/>
      <w:r w:rsidRPr="00EB798C">
        <w:rPr>
          <w:rFonts w:cs="Arial"/>
        </w:rPr>
        <w:t>costs</w:t>
      </w:r>
      <w:proofErr w:type="gramEnd"/>
    </w:p>
    <w:p w14:paraId="51EC5815" w14:textId="67AB1B98" w:rsidR="008B7613" w:rsidRPr="00EB798C" w:rsidRDefault="008B7613" w:rsidP="008B7613">
      <w:pPr>
        <w:pStyle w:val="BodyText"/>
        <w:numPr>
          <w:ilvl w:val="0"/>
          <w:numId w:val="25"/>
        </w:numPr>
        <w:rPr>
          <w:rFonts w:cs="Arial"/>
        </w:rPr>
      </w:pPr>
      <w:r w:rsidRPr="00EB798C">
        <w:rPr>
          <w:rFonts w:cs="Arial"/>
        </w:rPr>
        <w:t>Continuously monitoring and cost managing</w:t>
      </w:r>
    </w:p>
    <w:bookmarkStart w:id="14" w:name="_Toc155616694"/>
    <w:p w14:paraId="5115B1F0" w14:textId="28EAC393" w:rsidR="002B1410" w:rsidRPr="00EB798C" w:rsidRDefault="00000000" w:rsidP="002B1410">
      <w:pPr>
        <w:pStyle w:val="Heading3"/>
        <w:numPr>
          <w:ilvl w:val="2"/>
          <w:numId w:val="7"/>
        </w:numPr>
        <w:rPr>
          <w:rFonts w:cs="Arial"/>
        </w:rPr>
      </w:pPr>
      <w:sdt>
        <w:sdtPr>
          <w:rPr>
            <w:rFonts w:cs="Arial"/>
          </w:r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cs="Arial"/>
            </w:rPr>
            <w:t>Azure Virtual Network Gateway</w:t>
          </w:r>
        </w:sdtContent>
      </w:sdt>
      <w:r w:rsidR="002B1410" w:rsidRPr="00EB798C">
        <w:rPr>
          <w:rFonts w:cs="Arial"/>
        </w:rPr>
        <w:t xml:space="preserve"> Cost Optimisation Checklist</w:t>
      </w:r>
      <w:bookmarkEnd w:id="14"/>
    </w:p>
    <w:p w14:paraId="352584D1" w14:textId="16BE6531" w:rsidR="001A2671" w:rsidRPr="00EB798C" w:rsidRDefault="00BB06D3" w:rsidP="00050F61">
      <w:pPr>
        <w:pStyle w:val="BodyText"/>
        <w:rPr>
          <w:rFonts w:cs="Arial"/>
        </w:rPr>
      </w:pPr>
      <w:r w:rsidRPr="00EB798C">
        <w:rPr>
          <w:rFonts w:cs="Arial"/>
        </w:rPr>
        <w:t>There is no service specific guidance under the Microsoft Well Architected Framework for Azure Virtual Network Gateway.</w:t>
      </w:r>
      <w:r w:rsidR="001A2671" w:rsidRPr="00EB798C">
        <w:rPr>
          <w:rFonts w:cs="Arial"/>
        </w:rPr>
        <w:t xml:space="preserve"> </w:t>
      </w:r>
    </w:p>
    <w:p w14:paraId="35A4B836" w14:textId="1260A14F" w:rsidR="001A2671" w:rsidRPr="00EB798C" w:rsidRDefault="001A2671" w:rsidP="00E25CE2">
      <w:pPr>
        <w:pStyle w:val="BodyText"/>
        <w:jc w:val="both"/>
        <w:rPr>
          <w:rFonts w:cs="Arial"/>
        </w:rPr>
      </w:pPr>
      <w:r w:rsidRPr="00EB798C">
        <w:rPr>
          <w:rFonts w:cs="Arial"/>
        </w:rPr>
        <w:t xml:space="preserve">However, it is best to ensure that the selected SKU meets the </w:t>
      </w:r>
      <w:r w:rsidR="00A03A70" w:rsidRPr="00EB798C">
        <w:rPr>
          <w:rFonts w:cs="Arial"/>
        </w:rPr>
        <w:t>requirements</w:t>
      </w:r>
      <w:r w:rsidRPr="00EB798C">
        <w:rPr>
          <w:rFonts w:cs="Arial"/>
        </w:rPr>
        <w:t xml:space="preserve"> of the </w:t>
      </w:r>
      <w:r w:rsidR="00A03A70" w:rsidRPr="00EB798C">
        <w:rPr>
          <w:rFonts w:cs="Arial"/>
        </w:rPr>
        <w:t>build, without over</w:t>
      </w:r>
      <w:r w:rsidR="004914BD" w:rsidRPr="00EB798C">
        <w:rPr>
          <w:rFonts w:cs="Arial"/>
        </w:rPr>
        <w:t>-</w:t>
      </w:r>
      <w:r w:rsidR="00A03A70" w:rsidRPr="00EB798C">
        <w:rPr>
          <w:rFonts w:cs="Arial"/>
        </w:rPr>
        <w:t>reaching as SKUs can be upgraded but cannot be downgraded without redeployment</w:t>
      </w:r>
      <w:r w:rsidR="004914BD" w:rsidRPr="00EB798C">
        <w:rPr>
          <w:rFonts w:cs="Arial"/>
        </w:rPr>
        <w:t xml:space="preserve"> </w:t>
      </w:r>
      <w:r w:rsidR="004914BD" w:rsidRPr="00EB798C">
        <w:rPr>
          <w:rStyle w:val="FootnoteReference"/>
          <w:rFonts w:cs="Arial"/>
        </w:rPr>
        <w:footnoteReference w:id="7"/>
      </w:r>
      <w:r w:rsidR="00A03A70" w:rsidRPr="00EB798C">
        <w:rPr>
          <w:rFonts w:cs="Arial"/>
        </w:rPr>
        <w:t xml:space="preserve">. </w:t>
      </w:r>
      <w:r w:rsidR="00A36ABE" w:rsidRPr="00EB798C">
        <w:rPr>
          <w:rFonts w:cs="Arial"/>
        </w:rPr>
        <w:t>The following limitations apply to the resizing of Gateway SKUs:</w:t>
      </w:r>
    </w:p>
    <w:p w14:paraId="58FACC26" w14:textId="4EB69E4D" w:rsidR="001F2FBC" w:rsidRPr="00EB798C" w:rsidRDefault="005D1A48" w:rsidP="001F2FBC">
      <w:pPr>
        <w:pStyle w:val="BodyText"/>
        <w:numPr>
          <w:ilvl w:val="0"/>
          <w:numId w:val="39"/>
        </w:numPr>
        <w:jc w:val="both"/>
        <w:rPr>
          <w:rFonts w:cs="Arial"/>
        </w:rPr>
      </w:pPr>
      <w:r w:rsidRPr="00EB798C">
        <w:rPr>
          <w:rFonts w:cs="Arial"/>
        </w:rPr>
        <w:t>You cannot resize to downgrade a SKU</w:t>
      </w:r>
      <w:r w:rsidR="009C33FB" w:rsidRPr="00EB798C">
        <w:rPr>
          <w:rFonts w:cs="Arial"/>
        </w:rPr>
        <w:t>.</w:t>
      </w:r>
    </w:p>
    <w:p w14:paraId="18985FD2" w14:textId="4D3D962A" w:rsidR="00AF4843" w:rsidRPr="00EB798C" w:rsidRDefault="009C33FB" w:rsidP="001F2FBC">
      <w:pPr>
        <w:pStyle w:val="BodyText"/>
        <w:numPr>
          <w:ilvl w:val="0"/>
          <w:numId w:val="39"/>
        </w:numPr>
        <w:jc w:val="both"/>
        <w:rPr>
          <w:rFonts w:cs="Arial"/>
        </w:rPr>
      </w:pPr>
      <w:r w:rsidRPr="00EB798C">
        <w:rPr>
          <w:rFonts w:cs="Arial"/>
        </w:rPr>
        <w:t>You cannot resize a SKU to another generation SKU.</w:t>
      </w:r>
    </w:p>
    <w:p w14:paraId="684F67A7" w14:textId="77777777" w:rsidR="00050F61" w:rsidRPr="00EB798C" w:rsidRDefault="00050F61" w:rsidP="00050F61">
      <w:pPr>
        <w:pStyle w:val="BodyText"/>
        <w:rPr>
          <w:rFonts w:cs="Arial"/>
        </w:rPr>
      </w:pPr>
    </w:p>
    <w:p w14:paraId="71DBA49E" w14:textId="5264FA67" w:rsidR="00442D9E" w:rsidRPr="00EB798C" w:rsidRDefault="000B4A67" w:rsidP="00442D9E">
      <w:pPr>
        <w:pStyle w:val="Heading2"/>
        <w:rPr>
          <w:rFonts w:ascii="Arial" w:hAnsi="Arial" w:cs="Arial"/>
          <w:sz w:val="40"/>
          <w:szCs w:val="40"/>
        </w:rPr>
      </w:pPr>
      <w:bookmarkStart w:id="15" w:name="_Toc155616695"/>
      <w:r w:rsidRPr="00EB798C">
        <w:rPr>
          <w:rFonts w:ascii="Arial" w:hAnsi="Arial" w:cs="Arial"/>
          <w:sz w:val="40"/>
          <w:szCs w:val="40"/>
        </w:rPr>
        <w:t>O</w:t>
      </w:r>
      <w:r w:rsidR="00442D9E" w:rsidRPr="00EB798C">
        <w:rPr>
          <w:rFonts w:ascii="Arial" w:hAnsi="Arial" w:cs="Arial"/>
          <w:sz w:val="40"/>
          <w:szCs w:val="40"/>
        </w:rPr>
        <w:t>perational Excellence</w:t>
      </w:r>
      <w:bookmarkEnd w:id="15"/>
    </w:p>
    <w:p w14:paraId="05CC32DA" w14:textId="32EB56EE" w:rsidR="002348C5" w:rsidRPr="00EB798C" w:rsidRDefault="002348C5" w:rsidP="0081157C">
      <w:pPr>
        <w:pStyle w:val="Heading3"/>
        <w:numPr>
          <w:ilvl w:val="2"/>
          <w:numId w:val="7"/>
        </w:numPr>
        <w:rPr>
          <w:rFonts w:cs="Arial"/>
        </w:rPr>
      </w:pPr>
      <w:r w:rsidRPr="00EB798C">
        <w:rPr>
          <w:rFonts w:cs="Arial"/>
        </w:rPr>
        <w:t xml:space="preserve"> </w:t>
      </w:r>
      <w:bookmarkStart w:id="16" w:name="_Toc155616696"/>
      <w:r w:rsidRPr="00EB798C">
        <w:rPr>
          <w:rFonts w:cs="Arial"/>
        </w:rPr>
        <w:t>Overview</w:t>
      </w:r>
      <w:bookmarkEnd w:id="16"/>
    </w:p>
    <w:p w14:paraId="5946DCC1" w14:textId="77777777" w:rsidR="00DA6DA9" w:rsidRPr="00EB798C" w:rsidRDefault="002348C5" w:rsidP="00DA6DA9">
      <w:pPr>
        <w:pStyle w:val="BodyText"/>
        <w:jc w:val="both"/>
        <w:rPr>
          <w:rFonts w:cs="Arial"/>
        </w:rPr>
      </w:pPr>
      <w:r w:rsidRPr="00EB798C">
        <w:rPr>
          <w:rFonts w:cs="Arial"/>
        </w:rPr>
        <w:t xml:space="preserve">Operational </w:t>
      </w:r>
      <w:r w:rsidR="00DA6DA9" w:rsidRPr="00EB798C">
        <w:rPr>
          <w:rFonts w:cs="Arial"/>
        </w:rPr>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Pr="00EB798C" w:rsidRDefault="00DA6DA9" w:rsidP="00DA6DA9">
      <w:pPr>
        <w:pStyle w:val="BodyText"/>
        <w:numPr>
          <w:ilvl w:val="0"/>
          <w:numId w:val="29"/>
        </w:numPr>
        <w:jc w:val="both"/>
        <w:rPr>
          <w:rFonts w:cs="Arial"/>
        </w:rPr>
      </w:pPr>
      <w:r w:rsidRPr="00EB798C">
        <w:rPr>
          <w:rFonts w:cs="Arial"/>
        </w:rPr>
        <w:t xml:space="preserve">Optimise the build and release process (including CI/CD and </w:t>
      </w:r>
      <w:proofErr w:type="spellStart"/>
      <w:r w:rsidRPr="00EB798C">
        <w:rPr>
          <w:rFonts w:cs="Arial"/>
        </w:rPr>
        <w:t>IaC</w:t>
      </w:r>
      <w:proofErr w:type="spellEnd"/>
      <w:r w:rsidRPr="00EB798C">
        <w:rPr>
          <w:rFonts w:cs="Arial"/>
        </w:rPr>
        <w:t>)</w:t>
      </w:r>
    </w:p>
    <w:p w14:paraId="6039CD6D" w14:textId="5792EEA3" w:rsidR="002B1410" w:rsidRPr="00EB798C" w:rsidRDefault="00DA6DA9" w:rsidP="00DA6DA9">
      <w:pPr>
        <w:pStyle w:val="BodyText"/>
        <w:numPr>
          <w:ilvl w:val="0"/>
          <w:numId w:val="29"/>
        </w:numPr>
        <w:jc w:val="both"/>
        <w:rPr>
          <w:rFonts w:cs="Arial"/>
        </w:rPr>
      </w:pPr>
      <w:r w:rsidRPr="00EB798C">
        <w:rPr>
          <w:rFonts w:cs="Arial"/>
        </w:rPr>
        <w:t xml:space="preserve">Understand Operational Health </w:t>
      </w:r>
    </w:p>
    <w:p w14:paraId="2C5D3B47" w14:textId="1FAD8AD4" w:rsidR="00DA6DA9" w:rsidRPr="00EB798C" w:rsidRDefault="00DA6DA9" w:rsidP="00DA6DA9">
      <w:pPr>
        <w:pStyle w:val="BodyText"/>
        <w:numPr>
          <w:ilvl w:val="0"/>
          <w:numId w:val="29"/>
        </w:numPr>
        <w:jc w:val="both"/>
        <w:rPr>
          <w:rFonts w:cs="Arial"/>
        </w:rPr>
      </w:pPr>
      <w:r w:rsidRPr="00EB798C">
        <w:rPr>
          <w:rFonts w:cs="Arial"/>
        </w:rPr>
        <w:t>Test recovery and failure</w:t>
      </w:r>
    </w:p>
    <w:p w14:paraId="07ED08F1" w14:textId="3D447B5E" w:rsidR="00DA6DA9" w:rsidRPr="00EB798C" w:rsidRDefault="00DA6DA9" w:rsidP="00DA6DA9">
      <w:pPr>
        <w:pStyle w:val="BodyText"/>
        <w:numPr>
          <w:ilvl w:val="0"/>
          <w:numId w:val="29"/>
        </w:numPr>
        <w:jc w:val="both"/>
        <w:rPr>
          <w:rFonts w:cs="Arial"/>
        </w:rPr>
      </w:pPr>
      <w:r w:rsidRPr="00EB798C">
        <w:rPr>
          <w:rFonts w:cs="Arial"/>
        </w:rPr>
        <w:t xml:space="preserve">Focus on continuous </w:t>
      </w:r>
      <w:proofErr w:type="gramStart"/>
      <w:r w:rsidRPr="00EB798C">
        <w:rPr>
          <w:rFonts w:cs="Arial"/>
        </w:rPr>
        <w:t>improvement</w:t>
      </w:r>
      <w:proofErr w:type="gramEnd"/>
    </w:p>
    <w:p w14:paraId="631FF509" w14:textId="0E7AE478" w:rsidR="00DA6DA9" w:rsidRPr="00EB798C" w:rsidRDefault="00DA6DA9" w:rsidP="00DA6DA9">
      <w:pPr>
        <w:pStyle w:val="BodyText"/>
        <w:numPr>
          <w:ilvl w:val="0"/>
          <w:numId w:val="29"/>
        </w:numPr>
        <w:jc w:val="both"/>
        <w:rPr>
          <w:rFonts w:cs="Arial"/>
        </w:rPr>
      </w:pPr>
      <w:r w:rsidRPr="00EB798C">
        <w:rPr>
          <w:rFonts w:cs="Arial"/>
        </w:rPr>
        <w:t xml:space="preserve">Use loosely coupled </w:t>
      </w:r>
      <w:proofErr w:type="gramStart"/>
      <w:r w:rsidRPr="00EB798C">
        <w:rPr>
          <w:rFonts w:cs="Arial"/>
        </w:rPr>
        <w:t>architecture</w:t>
      </w:r>
      <w:proofErr w:type="gramEnd"/>
    </w:p>
    <w:bookmarkStart w:id="17" w:name="_Toc155616697"/>
    <w:p w14:paraId="78EFAA12" w14:textId="73E955C7" w:rsidR="002B1410" w:rsidRPr="00EB798C" w:rsidRDefault="00000000" w:rsidP="002B1410">
      <w:pPr>
        <w:pStyle w:val="Heading3"/>
        <w:numPr>
          <w:ilvl w:val="2"/>
          <w:numId w:val="7"/>
        </w:numPr>
        <w:rPr>
          <w:rFonts w:cs="Arial"/>
        </w:rPr>
      </w:pPr>
      <w:sdt>
        <w:sdtPr>
          <w:rPr>
            <w:rFonts w:cs="Arial"/>
          </w:r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cs="Arial"/>
            </w:rPr>
            <w:t>Azure Virtual Network Gateway</w:t>
          </w:r>
        </w:sdtContent>
      </w:sdt>
      <w:r w:rsidR="002B1410" w:rsidRPr="00EB798C">
        <w:rPr>
          <w:rFonts w:cs="Arial"/>
        </w:rPr>
        <w:t xml:space="preserve"> Operational Excellence Checklist</w:t>
      </w:r>
      <w:bookmarkEnd w:id="17"/>
    </w:p>
    <w:p w14:paraId="35AFBDAB" w14:textId="73D2BEE6" w:rsidR="00FD4256" w:rsidRPr="00EB798C" w:rsidRDefault="00BB06D3" w:rsidP="00462A95">
      <w:pPr>
        <w:pStyle w:val="BodyText"/>
        <w:jc w:val="both"/>
        <w:rPr>
          <w:rFonts w:cs="Arial"/>
        </w:rPr>
      </w:pPr>
      <w:r w:rsidRPr="00EB798C">
        <w:rPr>
          <w:rFonts w:cs="Arial"/>
        </w:rPr>
        <w:t>There is no service specific guidance under the Microsoft Well Architected Framework for Azure Virtual Network Gateway.</w:t>
      </w:r>
    </w:p>
    <w:p w14:paraId="3007C282" w14:textId="2B81E42F" w:rsidR="000B4A67" w:rsidRPr="00EB798C" w:rsidRDefault="00E25CE2" w:rsidP="009E62BF">
      <w:pPr>
        <w:pStyle w:val="BodyText"/>
        <w:jc w:val="both"/>
        <w:rPr>
          <w:rFonts w:cs="Arial"/>
        </w:rPr>
      </w:pPr>
      <w:r w:rsidRPr="00EB798C">
        <w:rPr>
          <w:rFonts w:cs="Arial"/>
        </w:rPr>
        <w:t xml:space="preserve">Though there is no specific guidance, the recommendation is to deploy in an active-active mode, </w:t>
      </w:r>
      <w:r w:rsidR="00C770CD" w:rsidRPr="00EB798C">
        <w:rPr>
          <w:rFonts w:cs="Arial"/>
        </w:rPr>
        <w:t xml:space="preserve">as mentioned in the Reliability section to ensure that any outage results in minimal service disruptions. </w:t>
      </w:r>
    </w:p>
    <w:p w14:paraId="2C368515" w14:textId="1C2173EF" w:rsidR="00442D9E" w:rsidRPr="00EB798C" w:rsidRDefault="00442D9E" w:rsidP="00442D9E">
      <w:pPr>
        <w:pStyle w:val="Heading2"/>
        <w:rPr>
          <w:rFonts w:ascii="Arial" w:hAnsi="Arial" w:cs="Arial"/>
          <w:sz w:val="40"/>
          <w:szCs w:val="40"/>
        </w:rPr>
      </w:pPr>
      <w:bookmarkStart w:id="18" w:name="_Toc155616698"/>
      <w:r w:rsidRPr="00EB798C">
        <w:rPr>
          <w:rFonts w:ascii="Arial" w:hAnsi="Arial" w:cs="Arial"/>
          <w:sz w:val="40"/>
          <w:szCs w:val="40"/>
        </w:rPr>
        <w:lastRenderedPageBreak/>
        <w:t>Performance Efficiency</w:t>
      </w:r>
      <w:bookmarkEnd w:id="18"/>
    </w:p>
    <w:p w14:paraId="3A46ECA4" w14:textId="77777777" w:rsidR="00050F61" w:rsidRPr="00EB798C" w:rsidRDefault="00050F61" w:rsidP="00050F61">
      <w:pPr>
        <w:pStyle w:val="Heading3"/>
        <w:numPr>
          <w:ilvl w:val="2"/>
          <w:numId w:val="7"/>
        </w:numPr>
        <w:rPr>
          <w:rFonts w:cs="Arial"/>
        </w:rPr>
      </w:pPr>
      <w:bookmarkStart w:id="19" w:name="_Toc155616699"/>
      <w:r w:rsidRPr="00EB798C">
        <w:rPr>
          <w:rFonts w:cs="Arial"/>
        </w:rPr>
        <w:t>Overview</w:t>
      </w:r>
      <w:bookmarkEnd w:id="19"/>
    </w:p>
    <w:p w14:paraId="75800B31" w14:textId="10C4B923" w:rsidR="0040068E" w:rsidRPr="00EB798C" w:rsidRDefault="0040068E" w:rsidP="005652BD">
      <w:pPr>
        <w:pStyle w:val="BodyText"/>
        <w:jc w:val="both"/>
        <w:rPr>
          <w:rFonts w:cs="Arial"/>
        </w:rPr>
      </w:pPr>
      <w:r w:rsidRPr="00EB798C">
        <w:rPr>
          <w:rFonts w:cs="Arial"/>
        </w:rPr>
        <w:t xml:space="preserve">Performance Efficiency refers to </w:t>
      </w:r>
      <w:r w:rsidR="005652BD" w:rsidRPr="00EB798C">
        <w:rPr>
          <w:rFonts w:cs="Arial"/>
        </w:rPr>
        <w:t>the ability of your systems and applications to meet user demands without breaking or creating a negative user experience</w:t>
      </w:r>
      <w:r w:rsidR="005652BD" w:rsidRPr="00EB798C">
        <w:rPr>
          <w:rStyle w:val="FootnoteReference"/>
          <w:rFonts w:cs="Arial"/>
        </w:rPr>
        <w:footnoteReference w:id="8"/>
      </w:r>
      <w:r w:rsidR="005652BD" w:rsidRPr="00EB798C">
        <w:rPr>
          <w:rFonts w:cs="Arial"/>
        </w:rPr>
        <w:t>. This covers capacity and scalability:</w:t>
      </w:r>
    </w:p>
    <w:p w14:paraId="08055AAF" w14:textId="520078CF" w:rsidR="005652BD" w:rsidRPr="00EB798C" w:rsidRDefault="005652BD" w:rsidP="005652BD">
      <w:pPr>
        <w:pStyle w:val="BodyText"/>
        <w:numPr>
          <w:ilvl w:val="0"/>
          <w:numId w:val="30"/>
        </w:numPr>
        <w:jc w:val="both"/>
        <w:rPr>
          <w:rFonts w:cs="Arial"/>
        </w:rPr>
      </w:pPr>
      <w:r w:rsidRPr="00EB798C">
        <w:rPr>
          <w:rFonts w:cs="Arial"/>
        </w:rPr>
        <w:t>Design for horizontal scaling</w:t>
      </w:r>
    </w:p>
    <w:p w14:paraId="7B7A9E3C" w14:textId="00803E23" w:rsidR="005652BD" w:rsidRPr="00EB798C" w:rsidRDefault="005652BD" w:rsidP="005652BD">
      <w:pPr>
        <w:pStyle w:val="BodyText"/>
        <w:numPr>
          <w:ilvl w:val="0"/>
          <w:numId w:val="30"/>
        </w:numPr>
        <w:jc w:val="both"/>
        <w:rPr>
          <w:rFonts w:cs="Arial"/>
        </w:rPr>
      </w:pPr>
      <w:r w:rsidRPr="00EB798C">
        <w:rPr>
          <w:rFonts w:cs="Arial"/>
        </w:rPr>
        <w:t xml:space="preserve">Run stress and performance </w:t>
      </w:r>
      <w:proofErr w:type="gramStart"/>
      <w:r w:rsidRPr="00EB798C">
        <w:rPr>
          <w:rFonts w:cs="Arial"/>
        </w:rPr>
        <w:t>tests</w:t>
      </w:r>
      <w:proofErr w:type="gramEnd"/>
    </w:p>
    <w:p w14:paraId="15535365" w14:textId="4FF186F1" w:rsidR="005652BD" w:rsidRPr="00EB798C" w:rsidRDefault="005652BD" w:rsidP="005652BD">
      <w:pPr>
        <w:pStyle w:val="BodyText"/>
        <w:numPr>
          <w:ilvl w:val="0"/>
          <w:numId w:val="30"/>
        </w:numPr>
        <w:jc w:val="both"/>
        <w:rPr>
          <w:rFonts w:cs="Arial"/>
        </w:rPr>
      </w:pPr>
      <w:r w:rsidRPr="00EB798C">
        <w:rPr>
          <w:rFonts w:cs="Arial"/>
        </w:rPr>
        <w:t>Continuously monitor performances, particularly in Production systems</w:t>
      </w:r>
    </w:p>
    <w:bookmarkStart w:id="20" w:name="_Toc155616700"/>
    <w:p w14:paraId="33F4EEB7" w14:textId="2E14E7DF" w:rsidR="008E30DC" w:rsidRPr="00EB798C" w:rsidRDefault="00000000" w:rsidP="00050F61">
      <w:pPr>
        <w:pStyle w:val="Heading3"/>
        <w:numPr>
          <w:ilvl w:val="2"/>
          <w:numId w:val="7"/>
        </w:numPr>
        <w:rPr>
          <w:rFonts w:cs="Arial"/>
        </w:rPr>
      </w:pPr>
      <w:sdt>
        <w:sdtPr>
          <w:rPr>
            <w:rFonts w:cs="Arial"/>
          </w:r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cs="Arial"/>
            </w:rPr>
            <w:t>Azure Virtual Network Gateway</w:t>
          </w:r>
        </w:sdtContent>
      </w:sdt>
      <w:r w:rsidR="008E30DC" w:rsidRPr="00EB798C">
        <w:rPr>
          <w:rFonts w:cs="Arial"/>
        </w:rPr>
        <w:t xml:space="preserve"> Performance Efficiency Checklist</w:t>
      </w:r>
      <w:bookmarkEnd w:id="20"/>
    </w:p>
    <w:p w14:paraId="7C2B2B9D" w14:textId="3D3A57DB" w:rsidR="00DD6259" w:rsidRPr="00EB798C" w:rsidRDefault="00BB06D3" w:rsidP="00050F61">
      <w:pPr>
        <w:pStyle w:val="BodyText"/>
        <w:rPr>
          <w:rFonts w:cs="Arial"/>
        </w:rPr>
      </w:pPr>
      <w:r w:rsidRPr="00EB798C">
        <w:rPr>
          <w:rFonts w:cs="Arial"/>
        </w:rPr>
        <w:t>There is no service specific guidance under the Microsoft Well Architected Framework for Azure Virtual Network Gateway.</w:t>
      </w:r>
    </w:p>
    <w:p w14:paraId="350904D2" w14:textId="77777777" w:rsidR="00871510" w:rsidRPr="00EB798C" w:rsidRDefault="00871510" w:rsidP="00050F61">
      <w:pPr>
        <w:pStyle w:val="BodyText"/>
        <w:rPr>
          <w:rFonts w:cs="Arial"/>
        </w:rPr>
      </w:pPr>
    </w:p>
    <w:p w14:paraId="1F6E6333" w14:textId="5710D6B5" w:rsidR="00442D9E" w:rsidRPr="00EB798C" w:rsidRDefault="00442D9E" w:rsidP="0081157C">
      <w:pPr>
        <w:pStyle w:val="Heading2"/>
        <w:rPr>
          <w:rFonts w:ascii="Arial" w:hAnsi="Arial" w:cs="Arial"/>
          <w:sz w:val="40"/>
          <w:szCs w:val="40"/>
        </w:rPr>
      </w:pPr>
      <w:bookmarkStart w:id="21" w:name="_Toc155616701"/>
      <w:r w:rsidRPr="00EB798C">
        <w:rPr>
          <w:rFonts w:ascii="Arial" w:hAnsi="Arial" w:cs="Arial"/>
          <w:sz w:val="40"/>
          <w:szCs w:val="40"/>
        </w:rPr>
        <w:t>Security</w:t>
      </w:r>
      <w:bookmarkEnd w:id="21"/>
    </w:p>
    <w:p w14:paraId="7C4DECDC" w14:textId="77777777" w:rsidR="00050F61" w:rsidRPr="00EB798C" w:rsidRDefault="00050F61" w:rsidP="007D289F">
      <w:pPr>
        <w:pStyle w:val="Heading3"/>
        <w:numPr>
          <w:ilvl w:val="2"/>
          <w:numId w:val="7"/>
        </w:numPr>
        <w:jc w:val="both"/>
        <w:rPr>
          <w:rFonts w:cs="Arial"/>
        </w:rPr>
      </w:pPr>
      <w:bookmarkStart w:id="22" w:name="_Toc155616702"/>
      <w:r w:rsidRPr="00EB798C">
        <w:rPr>
          <w:rFonts w:cs="Arial"/>
        </w:rPr>
        <w:t>Overview</w:t>
      </w:r>
      <w:bookmarkEnd w:id="22"/>
    </w:p>
    <w:p w14:paraId="358CF98A" w14:textId="32FBC435" w:rsidR="00050F61" w:rsidRPr="00EB798C" w:rsidRDefault="00050F61" w:rsidP="007D289F">
      <w:pPr>
        <w:pStyle w:val="BodyText"/>
        <w:jc w:val="both"/>
        <w:rPr>
          <w:rFonts w:cs="Arial"/>
        </w:rPr>
      </w:pPr>
      <w:r w:rsidRPr="00EB798C">
        <w:rPr>
          <w:rFonts w:cs="Arial"/>
        </w:rPr>
        <w:t xml:space="preserve">Security refers to the ability of the environment to resist and manage threats. </w:t>
      </w:r>
    </w:p>
    <w:p w14:paraId="76FB9FC0" w14:textId="0B4B4364" w:rsidR="002E0E7D" w:rsidRPr="00EB798C" w:rsidRDefault="009937DD" w:rsidP="007D289F">
      <w:pPr>
        <w:pStyle w:val="BodyText"/>
        <w:jc w:val="both"/>
        <w:rPr>
          <w:rFonts w:cs="Arial"/>
        </w:rPr>
      </w:pPr>
      <w:r w:rsidRPr="00EB798C">
        <w:rPr>
          <w:rFonts w:cs="Arial"/>
        </w:rPr>
        <w:t>This section covers both Microsoft Best Practices as well as relevant security controls provided by the Department of Health.</w:t>
      </w:r>
      <w:r w:rsidR="002E0E7D" w:rsidRPr="00EB798C">
        <w:rPr>
          <w:rFonts w:cs="Arial"/>
        </w:rPr>
        <w:t xml:space="preserve"> With respect to the Microsoft WAF, Security is underpinned by the following</w:t>
      </w:r>
      <w:r w:rsidR="00B8482A" w:rsidRPr="00EB798C">
        <w:rPr>
          <w:rStyle w:val="FootnoteReference"/>
          <w:rFonts w:cs="Arial"/>
        </w:rPr>
        <w:footnoteReference w:id="9"/>
      </w:r>
      <w:r w:rsidR="002E0E7D" w:rsidRPr="00EB798C">
        <w:rPr>
          <w:rFonts w:cs="Arial"/>
        </w:rPr>
        <w:t>:</w:t>
      </w:r>
    </w:p>
    <w:p w14:paraId="3391C4A0" w14:textId="73451BB8" w:rsidR="00442D9E" w:rsidRPr="00EB798C" w:rsidRDefault="002E0E7D" w:rsidP="007D289F">
      <w:pPr>
        <w:pStyle w:val="BodyText"/>
        <w:numPr>
          <w:ilvl w:val="0"/>
          <w:numId w:val="24"/>
        </w:numPr>
        <w:jc w:val="both"/>
        <w:rPr>
          <w:rFonts w:cs="Arial"/>
        </w:rPr>
      </w:pPr>
      <w:r w:rsidRPr="00EB798C">
        <w:rPr>
          <w:rFonts w:cs="Arial"/>
        </w:rPr>
        <w:t xml:space="preserve">Plan resources and how to harden </w:t>
      </w:r>
      <w:proofErr w:type="gramStart"/>
      <w:r w:rsidRPr="00EB798C">
        <w:rPr>
          <w:rFonts w:cs="Arial"/>
        </w:rPr>
        <w:t>them</w:t>
      </w:r>
      <w:proofErr w:type="gramEnd"/>
    </w:p>
    <w:p w14:paraId="2B0B69E2" w14:textId="3AAF3D5A" w:rsidR="002E0E7D" w:rsidRPr="00EB798C" w:rsidRDefault="002E0E7D" w:rsidP="007D289F">
      <w:pPr>
        <w:pStyle w:val="BodyText"/>
        <w:numPr>
          <w:ilvl w:val="0"/>
          <w:numId w:val="24"/>
        </w:numPr>
        <w:jc w:val="both"/>
        <w:rPr>
          <w:rFonts w:cs="Arial"/>
        </w:rPr>
      </w:pPr>
      <w:r w:rsidRPr="00EB798C">
        <w:rPr>
          <w:rFonts w:cs="Arial"/>
        </w:rPr>
        <w:t xml:space="preserve">Automate and use least </w:t>
      </w:r>
      <w:proofErr w:type="gramStart"/>
      <w:r w:rsidRPr="00EB798C">
        <w:rPr>
          <w:rFonts w:cs="Arial"/>
        </w:rPr>
        <w:t>privilege</w:t>
      </w:r>
      <w:proofErr w:type="gramEnd"/>
    </w:p>
    <w:p w14:paraId="508719ED" w14:textId="03575133" w:rsidR="002E0E7D" w:rsidRPr="00EB798C" w:rsidRDefault="002E0E7D" w:rsidP="007D289F">
      <w:pPr>
        <w:pStyle w:val="BodyText"/>
        <w:numPr>
          <w:ilvl w:val="0"/>
          <w:numId w:val="24"/>
        </w:numPr>
        <w:jc w:val="both"/>
        <w:rPr>
          <w:rFonts w:cs="Arial"/>
        </w:rPr>
      </w:pPr>
      <w:r w:rsidRPr="00EB798C">
        <w:rPr>
          <w:rFonts w:cs="Arial"/>
        </w:rPr>
        <w:t xml:space="preserve">Classify and encrypt </w:t>
      </w:r>
      <w:proofErr w:type="gramStart"/>
      <w:r w:rsidRPr="00EB798C">
        <w:rPr>
          <w:rFonts w:cs="Arial"/>
        </w:rPr>
        <w:t>data</w:t>
      </w:r>
      <w:proofErr w:type="gramEnd"/>
    </w:p>
    <w:p w14:paraId="79F3DF04" w14:textId="091468CF" w:rsidR="002E0E7D" w:rsidRPr="00EB798C" w:rsidRDefault="002E0E7D" w:rsidP="007D289F">
      <w:pPr>
        <w:pStyle w:val="BodyText"/>
        <w:numPr>
          <w:ilvl w:val="0"/>
          <w:numId w:val="24"/>
        </w:numPr>
        <w:jc w:val="both"/>
        <w:rPr>
          <w:rFonts w:cs="Arial"/>
        </w:rPr>
      </w:pPr>
      <w:r w:rsidRPr="00EB798C">
        <w:rPr>
          <w:rFonts w:cs="Arial"/>
        </w:rPr>
        <w:t>Monitor system security, plan incident response</w:t>
      </w:r>
    </w:p>
    <w:p w14:paraId="40DE61C1" w14:textId="571B9B91" w:rsidR="002E0E7D" w:rsidRPr="00EB798C" w:rsidRDefault="002E0E7D" w:rsidP="007D289F">
      <w:pPr>
        <w:pStyle w:val="BodyText"/>
        <w:numPr>
          <w:ilvl w:val="0"/>
          <w:numId w:val="24"/>
        </w:numPr>
        <w:jc w:val="both"/>
        <w:rPr>
          <w:rFonts w:cs="Arial"/>
        </w:rPr>
      </w:pPr>
      <w:r w:rsidRPr="00EB798C">
        <w:rPr>
          <w:rFonts w:cs="Arial"/>
        </w:rPr>
        <w:t xml:space="preserve">Identify and protect </w:t>
      </w:r>
      <w:proofErr w:type="gramStart"/>
      <w:r w:rsidRPr="00EB798C">
        <w:rPr>
          <w:rFonts w:cs="Arial"/>
        </w:rPr>
        <w:t>endpoints</w:t>
      </w:r>
      <w:proofErr w:type="gramEnd"/>
    </w:p>
    <w:p w14:paraId="068450F2" w14:textId="3C6698B5" w:rsidR="002E0E7D" w:rsidRPr="00EB798C" w:rsidRDefault="002E0E7D" w:rsidP="007D289F">
      <w:pPr>
        <w:pStyle w:val="BodyText"/>
        <w:numPr>
          <w:ilvl w:val="0"/>
          <w:numId w:val="24"/>
        </w:numPr>
        <w:jc w:val="both"/>
        <w:rPr>
          <w:rFonts w:cs="Arial"/>
        </w:rPr>
      </w:pPr>
      <w:r w:rsidRPr="00EB798C">
        <w:rPr>
          <w:rFonts w:cs="Arial"/>
        </w:rPr>
        <w:t xml:space="preserve">Protect against code-level </w:t>
      </w:r>
      <w:proofErr w:type="gramStart"/>
      <w:r w:rsidRPr="00EB798C">
        <w:rPr>
          <w:rFonts w:cs="Arial"/>
        </w:rPr>
        <w:t>vulnerabilities</w:t>
      </w:r>
      <w:proofErr w:type="gramEnd"/>
    </w:p>
    <w:p w14:paraId="7B95182E" w14:textId="50202B89" w:rsidR="002E0E7D" w:rsidRPr="00EB798C" w:rsidRDefault="002E0E7D" w:rsidP="007D289F">
      <w:pPr>
        <w:pStyle w:val="BodyText"/>
        <w:numPr>
          <w:ilvl w:val="0"/>
          <w:numId w:val="24"/>
        </w:numPr>
        <w:jc w:val="both"/>
        <w:rPr>
          <w:rFonts w:cs="Arial"/>
        </w:rPr>
      </w:pPr>
      <w:r w:rsidRPr="00EB798C">
        <w:rPr>
          <w:rFonts w:cs="Arial"/>
        </w:rPr>
        <w:t>Model and test against potential threats</w:t>
      </w:r>
    </w:p>
    <w:p w14:paraId="679D2E93" w14:textId="5136111D" w:rsidR="00966C2D" w:rsidRPr="00EB798C" w:rsidRDefault="00050F61" w:rsidP="007D289F">
      <w:pPr>
        <w:pStyle w:val="BodyText"/>
        <w:jc w:val="both"/>
        <w:rPr>
          <w:rFonts w:cs="Arial"/>
        </w:rPr>
      </w:pPr>
      <w:r w:rsidRPr="00EB798C">
        <w:rPr>
          <w:rFonts w:cs="Arial"/>
        </w:rPr>
        <w:t xml:space="preserve">In addition to the Microsoft controls, the Department of Health has mandated </w:t>
      </w:r>
      <w:r w:rsidR="00525B21" w:rsidRPr="00EB798C">
        <w:rPr>
          <w:rFonts w:cs="Arial"/>
        </w:rPr>
        <w:t xml:space="preserve">security posture to Ambulance Victoria. Note there may be </w:t>
      </w:r>
      <w:r w:rsidR="00DD6259" w:rsidRPr="00EB798C">
        <w:rPr>
          <w:rFonts w:cs="Arial"/>
        </w:rPr>
        <w:t xml:space="preserve">duplication </w:t>
      </w:r>
      <w:r w:rsidR="00525B21" w:rsidRPr="00EB798C">
        <w:rPr>
          <w:rFonts w:cs="Arial"/>
        </w:rPr>
        <w:t>between the Microsoft Security Best Practices and the</w:t>
      </w:r>
      <w:r w:rsidR="00DD6259" w:rsidRPr="00EB798C">
        <w:rPr>
          <w:rFonts w:cs="Arial"/>
        </w:rPr>
        <w:t xml:space="preserve"> Department of Health controls. </w:t>
      </w:r>
    </w:p>
    <w:p w14:paraId="2B4B45AB" w14:textId="43A7AF2B" w:rsidR="00100F4E" w:rsidRPr="00EB798C" w:rsidRDefault="00096E55" w:rsidP="00100F4E">
      <w:pPr>
        <w:pStyle w:val="BodyText"/>
        <w:jc w:val="both"/>
        <w:rPr>
          <w:rFonts w:cs="Arial"/>
        </w:rPr>
      </w:pPr>
      <w:r w:rsidRPr="00EB798C">
        <w:rPr>
          <w:rFonts w:cs="Arial"/>
        </w:rPr>
        <w:t>The relevant Microsoft Security Controls incl</w:t>
      </w:r>
      <w:r w:rsidR="00107869" w:rsidRPr="00EB798C">
        <w:rPr>
          <w:rFonts w:cs="Arial"/>
        </w:rPr>
        <w:t>ude the following:</w:t>
      </w:r>
    </w:p>
    <w:p w14:paraId="4AE47D9D" w14:textId="6D94FC39" w:rsidR="00107869" w:rsidRPr="00EB798C" w:rsidRDefault="00BD2A6A" w:rsidP="00100F4E">
      <w:pPr>
        <w:pStyle w:val="BodyText"/>
        <w:numPr>
          <w:ilvl w:val="0"/>
          <w:numId w:val="24"/>
        </w:numPr>
        <w:jc w:val="both"/>
        <w:rPr>
          <w:rFonts w:cs="Arial"/>
        </w:rPr>
      </w:pPr>
      <w:r w:rsidRPr="00EB798C">
        <w:rPr>
          <w:rFonts w:cs="Arial"/>
          <w:color w:val="161616"/>
        </w:rPr>
        <w:t xml:space="preserve">DP-3: Encrypt sensitive data in </w:t>
      </w:r>
      <w:proofErr w:type="gramStart"/>
      <w:r w:rsidRPr="00EB798C">
        <w:rPr>
          <w:rFonts w:cs="Arial"/>
          <w:color w:val="161616"/>
        </w:rPr>
        <w:t>transit</w:t>
      </w:r>
      <w:proofErr w:type="gramEnd"/>
      <w:r w:rsidR="00107869" w:rsidRPr="00EB798C">
        <w:rPr>
          <w:rFonts w:cs="Arial"/>
          <w:color w:val="161616"/>
        </w:rPr>
        <w:t xml:space="preserve"> </w:t>
      </w:r>
    </w:p>
    <w:p w14:paraId="1F80608B" w14:textId="77777777" w:rsidR="005B33C3" w:rsidRPr="00EB798C" w:rsidRDefault="00100F4E" w:rsidP="005B33C3">
      <w:pPr>
        <w:pStyle w:val="BodyText"/>
        <w:numPr>
          <w:ilvl w:val="0"/>
          <w:numId w:val="24"/>
        </w:numPr>
        <w:jc w:val="both"/>
        <w:rPr>
          <w:rFonts w:cs="Arial"/>
        </w:rPr>
      </w:pPr>
      <w:r w:rsidRPr="00EB798C">
        <w:rPr>
          <w:rFonts w:cs="Arial"/>
        </w:rPr>
        <w:t xml:space="preserve">LT-4: Enable logging for security </w:t>
      </w:r>
      <w:proofErr w:type="gramStart"/>
      <w:r w:rsidRPr="00EB798C">
        <w:rPr>
          <w:rFonts w:cs="Arial"/>
        </w:rPr>
        <w:t>investigation</w:t>
      </w:r>
      <w:proofErr w:type="gramEnd"/>
      <w:r w:rsidR="00096E55" w:rsidRPr="00EB798C">
        <w:rPr>
          <w:rFonts w:cs="Arial"/>
        </w:rPr>
        <w:t xml:space="preserve"> </w:t>
      </w:r>
    </w:p>
    <w:p w14:paraId="0A98C310" w14:textId="4E84B527" w:rsidR="003A3666" w:rsidRPr="00EB798C" w:rsidRDefault="009B40B3" w:rsidP="0081157C">
      <w:pPr>
        <w:pStyle w:val="BodyText"/>
        <w:numPr>
          <w:ilvl w:val="0"/>
          <w:numId w:val="24"/>
        </w:numPr>
        <w:jc w:val="both"/>
        <w:rPr>
          <w:rFonts w:cs="Arial"/>
        </w:rPr>
      </w:pPr>
      <w:r>
        <w:rPr>
          <w:rFonts w:cs="Arial"/>
        </w:rPr>
        <w:t>AM-</w:t>
      </w:r>
      <w:r w:rsidR="00641A7D">
        <w:rPr>
          <w:rFonts w:cs="Arial"/>
        </w:rPr>
        <w:t>2</w:t>
      </w:r>
      <w:r>
        <w:rPr>
          <w:rFonts w:cs="Arial"/>
        </w:rPr>
        <w:t xml:space="preserve"> </w:t>
      </w:r>
      <w:r w:rsidR="003A3666" w:rsidRPr="00EB798C">
        <w:rPr>
          <w:rFonts w:cs="Arial"/>
        </w:rPr>
        <w:t xml:space="preserve">Use only approved </w:t>
      </w:r>
      <w:proofErr w:type="gramStart"/>
      <w:r w:rsidR="003A3666" w:rsidRPr="00EB798C">
        <w:rPr>
          <w:rFonts w:cs="Arial"/>
        </w:rPr>
        <w:t>services</w:t>
      </w:r>
      <w:proofErr w:type="gramEnd"/>
    </w:p>
    <w:p w14:paraId="3108F472" w14:textId="77777777" w:rsidR="00BD2A6A" w:rsidRPr="00EB798C" w:rsidRDefault="00BD2A6A" w:rsidP="0031203E">
      <w:pPr>
        <w:pStyle w:val="BodyText"/>
        <w:ind w:left="786"/>
        <w:jc w:val="both"/>
        <w:rPr>
          <w:rFonts w:cs="Arial"/>
        </w:rPr>
      </w:pPr>
    </w:p>
    <w:p w14:paraId="483B372F" w14:textId="77777777" w:rsidR="00096E55" w:rsidRPr="00EB798C" w:rsidRDefault="00096E55" w:rsidP="007D289F">
      <w:pPr>
        <w:pStyle w:val="BodyText"/>
        <w:jc w:val="both"/>
        <w:rPr>
          <w:rFonts w:cs="Arial"/>
          <w:highlight w:val="yellow"/>
        </w:rPr>
      </w:pPr>
    </w:p>
    <w:p w14:paraId="780CC515" w14:textId="7AB63203" w:rsidR="00F37F29" w:rsidRPr="00EB798C" w:rsidRDefault="00F37F29" w:rsidP="00442D9E">
      <w:pPr>
        <w:pStyle w:val="BodyText"/>
        <w:rPr>
          <w:rFonts w:cs="Arial"/>
        </w:rPr>
      </w:pPr>
    </w:p>
    <w:p w14:paraId="6B448DFD" w14:textId="78351737" w:rsidR="00525B21" w:rsidRPr="00EB798C" w:rsidRDefault="00525B21" w:rsidP="00525B21">
      <w:pPr>
        <w:pStyle w:val="Heading1"/>
        <w:jc w:val="both"/>
        <w:rPr>
          <w:rFonts w:ascii="Arial" w:hAnsi="Arial" w:cs="Arial"/>
        </w:rPr>
      </w:pPr>
      <w:bookmarkStart w:id="23" w:name="_Toc155616703"/>
      <w:r w:rsidRPr="00EB798C">
        <w:rPr>
          <w:rFonts w:ascii="Arial" w:hAnsi="Arial" w:cs="Arial"/>
        </w:rPr>
        <w:lastRenderedPageBreak/>
        <w:t>Architecture Summary</w:t>
      </w:r>
      <w:bookmarkEnd w:id="23"/>
    </w:p>
    <w:p w14:paraId="6CD257E7" w14:textId="338BA10E" w:rsidR="00B4582E" w:rsidRDefault="00B4582E" w:rsidP="0081157C">
      <w:pPr>
        <w:pStyle w:val="Heading2"/>
        <w:rPr>
          <w:rFonts w:ascii="Arial" w:hAnsi="Arial" w:cs="Arial"/>
        </w:rPr>
      </w:pPr>
      <w:bookmarkStart w:id="24" w:name="_Toc155616704"/>
      <w:r w:rsidRPr="00EB798C">
        <w:rPr>
          <w:rFonts w:ascii="Arial" w:hAnsi="Arial" w:cs="Arial"/>
        </w:rPr>
        <w:t>Resource Diagram</w:t>
      </w:r>
      <w:bookmarkEnd w:id="24"/>
    </w:p>
    <w:p w14:paraId="3FBE66E4" w14:textId="2C0A58A3" w:rsidR="005C357E" w:rsidRDefault="005C357E" w:rsidP="00E638F3">
      <w:pPr>
        <w:pStyle w:val="Heading3"/>
        <w:numPr>
          <w:ilvl w:val="2"/>
          <w:numId w:val="7"/>
        </w:numPr>
      </w:pPr>
      <w:bookmarkStart w:id="25" w:name="_Toc155616705"/>
      <w:r>
        <w:t xml:space="preserve">Example </w:t>
      </w:r>
      <w:r w:rsidR="00F929E6">
        <w:t xml:space="preserve">Point-to-Site </w:t>
      </w:r>
      <w:proofErr w:type="gramStart"/>
      <w:r w:rsidR="00F929E6">
        <w:t>configuration</w:t>
      </w:r>
      <w:bookmarkEnd w:id="25"/>
      <w:proofErr w:type="gramEnd"/>
    </w:p>
    <w:p w14:paraId="0902E0A0" w14:textId="3AD8D008" w:rsidR="00A04FEB" w:rsidRDefault="00361609" w:rsidP="00361609">
      <w:pPr>
        <w:pStyle w:val="BodyText"/>
        <w:keepNext/>
        <w:jc w:val="center"/>
      </w:pPr>
      <w:r>
        <w:object w:dxaOrig="9870" w:dyaOrig="7240" w14:anchorId="08068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306.75pt" o:ole="">
            <v:imagedata r:id="rId17" o:title=""/>
          </v:shape>
          <o:OLEObject Type="Embed" ProgID="Visio.Drawing.15" ShapeID="_x0000_i1025" DrawAspect="Content" ObjectID="_1766237300" r:id="rId18"/>
        </w:object>
      </w:r>
    </w:p>
    <w:p w14:paraId="441EA6A6" w14:textId="5978AE72" w:rsidR="00E638F3" w:rsidRPr="00A04FEB" w:rsidRDefault="00A04FEB" w:rsidP="00A04FEB">
      <w:pPr>
        <w:pStyle w:val="Caption"/>
        <w:jc w:val="center"/>
        <w:rPr>
          <w:rFonts w:ascii="Arial" w:hAnsi="Arial" w:cs="Arial"/>
        </w:rPr>
      </w:pPr>
      <w:r w:rsidRPr="00A04FEB">
        <w:rPr>
          <w:rFonts w:ascii="Arial" w:hAnsi="Arial" w:cs="Arial"/>
        </w:rPr>
        <w:t xml:space="preserve">Figure </w:t>
      </w:r>
      <w:r w:rsidRPr="00A04FEB">
        <w:rPr>
          <w:rFonts w:ascii="Arial" w:hAnsi="Arial" w:cs="Arial"/>
        </w:rPr>
        <w:fldChar w:fldCharType="begin"/>
      </w:r>
      <w:r w:rsidRPr="00A04FEB">
        <w:rPr>
          <w:rFonts w:ascii="Arial" w:hAnsi="Arial" w:cs="Arial"/>
        </w:rPr>
        <w:instrText xml:space="preserve"> SEQ Figure \* ARABIC </w:instrText>
      </w:r>
      <w:r w:rsidRPr="00A04FEB">
        <w:rPr>
          <w:rFonts w:ascii="Arial" w:hAnsi="Arial" w:cs="Arial"/>
        </w:rPr>
        <w:fldChar w:fldCharType="separate"/>
      </w:r>
      <w:r w:rsidR="00361609">
        <w:rPr>
          <w:rFonts w:ascii="Arial" w:hAnsi="Arial" w:cs="Arial"/>
          <w:noProof/>
        </w:rPr>
        <w:t>1</w:t>
      </w:r>
      <w:r w:rsidRPr="00A04FEB">
        <w:rPr>
          <w:rFonts w:ascii="Arial" w:hAnsi="Arial" w:cs="Arial"/>
        </w:rPr>
        <w:fldChar w:fldCharType="end"/>
      </w:r>
      <w:r w:rsidRPr="00A04FEB">
        <w:rPr>
          <w:rFonts w:ascii="Arial" w:hAnsi="Arial" w:cs="Arial"/>
        </w:rPr>
        <w:t>: Sample Point-to-Site architecture diagram</w:t>
      </w:r>
    </w:p>
    <w:p w14:paraId="23CB778E" w14:textId="442B1DA8" w:rsidR="008B063E" w:rsidRDefault="008B063E" w:rsidP="008B063E">
      <w:pPr>
        <w:pStyle w:val="Heading3"/>
        <w:numPr>
          <w:ilvl w:val="2"/>
          <w:numId w:val="7"/>
        </w:numPr>
      </w:pPr>
      <w:bookmarkStart w:id="26" w:name="_Toc155616706"/>
      <w:r>
        <w:lastRenderedPageBreak/>
        <w:t>Example Site-to-Site configuration</w:t>
      </w:r>
      <w:bookmarkEnd w:id="26"/>
    </w:p>
    <w:p w14:paraId="6AF548EB" w14:textId="3946BE59" w:rsidR="00361609" w:rsidRDefault="001B6A07" w:rsidP="00361609">
      <w:pPr>
        <w:pStyle w:val="BodyText"/>
        <w:keepNext/>
      </w:pPr>
      <w:r>
        <w:object w:dxaOrig="11381" w:dyaOrig="7321" w14:anchorId="097283E7">
          <v:shape id="_x0000_i1026" type="#_x0000_t75" style="width:451.5pt;height:290.25pt" o:ole="">
            <v:imagedata r:id="rId19" o:title=""/>
          </v:shape>
          <o:OLEObject Type="Embed" ProgID="Visio.Drawing.15" ShapeID="_x0000_i1026" DrawAspect="Content" ObjectID="_1766237301" r:id="rId20"/>
        </w:object>
      </w:r>
    </w:p>
    <w:p w14:paraId="59B8DB8C" w14:textId="2D487354" w:rsidR="008B063E" w:rsidRDefault="00361609" w:rsidP="00361609">
      <w:pPr>
        <w:pStyle w:val="Caption"/>
        <w:jc w:val="center"/>
        <w:rPr>
          <w:rFonts w:ascii="Arial" w:hAnsi="Arial" w:cs="Arial"/>
        </w:rPr>
      </w:pPr>
      <w:r w:rsidRPr="00361609">
        <w:rPr>
          <w:rFonts w:ascii="Arial" w:hAnsi="Arial" w:cs="Arial"/>
        </w:rPr>
        <w:t xml:space="preserve">Figure </w:t>
      </w:r>
      <w:r w:rsidRPr="00361609">
        <w:rPr>
          <w:rFonts w:ascii="Arial" w:hAnsi="Arial" w:cs="Arial"/>
        </w:rPr>
        <w:fldChar w:fldCharType="begin"/>
      </w:r>
      <w:r w:rsidRPr="00361609">
        <w:rPr>
          <w:rFonts w:ascii="Arial" w:hAnsi="Arial" w:cs="Arial"/>
        </w:rPr>
        <w:instrText xml:space="preserve"> SEQ Figure \* ARABIC </w:instrText>
      </w:r>
      <w:r w:rsidRPr="00361609">
        <w:rPr>
          <w:rFonts w:ascii="Arial" w:hAnsi="Arial" w:cs="Arial"/>
        </w:rPr>
        <w:fldChar w:fldCharType="separate"/>
      </w:r>
      <w:r>
        <w:rPr>
          <w:rFonts w:ascii="Arial" w:hAnsi="Arial" w:cs="Arial"/>
          <w:noProof/>
        </w:rPr>
        <w:t>2</w:t>
      </w:r>
      <w:r w:rsidRPr="00361609">
        <w:rPr>
          <w:rFonts w:ascii="Arial" w:hAnsi="Arial" w:cs="Arial"/>
        </w:rPr>
        <w:fldChar w:fldCharType="end"/>
      </w:r>
      <w:r w:rsidRPr="00361609">
        <w:rPr>
          <w:rFonts w:ascii="Arial" w:hAnsi="Arial" w:cs="Arial"/>
        </w:rPr>
        <w:t>: Sample Site-to-Site configuration</w:t>
      </w:r>
    </w:p>
    <w:p w14:paraId="6B47D197" w14:textId="77777777" w:rsidR="00361609" w:rsidRPr="00361609" w:rsidRDefault="00361609" w:rsidP="00361609"/>
    <w:p w14:paraId="234E0799" w14:textId="31C1B510" w:rsidR="00381F66" w:rsidRDefault="005C357E" w:rsidP="00E638F3">
      <w:pPr>
        <w:pStyle w:val="Heading3"/>
        <w:numPr>
          <w:ilvl w:val="2"/>
          <w:numId w:val="7"/>
        </w:numPr>
      </w:pPr>
      <w:bookmarkStart w:id="27" w:name="_Toc150966124"/>
      <w:bookmarkStart w:id="28" w:name="_Toc155616707"/>
      <w:r>
        <w:t>Current ExpressRoute Gateway configuration</w:t>
      </w:r>
      <w:bookmarkEnd w:id="28"/>
    </w:p>
    <w:p w14:paraId="45F47902" w14:textId="77777777" w:rsidR="00361609" w:rsidRDefault="00381F66" w:rsidP="00361609">
      <w:pPr>
        <w:pStyle w:val="BodyText"/>
        <w:keepNext/>
      </w:pPr>
      <w:r>
        <w:object w:dxaOrig="12701" w:dyaOrig="7270" w14:anchorId="40BAB093">
          <v:shape id="_x0000_i1027" type="#_x0000_t75" style="width:450.75pt;height:258pt" o:ole="">
            <v:imagedata r:id="rId21" o:title=""/>
          </v:shape>
          <o:OLEObject Type="Embed" ProgID="Visio.Drawing.15" ShapeID="_x0000_i1027" DrawAspect="Content" ObjectID="_1766237302" r:id="rId22"/>
        </w:object>
      </w:r>
    </w:p>
    <w:p w14:paraId="46165404" w14:textId="30402ABD" w:rsidR="00381F66" w:rsidRPr="00361609" w:rsidRDefault="00361609" w:rsidP="00361609">
      <w:pPr>
        <w:pStyle w:val="Caption"/>
        <w:jc w:val="center"/>
        <w:rPr>
          <w:rFonts w:ascii="Arial" w:hAnsi="Arial" w:cs="Arial"/>
        </w:rPr>
      </w:pPr>
      <w:r w:rsidRPr="00361609">
        <w:rPr>
          <w:rFonts w:ascii="Arial" w:hAnsi="Arial" w:cs="Arial"/>
        </w:rPr>
        <w:t xml:space="preserve">Figure </w:t>
      </w:r>
      <w:r w:rsidRPr="00361609">
        <w:rPr>
          <w:rFonts w:ascii="Arial" w:hAnsi="Arial" w:cs="Arial"/>
        </w:rPr>
        <w:fldChar w:fldCharType="begin"/>
      </w:r>
      <w:r w:rsidRPr="00361609">
        <w:rPr>
          <w:rFonts w:ascii="Arial" w:hAnsi="Arial" w:cs="Arial"/>
        </w:rPr>
        <w:instrText xml:space="preserve"> SEQ Figure \* ARABIC </w:instrText>
      </w:r>
      <w:r w:rsidRPr="00361609">
        <w:rPr>
          <w:rFonts w:ascii="Arial" w:hAnsi="Arial" w:cs="Arial"/>
        </w:rPr>
        <w:fldChar w:fldCharType="separate"/>
      </w:r>
      <w:r w:rsidRPr="00361609">
        <w:rPr>
          <w:rFonts w:ascii="Arial" w:hAnsi="Arial" w:cs="Arial"/>
          <w:noProof/>
        </w:rPr>
        <w:t>3</w:t>
      </w:r>
      <w:r w:rsidRPr="00361609">
        <w:rPr>
          <w:rFonts w:ascii="Arial" w:hAnsi="Arial" w:cs="Arial"/>
        </w:rPr>
        <w:fldChar w:fldCharType="end"/>
      </w:r>
      <w:r w:rsidRPr="00361609">
        <w:rPr>
          <w:rFonts w:ascii="Arial" w:hAnsi="Arial" w:cs="Arial"/>
        </w:rPr>
        <w:t>: Current ExpressRoute configuration</w:t>
      </w:r>
    </w:p>
    <w:p w14:paraId="2F5E793F" w14:textId="77777777" w:rsidR="00AA00FE" w:rsidRPr="00381F66" w:rsidRDefault="00AA00FE" w:rsidP="00381F66">
      <w:pPr>
        <w:pStyle w:val="BodyText"/>
      </w:pPr>
    </w:p>
    <w:p w14:paraId="43739DFB" w14:textId="44BB2F75" w:rsidR="00116140" w:rsidRPr="00EB798C" w:rsidRDefault="00116140" w:rsidP="00116140">
      <w:pPr>
        <w:pStyle w:val="Heading2"/>
        <w:rPr>
          <w:rFonts w:ascii="Arial" w:hAnsi="Arial" w:cs="Arial"/>
        </w:rPr>
      </w:pPr>
      <w:bookmarkStart w:id="29" w:name="_Toc155616708"/>
      <w:r w:rsidRPr="00EB798C">
        <w:rPr>
          <w:rFonts w:ascii="Arial" w:hAnsi="Arial" w:cs="Arial"/>
        </w:rPr>
        <w:lastRenderedPageBreak/>
        <w:t>Resource Overview</w:t>
      </w:r>
      <w:bookmarkEnd w:id="27"/>
      <w:bookmarkEnd w:id="29"/>
    </w:p>
    <w:p w14:paraId="1730BA9C" w14:textId="039C54DB" w:rsidR="00116140" w:rsidRPr="00EB798C" w:rsidRDefault="008C343A" w:rsidP="00B032A1">
      <w:pPr>
        <w:pStyle w:val="BodyText"/>
        <w:jc w:val="both"/>
        <w:rPr>
          <w:rFonts w:cs="Arial"/>
        </w:rPr>
      </w:pPr>
      <w:r w:rsidRPr="00EB798C">
        <w:rPr>
          <w:rFonts w:cs="Arial"/>
        </w:rPr>
        <w:t xml:space="preserve">Azure </w:t>
      </w:r>
      <w:r w:rsidR="00C43AEB" w:rsidRPr="00EB798C">
        <w:rPr>
          <w:rFonts w:cs="Arial"/>
        </w:rPr>
        <w:t xml:space="preserve">Virtual Network Gateway </w:t>
      </w:r>
      <w:r w:rsidR="007049E5" w:rsidRPr="00EB798C">
        <w:rPr>
          <w:rFonts w:cs="Arial"/>
        </w:rPr>
        <w:t>is a resource that</w:t>
      </w:r>
      <w:r w:rsidR="002D240C" w:rsidRPr="00EB798C">
        <w:rPr>
          <w:rFonts w:cs="Arial"/>
        </w:rPr>
        <w:t xml:space="preserve"> can be configured in two primary ways</w:t>
      </w:r>
      <w:r w:rsidR="007B5F52" w:rsidRPr="00EB798C">
        <w:rPr>
          <w:rStyle w:val="FootnoteReference"/>
          <w:rFonts w:cs="Arial"/>
        </w:rPr>
        <w:footnoteReference w:id="10"/>
      </w:r>
      <w:r w:rsidR="001B6F32" w:rsidRPr="00EB798C">
        <w:rPr>
          <w:rFonts w:cs="Arial"/>
        </w:rPr>
        <w:t xml:space="preserve"> </w:t>
      </w:r>
      <w:r w:rsidR="001B6F32" w:rsidRPr="00EB798C">
        <w:rPr>
          <w:rStyle w:val="FootnoteReference"/>
          <w:rFonts w:cs="Arial"/>
        </w:rPr>
        <w:footnoteReference w:id="11"/>
      </w:r>
      <w:r w:rsidR="007049E5" w:rsidRPr="00EB798C">
        <w:rPr>
          <w:rFonts w:cs="Arial"/>
        </w:rPr>
        <w:t>:</w:t>
      </w:r>
    </w:p>
    <w:p w14:paraId="11D8F10D" w14:textId="70DCD0AA" w:rsidR="007049E5" w:rsidRPr="00EB798C" w:rsidRDefault="007049E5" w:rsidP="007049E5">
      <w:pPr>
        <w:pStyle w:val="BodyText"/>
        <w:numPr>
          <w:ilvl w:val="0"/>
          <w:numId w:val="36"/>
        </w:numPr>
        <w:jc w:val="both"/>
        <w:rPr>
          <w:rFonts w:cs="Arial"/>
        </w:rPr>
      </w:pPr>
      <w:r w:rsidRPr="00EB798C">
        <w:rPr>
          <w:rFonts w:cs="Arial"/>
        </w:rPr>
        <w:t>ExpressRoute</w:t>
      </w:r>
    </w:p>
    <w:p w14:paraId="49094E33" w14:textId="404A04A0" w:rsidR="0031506A" w:rsidRPr="00EB798C" w:rsidRDefault="007049E5" w:rsidP="0031506A">
      <w:pPr>
        <w:pStyle w:val="BodyText"/>
        <w:numPr>
          <w:ilvl w:val="0"/>
          <w:numId w:val="36"/>
        </w:numPr>
        <w:jc w:val="both"/>
        <w:rPr>
          <w:rFonts w:cs="Arial"/>
        </w:rPr>
      </w:pPr>
      <w:r w:rsidRPr="00EB798C">
        <w:rPr>
          <w:rFonts w:cs="Arial"/>
        </w:rPr>
        <w:t>VPN</w:t>
      </w:r>
    </w:p>
    <w:p w14:paraId="68C04A8E" w14:textId="31CF0F5E" w:rsidR="00D62DE4" w:rsidRDefault="00DF4E68" w:rsidP="007049E5">
      <w:pPr>
        <w:pStyle w:val="BodyText"/>
        <w:jc w:val="both"/>
        <w:rPr>
          <w:rFonts w:cs="Arial"/>
        </w:rPr>
      </w:pPr>
      <w:r w:rsidRPr="00EB798C">
        <w:rPr>
          <w:rFonts w:cs="Arial"/>
        </w:rPr>
        <w:t>Both options are considered here, though the ExpressRoute Core Service design may contain more information regarding the overall configuration of the ExpressRoute Gateway</w:t>
      </w:r>
      <w:r w:rsidR="00D62DE4" w:rsidRPr="00EB798C">
        <w:rPr>
          <w:rFonts w:cs="Arial"/>
        </w:rPr>
        <w:t>.</w:t>
      </w:r>
      <w:r w:rsidR="00695075" w:rsidRPr="00EB798C">
        <w:rPr>
          <w:rFonts w:cs="Arial"/>
        </w:rPr>
        <w:t xml:space="preserve"> </w:t>
      </w:r>
      <w:r w:rsidR="00D62DE4" w:rsidRPr="00EB798C">
        <w:rPr>
          <w:rFonts w:cs="Arial"/>
        </w:rPr>
        <w:t xml:space="preserve">The primary difference is that VPN </w:t>
      </w:r>
      <w:r w:rsidR="009D3EBB" w:rsidRPr="00EB798C">
        <w:rPr>
          <w:rFonts w:cs="Arial"/>
        </w:rPr>
        <w:t>involves encrypted traffic across the public Internet</w:t>
      </w:r>
      <w:r w:rsidR="003410AA" w:rsidRPr="00EB798C">
        <w:rPr>
          <w:rFonts w:cs="Arial"/>
        </w:rPr>
        <w:t xml:space="preserve">. Point-to-site, site-to-site, and vnet-to-vnet VPNs all use this mode of Gateway. The ExpressRoute on the other hand involves the </w:t>
      </w:r>
      <w:r w:rsidR="00C92683" w:rsidRPr="00EB798C">
        <w:rPr>
          <w:rFonts w:cs="Arial"/>
        </w:rPr>
        <w:t>transfer of network data across a private link.</w:t>
      </w:r>
    </w:p>
    <w:p w14:paraId="6EC05A3C" w14:textId="263F8270" w:rsidR="004804F5" w:rsidRPr="00EB798C" w:rsidRDefault="00BB06D3" w:rsidP="0071519A">
      <w:pPr>
        <w:pStyle w:val="Heading3"/>
        <w:numPr>
          <w:ilvl w:val="2"/>
          <w:numId w:val="7"/>
        </w:numPr>
        <w:rPr>
          <w:rFonts w:cs="Arial"/>
        </w:rPr>
      </w:pPr>
      <w:bookmarkStart w:id="30" w:name="_Toc155616709"/>
      <w:r w:rsidRPr="00EB798C">
        <w:rPr>
          <w:rFonts w:cs="Arial"/>
        </w:rPr>
        <w:t xml:space="preserve">Gateway SKUs </w:t>
      </w:r>
      <w:r w:rsidR="00E64046" w:rsidRPr="00EB798C">
        <w:rPr>
          <w:rFonts w:cs="Arial"/>
        </w:rPr>
        <w:t>Selection</w:t>
      </w:r>
      <w:bookmarkEnd w:id="30"/>
    </w:p>
    <w:p w14:paraId="587DD5BE" w14:textId="164FC039" w:rsidR="00FD4D44" w:rsidRPr="00EB798C" w:rsidRDefault="00FD4D44" w:rsidP="007F4BF7">
      <w:pPr>
        <w:pStyle w:val="Heading4"/>
        <w:numPr>
          <w:ilvl w:val="3"/>
          <w:numId w:val="7"/>
        </w:numPr>
        <w:rPr>
          <w:rFonts w:cs="Arial"/>
        </w:rPr>
      </w:pPr>
      <w:r w:rsidRPr="00EB798C">
        <w:rPr>
          <w:rFonts w:cs="Arial"/>
        </w:rPr>
        <w:t>ExpressRoute SKUs</w:t>
      </w:r>
      <w:r w:rsidR="00E64046" w:rsidRPr="00EB798C">
        <w:rPr>
          <w:rFonts w:cs="Arial"/>
        </w:rPr>
        <w:t xml:space="preserve"> Overview</w:t>
      </w:r>
    </w:p>
    <w:p w14:paraId="50E7EA81" w14:textId="7C0B97A4" w:rsidR="00FD4D44" w:rsidRPr="00EB798C" w:rsidRDefault="00A67E15" w:rsidP="007F4BF7">
      <w:pPr>
        <w:pStyle w:val="BodyText10ptAbove"/>
        <w:rPr>
          <w:rFonts w:cs="Arial"/>
        </w:rPr>
      </w:pPr>
      <w:r w:rsidRPr="00EB798C">
        <w:rPr>
          <w:rFonts w:cs="Arial"/>
        </w:rPr>
        <w:t>The currently available SKUs for Express</w:t>
      </w:r>
      <w:r w:rsidR="00770B33" w:rsidRPr="00EB798C">
        <w:rPr>
          <w:rFonts w:cs="Arial"/>
        </w:rPr>
        <w:t xml:space="preserve">Route include: </w:t>
      </w:r>
    </w:p>
    <w:p w14:paraId="1D0600FF" w14:textId="77777777" w:rsidR="001F7359" w:rsidRPr="00EB798C" w:rsidRDefault="001F7359" w:rsidP="001F7359">
      <w:pPr>
        <w:pStyle w:val="BodyText"/>
        <w:numPr>
          <w:ilvl w:val="0"/>
          <w:numId w:val="36"/>
        </w:numPr>
        <w:jc w:val="both"/>
        <w:rPr>
          <w:rFonts w:cs="Arial"/>
        </w:rPr>
      </w:pPr>
      <w:r w:rsidRPr="00EB798C">
        <w:rPr>
          <w:rFonts w:cs="Arial"/>
        </w:rPr>
        <w:t>Standard</w:t>
      </w:r>
    </w:p>
    <w:p w14:paraId="0A60F38F" w14:textId="77777777" w:rsidR="001F7359" w:rsidRPr="00EB798C" w:rsidRDefault="001F7359" w:rsidP="001F7359">
      <w:pPr>
        <w:pStyle w:val="BodyText"/>
        <w:numPr>
          <w:ilvl w:val="0"/>
          <w:numId w:val="36"/>
        </w:numPr>
        <w:jc w:val="both"/>
        <w:rPr>
          <w:rFonts w:cs="Arial"/>
        </w:rPr>
      </w:pPr>
      <w:r w:rsidRPr="00EB798C">
        <w:rPr>
          <w:rFonts w:cs="Arial"/>
        </w:rPr>
        <w:t>HighPerformance</w:t>
      </w:r>
    </w:p>
    <w:p w14:paraId="21726271" w14:textId="013F5042" w:rsidR="001263E8" w:rsidRDefault="001F7359" w:rsidP="001263E8">
      <w:pPr>
        <w:pStyle w:val="BodyText"/>
        <w:numPr>
          <w:ilvl w:val="0"/>
          <w:numId w:val="36"/>
        </w:numPr>
        <w:jc w:val="both"/>
        <w:rPr>
          <w:rFonts w:cs="Arial"/>
        </w:rPr>
      </w:pPr>
      <w:r w:rsidRPr="00EB798C">
        <w:rPr>
          <w:rFonts w:cs="Arial"/>
        </w:rPr>
        <w:t>UltraPerformance</w:t>
      </w:r>
    </w:p>
    <w:p w14:paraId="37040D7C" w14:textId="77777777" w:rsidR="001263E8" w:rsidRPr="001263E8" w:rsidRDefault="001263E8" w:rsidP="001263E8">
      <w:pPr>
        <w:pStyle w:val="BodyText"/>
        <w:ind w:left="720"/>
        <w:jc w:val="both"/>
        <w:rPr>
          <w:rFonts w:cs="Arial"/>
          <w:sz w:val="18"/>
          <w:szCs w:val="18"/>
        </w:rPr>
      </w:pPr>
    </w:p>
    <w:p w14:paraId="078948A5" w14:textId="457C8D72" w:rsidR="00352524" w:rsidRPr="00EB798C" w:rsidRDefault="00352524" w:rsidP="00352524">
      <w:pPr>
        <w:pStyle w:val="BodyText"/>
        <w:jc w:val="both"/>
        <w:rPr>
          <w:rFonts w:cs="Arial"/>
        </w:rPr>
      </w:pPr>
      <w:r>
        <w:rPr>
          <w:rFonts w:cs="Arial"/>
        </w:rPr>
        <w:t xml:space="preserve">The SKUs will be discussed further in the ExpressRoute Core Service design, though the existing configuration makes use of the Standard SKU. </w:t>
      </w:r>
    </w:p>
    <w:p w14:paraId="6FC1E7D9" w14:textId="1BB48C25" w:rsidR="00FD4D44" w:rsidRPr="00EB798C" w:rsidRDefault="00FD4D44" w:rsidP="007F4BF7">
      <w:pPr>
        <w:pStyle w:val="Heading4"/>
        <w:numPr>
          <w:ilvl w:val="3"/>
          <w:numId w:val="7"/>
        </w:numPr>
        <w:rPr>
          <w:rFonts w:cs="Arial"/>
        </w:rPr>
      </w:pPr>
      <w:r w:rsidRPr="00EB798C">
        <w:rPr>
          <w:rFonts w:cs="Arial"/>
        </w:rPr>
        <w:t>VPN SKUs</w:t>
      </w:r>
      <w:r w:rsidR="00E64046" w:rsidRPr="00EB798C">
        <w:rPr>
          <w:rFonts w:cs="Arial"/>
        </w:rPr>
        <w:t xml:space="preserve"> Overview</w:t>
      </w:r>
    </w:p>
    <w:p w14:paraId="15763474" w14:textId="0E8FEE43" w:rsidR="00A22447" w:rsidRPr="00EB798C" w:rsidRDefault="005D054B" w:rsidP="006F2DA8">
      <w:pPr>
        <w:pStyle w:val="BodyText"/>
        <w:jc w:val="both"/>
        <w:rPr>
          <w:rFonts w:cs="Arial"/>
        </w:rPr>
      </w:pPr>
      <w:r w:rsidRPr="00EB798C">
        <w:rPr>
          <w:rFonts w:cs="Arial"/>
        </w:rPr>
        <w:t xml:space="preserve">The available SKUs for VPN Gateway </w:t>
      </w:r>
      <w:r w:rsidR="009832C0" w:rsidRPr="00EB798C">
        <w:rPr>
          <w:rFonts w:cs="Arial"/>
        </w:rPr>
        <w:t xml:space="preserve">currently available </w:t>
      </w:r>
      <w:r w:rsidRPr="00EB798C">
        <w:rPr>
          <w:rFonts w:cs="Arial"/>
        </w:rPr>
        <w:t>are</w:t>
      </w:r>
      <w:r w:rsidR="003B49AD" w:rsidRPr="00EB798C">
        <w:rPr>
          <w:rFonts w:cs="Arial"/>
        </w:rPr>
        <w:t xml:space="preserve"> shown in the table below</w:t>
      </w:r>
      <w:r w:rsidR="009832C0" w:rsidRPr="00EB798C">
        <w:rPr>
          <w:rStyle w:val="FootnoteReference"/>
          <w:rFonts w:cs="Arial"/>
        </w:rPr>
        <w:footnoteReference w:id="12"/>
      </w:r>
      <w:r w:rsidR="003B49AD" w:rsidRPr="00EB798C">
        <w:rPr>
          <w:rFonts w:cs="Arial"/>
        </w:rPr>
        <w:t xml:space="preserve">. </w:t>
      </w:r>
      <w:r w:rsidR="009832C0" w:rsidRPr="00EB798C">
        <w:rPr>
          <w:rFonts w:cs="Arial"/>
        </w:rPr>
        <w:t xml:space="preserve">The choice of SKU will depend </w:t>
      </w:r>
      <w:r w:rsidR="006775B7">
        <w:rPr>
          <w:rFonts w:cs="Arial"/>
        </w:rPr>
        <w:t xml:space="preserve">on </w:t>
      </w:r>
      <w:r w:rsidR="009832C0" w:rsidRPr="00EB798C">
        <w:rPr>
          <w:rFonts w:cs="Arial"/>
        </w:rPr>
        <w:t xml:space="preserve">throughput and </w:t>
      </w:r>
      <w:r w:rsidR="006775B7">
        <w:rPr>
          <w:rFonts w:cs="Arial"/>
        </w:rPr>
        <w:t xml:space="preserve">total </w:t>
      </w:r>
      <w:r w:rsidR="009832C0" w:rsidRPr="00EB798C">
        <w:rPr>
          <w:rFonts w:cs="Arial"/>
        </w:rPr>
        <w:t>connections required</w:t>
      </w:r>
      <w:r w:rsidR="005528A0" w:rsidRPr="00EB798C">
        <w:rPr>
          <w:rFonts w:cs="Arial"/>
        </w:rPr>
        <w:t xml:space="preserve"> as shown below</w:t>
      </w:r>
      <w:r w:rsidR="006F2DA8">
        <w:rPr>
          <w:rFonts w:cs="Arial"/>
        </w:rPr>
        <w:t>:</w:t>
      </w:r>
    </w:p>
    <w:tbl>
      <w:tblPr>
        <w:tblStyle w:val="AVTable11"/>
        <w:tblW w:w="10503" w:type="dxa"/>
        <w:tblInd w:w="-580" w:type="dxa"/>
        <w:tblLayout w:type="fixed"/>
        <w:tblLook w:val="04A0" w:firstRow="1" w:lastRow="0" w:firstColumn="1" w:lastColumn="0" w:noHBand="0" w:noVBand="1"/>
      </w:tblPr>
      <w:tblGrid>
        <w:gridCol w:w="1147"/>
        <w:gridCol w:w="993"/>
        <w:gridCol w:w="1121"/>
        <w:gridCol w:w="1275"/>
        <w:gridCol w:w="1289"/>
        <w:gridCol w:w="1134"/>
        <w:gridCol w:w="992"/>
        <w:gridCol w:w="1121"/>
        <w:gridCol w:w="1431"/>
      </w:tblGrid>
      <w:tr w:rsidR="00C10CF4" w:rsidRPr="00EB798C" w14:paraId="4039D294" w14:textId="77777777" w:rsidTr="00C10CF4">
        <w:trPr>
          <w:cnfStyle w:val="100000000000" w:firstRow="1" w:lastRow="0" w:firstColumn="0" w:lastColumn="0" w:oddVBand="0" w:evenVBand="0" w:oddHBand="0" w:evenHBand="0" w:firstRowFirstColumn="0" w:firstRowLastColumn="0" w:lastRowFirstColumn="0" w:lastRowLastColumn="0"/>
        </w:trPr>
        <w:tc>
          <w:tcPr>
            <w:tcW w:w="1147" w:type="dxa"/>
            <w:hideMark/>
          </w:tcPr>
          <w:p w14:paraId="623E56E4" w14:textId="77777777" w:rsidR="00D84DCA" w:rsidRPr="00EB798C" w:rsidRDefault="00D84DCA">
            <w:pPr>
              <w:rPr>
                <w:rFonts w:ascii="Arial" w:hAnsi="Arial" w:cs="Arial"/>
                <w:color w:val="FFFFFF" w:themeColor="background1"/>
                <w:sz w:val="20"/>
                <w:szCs w:val="20"/>
              </w:rPr>
            </w:pPr>
            <w:r w:rsidRPr="00EB798C">
              <w:rPr>
                <w:rStyle w:val="Strong"/>
                <w:rFonts w:ascii="Arial" w:hAnsi="Arial" w:cs="Arial"/>
                <w:color w:val="FFFFFF" w:themeColor="background1"/>
                <w:sz w:val="20"/>
                <w:szCs w:val="20"/>
              </w:rPr>
              <w:t>VPN</w:t>
            </w:r>
            <w:r w:rsidRPr="00EB798C">
              <w:rPr>
                <w:rFonts w:ascii="Arial" w:hAnsi="Arial" w:cs="Arial"/>
                <w:color w:val="FFFFFF" w:themeColor="background1"/>
                <w:sz w:val="20"/>
                <w:szCs w:val="20"/>
              </w:rPr>
              <w:br/>
            </w:r>
            <w:r w:rsidRPr="00EB798C">
              <w:rPr>
                <w:rStyle w:val="Strong"/>
                <w:rFonts w:ascii="Arial" w:hAnsi="Arial" w:cs="Arial"/>
                <w:color w:val="FFFFFF" w:themeColor="background1"/>
                <w:sz w:val="20"/>
                <w:szCs w:val="20"/>
              </w:rPr>
              <w:t>Gateway</w:t>
            </w:r>
            <w:r w:rsidRPr="00EB798C">
              <w:rPr>
                <w:rFonts w:ascii="Arial" w:hAnsi="Arial" w:cs="Arial"/>
                <w:color w:val="FFFFFF" w:themeColor="background1"/>
                <w:sz w:val="20"/>
                <w:szCs w:val="20"/>
              </w:rPr>
              <w:br/>
            </w:r>
            <w:r w:rsidRPr="00EB798C">
              <w:rPr>
                <w:rStyle w:val="Strong"/>
                <w:rFonts w:ascii="Arial" w:hAnsi="Arial" w:cs="Arial"/>
                <w:color w:val="FFFFFF" w:themeColor="background1"/>
                <w:sz w:val="20"/>
                <w:szCs w:val="20"/>
              </w:rPr>
              <w:t>Generation</w:t>
            </w:r>
          </w:p>
        </w:tc>
        <w:tc>
          <w:tcPr>
            <w:tcW w:w="993" w:type="dxa"/>
            <w:hideMark/>
          </w:tcPr>
          <w:p w14:paraId="0C985DDF" w14:textId="77777777" w:rsidR="00D84DCA" w:rsidRPr="00EB798C" w:rsidRDefault="00D84DCA">
            <w:pPr>
              <w:rPr>
                <w:rFonts w:ascii="Arial" w:hAnsi="Arial" w:cs="Arial"/>
                <w:color w:val="FFFFFF" w:themeColor="background1"/>
                <w:sz w:val="20"/>
                <w:szCs w:val="20"/>
              </w:rPr>
            </w:pPr>
            <w:r w:rsidRPr="00EB798C">
              <w:rPr>
                <w:rStyle w:val="Strong"/>
                <w:rFonts w:ascii="Arial" w:hAnsi="Arial" w:cs="Arial"/>
                <w:color w:val="FFFFFF" w:themeColor="background1"/>
                <w:sz w:val="20"/>
                <w:szCs w:val="20"/>
              </w:rPr>
              <w:t>SKU</w:t>
            </w:r>
          </w:p>
        </w:tc>
        <w:tc>
          <w:tcPr>
            <w:tcW w:w="1121" w:type="dxa"/>
            <w:hideMark/>
          </w:tcPr>
          <w:p w14:paraId="4C55DCD9" w14:textId="77777777" w:rsidR="00D84DCA" w:rsidRPr="00EB798C" w:rsidRDefault="00D84DCA">
            <w:pPr>
              <w:rPr>
                <w:rFonts w:ascii="Arial" w:hAnsi="Arial" w:cs="Arial"/>
                <w:color w:val="FFFFFF" w:themeColor="background1"/>
                <w:sz w:val="20"/>
                <w:szCs w:val="20"/>
              </w:rPr>
            </w:pPr>
            <w:r w:rsidRPr="00EB798C">
              <w:rPr>
                <w:rStyle w:val="Strong"/>
                <w:rFonts w:ascii="Arial" w:hAnsi="Arial" w:cs="Arial"/>
                <w:color w:val="FFFFFF" w:themeColor="background1"/>
                <w:sz w:val="20"/>
                <w:szCs w:val="20"/>
              </w:rPr>
              <w:t>S2S/VNet-to-VNet</w:t>
            </w:r>
            <w:r w:rsidRPr="00EB798C">
              <w:rPr>
                <w:rFonts w:ascii="Arial" w:hAnsi="Arial" w:cs="Arial"/>
                <w:color w:val="FFFFFF" w:themeColor="background1"/>
                <w:sz w:val="20"/>
                <w:szCs w:val="20"/>
              </w:rPr>
              <w:br/>
            </w:r>
            <w:r w:rsidRPr="00EB798C">
              <w:rPr>
                <w:rStyle w:val="Strong"/>
                <w:rFonts w:ascii="Arial" w:hAnsi="Arial" w:cs="Arial"/>
                <w:color w:val="FFFFFF" w:themeColor="background1"/>
                <w:sz w:val="20"/>
                <w:szCs w:val="20"/>
              </w:rPr>
              <w:t>Tunnels</w:t>
            </w:r>
          </w:p>
        </w:tc>
        <w:tc>
          <w:tcPr>
            <w:tcW w:w="1275" w:type="dxa"/>
            <w:hideMark/>
          </w:tcPr>
          <w:p w14:paraId="15064A73" w14:textId="77777777" w:rsidR="00D84DCA" w:rsidRPr="00EB798C" w:rsidRDefault="00D84DCA">
            <w:pPr>
              <w:rPr>
                <w:rFonts w:ascii="Arial" w:hAnsi="Arial" w:cs="Arial"/>
                <w:color w:val="FFFFFF" w:themeColor="background1"/>
                <w:sz w:val="20"/>
                <w:szCs w:val="20"/>
              </w:rPr>
            </w:pPr>
            <w:r w:rsidRPr="00EB798C">
              <w:rPr>
                <w:rStyle w:val="Strong"/>
                <w:rFonts w:ascii="Arial" w:hAnsi="Arial" w:cs="Arial"/>
                <w:color w:val="FFFFFF" w:themeColor="background1"/>
                <w:sz w:val="20"/>
                <w:szCs w:val="20"/>
              </w:rPr>
              <w:t>P2S</w:t>
            </w:r>
            <w:r w:rsidRPr="00EB798C">
              <w:rPr>
                <w:rFonts w:ascii="Arial" w:hAnsi="Arial" w:cs="Arial"/>
                <w:color w:val="FFFFFF" w:themeColor="background1"/>
                <w:sz w:val="20"/>
                <w:szCs w:val="20"/>
              </w:rPr>
              <w:br/>
            </w:r>
            <w:r w:rsidRPr="00EB798C">
              <w:rPr>
                <w:rStyle w:val="Strong"/>
                <w:rFonts w:ascii="Arial" w:hAnsi="Arial" w:cs="Arial"/>
                <w:color w:val="FFFFFF" w:themeColor="background1"/>
                <w:sz w:val="20"/>
                <w:szCs w:val="20"/>
              </w:rPr>
              <w:t>SSTP Connections</w:t>
            </w:r>
          </w:p>
        </w:tc>
        <w:tc>
          <w:tcPr>
            <w:tcW w:w="1289" w:type="dxa"/>
            <w:hideMark/>
          </w:tcPr>
          <w:p w14:paraId="3046ADD5" w14:textId="77777777" w:rsidR="001A743E" w:rsidRPr="00EB798C" w:rsidRDefault="00D84DCA">
            <w:pPr>
              <w:spacing w:before="0" w:after="0"/>
              <w:ind w:left="0" w:right="0"/>
              <w:rPr>
                <w:rStyle w:val="Strong"/>
                <w:rFonts w:ascii="Arial" w:hAnsi="Arial" w:cs="Arial"/>
                <w:b/>
                <w:bCs w:val="0"/>
                <w:color w:val="FFFFFF" w:themeColor="background1"/>
                <w:sz w:val="20"/>
                <w:szCs w:val="20"/>
              </w:rPr>
            </w:pPr>
            <w:r w:rsidRPr="00EB798C">
              <w:rPr>
                <w:rStyle w:val="Strong"/>
                <w:rFonts w:ascii="Arial" w:hAnsi="Arial" w:cs="Arial"/>
                <w:b/>
                <w:bCs w:val="0"/>
                <w:color w:val="FFFFFF" w:themeColor="background1"/>
                <w:sz w:val="20"/>
                <w:szCs w:val="20"/>
              </w:rPr>
              <w:t>P2S</w:t>
            </w:r>
            <w:r w:rsidRPr="00EB798C">
              <w:rPr>
                <w:rFonts w:ascii="Arial" w:hAnsi="Arial" w:cs="Arial"/>
                <w:bCs/>
                <w:color w:val="FFFFFF" w:themeColor="background1"/>
                <w:sz w:val="20"/>
                <w:szCs w:val="20"/>
              </w:rPr>
              <w:br/>
            </w:r>
            <w:r w:rsidRPr="00EB798C">
              <w:rPr>
                <w:rStyle w:val="Strong"/>
                <w:rFonts w:ascii="Arial" w:hAnsi="Arial" w:cs="Arial"/>
                <w:b/>
                <w:bCs w:val="0"/>
                <w:color w:val="FFFFFF" w:themeColor="background1"/>
                <w:sz w:val="20"/>
                <w:szCs w:val="20"/>
              </w:rPr>
              <w:t>IKEv2/</w:t>
            </w:r>
          </w:p>
          <w:p w14:paraId="2D62DA8C" w14:textId="331463D5" w:rsidR="00D84DCA" w:rsidRPr="00EB798C" w:rsidRDefault="00D84DCA">
            <w:pPr>
              <w:rPr>
                <w:rFonts w:ascii="Arial" w:hAnsi="Arial" w:cs="Arial"/>
                <w:color w:val="FFFFFF" w:themeColor="background1"/>
                <w:sz w:val="20"/>
                <w:szCs w:val="20"/>
              </w:rPr>
            </w:pPr>
            <w:r w:rsidRPr="00EB798C">
              <w:rPr>
                <w:rStyle w:val="Strong"/>
                <w:rFonts w:ascii="Arial" w:hAnsi="Arial" w:cs="Arial"/>
                <w:color w:val="FFFFFF" w:themeColor="background1"/>
                <w:sz w:val="20"/>
                <w:szCs w:val="20"/>
              </w:rPr>
              <w:t>OpenVPN Connections</w:t>
            </w:r>
          </w:p>
        </w:tc>
        <w:tc>
          <w:tcPr>
            <w:tcW w:w="1134" w:type="dxa"/>
            <w:hideMark/>
          </w:tcPr>
          <w:p w14:paraId="4466EC40" w14:textId="77777777" w:rsidR="00D84DCA" w:rsidRPr="00EB798C" w:rsidRDefault="00D84DCA">
            <w:pPr>
              <w:rPr>
                <w:rFonts w:ascii="Arial" w:hAnsi="Arial" w:cs="Arial"/>
                <w:color w:val="FFFFFF" w:themeColor="background1"/>
                <w:sz w:val="20"/>
                <w:szCs w:val="20"/>
              </w:rPr>
            </w:pPr>
            <w:r w:rsidRPr="00EB798C">
              <w:rPr>
                <w:rStyle w:val="Strong"/>
                <w:rFonts w:ascii="Arial" w:hAnsi="Arial" w:cs="Arial"/>
                <w:color w:val="FFFFFF" w:themeColor="background1"/>
                <w:sz w:val="20"/>
                <w:szCs w:val="20"/>
              </w:rPr>
              <w:t>Aggregate</w:t>
            </w:r>
            <w:r w:rsidRPr="00EB798C">
              <w:rPr>
                <w:rFonts w:ascii="Arial" w:hAnsi="Arial" w:cs="Arial"/>
                <w:color w:val="FFFFFF" w:themeColor="background1"/>
                <w:sz w:val="20"/>
                <w:szCs w:val="20"/>
              </w:rPr>
              <w:br/>
            </w:r>
            <w:r w:rsidRPr="00EB798C">
              <w:rPr>
                <w:rStyle w:val="Strong"/>
                <w:rFonts w:ascii="Arial" w:hAnsi="Arial" w:cs="Arial"/>
                <w:color w:val="FFFFFF" w:themeColor="background1"/>
                <w:sz w:val="20"/>
                <w:szCs w:val="20"/>
              </w:rPr>
              <w:t>Throughput Benchmark</w:t>
            </w:r>
          </w:p>
        </w:tc>
        <w:tc>
          <w:tcPr>
            <w:tcW w:w="992" w:type="dxa"/>
            <w:hideMark/>
          </w:tcPr>
          <w:p w14:paraId="3B82205A" w14:textId="77777777" w:rsidR="00D84DCA" w:rsidRPr="00EB798C" w:rsidRDefault="00D84DCA">
            <w:pPr>
              <w:rPr>
                <w:rFonts w:ascii="Arial" w:hAnsi="Arial" w:cs="Arial"/>
                <w:color w:val="FFFFFF" w:themeColor="background1"/>
                <w:sz w:val="20"/>
                <w:szCs w:val="20"/>
              </w:rPr>
            </w:pPr>
            <w:r w:rsidRPr="00EB798C">
              <w:rPr>
                <w:rStyle w:val="Strong"/>
                <w:rFonts w:ascii="Arial" w:hAnsi="Arial" w:cs="Arial"/>
                <w:color w:val="FFFFFF" w:themeColor="background1"/>
                <w:sz w:val="20"/>
                <w:szCs w:val="20"/>
              </w:rPr>
              <w:t>BGP</w:t>
            </w:r>
          </w:p>
        </w:tc>
        <w:tc>
          <w:tcPr>
            <w:tcW w:w="1121" w:type="dxa"/>
            <w:hideMark/>
          </w:tcPr>
          <w:p w14:paraId="0A1FF304" w14:textId="77777777" w:rsidR="00D84DCA" w:rsidRPr="00EB798C" w:rsidRDefault="00D84DCA">
            <w:pPr>
              <w:rPr>
                <w:rFonts w:ascii="Arial" w:hAnsi="Arial" w:cs="Arial"/>
                <w:color w:val="FFFFFF" w:themeColor="background1"/>
                <w:sz w:val="20"/>
                <w:szCs w:val="20"/>
              </w:rPr>
            </w:pPr>
            <w:r w:rsidRPr="00EB798C">
              <w:rPr>
                <w:rStyle w:val="Strong"/>
                <w:rFonts w:ascii="Arial" w:hAnsi="Arial" w:cs="Arial"/>
                <w:color w:val="FFFFFF" w:themeColor="background1"/>
                <w:sz w:val="20"/>
                <w:szCs w:val="20"/>
              </w:rPr>
              <w:t>Zone-redundant</w:t>
            </w:r>
          </w:p>
        </w:tc>
        <w:tc>
          <w:tcPr>
            <w:tcW w:w="1431" w:type="dxa"/>
            <w:hideMark/>
          </w:tcPr>
          <w:p w14:paraId="06BA9D86" w14:textId="4B311088" w:rsidR="00D84DCA" w:rsidRPr="00EB798C" w:rsidRDefault="00D84DCA">
            <w:pPr>
              <w:rPr>
                <w:rFonts w:ascii="Arial" w:hAnsi="Arial" w:cs="Arial"/>
                <w:color w:val="FFFFFF" w:themeColor="background1"/>
                <w:sz w:val="20"/>
                <w:szCs w:val="20"/>
              </w:rPr>
            </w:pPr>
            <w:r w:rsidRPr="00EB798C">
              <w:rPr>
                <w:rStyle w:val="Strong"/>
                <w:rFonts w:ascii="Arial" w:hAnsi="Arial" w:cs="Arial"/>
                <w:color w:val="FFFFFF" w:themeColor="background1"/>
                <w:sz w:val="20"/>
                <w:szCs w:val="20"/>
              </w:rPr>
              <w:t>Supported</w:t>
            </w:r>
            <w:r w:rsidR="00C10CF4" w:rsidRPr="00EB798C">
              <w:rPr>
                <w:rStyle w:val="Strong"/>
                <w:rFonts w:ascii="Arial" w:hAnsi="Arial" w:cs="Arial"/>
                <w:color w:val="FFFFFF" w:themeColor="background1"/>
                <w:sz w:val="20"/>
                <w:szCs w:val="20"/>
              </w:rPr>
              <w:t xml:space="preserve"> No.</w:t>
            </w:r>
            <w:r w:rsidRPr="00EB798C">
              <w:rPr>
                <w:rStyle w:val="Strong"/>
                <w:rFonts w:ascii="Arial" w:hAnsi="Arial" w:cs="Arial"/>
                <w:color w:val="FFFFFF" w:themeColor="background1"/>
                <w:sz w:val="20"/>
                <w:szCs w:val="20"/>
              </w:rPr>
              <w:t xml:space="preserve"> of VMs in the Virtual Network</w:t>
            </w:r>
          </w:p>
        </w:tc>
      </w:tr>
      <w:tr w:rsidR="00C10CF4" w:rsidRPr="00EB798C" w14:paraId="44D3B7CB" w14:textId="77777777" w:rsidTr="00C10CF4">
        <w:tc>
          <w:tcPr>
            <w:tcW w:w="1147" w:type="dxa"/>
            <w:vAlign w:val="center"/>
            <w:hideMark/>
          </w:tcPr>
          <w:p w14:paraId="05505AC0" w14:textId="2B24EF65"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Gen 1</w:t>
            </w:r>
          </w:p>
        </w:tc>
        <w:tc>
          <w:tcPr>
            <w:tcW w:w="993" w:type="dxa"/>
            <w:vAlign w:val="center"/>
            <w:hideMark/>
          </w:tcPr>
          <w:p w14:paraId="76B62933" w14:textId="77777777" w:rsidR="00D84DCA" w:rsidRPr="00EB798C" w:rsidRDefault="00D84DCA" w:rsidP="00D84DCA">
            <w:pPr>
              <w:rPr>
                <w:rFonts w:ascii="Arial" w:hAnsi="Arial" w:cs="Arial"/>
                <w:color w:val="161616"/>
                <w:sz w:val="20"/>
                <w:szCs w:val="20"/>
              </w:rPr>
            </w:pPr>
            <w:r w:rsidRPr="00EB798C">
              <w:rPr>
                <w:rStyle w:val="Strong"/>
                <w:rFonts w:ascii="Arial" w:hAnsi="Arial" w:cs="Arial"/>
                <w:color w:val="161616"/>
                <w:sz w:val="20"/>
                <w:szCs w:val="20"/>
              </w:rPr>
              <w:t>Basic</w:t>
            </w:r>
          </w:p>
        </w:tc>
        <w:tc>
          <w:tcPr>
            <w:tcW w:w="1121" w:type="dxa"/>
            <w:vAlign w:val="center"/>
            <w:hideMark/>
          </w:tcPr>
          <w:p w14:paraId="4557853C"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10</w:t>
            </w:r>
          </w:p>
        </w:tc>
        <w:tc>
          <w:tcPr>
            <w:tcW w:w="1275" w:type="dxa"/>
            <w:vAlign w:val="center"/>
            <w:hideMark/>
          </w:tcPr>
          <w:p w14:paraId="499F2471"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128</w:t>
            </w:r>
          </w:p>
        </w:tc>
        <w:tc>
          <w:tcPr>
            <w:tcW w:w="1289" w:type="dxa"/>
            <w:vAlign w:val="center"/>
            <w:hideMark/>
          </w:tcPr>
          <w:p w14:paraId="7945CE20" w14:textId="6549F11E" w:rsidR="00D84DCA" w:rsidRPr="00EB798C" w:rsidRDefault="00517E69" w:rsidP="00D84DCA">
            <w:pPr>
              <w:rPr>
                <w:rFonts w:ascii="Arial" w:hAnsi="Arial" w:cs="Arial"/>
                <w:color w:val="161616"/>
                <w:sz w:val="20"/>
                <w:szCs w:val="20"/>
              </w:rPr>
            </w:pPr>
            <w:r w:rsidRPr="00EB798C">
              <w:rPr>
                <w:rFonts w:ascii="Arial" w:hAnsi="Arial" w:cs="Arial"/>
                <w:color w:val="161616"/>
                <w:sz w:val="20"/>
                <w:szCs w:val="20"/>
              </w:rPr>
              <w:t>N/A</w:t>
            </w:r>
          </w:p>
        </w:tc>
        <w:tc>
          <w:tcPr>
            <w:tcW w:w="1134" w:type="dxa"/>
            <w:vAlign w:val="center"/>
            <w:hideMark/>
          </w:tcPr>
          <w:p w14:paraId="0601A1FB"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100 Mbps</w:t>
            </w:r>
          </w:p>
        </w:tc>
        <w:tc>
          <w:tcPr>
            <w:tcW w:w="992" w:type="dxa"/>
            <w:vAlign w:val="center"/>
            <w:hideMark/>
          </w:tcPr>
          <w:p w14:paraId="07AFD382" w14:textId="0C8CC0DD" w:rsidR="00D84DCA" w:rsidRPr="00EB798C" w:rsidRDefault="00517E69" w:rsidP="00D84DCA">
            <w:pPr>
              <w:rPr>
                <w:rFonts w:ascii="Arial" w:hAnsi="Arial" w:cs="Arial"/>
                <w:color w:val="161616"/>
                <w:sz w:val="20"/>
                <w:szCs w:val="20"/>
              </w:rPr>
            </w:pPr>
            <w:r w:rsidRPr="00EB798C">
              <w:rPr>
                <w:rFonts w:ascii="Arial" w:hAnsi="Arial" w:cs="Arial"/>
                <w:color w:val="161616"/>
                <w:sz w:val="20"/>
                <w:szCs w:val="20"/>
              </w:rPr>
              <w:t>N/A</w:t>
            </w:r>
          </w:p>
        </w:tc>
        <w:tc>
          <w:tcPr>
            <w:tcW w:w="1121" w:type="dxa"/>
            <w:vAlign w:val="center"/>
            <w:hideMark/>
          </w:tcPr>
          <w:p w14:paraId="7F51D3FA" w14:textId="77777777" w:rsidR="00D84DCA" w:rsidRPr="00EB798C" w:rsidRDefault="00D84DCA" w:rsidP="00517E69">
            <w:pPr>
              <w:jc w:val="center"/>
              <w:rPr>
                <w:rFonts w:ascii="Arial" w:hAnsi="Arial" w:cs="Arial"/>
                <w:color w:val="161616"/>
                <w:sz w:val="20"/>
                <w:szCs w:val="20"/>
              </w:rPr>
            </w:pPr>
            <w:r w:rsidRPr="00EB798C">
              <w:rPr>
                <w:rFonts w:ascii="Arial" w:hAnsi="Arial" w:cs="Arial"/>
                <w:color w:val="161616"/>
                <w:sz w:val="20"/>
                <w:szCs w:val="20"/>
              </w:rPr>
              <w:t>No</w:t>
            </w:r>
          </w:p>
        </w:tc>
        <w:tc>
          <w:tcPr>
            <w:tcW w:w="1431" w:type="dxa"/>
            <w:vAlign w:val="center"/>
            <w:hideMark/>
          </w:tcPr>
          <w:p w14:paraId="013E0F0B" w14:textId="77777777" w:rsidR="00D84DCA" w:rsidRPr="00EB798C" w:rsidRDefault="00D84DCA" w:rsidP="00517E69">
            <w:pPr>
              <w:jc w:val="center"/>
              <w:rPr>
                <w:rFonts w:ascii="Arial" w:hAnsi="Arial" w:cs="Arial"/>
                <w:color w:val="161616"/>
                <w:sz w:val="20"/>
                <w:szCs w:val="20"/>
              </w:rPr>
            </w:pPr>
            <w:r w:rsidRPr="00EB798C">
              <w:rPr>
                <w:rFonts w:ascii="Arial" w:hAnsi="Arial" w:cs="Arial"/>
                <w:color w:val="161616"/>
                <w:sz w:val="20"/>
                <w:szCs w:val="20"/>
              </w:rPr>
              <w:t>200</w:t>
            </w:r>
          </w:p>
        </w:tc>
      </w:tr>
      <w:tr w:rsidR="00C10CF4" w:rsidRPr="00EB798C" w14:paraId="5C3B3C35" w14:textId="77777777" w:rsidTr="00C10CF4">
        <w:tc>
          <w:tcPr>
            <w:tcW w:w="1147" w:type="dxa"/>
            <w:vAlign w:val="center"/>
            <w:hideMark/>
          </w:tcPr>
          <w:p w14:paraId="093EB354" w14:textId="4DC921CE"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Gen 1</w:t>
            </w:r>
          </w:p>
        </w:tc>
        <w:tc>
          <w:tcPr>
            <w:tcW w:w="993" w:type="dxa"/>
            <w:vAlign w:val="center"/>
            <w:hideMark/>
          </w:tcPr>
          <w:p w14:paraId="45724E85" w14:textId="77777777" w:rsidR="00D84DCA" w:rsidRPr="00EB798C" w:rsidRDefault="00D84DCA" w:rsidP="00D84DCA">
            <w:pPr>
              <w:rPr>
                <w:rFonts w:ascii="Arial" w:hAnsi="Arial" w:cs="Arial"/>
                <w:color w:val="161616"/>
                <w:sz w:val="20"/>
                <w:szCs w:val="20"/>
              </w:rPr>
            </w:pPr>
            <w:r w:rsidRPr="00EB798C">
              <w:rPr>
                <w:rStyle w:val="Strong"/>
                <w:rFonts w:ascii="Arial" w:hAnsi="Arial" w:cs="Arial"/>
                <w:color w:val="161616"/>
                <w:sz w:val="20"/>
                <w:szCs w:val="20"/>
              </w:rPr>
              <w:t>VpnGw1</w:t>
            </w:r>
          </w:p>
        </w:tc>
        <w:tc>
          <w:tcPr>
            <w:tcW w:w="1121" w:type="dxa"/>
            <w:vAlign w:val="center"/>
            <w:hideMark/>
          </w:tcPr>
          <w:p w14:paraId="4D3B1636"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30</w:t>
            </w:r>
          </w:p>
        </w:tc>
        <w:tc>
          <w:tcPr>
            <w:tcW w:w="1275" w:type="dxa"/>
            <w:vAlign w:val="center"/>
            <w:hideMark/>
          </w:tcPr>
          <w:p w14:paraId="6ED003E9"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128</w:t>
            </w:r>
          </w:p>
        </w:tc>
        <w:tc>
          <w:tcPr>
            <w:tcW w:w="1289" w:type="dxa"/>
            <w:vAlign w:val="center"/>
            <w:hideMark/>
          </w:tcPr>
          <w:p w14:paraId="3D32E9DF"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250</w:t>
            </w:r>
          </w:p>
        </w:tc>
        <w:tc>
          <w:tcPr>
            <w:tcW w:w="1134" w:type="dxa"/>
            <w:vAlign w:val="center"/>
            <w:hideMark/>
          </w:tcPr>
          <w:p w14:paraId="6542DCF6"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650 Mbps</w:t>
            </w:r>
          </w:p>
        </w:tc>
        <w:tc>
          <w:tcPr>
            <w:tcW w:w="992" w:type="dxa"/>
            <w:vAlign w:val="center"/>
            <w:hideMark/>
          </w:tcPr>
          <w:p w14:paraId="5123B81C"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Supported</w:t>
            </w:r>
          </w:p>
        </w:tc>
        <w:tc>
          <w:tcPr>
            <w:tcW w:w="1121" w:type="dxa"/>
            <w:vAlign w:val="center"/>
            <w:hideMark/>
          </w:tcPr>
          <w:p w14:paraId="625AF5D8" w14:textId="77777777" w:rsidR="00D84DCA" w:rsidRPr="00EB798C" w:rsidRDefault="00D84DCA" w:rsidP="00517E69">
            <w:pPr>
              <w:jc w:val="center"/>
              <w:rPr>
                <w:rFonts w:ascii="Arial" w:hAnsi="Arial" w:cs="Arial"/>
                <w:color w:val="161616"/>
                <w:sz w:val="20"/>
                <w:szCs w:val="20"/>
              </w:rPr>
            </w:pPr>
            <w:r w:rsidRPr="00EB798C">
              <w:rPr>
                <w:rFonts w:ascii="Arial" w:hAnsi="Arial" w:cs="Arial"/>
                <w:color w:val="161616"/>
                <w:sz w:val="20"/>
                <w:szCs w:val="20"/>
              </w:rPr>
              <w:t>No</w:t>
            </w:r>
          </w:p>
        </w:tc>
        <w:tc>
          <w:tcPr>
            <w:tcW w:w="1431" w:type="dxa"/>
            <w:vAlign w:val="center"/>
            <w:hideMark/>
          </w:tcPr>
          <w:p w14:paraId="569639FB" w14:textId="77777777" w:rsidR="00D84DCA" w:rsidRPr="00EB798C" w:rsidRDefault="00D84DCA" w:rsidP="00517E69">
            <w:pPr>
              <w:jc w:val="center"/>
              <w:rPr>
                <w:rFonts w:ascii="Arial" w:hAnsi="Arial" w:cs="Arial"/>
                <w:color w:val="161616"/>
                <w:sz w:val="20"/>
                <w:szCs w:val="20"/>
              </w:rPr>
            </w:pPr>
            <w:r w:rsidRPr="00EB798C">
              <w:rPr>
                <w:rFonts w:ascii="Arial" w:hAnsi="Arial" w:cs="Arial"/>
                <w:color w:val="161616"/>
                <w:sz w:val="20"/>
                <w:szCs w:val="20"/>
              </w:rPr>
              <w:t>450</w:t>
            </w:r>
          </w:p>
        </w:tc>
      </w:tr>
      <w:tr w:rsidR="00C10CF4" w:rsidRPr="00EB798C" w14:paraId="5C980491" w14:textId="77777777" w:rsidTr="009B4764">
        <w:trPr>
          <w:trHeight w:val="70"/>
        </w:trPr>
        <w:tc>
          <w:tcPr>
            <w:tcW w:w="1147" w:type="dxa"/>
            <w:vAlign w:val="center"/>
            <w:hideMark/>
          </w:tcPr>
          <w:p w14:paraId="678197EA" w14:textId="0E4DCC62"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Gen 1</w:t>
            </w:r>
          </w:p>
        </w:tc>
        <w:tc>
          <w:tcPr>
            <w:tcW w:w="993" w:type="dxa"/>
            <w:vAlign w:val="center"/>
            <w:hideMark/>
          </w:tcPr>
          <w:p w14:paraId="71ADE3F7" w14:textId="77777777" w:rsidR="00D84DCA" w:rsidRPr="00EB798C" w:rsidRDefault="00D84DCA" w:rsidP="00D84DCA">
            <w:pPr>
              <w:rPr>
                <w:rFonts w:ascii="Arial" w:hAnsi="Arial" w:cs="Arial"/>
                <w:color w:val="161616"/>
                <w:sz w:val="20"/>
                <w:szCs w:val="20"/>
              </w:rPr>
            </w:pPr>
            <w:r w:rsidRPr="00EB798C">
              <w:rPr>
                <w:rStyle w:val="Strong"/>
                <w:rFonts w:ascii="Arial" w:hAnsi="Arial" w:cs="Arial"/>
                <w:color w:val="161616"/>
                <w:sz w:val="20"/>
                <w:szCs w:val="20"/>
              </w:rPr>
              <w:t>VpnGw2</w:t>
            </w:r>
          </w:p>
        </w:tc>
        <w:tc>
          <w:tcPr>
            <w:tcW w:w="1121" w:type="dxa"/>
            <w:vAlign w:val="center"/>
            <w:hideMark/>
          </w:tcPr>
          <w:p w14:paraId="370F7384"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30</w:t>
            </w:r>
          </w:p>
        </w:tc>
        <w:tc>
          <w:tcPr>
            <w:tcW w:w="1275" w:type="dxa"/>
            <w:vAlign w:val="center"/>
            <w:hideMark/>
          </w:tcPr>
          <w:p w14:paraId="66CF614C"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128</w:t>
            </w:r>
          </w:p>
        </w:tc>
        <w:tc>
          <w:tcPr>
            <w:tcW w:w="1289" w:type="dxa"/>
            <w:vAlign w:val="center"/>
            <w:hideMark/>
          </w:tcPr>
          <w:p w14:paraId="3CD4925A"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500</w:t>
            </w:r>
          </w:p>
        </w:tc>
        <w:tc>
          <w:tcPr>
            <w:tcW w:w="1134" w:type="dxa"/>
            <w:vAlign w:val="center"/>
            <w:hideMark/>
          </w:tcPr>
          <w:p w14:paraId="41FF5632"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1 Gbps</w:t>
            </w:r>
          </w:p>
        </w:tc>
        <w:tc>
          <w:tcPr>
            <w:tcW w:w="992" w:type="dxa"/>
            <w:vAlign w:val="center"/>
            <w:hideMark/>
          </w:tcPr>
          <w:p w14:paraId="7B9A8B49"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Supported</w:t>
            </w:r>
          </w:p>
        </w:tc>
        <w:tc>
          <w:tcPr>
            <w:tcW w:w="1121" w:type="dxa"/>
            <w:vAlign w:val="center"/>
            <w:hideMark/>
          </w:tcPr>
          <w:p w14:paraId="72DE6887" w14:textId="77777777" w:rsidR="00D84DCA" w:rsidRPr="00EB798C" w:rsidRDefault="00D84DCA" w:rsidP="00517E69">
            <w:pPr>
              <w:jc w:val="center"/>
              <w:rPr>
                <w:rFonts w:ascii="Arial" w:hAnsi="Arial" w:cs="Arial"/>
                <w:color w:val="161616"/>
                <w:sz w:val="20"/>
                <w:szCs w:val="20"/>
              </w:rPr>
            </w:pPr>
            <w:r w:rsidRPr="00EB798C">
              <w:rPr>
                <w:rFonts w:ascii="Arial" w:hAnsi="Arial" w:cs="Arial"/>
                <w:color w:val="161616"/>
                <w:sz w:val="20"/>
                <w:szCs w:val="20"/>
              </w:rPr>
              <w:t>No</w:t>
            </w:r>
          </w:p>
        </w:tc>
        <w:tc>
          <w:tcPr>
            <w:tcW w:w="1431" w:type="dxa"/>
            <w:vAlign w:val="center"/>
            <w:hideMark/>
          </w:tcPr>
          <w:p w14:paraId="595CEA5E" w14:textId="77777777" w:rsidR="00D84DCA" w:rsidRPr="00EB798C" w:rsidRDefault="00D84DCA" w:rsidP="00517E69">
            <w:pPr>
              <w:jc w:val="center"/>
              <w:rPr>
                <w:rFonts w:ascii="Arial" w:hAnsi="Arial" w:cs="Arial"/>
                <w:color w:val="161616"/>
                <w:sz w:val="20"/>
                <w:szCs w:val="20"/>
              </w:rPr>
            </w:pPr>
            <w:r w:rsidRPr="00EB798C">
              <w:rPr>
                <w:rFonts w:ascii="Arial" w:hAnsi="Arial" w:cs="Arial"/>
                <w:color w:val="161616"/>
                <w:sz w:val="20"/>
                <w:szCs w:val="20"/>
              </w:rPr>
              <w:t>1300</w:t>
            </w:r>
          </w:p>
        </w:tc>
      </w:tr>
      <w:tr w:rsidR="00C10CF4" w:rsidRPr="00EB798C" w14:paraId="149EEC22" w14:textId="77777777" w:rsidTr="00C10CF4">
        <w:tc>
          <w:tcPr>
            <w:tcW w:w="1147" w:type="dxa"/>
            <w:vAlign w:val="center"/>
            <w:hideMark/>
          </w:tcPr>
          <w:p w14:paraId="4EF42882" w14:textId="0DA9BB3C"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Gen 1</w:t>
            </w:r>
          </w:p>
        </w:tc>
        <w:tc>
          <w:tcPr>
            <w:tcW w:w="993" w:type="dxa"/>
            <w:vAlign w:val="center"/>
            <w:hideMark/>
          </w:tcPr>
          <w:p w14:paraId="07C2EA68" w14:textId="77777777" w:rsidR="00D84DCA" w:rsidRPr="00EB798C" w:rsidRDefault="00D84DCA" w:rsidP="00D84DCA">
            <w:pPr>
              <w:rPr>
                <w:rFonts w:ascii="Arial" w:hAnsi="Arial" w:cs="Arial"/>
                <w:color w:val="161616"/>
                <w:sz w:val="20"/>
                <w:szCs w:val="20"/>
              </w:rPr>
            </w:pPr>
            <w:r w:rsidRPr="00EB798C">
              <w:rPr>
                <w:rStyle w:val="Strong"/>
                <w:rFonts w:ascii="Arial" w:hAnsi="Arial" w:cs="Arial"/>
                <w:color w:val="161616"/>
                <w:sz w:val="20"/>
                <w:szCs w:val="20"/>
              </w:rPr>
              <w:t>VpnGw3</w:t>
            </w:r>
          </w:p>
        </w:tc>
        <w:tc>
          <w:tcPr>
            <w:tcW w:w="1121" w:type="dxa"/>
            <w:vAlign w:val="center"/>
            <w:hideMark/>
          </w:tcPr>
          <w:p w14:paraId="5BA74FD4"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30</w:t>
            </w:r>
          </w:p>
        </w:tc>
        <w:tc>
          <w:tcPr>
            <w:tcW w:w="1275" w:type="dxa"/>
            <w:vAlign w:val="center"/>
            <w:hideMark/>
          </w:tcPr>
          <w:p w14:paraId="3CAE4CC3"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128</w:t>
            </w:r>
          </w:p>
        </w:tc>
        <w:tc>
          <w:tcPr>
            <w:tcW w:w="1289" w:type="dxa"/>
            <w:vAlign w:val="center"/>
            <w:hideMark/>
          </w:tcPr>
          <w:p w14:paraId="05C39907"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Max. 1000</w:t>
            </w:r>
          </w:p>
        </w:tc>
        <w:tc>
          <w:tcPr>
            <w:tcW w:w="1134" w:type="dxa"/>
            <w:vAlign w:val="center"/>
            <w:hideMark/>
          </w:tcPr>
          <w:p w14:paraId="3BD26042"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1.25 Gbps</w:t>
            </w:r>
          </w:p>
        </w:tc>
        <w:tc>
          <w:tcPr>
            <w:tcW w:w="992" w:type="dxa"/>
            <w:vAlign w:val="center"/>
            <w:hideMark/>
          </w:tcPr>
          <w:p w14:paraId="10C39F18" w14:textId="77777777" w:rsidR="00D84DCA" w:rsidRPr="00EB798C" w:rsidRDefault="00D84DCA" w:rsidP="00D84DCA">
            <w:pPr>
              <w:rPr>
                <w:rFonts w:ascii="Arial" w:hAnsi="Arial" w:cs="Arial"/>
                <w:color w:val="161616"/>
                <w:sz w:val="20"/>
                <w:szCs w:val="20"/>
              </w:rPr>
            </w:pPr>
            <w:r w:rsidRPr="00EB798C">
              <w:rPr>
                <w:rFonts w:ascii="Arial" w:hAnsi="Arial" w:cs="Arial"/>
                <w:color w:val="161616"/>
                <w:sz w:val="20"/>
                <w:szCs w:val="20"/>
              </w:rPr>
              <w:t>Supported</w:t>
            </w:r>
          </w:p>
        </w:tc>
        <w:tc>
          <w:tcPr>
            <w:tcW w:w="1121" w:type="dxa"/>
            <w:vAlign w:val="center"/>
            <w:hideMark/>
          </w:tcPr>
          <w:p w14:paraId="3BBB0A66" w14:textId="77777777" w:rsidR="00D84DCA" w:rsidRPr="00EB798C" w:rsidRDefault="00D84DCA" w:rsidP="00517E69">
            <w:pPr>
              <w:jc w:val="center"/>
              <w:rPr>
                <w:rFonts w:ascii="Arial" w:hAnsi="Arial" w:cs="Arial"/>
                <w:color w:val="161616"/>
                <w:sz w:val="20"/>
                <w:szCs w:val="20"/>
              </w:rPr>
            </w:pPr>
            <w:r w:rsidRPr="00EB798C">
              <w:rPr>
                <w:rFonts w:ascii="Arial" w:hAnsi="Arial" w:cs="Arial"/>
                <w:color w:val="161616"/>
                <w:sz w:val="20"/>
                <w:szCs w:val="20"/>
              </w:rPr>
              <w:t>No</w:t>
            </w:r>
          </w:p>
        </w:tc>
        <w:tc>
          <w:tcPr>
            <w:tcW w:w="1431" w:type="dxa"/>
            <w:vAlign w:val="center"/>
            <w:hideMark/>
          </w:tcPr>
          <w:p w14:paraId="118ACB1E" w14:textId="77777777" w:rsidR="00D84DCA" w:rsidRPr="00EB798C" w:rsidRDefault="00D84DCA" w:rsidP="00517E69">
            <w:pPr>
              <w:keepNext/>
              <w:jc w:val="center"/>
              <w:rPr>
                <w:rFonts w:ascii="Arial" w:hAnsi="Arial" w:cs="Arial"/>
                <w:color w:val="161616"/>
                <w:sz w:val="20"/>
                <w:szCs w:val="20"/>
              </w:rPr>
            </w:pPr>
            <w:r w:rsidRPr="00EB798C">
              <w:rPr>
                <w:rFonts w:ascii="Arial" w:hAnsi="Arial" w:cs="Arial"/>
                <w:color w:val="161616"/>
                <w:sz w:val="20"/>
                <w:szCs w:val="20"/>
              </w:rPr>
              <w:t>4000</w:t>
            </w:r>
          </w:p>
        </w:tc>
      </w:tr>
      <w:tr w:rsidR="009B4764" w:rsidRPr="00EB798C" w14:paraId="39F1DA73" w14:textId="77777777" w:rsidTr="00C10CF4">
        <w:tc>
          <w:tcPr>
            <w:tcW w:w="1147" w:type="dxa"/>
            <w:vAlign w:val="center"/>
          </w:tcPr>
          <w:p w14:paraId="6DEB666C" w14:textId="694424D3"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Gen 2</w:t>
            </w:r>
          </w:p>
        </w:tc>
        <w:tc>
          <w:tcPr>
            <w:tcW w:w="993" w:type="dxa"/>
            <w:vAlign w:val="center"/>
          </w:tcPr>
          <w:p w14:paraId="7AC52B27" w14:textId="41ED8680" w:rsidR="009B4764" w:rsidRPr="00EB798C" w:rsidRDefault="009B4764" w:rsidP="009B4764">
            <w:pPr>
              <w:spacing w:before="0" w:after="0"/>
              <w:ind w:left="0" w:right="0"/>
              <w:rPr>
                <w:rStyle w:val="Strong"/>
                <w:rFonts w:ascii="Arial" w:hAnsi="Arial" w:cs="Arial"/>
                <w:color w:val="161616"/>
                <w:sz w:val="20"/>
                <w:szCs w:val="20"/>
              </w:rPr>
            </w:pPr>
            <w:r w:rsidRPr="00EB798C">
              <w:rPr>
                <w:rStyle w:val="Strong"/>
                <w:rFonts w:ascii="Arial" w:hAnsi="Arial" w:cs="Arial"/>
                <w:color w:val="161616"/>
                <w:sz w:val="20"/>
                <w:szCs w:val="20"/>
              </w:rPr>
              <w:t>VpnGw2</w:t>
            </w:r>
          </w:p>
        </w:tc>
        <w:tc>
          <w:tcPr>
            <w:tcW w:w="1121" w:type="dxa"/>
            <w:vAlign w:val="center"/>
          </w:tcPr>
          <w:p w14:paraId="791562FD" w14:textId="7EF80A3D" w:rsidR="009B4764" w:rsidRPr="00EB798C" w:rsidRDefault="009B4764" w:rsidP="009B4764">
            <w:pPr>
              <w:rPr>
                <w:rFonts w:ascii="Arial" w:hAnsi="Arial" w:cs="Arial"/>
                <w:color w:val="161616"/>
                <w:sz w:val="20"/>
                <w:szCs w:val="20"/>
              </w:rPr>
            </w:pPr>
            <w:r w:rsidRPr="00EB798C">
              <w:rPr>
                <w:rFonts w:ascii="Arial" w:hAnsi="Arial" w:cs="Arial"/>
                <w:color w:val="161616"/>
                <w:sz w:val="20"/>
                <w:szCs w:val="20"/>
              </w:rPr>
              <w:t>Max. 30</w:t>
            </w:r>
          </w:p>
        </w:tc>
        <w:tc>
          <w:tcPr>
            <w:tcW w:w="1275" w:type="dxa"/>
            <w:vAlign w:val="center"/>
          </w:tcPr>
          <w:p w14:paraId="44836C6F" w14:textId="01BADABB"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Max. 128</w:t>
            </w:r>
          </w:p>
        </w:tc>
        <w:tc>
          <w:tcPr>
            <w:tcW w:w="1289" w:type="dxa"/>
            <w:vAlign w:val="center"/>
          </w:tcPr>
          <w:p w14:paraId="00E3C727" w14:textId="185884E0"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Max. 500</w:t>
            </w:r>
          </w:p>
        </w:tc>
        <w:tc>
          <w:tcPr>
            <w:tcW w:w="1134" w:type="dxa"/>
            <w:vAlign w:val="center"/>
          </w:tcPr>
          <w:p w14:paraId="3D5BDB11" w14:textId="6667777F"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1.25 Gbps</w:t>
            </w:r>
          </w:p>
        </w:tc>
        <w:tc>
          <w:tcPr>
            <w:tcW w:w="992" w:type="dxa"/>
            <w:vAlign w:val="center"/>
          </w:tcPr>
          <w:p w14:paraId="07EFE1FD" w14:textId="2B11DA16"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Supported</w:t>
            </w:r>
          </w:p>
        </w:tc>
        <w:tc>
          <w:tcPr>
            <w:tcW w:w="1121" w:type="dxa"/>
            <w:vAlign w:val="center"/>
          </w:tcPr>
          <w:p w14:paraId="18BD5871" w14:textId="7AF6031C" w:rsidR="009B4764" w:rsidRPr="00EB798C" w:rsidRDefault="009B4764" w:rsidP="009B4764">
            <w:pPr>
              <w:jc w:val="center"/>
              <w:rPr>
                <w:rFonts w:ascii="Arial" w:hAnsi="Arial" w:cs="Arial"/>
                <w:color w:val="161616"/>
                <w:sz w:val="20"/>
                <w:szCs w:val="20"/>
              </w:rPr>
            </w:pPr>
            <w:r w:rsidRPr="00EB798C">
              <w:rPr>
                <w:rFonts w:ascii="Arial" w:hAnsi="Arial" w:cs="Arial"/>
                <w:color w:val="161616"/>
                <w:sz w:val="20"/>
                <w:szCs w:val="20"/>
              </w:rPr>
              <w:t>No</w:t>
            </w:r>
          </w:p>
        </w:tc>
        <w:tc>
          <w:tcPr>
            <w:tcW w:w="1431" w:type="dxa"/>
            <w:vAlign w:val="center"/>
          </w:tcPr>
          <w:p w14:paraId="32F69D00" w14:textId="1FC691AF" w:rsidR="009B4764" w:rsidRPr="00EB798C" w:rsidRDefault="000C15B3" w:rsidP="009B4764">
            <w:pPr>
              <w:keepNext/>
              <w:jc w:val="center"/>
              <w:rPr>
                <w:rFonts w:ascii="Arial" w:hAnsi="Arial" w:cs="Arial"/>
                <w:color w:val="161616"/>
                <w:sz w:val="20"/>
                <w:szCs w:val="20"/>
              </w:rPr>
            </w:pPr>
            <w:r w:rsidRPr="00EB798C">
              <w:rPr>
                <w:rFonts w:ascii="Arial" w:hAnsi="Arial" w:cs="Arial"/>
                <w:color w:val="161616"/>
                <w:sz w:val="20"/>
                <w:szCs w:val="20"/>
              </w:rPr>
              <w:t>685</w:t>
            </w:r>
          </w:p>
        </w:tc>
      </w:tr>
      <w:tr w:rsidR="009B4764" w:rsidRPr="00EB798C" w14:paraId="5B8C6F3C" w14:textId="77777777" w:rsidTr="00C10CF4">
        <w:tc>
          <w:tcPr>
            <w:tcW w:w="1147" w:type="dxa"/>
            <w:vAlign w:val="center"/>
          </w:tcPr>
          <w:p w14:paraId="755C7954" w14:textId="1771886E"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Gen 2</w:t>
            </w:r>
          </w:p>
        </w:tc>
        <w:tc>
          <w:tcPr>
            <w:tcW w:w="993" w:type="dxa"/>
            <w:vAlign w:val="center"/>
          </w:tcPr>
          <w:p w14:paraId="77A78DE3" w14:textId="647B759C" w:rsidR="009B4764" w:rsidRPr="00EB798C" w:rsidRDefault="009B4764" w:rsidP="009B4764">
            <w:pPr>
              <w:spacing w:before="0" w:after="0"/>
              <w:ind w:left="0" w:right="0"/>
              <w:rPr>
                <w:rStyle w:val="Strong"/>
                <w:rFonts w:ascii="Arial" w:hAnsi="Arial" w:cs="Arial"/>
                <w:color w:val="161616"/>
                <w:sz w:val="20"/>
                <w:szCs w:val="20"/>
              </w:rPr>
            </w:pPr>
            <w:r w:rsidRPr="00EB798C">
              <w:rPr>
                <w:rStyle w:val="Strong"/>
                <w:rFonts w:ascii="Arial" w:hAnsi="Arial" w:cs="Arial"/>
                <w:color w:val="161616"/>
                <w:sz w:val="20"/>
                <w:szCs w:val="20"/>
              </w:rPr>
              <w:t>VpnGw3</w:t>
            </w:r>
          </w:p>
        </w:tc>
        <w:tc>
          <w:tcPr>
            <w:tcW w:w="1121" w:type="dxa"/>
            <w:vAlign w:val="center"/>
          </w:tcPr>
          <w:p w14:paraId="71FB3FC3" w14:textId="0CADC7CA" w:rsidR="009B4764" w:rsidRPr="00EB798C" w:rsidRDefault="009B4764" w:rsidP="009B4764">
            <w:pPr>
              <w:rPr>
                <w:rFonts w:ascii="Arial" w:hAnsi="Arial" w:cs="Arial"/>
                <w:color w:val="161616"/>
                <w:sz w:val="20"/>
                <w:szCs w:val="20"/>
              </w:rPr>
            </w:pPr>
            <w:r w:rsidRPr="00EB798C">
              <w:rPr>
                <w:rFonts w:ascii="Arial" w:hAnsi="Arial" w:cs="Arial"/>
                <w:color w:val="161616"/>
                <w:sz w:val="20"/>
                <w:szCs w:val="20"/>
              </w:rPr>
              <w:t>Max. 30</w:t>
            </w:r>
          </w:p>
        </w:tc>
        <w:tc>
          <w:tcPr>
            <w:tcW w:w="1275" w:type="dxa"/>
            <w:vAlign w:val="center"/>
          </w:tcPr>
          <w:p w14:paraId="4ECA173F" w14:textId="7865F3CC"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Max. 128</w:t>
            </w:r>
          </w:p>
        </w:tc>
        <w:tc>
          <w:tcPr>
            <w:tcW w:w="1289" w:type="dxa"/>
            <w:vAlign w:val="center"/>
          </w:tcPr>
          <w:p w14:paraId="39EAAC05" w14:textId="16EE33AF"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Max. 1000</w:t>
            </w:r>
          </w:p>
        </w:tc>
        <w:tc>
          <w:tcPr>
            <w:tcW w:w="1134" w:type="dxa"/>
            <w:vAlign w:val="center"/>
          </w:tcPr>
          <w:p w14:paraId="7AD61760" w14:textId="6D1D5538" w:rsidR="009B4764" w:rsidRPr="00EB798C" w:rsidRDefault="009B4764" w:rsidP="009B4764">
            <w:pPr>
              <w:rPr>
                <w:rFonts w:ascii="Arial" w:hAnsi="Arial" w:cs="Arial"/>
                <w:color w:val="161616"/>
                <w:sz w:val="20"/>
                <w:szCs w:val="20"/>
              </w:rPr>
            </w:pPr>
            <w:r w:rsidRPr="00EB798C">
              <w:rPr>
                <w:rFonts w:ascii="Arial" w:hAnsi="Arial" w:cs="Arial"/>
                <w:color w:val="161616"/>
                <w:sz w:val="20"/>
                <w:szCs w:val="20"/>
              </w:rPr>
              <w:t>2.5 Gbps</w:t>
            </w:r>
          </w:p>
        </w:tc>
        <w:tc>
          <w:tcPr>
            <w:tcW w:w="992" w:type="dxa"/>
            <w:vAlign w:val="center"/>
          </w:tcPr>
          <w:p w14:paraId="024BBCBC" w14:textId="66E84E50"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Supported</w:t>
            </w:r>
          </w:p>
        </w:tc>
        <w:tc>
          <w:tcPr>
            <w:tcW w:w="1121" w:type="dxa"/>
            <w:vAlign w:val="center"/>
          </w:tcPr>
          <w:p w14:paraId="2E941957" w14:textId="4AE24E18" w:rsidR="009B4764" w:rsidRPr="00EB798C" w:rsidRDefault="009B4764" w:rsidP="009B4764">
            <w:pPr>
              <w:jc w:val="center"/>
              <w:rPr>
                <w:rFonts w:ascii="Arial" w:hAnsi="Arial" w:cs="Arial"/>
                <w:color w:val="161616"/>
                <w:sz w:val="20"/>
                <w:szCs w:val="20"/>
              </w:rPr>
            </w:pPr>
            <w:r w:rsidRPr="00EB798C">
              <w:rPr>
                <w:rFonts w:ascii="Arial" w:hAnsi="Arial" w:cs="Arial"/>
                <w:color w:val="161616"/>
                <w:sz w:val="20"/>
                <w:szCs w:val="20"/>
              </w:rPr>
              <w:t>No</w:t>
            </w:r>
          </w:p>
        </w:tc>
        <w:tc>
          <w:tcPr>
            <w:tcW w:w="1431" w:type="dxa"/>
            <w:vAlign w:val="center"/>
          </w:tcPr>
          <w:p w14:paraId="029CFC6C" w14:textId="258BDB68" w:rsidR="009B4764" w:rsidRPr="00EB798C" w:rsidRDefault="000C15B3" w:rsidP="009B4764">
            <w:pPr>
              <w:keepNext/>
              <w:jc w:val="center"/>
              <w:rPr>
                <w:rFonts w:ascii="Arial" w:hAnsi="Arial" w:cs="Arial"/>
                <w:color w:val="161616"/>
                <w:sz w:val="20"/>
                <w:szCs w:val="20"/>
              </w:rPr>
            </w:pPr>
            <w:r w:rsidRPr="00EB798C">
              <w:rPr>
                <w:rFonts w:ascii="Arial" w:hAnsi="Arial" w:cs="Arial"/>
                <w:color w:val="161616"/>
                <w:sz w:val="20"/>
                <w:szCs w:val="20"/>
              </w:rPr>
              <w:t>2240</w:t>
            </w:r>
          </w:p>
        </w:tc>
      </w:tr>
      <w:tr w:rsidR="009B4764" w:rsidRPr="00EB798C" w14:paraId="02C7F4C4" w14:textId="77777777" w:rsidTr="00C10CF4">
        <w:tc>
          <w:tcPr>
            <w:tcW w:w="1147" w:type="dxa"/>
            <w:vAlign w:val="center"/>
          </w:tcPr>
          <w:p w14:paraId="5FE15E53" w14:textId="6D3B27B3"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Gen 2</w:t>
            </w:r>
          </w:p>
        </w:tc>
        <w:tc>
          <w:tcPr>
            <w:tcW w:w="993" w:type="dxa"/>
            <w:vAlign w:val="center"/>
          </w:tcPr>
          <w:p w14:paraId="63EC84E5" w14:textId="214CCF6E" w:rsidR="009B4764" w:rsidRPr="00EB798C" w:rsidRDefault="009B4764" w:rsidP="009B4764">
            <w:pPr>
              <w:spacing w:before="0" w:after="0"/>
              <w:ind w:left="0" w:right="0"/>
              <w:rPr>
                <w:rStyle w:val="Strong"/>
                <w:rFonts w:ascii="Arial" w:hAnsi="Arial" w:cs="Arial"/>
                <w:color w:val="161616"/>
                <w:sz w:val="20"/>
                <w:szCs w:val="20"/>
              </w:rPr>
            </w:pPr>
            <w:r w:rsidRPr="00EB798C">
              <w:rPr>
                <w:rStyle w:val="Strong"/>
                <w:rFonts w:ascii="Arial" w:hAnsi="Arial" w:cs="Arial"/>
                <w:color w:val="161616"/>
                <w:sz w:val="20"/>
                <w:szCs w:val="20"/>
              </w:rPr>
              <w:t>VpnGw4</w:t>
            </w:r>
          </w:p>
        </w:tc>
        <w:tc>
          <w:tcPr>
            <w:tcW w:w="1121" w:type="dxa"/>
            <w:vAlign w:val="center"/>
          </w:tcPr>
          <w:p w14:paraId="03B330DE" w14:textId="38513124" w:rsidR="009B4764" w:rsidRPr="00EB798C" w:rsidRDefault="009B4764" w:rsidP="009B4764">
            <w:pPr>
              <w:rPr>
                <w:rFonts w:ascii="Arial" w:hAnsi="Arial" w:cs="Arial"/>
                <w:color w:val="161616"/>
                <w:sz w:val="20"/>
                <w:szCs w:val="20"/>
              </w:rPr>
            </w:pPr>
            <w:r w:rsidRPr="00EB798C">
              <w:rPr>
                <w:rFonts w:ascii="Arial" w:hAnsi="Arial" w:cs="Arial"/>
                <w:color w:val="161616"/>
                <w:sz w:val="20"/>
                <w:szCs w:val="20"/>
              </w:rPr>
              <w:t>Max. 100</w:t>
            </w:r>
          </w:p>
        </w:tc>
        <w:tc>
          <w:tcPr>
            <w:tcW w:w="1275" w:type="dxa"/>
            <w:vAlign w:val="center"/>
          </w:tcPr>
          <w:p w14:paraId="0C6668CD" w14:textId="7A46DE55"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Max. 128</w:t>
            </w:r>
          </w:p>
        </w:tc>
        <w:tc>
          <w:tcPr>
            <w:tcW w:w="1289" w:type="dxa"/>
            <w:vAlign w:val="center"/>
          </w:tcPr>
          <w:p w14:paraId="4FCF4422" w14:textId="603E4DAF"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Max. 5000</w:t>
            </w:r>
          </w:p>
        </w:tc>
        <w:tc>
          <w:tcPr>
            <w:tcW w:w="1134" w:type="dxa"/>
            <w:vAlign w:val="center"/>
          </w:tcPr>
          <w:p w14:paraId="5D75A703" w14:textId="47C170BF" w:rsidR="009B4764" w:rsidRPr="00EB798C" w:rsidRDefault="009B4764" w:rsidP="009B4764">
            <w:pPr>
              <w:rPr>
                <w:rFonts w:ascii="Arial" w:hAnsi="Arial" w:cs="Arial"/>
                <w:color w:val="161616"/>
                <w:sz w:val="20"/>
                <w:szCs w:val="20"/>
              </w:rPr>
            </w:pPr>
            <w:r w:rsidRPr="00EB798C">
              <w:rPr>
                <w:rFonts w:ascii="Arial" w:hAnsi="Arial" w:cs="Arial"/>
                <w:color w:val="161616"/>
                <w:sz w:val="20"/>
                <w:szCs w:val="20"/>
              </w:rPr>
              <w:t>5 Gbps</w:t>
            </w:r>
          </w:p>
        </w:tc>
        <w:tc>
          <w:tcPr>
            <w:tcW w:w="992" w:type="dxa"/>
            <w:vAlign w:val="center"/>
          </w:tcPr>
          <w:p w14:paraId="0595160E" w14:textId="79114879"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Supported</w:t>
            </w:r>
          </w:p>
        </w:tc>
        <w:tc>
          <w:tcPr>
            <w:tcW w:w="1121" w:type="dxa"/>
            <w:vAlign w:val="center"/>
          </w:tcPr>
          <w:p w14:paraId="437BC325" w14:textId="66DAD18C" w:rsidR="009B4764" w:rsidRPr="00EB798C" w:rsidRDefault="009B4764" w:rsidP="009B4764">
            <w:pPr>
              <w:jc w:val="center"/>
              <w:rPr>
                <w:rFonts w:ascii="Arial" w:hAnsi="Arial" w:cs="Arial"/>
                <w:color w:val="161616"/>
                <w:sz w:val="20"/>
                <w:szCs w:val="20"/>
              </w:rPr>
            </w:pPr>
            <w:r w:rsidRPr="00EB798C">
              <w:rPr>
                <w:rFonts w:ascii="Arial" w:hAnsi="Arial" w:cs="Arial"/>
                <w:color w:val="161616"/>
                <w:sz w:val="20"/>
                <w:szCs w:val="20"/>
              </w:rPr>
              <w:t>No</w:t>
            </w:r>
          </w:p>
        </w:tc>
        <w:tc>
          <w:tcPr>
            <w:tcW w:w="1431" w:type="dxa"/>
            <w:vAlign w:val="center"/>
          </w:tcPr>
          <w:p w14:paraId="7DFA34C9" w14:textId="50AA9F3D" w:rsidR="009B4764" w:rsidRPr="00EB798C" w:rsidRDefault="00340B6B" w:rsidP="009B4764">
            <w:pPr>
              <w:keepNext/>
              <w:jc w:val="center"/>
              <w:rPr>
                <w:rFonts w:ascii="Arial" w:hAnsi="Arial" w:cs="Arial"/>
                <w:color w:val="161616"/>
                <w:sz w:val="20"/>
                <w:szCs w:val="20"/>
              </w:rPr>
            </w:pPr>
            <w:r w:rsidRPr="00EB798C">
              <w:rPr>
                <w:rFonts w:ascii="Arial" w:hAnsi="Arial" w:cs="Arial"/>
                <w:color w:val="161616"/>
                <w:sz w:val="20"/>
                <w:szCs w:val="20"/>
              </w:rPr>
              <w:t>5300</w:t>
            </w:r>
          </w:p>
        </w:tc>
      </w:tr>
      <w:tr w:rsidR="009B4764" w:rsidRPr="00EB798C" w14:paraId="0D4C42C6" w14:textId="77777777" w:rsidTr="00C10CF4">
        <w:tc>
          <w:tcPr>
            <w:tcW w:w="1147" w:type="dxa"/>
            <w:vAlign w:val="center"/>
          </w:tcPr>
          <w:p w14:paraId="42619660" w14:textId="116EFEC2"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Gen 2</w:t>
            </w:r>
          </w:p>
        </w:tc>
        <w:tc>
          <w:tcPr>
            <w:tcW w:w="993" w:type="dxa"/>
            <w:vAlign w:val="center"/>
          </w:tcPr>
          <w:p w14:paraId="34D2B8C4" w14:textId="175CD722" w:rsidR="009B4764" w:rsidRPr="00EB798C" w:rsidRDefault="009B4764" w:rsidP="009B4764">
            <w:pPr>
              <w:spacing w:before="0" w:after="0"/>
              <w:ind w:left="0" w:right="0"/>
              <w:rPr>
                <w:rStyle w:val="Strong"/>
                <w:rFonts w:ascii="Arial" w:hAnsi="Arial" w:cs="Arial"/>
                <w:color w:val="161616"/>
                <w:sz w:val="20"/>
                <w:szCs w:val="20"/>
              </w:rPr>
            </w:pPr>
            <w:r w:rsidRPr="00EB798C">
              <w:rPr>
                <w:rStyle w:val="Strong"/>
                <w:rFonts w:ascii="Arial" w:hAnsi="Arial" w:cs="Arial"/>
                <w:color w:val="161616"/>
                <w:sz w:val="20"/>
                <w:szCs w:val="20"/>
              </w:rPr>
              <w:t>VpnGw5</w:t>
            </w:r>
          </w:p>
        </w:tc>
        <w:tc>
          <w:tcPr>
            <w:tcW w:w="1121" w:type="dxa"/>
            <w:vAlign w:val="center"/>
          </w:tcPr>
          <w:p w14:paraId="13071385" w14:textId="563F4688" w:rsidR="009B4764" w:rsidRPr="00EB798C" w:rsidRDefault="009B4764" w:rsidP="009B4764">
            <w:pPr>
              <w:rPr>
                <w:rFonts w:ascii="Arial" w:hAnsi="Arial" w:cs="Arial"/>
                <w:color w:val="161616"/>
                <w:sz w:val="20"/>
                <w:szCs w:val="20"/>
              </w:rPr>
            </w:pPr>
            <w:r w:rsidRPr="00EB798C">
              <w:rPr>
                <w:rFonts w:ascii="Arial" w:hAnsi="Arial" w:cs="Arial"/>
                <w:color w:val="161616"/>
                <w:sz w:val="20"/>
                <w:szCs w:val="20"/>
              </w:rPr>
              <w:t>Max. 100</w:t>
            </w:r>
          </w:p>
        </w:tc>
        <w:tc>
          <w:tcPr>
            <w:tcW w:w="1275" w:type="dxa"/>
            <w:vAlign w:val="center"/>
          </w:tcPr>
          <w:p w14:paraId="11848067" w14:textId="0BCC5227"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Max. 128</w:t>
            </w:r>
          </w:p>
        </w:tc>
        <w:tc>
          <w:tcPr>
            <w:tcW w:w="1289" w:type="dxa"/>
            <w:vAlign w:val="center"/>
          </w:tcPr>
          <w:p w14:paraId="233EB3E8" w14:textId="5137200B"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Max. 10000</w:t>
            </w:r>
          </w:p>
        </w:tc>
        <w:tc>
          <w:tcPr>
            <w:tcW w:w="1134" w:type="dxa"/>
            <w:vAlign w:val="center"/>
          </w:tcPr>
          <w:p w14:paraId="37887F82" w14:textId="6A8F79EA" w:rsidR="009B4764" w:rsidRPr="00EB798C" w:rsidRDefault="009B4764" w:rsidP="009B4764">
            <w:pPr>
              <w:rPr>
                <w:rFonts w:ascii="Arial" w:hAnsi="Arial" w:cs="Arial"/>
                <w:color w:val="161616"/>
                <w:sz w:val="20"/>
                <w:szCs w:val="20"/>
              </w:rPr>
            </w:pPr>
            <w:r w:rsidRPr="00EB798C">
              <w:rPr>
                <w:rFonts w:ascii="Arial" w:hAnsi="Arial" w:cs="Arial"/>
                <w:color w:val="161616"/>
                <w:sz w:val="20"/>
                <w:szCs w:val="20"/>
              </w:rPr>
              <w:t>10 Gbps</w:t>
            </w:r>
          </w:p>
        </w:tc>
        <w:tc>
          <w:tcPr>
            <w:tcW w:w="992" w:type="dxa"/>
            <w:vAlign w:val="center"/>
          </w:tcPr>
          <w:p w14:paraId="0A9068DC" w14:textId="27163C00" w:rsidR="009B4764" w:rsidRPr="00EB798C" w:rsidRDefault="009B4764" w:rsidP="009B4764">
            <w:pPr>
              <w:ind w:left="0"/>
              <w:rPr>
                <w:rFonts w:ascii="Arial" w:hAnsi="Arial" w:cs="Arial"/>
                <w:color w:val="161616"/>
                <w:sz w:val="20"/>
                <w:szCs w:val="20"/>
              </w:rPr>
            </w:pPr>
            <w:r w:rsidRPr="00EB798C">
              <w:rPr>
                <w:rFonts w:ascii="Arial" w:hAnsi="Arial" w:cs="Arial"/>
                <w:color w:val="161616"/>
                <w:sz w:val="20"/>
                <w:szCs w:val="20"/>
              </w:rPr>
              <w:t>Supported</w:t>
            </w:r>
          </w:p>
        </w:tc>
        <w:tc>
          <w:tcPr>
            <w:tcW w:w="1121" w:type="dxa"/>
            <w:vAlign w:val="center"/>
          </w:tcPr>
          <w:p w14:paraId="61137019" w14:textId="73A5D819" w:rsidR="009B4764" w:rsidRPr="00EB798C" w:rsidRDefault="009B4764" w:rsidP="009B4764">
            <w:pPr>
              <w:jc w:val="center"/>
              <w:rPr>
                <w:rFonts w:ascii="Arial" w:hAnsi="Arial" w:cs="Arial"/>
                <w:color w:val="161616"/>
                <w:sz w:val="20"/>
                <w:szCs w:val="20"/>
              </w:rPr>
            </w:pPr>
            <w:r w:rsidRPr="00EB798C">
              <w:rPr>
                <w:rFonts w:ascii="Arial" w:hAnsi="Arial" w:cs="Arial"/>
                <w:color w:val="161616"/>
                <w:sz w:val="20"/>
                <w:szCs w:val="20"/>
              </w:rPr>
              <w:t>No</w:t>
            </w:r>
          </w:p>
        </w:tc>
        <w:tc>
          <w:tcPr>
            <w:tcW w:w="1431" w:type="dxa"/>
            <w:vAlign w:val="center"/>
          </w:tcPr>
          <w:p w14:paraId="41C0676B" w14:textId="1F9B12BB" w:rsidR="009B4764" w:rsidRPr="00EB798C" w:rsidRDefault="007F31F5" w:rsidP="009B4764">
            <w:pPr>
              <w:keepNext/>
              <w:jc w:val="center"/>
              <w:rPr>
                <w:rFonts w:ascii="Arial" w:hAnsi="Arial" w:cs="Arial"/>
                <w:color w:val="161616"/>
                <w:sz w:val="20"/>
                <w:szCs w:val="20"/>
              </w:rPr>
            </w:pPr>
            <w:r w:rsidRPr="00EB798C">
              <w:rPr>
                <w:rFonts w:ascii="Arial" w:hAnsi="Arial" w:cs="Arial"/>
                <w:color w:val="161616"/>
                <w:sz w:val="20"/>
                <w:szCs w:val="20"/>
              </w:rPr>
              <w:t>6700</w:t>
            </w:r>
          </w:p>
        </w:tc>
      </w:tr>
    </w:tbl>
    <w:p w14:paraId="56FC6523" w14:textId="225A6B4B" w:rsidR="00E91A5D" w:rsidRPr="00EB798C" w:rsidRDefault="00D84DCA" w:rsidP="00E91A5D">
      <w:pPr>
        <w:pStyle w:val="Caption"/>
        <w:jc w:val="center"/>
        <w:rPr>
          <w:rFonts w:ascii="Arial" w:hAnsi="Arial" w:cs="Arial"/>
        </w:rPr>
      </w:pPr>
      <w:r w:rsidRPr="00EB798C">
        <w:rPr>
          <w:rFonts w:ascii="Arial" w:hAnsi="Arial" w:cs="Arial"/>
        </w:rPr>
        <w:t xml:space="preserve">Table </w:t>
      </w:r>
      <w:r w:rsidR="00FC24C0">
        <w:rPr>
          <w:rFonts w:ascii="Arial" w:hAnsi="Arial" w:cs="Arial"/>
        </w:rPr>
        <w:fldChar w:fldCharType="begin"/>
      </w:r>
      <w:r w:rsidR="00FC24C0">
        <w:rPr>
          <w:rFonts w:ascii="Arial" w:hAnsi="Arial" w:cs="Arial"/>
        </w:rPr>
        <w:instrText xml:space="preserve"> SEQ Table \* ARABIC </w:instrText>
      </w:r>
      <w:r w:rsidR="00FC24C0">
        <w:rPr>
          <w:rFonts w:ascii="Arial" w:hAnsi="Arial" w:cs="Arial"/>
        </w:rPr>
        <w:fldChar w:fldCharType="separate"/>
      </w:r>
      <w:r w:rsidR="00FC24C0">
        <w:rPr>
          <w:rFonts w:ascii="Arial" w:hAnsi="Arial" w:cs="Arial"/>
          <w:noProof/>
        </w:rPr>
        <w:t>3</w:t>
      </w:r>
      <w:r w:rsidR="00FC24C0">
        <w:rPr>
          <w:rFonts w:ascii="Arial" w:hAnsi="Arial" w:cs="Arial"/>
        </w:rPr>
        <w:fldChar w:fldCharType="end"/>
      </w:r>
      <w:r w:rsidRPr="00EB798C">
        <w:rPr>
          <w:rFonts w:ascii="Arial" w:hAnsi="Arial" w:cs="Arial"/>
        </w:rPr>
        <w:t>: VPN Gateway SKU specifications</w:t>
      </w:r>
    </w:p>
    <w:p w14:paraId="56ABBA7E" w14:textId="69CA71DF" w:rsidR="00696C60" w:rsidRPr="00EB798C" w:rsidRDefault="00696C60" w:rsidP="0081157C">
      <w:pPr>
        <w:pStyle w:val="Heading3"/>
        <w:numPr>
          <w:ilvl w:val="2"/>
          <w:numId w:val="7"/>
        </w:numPr>
        <w:rPr>
          <w:rFonts w:cs="Arial"/>
        </w:rPr>
      </w:pPr>
      <w:bookmarkStart w:id="31" w:name="_Toc155616710"/>
      <w:r w:rsidRPr="00EB798C">
        <w:rPr>
          <w:rFonts w:cs="Arial"/>
        </w:rPr>
        <w:lastRenderedPageBreak/>
        <w:t>Connection Types</w:t>
      </w:r>
      <w:bookmarkEnd w:id="31"/>
    </w:p>
    <w:p w14:paraId="30090C20" w14:textId="18B4AC7B" w:rsidR="00696C60" w:rsidRPr="00EB798C" w:rsidRDefault="00696C60" w:rsidP="00696C60">
      <w:pPr>
        <w:pStyle w:val="BodyText"/>
        <w:rPr>
          <w:rFonts w:cs="Arial"/>
        </w:rPr>
      </w:pPr>
      <w:r w:rsidRPr="00EB798C">
        <w:rPr>
          <w:rFonts w:cs="Arial"/>
        </w:rPr>
        <w:t xml:space="preserve">As mentioned previously, the two main modes of configuration for Azure Virtual Network gateway </w:t>
      </w:r>
      <w:r w:rsidR="0086672E" w:rsidRPr="00EB798C">
        <w:rPr>
          <w:rFonts w:cs="Arial"/>
        </w:rPr>
        <w:t>are</w:t>
      </w:r>
      <w:r w:rsidRPr="00EB798C">
        <w:rPr>
          <w:rFonts w:cs="Arial"/>
        </w:rPr>
        <w:t xml:space="preserve"> VPN or ExpressRoute. </w:t>
      </w:r>
      <w:r w:rsidR="00893439" w:rsidRPr="00EB798C">
        <w:rPr>
          <w:rFonts w:cs="Arial"/>
        </w:rPr>
        <w:t>However</w:t>
      </w:r>
      <w:r w:rsidR="000874EE" w:rsidRPr="00EB798C">
        <w:rPr>
          <w:rFonts w:cs="Arial"/>
        </w:rPr>
        <w:t>,</w:t>
      </w:r>
      <w:r w:rsidR="00893439" w:rsidRPr="00EB798C">
        <w:rPr>
          <w:rFonts w:cs="Arial"/>
        </w:rPr>
        <w:t xml:space="preserve"> the VPN configuration also has a subset of options:</w:t>
      </w:r>
    </w:p>
    <w:p w14:paraId="625AF8E4" w14:textId="069E1748" w:rsidR="00893439" w:rsidRPr="00EB798C" w:rsidRDefault="00893439" w:rsidP="00893439">
      <w:pPr>
        <w:pStyle w:val="BodyText"/>
        <w:numPr>
          <w:ilvl w:val="0"/>
          <w:numId w:val="38"/>
        </w:numPr>
        <w:rPr>
          <w:rFonts w:cs="Arial"/>
        </w:rPr>
      </w:pPr>
      <w:r w:rsidRPr="00EB798C">
        <w:rPr>
          <w:rFonts w:cs="Arial"/>
        </w:rPr>
        <w:t>ExpressRoute</w:t>
      </w:r>
    </w:p>
    <w:p w14:paraId="01A70CE8" w14:textId="58B1C691" w:rsidR="00893439" w:rsidRPr="00EB798C" w:rsidRDefault="00893439" w:rsidP="00893439">
      <w:pPr>
        <w:pStyle w:val="BodyText"/>
        <w:numPr>
          <w:ilvl w:val="0"/>
          <w:numId w:val="38"/>
        </w:numPr>
        <w:rPr>
          <w:rFonts w:cs="Arial"/>
        </w:rPr>
      </w:pPr>
      <w:r w:rsidRPr="00EB798C">
        <w:rPr>
          <w:rFonts w:cs="Arial"/>
        </w:rPr>
        <w:t>VPN</w:t>
      </w:r>
    </w:p>
    <w:p w14:paraId="37B98916" w14:textId="6BAA2C06" w:rsidR="00893439" w:rsidRPr="00EB798C" w:rsidRDefault="00893439" w:rsidP="00893439">
      <w:pPr>
        <w:pStyle w:val="BodyText"/>
        <w:numPr>
          <w:ilvl w:val="1"/>
          <w:numId w:val="38"/>
        </w:numPr>
        <w:rPr>
          <w:rFonts w:cs="Arial"/>
        </w:rPr>
      </w:pPr>
      <w:r w:rsidRPr="00EB798C">
        <w:rPr>
          <w:rFonts w:cs="Arial"/>
        </w:rPr>
        <w:t>Site-to-site</w:t>
      </w:r>
    </w:p>
    <w:p w14:paraId="361201CE" w14:textId="234D8616" w:rsidR="00893439" w:rsidRPr="00EB798C" w:rsidRDefault="00893439" w:rsidP="00893439">
      <w:pPr>
        <w:pStyle w:val="BodyText"/>
        <w:numPr>
          <w:ilvl w:val="1"/>
          <w:numId w:val="38"/>
        </w:numPr>
        <w:rPr>
          <w:rFonts w:cs="Arial"/>
        </w:rPr>
      </w:pPr>
      <w:r w:rsidRPr="00EB798C">
        <w:rPr>
          <w:rFonts w:cs="Arial"/>
        </w:rPr>
        <w:t>Point-to-site</w:t>
      </w:r>
    </w:p>
    <w:p w14:paraId="40B0E271" w14:textId="1088F67C" w:rsidR="00893439" w:rsidRPr="00EB798C" w:rsidRDefault="00893439" w:rsidP="00893439">
      <w:pPr>
        <w:pStyle w:val="BodyText"/>
        <w:numPr>
          <w:ilvl w:val="1"/>
          <w:numId w:val="38"/>
        </w:numPr>
        <w:rPr>
          <w:rFonts w:cs="Arial"/>
        </w:rPr>
      </w:pPr>
      <w:r w:rsidRPr="00EB798C">
        <w:rPr>
          <w:rFonts w:cs="Arial"/>
        </w:rPr>
        <w:t>Vnet-to-vnet</w:t>
      </w:r>
      <w:r w:rsidR="000632B5" w:rsidRPr="00EB798C">
        <w:rPr>
          <w:rFonts w:cs="Arial"/>
        </w:rPr>
        <w:t xml:space="preserve"> (same guidance as site-to-site)</w:t>
      </w:r>
    </w:p>
    <w:p w14:paraId="37EB4318" w14:textId="77777777" w:rsidR="00C85F1B" w:rsidRPr="00EB798C" w:rsidRDefault="00C85F1B" w:rsidP="00C85F1B">
      <w:pPr>
        <w:pStyle w:val="BodyText"/>
        <w:ind w:left="1440"/>
        <w:rPr>
          <w:rFonts w:cs="Arial"/>
        </w:rPr>
      </w:pPr>
    </w:p>
    <w:p w14:paraId="0FBF458E" w14:textId="1C647DA0" w:rsidR="00893439" w:rsidRPr="00EB798C" w:rsidRDefault="00D900E1" w:rsidP="00696C60">
      <w:pPr>
        <w:pStyle w:val="BodyText"/>
        <w:rPr>
          <w:rFonts w:cs="Arial"/>
        </w:rPr>
      </w:pPr>
      <w:r w:rsidRPr="00EB798C">
        <w:rPr>
          <w:rFonts w:cs="Arial"/>
        </w:rPr>
        <w:t xml:space="preserve">The below table outlines </w:t>
      </w:r>
      <w:r w:rsidR="001B39E2" w:rsidRPr="00EB798C">
        <w:rPr>
          <w:rFonts w:cs="Arial"/>
        </w:rPr>
        <w:t>each option</w:t>
      </w:r>
      <w:r w:rsidR="000632B5" w:rsidRPr="00EB798C">
        <w:rPr>
          <w:rFonts w:cs="Arial"/>
        </w:rPr>
        <w:t xml:space="preserve"> and when they may be used as a guide for selecting connectivity type</w:t>
      </w:r>
      <w:r w:rsidR="004F61EA" w:rsidRPr="00EB798C">
        <w:rPr>
          <w:rStyle w:val="FootnoteReference"/>
          <w:rFonts w:cs="Arial"/>
        </w:rPr>
        <w:footnoteReference w:id="13"/>
      </w:r>
      <w:r w:rsidR="000632B5" w:rsidRPr="00EB798C">
        <w:rPr>
          <w:rFonts w:cs="Arial"/>
        </w:rPr>
        <w:t>:</w:t>
      </w:r>
    </w:p>
    <w:tbl>
      <w:tblPr>
        <w:tblStyle w:val="AVTable11"/>
        <w:tblW w:w="9356" w:type="dxa"/>
        <w:tblLook w:val="04A0" w:firstRow="1" w:lastRow="0" w:firstColumn="1" w:lastColumn="0" w:noHBand="0" w:noVBand="1"/>
      </w:tblPr>
      <w:tblGrid>
        <w:gridCol w:w="1701"/>
        <w:gridCol w:w="1985"/>
        <w:gridCol w:w="3118"/>
        <w:gridCol w:w="2552"/>
      </w:tblGrid>
      <w:tr w:rsidR="001F6A9D" w:rsidRPr="00EB798C" w14:paraId="67002D07" w14:textId="77777777" w:rsidTr="009C5A95">
        <w:trPr>
          <w:cnfStyle w:val="100000000000" w:firstRow="1" w:lastRow="0" w:firstColumn="0" w:lastColumn="0" w:oddVBand="0" w:evenVBand="0" w:oddHBand="0" w:evenHBand="0" w:firstRowFirstColumn="0" w:firstRowLastColumn="0" w:lastRowFirstColumn="0" w:lastRowLastColumn="0"/>
        </w:trPr>
        <w:tc>
          <w:tcPr>
            <w:tcW w:w="1701" w:type="dxa"/>
          </w:tcPr>
          <w:p w14:paraId="5192664A" w14:textId="3569AE20" w:rsidR="001F6A9D" w:rsidRPr="00EB798C" w:rsidRDefault="001F6A9D" w:rsidP="001F6A9D">
            <w:pPr>
              <w:pStyle w:val="BodyText"/>
              <w:rPr>
                <w:rFonts w:cs="Arial"/>
                <w:b w:val="0"/>
              </w:rPr>
            </w:pPr>
          </w:p>
        </w:tc>
        <w:tc>
          <w:tcPr>
            <w:tcW w:w="1985" w:type="dxa"/>
          </w:tcPr>
          <w:p w14:paraId="786B0490" w14:textId="517E571F" w:rsidR="001F6A9D" w:rsidRPr="00AC580A" w:rsidRDefault="001F6A9D" w:rsidP="001F6A9D">
            <w:pPr>
              <w:pStyle w:val="BodyText"/>
              <w:rPr>
                <w:rFonts w:cs="Arial"/>
                <w:color w:val="FFFFFF" w:themeColor="background1"/>
              </w:rPr>
            </w:pPr>
            <w:r w:rsidRPr="00AC580A">
              <w:rPr>
                <w:rFonts w:cs="Arial"/>
                <w:color w:val="FFFFFF" w:themeColor="background1"/>
              </w:rPr>
              <w:t>Point-to-site</w:t>
            </w:r>
          </w:p>
        </w:tc>
        <w:tc>
          <w:tcPr>
            <w:tcW w:w="3118" w:type="dxa"/>
          </w:tcPr>
          <w:p w14:paraId="3C9B06CB" w14:textId="34658C9C" w:rsidR="001F6A9D" w:rsidRPr="00AC580A" w:rsidRDefault="001F6A9D" w:rsidP="001F6A9D">
            <w:pPr>
              <w:pStyle w:val="BodyText"/>
              <w:rPr>
                <w:rFonts w:cs="Arial"/>
                <w:color w:val="FFFFFF" w:themeColor="background1"/>
              </w:rPr>
            </w:pPr>
            <w:r w:rsidRPr="00AC580A">
              <w:rPr>
                <w:rFonts w:cs="Arial"/>
                <w:color w:val="FFFFFF" w:themeColor="background1"/>
              </w:rPr>
              <w:t>Site-to-site</w:t>
            </w:r>
          </w:p>
        </w:tc>
        <w:tc>
          <w:tcPr>
            <w:tcW w:w="2552" w:type="dxa"/>
          </w:tcPr>
          <w:p w14:paraId="2260649A" w14:textId="5A892A46" w:rsidR="001F6A9D" w:rsidRPr="00AC580A" w:rsidRDefault="001F6A9D" w:rsidP="001F6A9D">
            <w:pPr>
              <w:pStyle w:val="BodyText"/>
              <w:rPr>
                <w:rFonts w:cs="Arial"/>
                <w:color w:val="FFFFFF" w:themeColor="background1"/>
              </w:rPr>
            </w:pPr>
            <w:r w:rsidRPr="00AC580A">
              <w:rPr>
                <w:rFonts w:cs="Arial"/>
                <w:color w:val="FFFFFF" w:themeColor="background1"/>
              </w:rPr>
              <w:t>ExpressRoute</w:t>
            </w:r>
          </w:p>
        </w:tc>
      </w:tr>
      <w:tr w:rsidR="00662335" w:rsidRPr="00EB798C" w14:paraId="0FF7D9D9" w14:textId="77777777" w:rsidTr="009C5A95">
        <w:tc>
          <w:tcPr>
            <w:tcW w:w="1701" w:type="dxa"/>
            <w:vAlign w:val="center"/>
            <w:hideMark/>
          </w:tcPr>
          <w:p w14:paraId="6B55CF23" w14:textId="77777777" w:rsidR="008C4772" w:rsidRPr="008C4772" w:rsidRDefault="008C4772" w:rsidP="001F6A9D">
            <w:pPr>
              <w:pStyle w:val="BodyText"/>
              <w:rPr>
                <w:rFonts w:cs="Arial"/>
                <w:b/>
                <w:bCs/>
                <w:sz w:val="20"/>
                <w:szCs w:val="20"/>
              </w:rPr>
            </w:pPr>
            <w:r w:rsidRPr="008C4772">
              <w:rPr>
                <w:rFonts w:cs="Arial"/>
                <w:b/>
                <w:bCs/>
                <w:sz w:val="20"/>
                <w:szCs w:val="20"/>
              </w:rPr>
              <w:t>Azure Supported Services</w:t>
            </w:r>
          </w:p>
        </w:tc>
        <w:tc>
          <w:tcPr>
            <w:tcW w:w="1985" w:type="dxa"/>
            <w:vAlign w:val="center"/>
            <w:hideMark/>
          </w:tcPr>
          <w:p w14:paraId="55F85B4A" w14:textId="77777777" w:rsidR="008C4772" w:rsidRPr="008C4772" w:rsidRDefault="008C4772" w:rsidP="001F6A9D">
            <w:pPr>
              <w:pStyle w:val="BodyText"/>
              <w:rPr>
                <w:rFonts w:cs="Arial"/>
                <w:sz w:val="20"/>
                <w:szCs w:val="20"/>
              </w:rPr>
            </w:pPr>
            <w:r w:rsidRPr="008C4772">
              <w:rPr>
                <w:rFonts w:cs="Arial"/>
                <w:sz w:val="20"/>
                <w:szCs w:val="20"/>
              </w:rPr>
              <w:t>Cloud Services and Virtual Machines</w:t>
            </w:r>
          </w:p>
        </w:tc>
        <w:tc>
          <w:tcPr>
            <w:tcW w:w="3118" w:type="dxa"/>
            <w:vAlign w:val="center"/>
            <w:hideMark/>
          </w:tcPr>
          <w:p w14:paraId="33D2FD2D" w14:textId="77777777" w:rsidR="008C4772" w:rsidRPr="008C4772" w:rsidRDefault="008C4772" w:rsidP="001F6A9D">
            <w:pPr>
              <w:pStyle w:val="BodyText"/>
              <w:rPr>
                <w:rFonts w:cs="Arial"/>
                <w:sz w:val="20"/>
                <w:szCs w:val="20"/>
              </w:rPr>
            </w:pPr>
            <w:r w:rsidRPr="008C4772">
              <w:rPr>
                <w:rFonts w:cs="Arial"/>
                <w:sz w:val="20"/>
                <w:szCs w:val="20"/>
              </w:rPr>
              <w:t>Cloud Services and Virtual Machines</w:t>
            </w:r>
          </w:p>
        </w:tc>
        <w:tc>
          <w:tcPr>
            <w:tcW w:w="2552" w:type="dxa"/>
            <w:vAlign w:val="center"/>
            <w:hideMark/>
          </w:tcPr>
          <w:p w14:paraId="40477247" w14:textId="77777777" w:rsidR="008C4772" w:rsidRPr="008C4772" w:rsidRDefault="00000000" w:rsidP="001F6A9D">
            <w:pPr>
              <w:pStyle w:val="BodyText"/>
              <w:rPr>
                <w:rFonts w:cs="Arial"/>
                <w:sz w:val="20"/>
                <w:szCs w:val="20"/>
              </w:rPr>
            </w:pPr>
            <w:hyperlink r:id="rId23" w:anchor="supported-services" w:history="1">
              <w:r w:rsidR="008C4772" w:rsidRPr="008C4772">
                <w:rPr>
                  <w:rStyle w:val="Hyperlink"/>
                  <w:rFonts w:cs="Arial"/>
                  <w:sz w:val="20"/>
                  <w:szCs w:val="20"/>
                </w:rPr>
                <w:t>Services list</w:t>
              </w:r>
            </w:hyperlink>
          </w:p>
        </w:tc>
      </w:tr>
      <w:tr w:rsidR="00662335" w:rsidRPr="00EB798C" w14:paraId="3C944746" w14:textId="77777777" w:rsidTr="009C5A95">
        <w:tc>
          <w:tcPr>
            <w:tcW w:w="1701" w:type="dxa"/>
            <w:vAlign w:val="center"/>
            <w:hideMark/>
          </w:tcPr>
          <w:p w14:paraId="326D1B52" w14:textId="77777777" w:rsidR="008C4772" w:rsidRPr="008C4772" w:rsidRDefault="008C4772" w:rsidP="001F6A9D">
            <w:pPr>
              <w:pStyle w:val="BodyText"/>
              <w:rPr>
                <w:rFonts w:cs="Arial"/>
                <w:b/>
                <w:bCs/>
                <w:sz w:val="20"/>
                <w:szCs w:val="20"/>
              </w:rPr>
            </w:pPr>
            <w:r w:rsidRPr="008C4772">
              <w:rPr>
                <w:rFonts w:cs="Arial"/>
                <w:b/>
                <w:bCs/>
                <w:sz w:val="20"/>
                <w:szCs w:val="20"/>
              </w:rPr>
              <w:t>Typical Bandwidths</w:t>
            </w:r>
          </w:p>
        </w:tc>
        <w:tc>
          <w:tcPr>
            <w:tcW w:w="1985" w:type="dxa"/>
            <w:vAlign w:val="center"/>
            <w:hideMark/>
          </w:tcPr>
          <w:p w14:paraId="1EBDE931" w14:textId="77777777" w:rsidR="008C4772" w:rsidRPr="008C4772" w:rsidRDefault="008C4772" w:rsidP="001F6A9D">
            <w:pPr>
              <w:pStyle w:val="BodyText"/>
              <w:rPr>
                <w:rFonts w:cs="Arial"/>
                <w:sz w:val="20"/>
                <w:szCs w:val="20"/>
              </w:rPr>
            </w:pPr>
            <w:r w:rsidRPr="008C4772">
              <w:rPr>
                <w:rFonts w:cs="Arial"/>
                <w:sz w:val="20"/>
                <w:szCs w:val="20"/>
              </w:rPr>
              <w:t>Based on the gateway SKU</w:t>
            </w:r>
          </w:p>
        </w:tc>
        <w:tc>
          <w:tcPr>
            <w:tcW w:w="3118" w:type="dxa"/>
            <w:vAlign w:val="center"/>
            <w:hideMark/>
          </w:tcPr>
          <w:p w14:paraId="76A7AC74" w14:textId="77777777" w:rsidR="008C4772" w:rsidRPr="008C4772" w:rsidRDefault="008C4772" w:rsidP="001F6A9D">
            <w:pPr>
              <w:pStyle w:val="BodyText"/>
              <w:rPr>
                <w:rFonts w:cs="Arial"/>
                <w:sz w:val="20"/>
                <w:szCs w:val="20"/>
              </w:rPr>
            </w:pPr>
            <w:r w:rsidRPr="008C4772">
              <w:rPr>
                <w:rFonts w:cs="Arial"/>
                <w:sz w:val="20"/>
                <w:szCs w:val="20"/>
              </w:rPr>
              <w:t>Typically &lt; 10 Gbps aggregate</w:t>
            </w:r>
          </w:p>
        </w:tc>
        <w:tc>
          <w:tcPr>
            <w:tcW w:w="2552" w:type="dxa"/>
            <w:vAlign w:val="center"/>
            <w:hideMark/>
          </w:tcPr>
          <w:p w14:paraId="198FCC10" w14:textId="77777777" w:rsidR="008C4772" w:rsidRPr="008C4772" w:rsidRDefault="008C4772" w:rsidP="001F6A9D">
            <w:pPr>
              <w:pStyle w:val="BodyText"/>
              <w:rPr>
                <w:rFonts w:cs="Arial"/>
                <w:sz w:val="20"/>
                <w:szCs w:val="20"/>
              </w:rPr>
            </w:pPr>
            <w:r w:rsidRPr="008C4772">
              <w:rPr>
                <w:rFonts w:cs="Arial"/>
                <w:sz w:val="20"/>
                <w:szCs w:val="20"/>
              </w:rPr>
              <w:t>50 Mbps, 100 Mbps, 200 Mbps, 500 Mbps, 1 Gbps, 2 Gbps, 5 Gbps, 10 Gbps, 100 Gbps</w:t>
            </w:r>
          </w:p>
        </w:tc>
      </w:tr>
      <w:tr w:rsidR="00662335" w:rsidRPr="00EB798C" w14:paraId="2BDE5C0F" w14:textId="77777777" w:rsidTr="009C5A95">
        <w:tc>
          <w:tcPr>
            <w:tcW w:w="1701" w:type="dxa"/>
            <w:vAlign w:val="center"/>
            <w:hideMark/>
          </w:tcPr>
          <w:p w14:paraId="1F7F0A85" w14:textId="77777777" w:rsidR="008C4772" w:rsidRPr="008C4772" w:rsidRDefault="008C4772" w:rsidP="001F6A9D">
            <w:pPr>
              <w:pStyle w:val="BodyText"/>
              <w:rPr>
                <w:rFonts w:cs="Arial"/>
                <w:b/>
                <w:bCs/>
                <w:sz w:val="20"/>
                <w:szCs w:val="20"/>
              </w:rPr>
            </w:pPr>
            <w:r w:rsidRPr="008C4772">
              <w:rPr>
                <w:rFonts w:cs="Arial"/>
                <w:b/>
                <w:bCs/>
                <w:sz w:val="20"/>
                <w:szCs w:val="20"/>
              </w:rPr>
              <w:t>Protocols Supported</w:t>
            </w:r>
          </w:p>
        </w:tc>
        <w:tc>
          <w:tcPr>
            <w:tcW w:w="1985" w:type="dxa"/>
            <w:vAlign w:val="center"/>
            <w:hideMark/>
          </w:tcPr>
          <w:p w14:paraId="67C34BBC" w14:textId="77777777" w:rsidR="008C4772" w:rsidRPr="008C4772" w:rsidRDefault="008C4772" w:rsidP="001F6A9D">
            <w:pPr>
              <w:pStyle w:val="BodyText"/>
              <w:rPr>
                <w:rFonts w:cs="Arial"/>
                <w:sz w:val="20"/>
                <w:szCs w:val="20"/>
              </w:rPr>
            </w:pPr>
            <w:r w:rsidRPr="008C4772">
              <w:rPr>
                <w:rFonts w:cs="Arial"/>
                <w:sz w:val="20"/>
                <w:szCs w:val="20"/>
              </w:rPr>
              <w:t>Secure Sockets Tunneling Protocol (SSTP), OpenVPN and IPsec</w:t>
            </w:r>
          </w:p>
        </w:tc>
        <w:tc>
          <w:tcPr>
            <w:tcW w:w="3118" w:type="dxa"/>
            <w:vAlign w:val="center"/>
            <w:hideMark/>
          </w:tcPr>
          <w:p w14:paraId="4A3D46B6" w14:textId="77777777" w:rsidR="008C4772" w:rsidRPr="008C4772" w:rsidRDefault="008C4772" w:rsidP="001F6A9D">
            <w:pPr>
              <w:pStyle w:val="BodyText"/>
              <w:rPr>
                <w:rFonts w:cs="Arial"/>
                <w:sz w:val="20"/>
                <w:szCs w:val="20"/>
              </w:rPr>
            </w:pPr>
            <w:r w:rsidRPr="008C4772">
              <w:rPr>
                <w:rFonts w:cs="Arial"/>
                <w:sz w:val="20"/>
                <w:szCs w:val="20"/>
              </w:rPr>
              <w:t>IPsec</w:t>
            </w:r>
          </w:p>
        </w:tc>
        <w:tc>
          <w:tcPr>
            <w:tcW w:w="2552" w:type="dxa"/>
            <w:vAlign w:val="center"/>
            <w:hideMark/>
          </w:tcPr>
          <w:p w14:paraId="2BCE7EAC" w14:textId="77777777" w:rsidR="008C4772" w:rsidRPr="008C4772" w:rsidRDefault="008C4772" w:rsidP="001F6A9D">
            <w:pPr>
              <w:pStyle w:val="BodyText"/>
              <w:rPr>
                <w:rFonts w:cs="Arial"/>
                <w:sz w:val="20"/>
                <w:szCs w:val="20"/>
              </w:rPr>
            </w:pPr>
            <w:r w:rsidRPr="008C4772">
              <w:rPr>
                <w:rFonts w:cs="Arial"/>
                <w:sz w:val="20"/>
                <w:szCs w:val="20"/>
              </w:rPr>
              <w:t>Direct connection over VLANs, NSP's VPN technologies (MPLS, VPLS,...)</w:t>
            </w:r>
          </w:p>
        </w:tc>
      </w:tr>
      <w:tr w:rsidR="00662335" w:rsidRPr="00EB798C" w14:paraId="2E18B589" w14:textId="77777777" w:rsidTr="009C5A95">
        <w:tc>
          <w:tcPr>
            <w:tcW w:w="1701" w:type="dxa"/>
            <w:vAlign w:val="center"/>
            <w:hideMark/>
          </w:tcPr>
          <w:p w14:paraId="0C7E818C" w14:textId="77777777" w:rsidR="008C4772" w:rsidRPr="008C4772" w:rsidRDefault="008C4772" w:rsidP="001F6A9D">
            <w:pPr>
              <w:pStyle w:val="BodyText"/>
              <w:rPr>
                <w:rFonts w:cs="Arial"/>
                <w:b/>
                <w:bCs/>
                <w:sz w:val="20"/>
                <w:szCs w:val="20"/>
              </w:rPr>
            </w:pPr>
            <w:r w:rsidRPr="008C4772">
              <w:rPr>
                <w:rFonts w:cs="Arial"/>
                <w:b/>
                <w:bCs/>
                <w:sz w:val="20"/>
                <w:szCs w:val="20"/>
              </w:rPr>
              <w:t>Routing</w:t>
            </w:r>
          </w:p>
        </w:tc>
        <w:tc>
          <w:tcPr>
            <w:tcW w:w="1985" w:type="dxa"/>
            <w:vAlign w:val="center"/>
            <w:hideMark/>
          </w:tcPr>
          <w:p w14:paraId="6C3C8005" w14:textId="77777777" w:rsidR="008C4772" w:rsidRPr="008C4772" w:rsidRDefault="008C4772" w:rsidP="001F6A9D">
            <w:pPr>
              <w:pStyle w:val="BodyText"/>
              <w:rPr>
                <w:rFonts w:cs="Arial"/>
                <w:sz w:val="20"/>
                <w:szCs w:val="20"/>
              </w:rPr>
            </w:pPr>
            <w:r w:rsidRPr="008C4772">
              <w:rPr>
                <w:rFonts w:cs="Arial"/>
                <w:sz w:val="20"/>
                <w:szCs w:val="20"/>
              </w:rPr>
              <w:t>RouteBased (dynamic)</w:t>
            </w:r>
          </w:p>
        </w:tc>
        <w:tc>
          <w:tcPr>
            <w:tcW w:w="3118" w:type="dxa"/>
            <w:vAlign w:val="center"/>
            <w:hideMark/>
          </w:tcPr>
          <w:p w14:paraId="6549D310" w14:textId="77777777" w:rsidR="00315115" w:rsidRPr="00EB798C" w:rsidRDefault="008C4772" w:rsidP="001F6A9D">
            <w:pPr>
              <w:pStyle w:val="BodyText"/>
              <w:ind w:left="0" w:right="0"/>
              <w:rPr>
                <w:rFonts w:cs="Arial"/>
                <w:sz w:val="20"/>
                <w:szCs w:val="20"/>
              </w:rPr>
            </w:pPr>
            <w:r w:rsidRPr="008C4772">
              <w:rPr>
                <w:rFonts w:cs="Arial"/>
                <w:sz w:val="20"/>
                <w:szCs w:val="20"/>
              </w:rPr>
              <w:t xml:space="preserve">We support PolicyBased (static routing) and RouteBased (dynamic </w:t>
            </w:r>
          </w:p>
          <w:p w14:paraId="68082771" w14:textId="0B054C39" w:rsidR="008C4772" w:rsidRPr="008C4772" w:rsidRDefault="008C4772" w:rsidP="001F6A9D">
            <w:pPr>
              <w:pStyle w:val="BodyText"/>
              <w:rPr>
                <w:rFonts w:cs="Arial"/>
                <w:sz w:val="20"/>
                <w:szCs w:val="20"/>
              </w:rPr>
            </w:pPr>
            <w:r w:rsidRPr="008C4772">
              <w:rPr>
                <w:rFonts w:cs="Arial"/>
                <w:sz w:val="20"/>
                <w:szCs w:val="20"/>
              </w:rPr>
              <w:t>routing VPN)</w:t>
            </w:r>
          </w:p>
        </w:tc>
        <w:tc>
          <w:tcPr>
            <w:tcW w:w="2552" w:type="dxa"/>
            <w:vAlign w:val="center"/>
            <w:hideMark/>
          </w:tcPr>
          <w:p w14:paraId="1BDDFBFC" w14:textId="6C1230C6" w:rsidR="008C4772" w:rsidRPr="008C4772" w:rsidRDefault="00315115" w:rsidP="001F6A9D">
            <w:pPr>
              <w:pStyle w:val="BodyText"/>
              <w:rPr>
                <w:rFonts w:cs="Arial"/>
                <w:sz w:val="20"/>
                <w:szCs w:val="20"/>
              </w:rPr>
            </w:pPr>
            <w:r w:rsidRPr="00EB798C">
              <w:rPr>
                <w:rFonts w:cs="Arial"/>
                <w:sz w:val="20"/>
                <w:szCs w:val="20"/>
              </w:rPr>
              <w:t xml:space="preserve"> </w:t>
            </w:r>
            <w:r w:rsidR="008C4772" w:rsidRPr="008C4772">
              <w:rPr>
                <w:rFonts w:cs="Arial"/>
                <w:sz w:val="20"/>
                <w:szCs w:val="20"/>
              </w:rPr>
              <w:t>BGP</w:t>
            </w:r>
          </w:p>
        </w:tc>
      </w:tr>
      <w:tr w:rsidR="00662335" w:rsidRPr="00EB798C" w14:paraId="0CDE2A32" w14:textId="77777777" w:rsidTr="009C5A95">
        <w:tc>
          <w:tcPr>
            <w:tcW w:w="1701" w:type="dxa"/>
            <w:vAlign w:val="center"/>
            <w:hideMark/>
          </w:tcPr>
          <w:p w14:paraId="04F90B16" w14:textId="77777777" w:rsidR="008C4772" w:rsidRPr="008C4772" w:rsidRDefault="008C4772" w:rsidP="001F6A9D">
            <w:pPr>
              <w:pStyle w:val="BodyText"/>
              <w:rPr>
                <w:rFonts w:cs="Arial"/>
                <w:b/>
                <w:bCs/>
                <w:sz w:val="20"/>
                <w:szCs w:val="20"/>
              </w:rPr>
            </w:pPr>
            <w:r w:rsidRPr="008C4772">
              <w:rPr>
                <w:rFonts w:cs="Arial"/>
                <w:b/>
                <w:bCs/>
                <w:sz w:val="20"/>
                <w:szCs w:val="20"/>
              </w:rPr>
              <w:t>Connection resiliency</w:t>
            </w:r>
          </w:p>
        </w:tc>
        <w:tc>
          <w:tcPr>
            <w:tcW w:w="1985" w:type="dxa"/>
            <w:vAlign w:val="center"/>
            <w:hideMark/>
          </w:tcPr>
          <w:p w14:paraId="612AF4F3" w14:textId="77777777" w:rsidR="008C4772" w:rsidRPr="008C4772" w:rsidRDefault="008C4772" w:rsidP="001F6A9D">
            <w:pPr>
              <w:pStyle w:val="BodyText"/>
              <w:rPr>
                <w:rFonts w:cs="Arial"/>
                <w:sz w:val="20"/>
                <w:szCs w:val="20"/>
              </w:rPr>
            </w:pPr>
            <w:r w:rsidRPr="008C4772">
              <w:rPr>
                <w:rFonts w:cs="Arial"/>
                <w:sz w:val="20"/>
                <w:szCs w:val="20"/>
              </w:rPr>
              <w:t>active-passive</w:t>
            </w:r>
          </w:p>
        </w:tc>
        <w:tc>
          <w:tcPr>
            <w:tcW w:w="3118" w:type="dxa"/>
            <w:vAlign w:val="center"/>
            <w:hideMark/>
          </w:tcPr>
          <w:p w14:paraId="480403B1" w14:textId="77777777" w:rsidR="008C4772" w:rsidRPr="008C4772" w:rsidRDefault="008C4772" w:rsidP="001F6A9D">
            <w:pPr>
              <w:pStyle w:val="BodyText"/>
              <w:rPr>
                <w:rFonts w:cs="Arial"/>
                <w:sz w:val="20"/>
                <w:szCs w:val="20"/>
              </w:rPr>
            </w:pPr>
            <w:r w:rsidRPr="008C4772">
              <w:rPr>
                <w:rFonts w:cs="Arial"/>
                <w:sz w:val="20"/>
                <w:szCs w:val="20"/>
              </w:rPr>
              <w:t>active-passive or active-active</w:t>
            </w:r>
          </w:p>
        </w:tc>
        <w:tc>
          <w:tcPr>
            <w:tcW w:w="2552" w:type="dxa"/>
            <w:vAlign w:val="center"/>
            <w:hideMark/>
          </w:tcPr>
          <w:p w14:paraId="5D0E68FA" w14:textId="77777777" w:rsidR="008C4772" w:rsidRPr="008C4772" w:rsidRDefault="008C4772" w:rsidP="001F6A9D">
            <w:pPr>
              <w:pStyle w:val="BodyText"/>
              <w:rPr>
                <w:rFonts w:cs="Arial"/>
                <w:sz w:val="20"/>
                <w:szCs w:val="20"/>
              </w:rPr>
            </w:pPr>
            <w:r w:rsidRPr="008C4772">
              <w:rPr>
                <w:rFonts w:cs="Arial"/>
                <w:sz w:val="20"/>
                <w:szCs w:val="20"/>
              </w:rPr>
              <w:t>active-active</w:t>
            </w:r>
          </w:p>
        </w:tc>
      </w:tr>
      <w:tr w:rsidR="00662335" w:rsidRPr="00EB798C" w14:paraId="3A6C0D92" w14:textId="77777777" w:rsidTr="009C5A95">
        <w:tc>
          <w:tcPr>
            <w:tcW w:w="1701" w:type="dxa"/>
            <w:vAlign w:val="center"/>
            <w:hideMark/>
          </w:tcPr>
          <w:p w14:paraId="42057ECE" w14:textId="77777777" w:rsidR="008C4772" w:rsidRPr="008C4772" w:rsidRDefault="008C4772" w:rsidP="001F6A9D">
            <w:pPr>
              <w:pStyle w:val="BodyText"/>
              <w:rPr>
                <w:rFonts w:cs="Arial"/>
                <w:b/>
                <w:bCs/>
                <w:sz w:val="20"/>
                <w:szCs w:val="20"/>
              </w:rPr>
            </w:pPr>
            <w:r w:rsidRPr="008C4772">
              <w:rPr>
                <w:rFonts w:cs="Arial"/>
                <w:b/>
                <w:bCs/>
                <w:sz w:val="20"/>
                <w:szCs w:val="20"/>
              </w:rPr>
              <w:t>Typical use case</w:t>
            </w:r>
          </w:p>
        </w:tc>
        <w:tc>
          <w:tcPr>
            <w:tcW w:w="1985" w:type="dxa"/>
            <w:vAlign w:val="center"/>
            <w:hideMark/>
          </w:tcPr>
          <w:p w14:paraId="67DE78FA" w14:textId="77777777" w:rsidR="008C4772" w:rsidRPr="008C4772" w:rsidRDefault="008C4772" w:rsidP="001F6A9D">
            <w:pPr>
              <w:pStyle w:val="BodyText"/>
              <w:rPr>
                <w:rFonts w:cs="Arial"/>
                <w:sz w:val="20"/>
                <w:szCs w:val="20"/>
              </w:rPr>
            </w:pPr>
            <w:r w:rsidRPr="008C4772">
              <w:rPr>
                <w:rFonts w:cs="Arial"/>
                <w:sz w:val="20"/>
                <w:szCs w:val="20"/>
              </w:rPr>
              <w:t>Secure access to Azure virtual networks for remote users</w:t>
            </w:r>
          </w:p>
        </w:tc>
        <w:tc>
          <w:tcPr>
            <w:tcW w:w="3118" w:type="dxa"/>
            <w:vAlign w:val="center"/>
            <w:hideMark/>
          </w:tcPr>
          <w:p w14:paraId="5CD40E59" w14:textId="77777777" w:rsidR="008C4772" w:rsidRPr="008C4772" w:rsidRDefault="008C4772" w:rsidP="001F6A9D">
            <w:pPr>
              <w:pStyle w:val="BodyText"/>
              <w:rPr>
                <w:rFonts w:cs="Arial"/>
                <w:sz w:val="20"/>
                <w:szCs w:val="20"/>
              </w:rPr>
            </w:pPr>
            <w:r w:rsidRPr="008C4772">
              <w:rPr>
                <w:rFonts w:cs="Arial"/>
                <w:sz w:val="20"/>
                <w:szCs w:val="20"/>
              </w:rPr>
              <w:t>Dev / test / lab scenarios and small to medium scale production workloads for cloud services and virtual machines</w:t>
            </w:r>
          </w:p>
        </w:tc>
        <w:tc>
          <w:tcPr>
            <w:tcW w:w="2552" w:type="dxa"/>
            <w:vAlign w:val="center"/>
            <w:hideMark/>
          </w:tcPr>
          <w:p w14:paraId="4E374C04" w14:textId="77777777" w:rsidR="008C4772" w:rsidRPr="008C4772" w:rsidRDefault="008C4772" w:rsidP="001F6A9D">
            <w:pPr>
              <w:pStyle w:val="BodyText"/>
              <w:rPr>
                <w:rFonts w:cs="Arial"/>
                <w:sz w:val="20"/>
                <w:szCs w:val="20"/>
              </w:rPr>
            </w:pPr>
            <w:r w:rsidRPr="008C4772">
              <w:rPr>
                <w:rFonts w:cs="Arial"/>
                <w:sz w:val="20"/>
                <w:szCs w:val="20"/>
              </w:rPr>
              <w:t>Access to all Azure services (validated list), Enterprise-class and mission critical workloads, Backup, Big Data, Azure as a DR site</w:t>
            </w:r>
          </w:p>
        </w:tc>
      </w:tr>
      <w:tr w:rsidR="00662335" w:rsidRPr="00EB798C" w14:paraId="3D6E0E76" w14:textId="77777777" w:rsidTr="009C5A95">
        <w:tc>
          <w:tcPr>
            <w:tcW w:w="1701" w:type="dxa"/>
            <w:vAlign w:val="center"/>
            <w:hideMark/>
          </w:tcPr>
          <w:p w14:paraId="5E5164E4" w14:textId="77777777" w:rsidR="008C4772" w:rsidRPr="008C4772" w:rsidRDefault="008C4772" w:rsidP="001F6A9D">
            <w:pPr>
              <w:pStyle w:val="BodyText"/>
              <w:rPr>
                <w:rFonts w:cs="Arial"/>
                <w:b/>
                <w:bCs/>
                <w:sz w:val="20"/>
                <w:szCs w:val="20"/>
              </w:rPr>
            </w:pPr>
            <w:r w:rsidRPr="008C4772">
              <w:rPr>
                <w:rFonts w:cs="Arial"/>
                <w:b/>
                <w:bCs/>
                <w:sz w:val="20"/>
                <w:szCs w:val="20"/>
              </w:rPr>
              <w:t>SLA</w:t>
            </w:r>
          </w:p>
        </w:tc>
        <w:tc>
          <w:tcPr>
            <w:tcW w:w="1985" w:type="dxa"/>
            <w:vAlign w:val="center"/>
            <w:hideMark/>
          </w:tcPr>
          <w:p w14:paraId="73986A46" w14:textId="77777777" w:rsidR="008C4772" w:rsidRPr="008C4772" w:rsidRDefault="00000000" w:rsidP="001F6A9D">
            <w:pPr>
              <w:pStyle w:val="BodyText"/>
              <w:rPr>
                <w:rFonts w:cs="Arial"/>
                <w:sz w:val="20"/>
                <w:szCs w:val="20"/>
              </w:rPr>
            </w:pPr>
            <w:hyperlink r:id="rId24" w:history="1">
              <w:r w:rsidR="008C4772" w:rsidRPr="008C4772">
                <w:rPr>
                  <w:rStyle w:val="Hyperlink"/>
                  <w:rFonts w:cs="Arial"/>
                  <w:sz w:val="20"/>
                  <w:szCs w:val="20"/>
                </w:rPr>
                <w:t>SLA</w:t>
              </w:r>
            </w:hyperlink>
          </w:p>
        </w:tc>
        <w:tc>
          <w:tcPr>
            <w:tcW w:w="3118" w:type="dxa"/>
            <w:vAlign w:val="center"/>
            <w:hideMark/>
          </w:tcPr>
          <w:p w14:paraId="3931EB67" w14:textId="77777777" w:rsidR="008C4772" w:rsidRPr="008C4772" w:rsidRDefault="00000000" w:rsidP="001F6A9D">
            <w:pPr>
              <w:pStyle w:val="BodyText"/>
              <w:rPr>
                <w:rFonts w:cs="Arial"/>
                <w:sz w:val="20"/>
                <w:szCs w:val="20"/>
              </w:rPr>
            </w:pPr>
            <w:hyperlink r:id="rId25" w:history="1">
              <w:r w:rsidR="008C4772" w:rsidRPr="008C4772">
                <w:rPr>
                  <w:rStyle w:val="Hyperlink"/>
                  <w:rFonts w:cs="Arial"/>
                  <w:sz w:val="20"/>
                  <w:szCs w:val="20"/>
                </w:rPr>
                <w:t>SLA</w:t>
              </w:r>
            </w:hyperlink>
          </w:p>
        </w:tc>
        <w:tc>
          <w:tcPr>
            <w:tcW w:w="2552" w:type="dxa"/>
            <w:vAlign w:val="center"/>
            <w:hideMark/>
          </w:tcPr>
          <w:p w14:paraId="4B209E84" w14:textId="77777777" w:rsidR="008C4772" w:rsidRPr="008C4772" w:rsidRDefault="00000000" w:rsidP="001F6A9D">
            <w:pPr>
              <w:pStyle w:val="BodyText"/>
              <w:rPr>
                <w:rFonts w:cs="Arial"/>
                <w:sz w:val="20"/>
                <w:szCs w:val="20"/>
              </w:rPr>
            </w:pPr>
            <w:hyperlink r:id="rId26" w:history="1">
              <w:r w:rsidR="008C4772" w:rsidRPr="008C4772">
                <w:rPr>
                  <w:rStyle w:val="Hyperlink"/>
                  <w:rFonts w:cs="Arial"/>
                  <w:sz w:val="20"/>
                  <w:szCs w:val="20"/>
                </w:rPr>
                <w:t>SLA</w:t>
              </w:r>
            </w:hyperlink>
          </w:p>
        </w:tc>
      </w:tr>
      <w:tr w:rsidR="00662335" w:rsidRPr="00EB798C" w14:paraId="0C7C627C" w14:textId="77777777" w:rsidTr="009C5A95">
        <w:tc>
          <w:tcPr>
            <w:tcW w:w="1701" w:type="dxa"/>
            <w:vAlign w:val="center"/>
            <w:hideMark/>
          </w:tcPr>
          <w:p w14:paraId="422D9CE8" w14:textId="77777777" w:rsidR="008C4772" w:rsidRPr="008C4772" w:rsidRDefault="008C4772" w:rsidP="001F6A9D">
            <w:pPr>
              <w:pStyle w:val="BodyText"/>
              <w:rPr>
                <w:rFonts w:cs="Arial"/>
                <w:b/>
                <w:bCs/>
                <w:sz w:val="20"/>
                <w:szCs w:val="20"/>
              </w:rPr>
            </w:pPr>
            <w:r w:rsidRPr="008C4772">
              <w:rPr>
                <w:rFonts w:cs="Arial"/>
                <w:b/>
                <w:bCs/>
                <w:sz w:val="20"/>
                <w:szCs w:val="20"/>
              </w:rPr>
              <w:t>Pricing</w:t>
            </w:r>
          </w:p>
        </w:tc>
        <w:tc>
          <w:tcPr>
            <w:tcW w:w="1985" w:type="dxa"/>
            <w:vAlign w:val="center"/>
            <w:hideMark/>
          </w:tcPr>
          <w:p w14:paraId="6AE95A87" w14:textId="77777777" w:rsidR="008C4772" w:rsidRPr="008C4772" w:rsidRDefault="00000000" w:rsidP="001F6A9D">
            <w:pPr>
              <w:pStyle w:val="BodyText"/>
              <w:rPr>
                <w:rFonts w:cs="Arial"/>
                <w:sz w:val="20"/>
                <w:szCs w:val="20"/>
              </w:rPr>
            </w:pPr>
            <w:hyperlink r:id="rId27" w:history="1">
              <w:r w:rsidR="008C4772" w:rsidRPr="008C4772">
                <w:rPr>
                  <w:rStyle w:val="Hyperlink"/>
                  <w:rFonts w:cs="Arial"/>
                  <w:sz w:val="20"/>
                  <w:szCs w:val="20"/>
                </w:rPr>
                <w:t>Pricing</w:t>
              </w:r>
            </w:hyperlink>
          </w:p>
        </w:tc>
        <w:tc>
          <w:tcPr>
            <w:tcW w:w="3118" w:type="dxa"/>
            <w:vAlign w:val="center"/>
            <w:hideMark/>
          </w:tcPr>
          <w:p w14:paraId="1542DC9D" w14:textId="77777777" w:rsidR="008C4772" w:rsidRPr="008C4772" w:rsidRDefault="00000000" w:rsidP="001F6A9D">
            <w:pPr>
              <w:pStyle w:val="BodyText"/>
              <w:rPr>
                <w:rFonts w:cs="Arial"/>
                <w:sz w:val="20"/>
                <w:szCs w:val="20"/>
              </w:rPr>
            </w:pPr>
            <w:hyperlink r:id="rId28" w:history="1">
              <w:r w:rsidR="008C4772" w:rsidRPr="008C4772">
                <w:rPr>
                  <w:rStyle w:val="Hyperlink"/>
                  <w:rFonts w:cs="Arial"/>
                  <w:sz w:val="20"/>
                  <w:szCs w:val="20"/>
                </w:rPr>
                <w:t>Pricing</w:t>
              </w:r>
            </w:hyperlink>
          </w:p>
        </w:tc>
        <w:tc>
          <w:tcPr>
            <w:tcW w:w="2552" w:type="dxa"/>
            <w:vAlign w:val="center"/>
            <w:hideMark/>
          </w:tcPr>
          <w:p w14:paraId="41163858" w14:textId="77777777" w:rsidR="008C4772" w:rsidRPr="008C4772" w:rsidRDefault="00000000" w:rsidP="001F6A9D">
            <w:pPr>
              <w:pStyle w:val="BodyText"/>
              <w:keepNext/>
              <w:rPr>
                <w:rFonts w:cs="Arial"/>
                <w:sz w:val="20"/>
                <w:szCs w:val="20"/>
              </w:rPr>
            </w:pPr>
            <w:hyperlink r:id="rId29" w:history="1">
              <w:r w:rsidR="008C4772" w:rsidRPr="008C4772">
                <w:rPr>
                  <w:rStyle w:val="Hyperlink"/>
                  <w:rFonts w:cs="Arial"/>
                  <w:sz w:val="20"/>
                  <w:szCs w:val="20"/>
                </w:rPr>
                <w:t>Pricing</w:t>
              </w:r>
            </w:hyperlink>
          </w:p>
        </w:tc>
      </w:tr>
    </w:tbl>
    <w:p w14:paraId="55AD7AD6" w14:textId="3D2D0E70" w:rsidR="000632B5" w:rsidRPr="00EB798C" w:rsidRDefault="001F6A9D" w:rsidP="001F6A9D">
      <w:pPr>
        <w:pStyle w:val="Caption"/>
        <w:jc w:val="center"/>
        <w:rPr>
          <w:rFonts w:ascii="Arial" w:hAnsi="Arial" w:cs="Arial"/>
        </w:rPr>
      </w:pPr>
      <w:r w:rsidRPr="00EB798C">
        <w:rPr>
          <w:rFonts w:ascii="Arial" w:hAnsi="Arial" w:cs="Arial"/>
        </w:rPr>
        <w:t xml:space="preserve">Table </w:t>
      </w:r>
      <w:r w:rsidR="00FC24C0">
        <w:rPr>
          <w:rFonts w:ascii="Arial" w:hAnsi="Arial" w:cs="Arial"/>
        </w:rPr>
        <w:fldChar w:fldCharType="begin"/>
      </w:r>
      <w:r w:rsidR="00FC24C0">
        <w:rPr>
          <w:rFonts w:ascii="Arial" w:hAnsi="Arial" w:cs="Arial"/>
        </w:rPr>
        <w:instrText xml:space="preserve"> SEQ Table \* ARABIC </w:instrText>
      </w:r>
      <w:r w:rsidR="00FC24C0">
        <w:rPr>
          <w:rFonts w:ascii="Arial" w:hAnsi="Arial" w:cs="Arial"/>
        </w:rPr>
        <w:fldChar w:fldCharType="separate"/>
      </w:r>
      <w:r w:rsidR="00FC24C0">
        <w:rPr>
          <w:rFonts w:ascii="Arial" w:hAnsi="Arial" w:cs="Arial"/>
          <w:noProof/>
        </w:rPr>
        <w:t>4</w:t>
      </w:r>
      <w:r w:rsidR="00FC24C0">
        <w:rPr>
          <w:rFonts w:ascii="Arial" w:hAnsi="Arial" w:cs="Arial"/>
        </w:rPr>
        <w:fldChar w:fldCharType="end"/>
      </w:r>
      <w:r w:rsidRPr="00EB798C">
        <w:rPr>
          <w:rFonts w:ascii="Arial" w:hAnsi="Arial" w:cs="Arial"/>
        </w:rPr>
        <w:t>: Technical guidance for connectivity selection</w:t>
      </w:r>
    </w:p>
    <w:p w14:paraId="43B9869A" w14:textId="0231077E" w:rsidR="00696C60" w:rsidRPr="00EB798C" w:rsidRDefault="00101D86" w:rsidP="00696C60">
      <w:pPr>
        <w:pStyle w:val="BodyText"/>
        <w:rPr>
          <w:rFonts w:cs="Arial"/>
        </w:rPr>
      </w:pPr>
      <w:r w:rsidRPr="00EB798C">
        <w:rPr>
          <w:rFonts w:cs="Arial"/>
        </w:rPr>
        <w:lastRenderedPageBreak/>
        <w:t xml:space="preserve">Note that if there is a requirement for greater than 100 S2S VPN tunnels, Virtual WAN is the required deployment option. </w:t>
      </w:r>
    </w:p>
    <w:p w14:paraId="392B427B" w14:textId="29F8962C" w:rsidR="00BB11AE" w:rsidRPr="00EB798C" w:rsidRDefault="00BB11AE" w:rsidP="0081157C">
      <w:pPr>
        <w:pStyle w:val="Heading2"/>
        <w:rPr>
          <w:rFonts w:ascii="Arial" w:hAnsi="Arial" w:cs="Arial"/>
        </w:rPr>
      </w:pPr>
      <w:bookmarkStart w:id="32" w:name="_Toc155616711"/>
      <w:r w:rsidRPr="00EB798C">
        <w:rPr>
          <w:rFonts w:ascii="Arial" w:hAnsi="Arial" w:cs="Arial"/>
        </w:rPr>
        <w:t>RBAC</w:t>
      </w:r>
      <w:bookmarkEnd w:id="32"/>
    </w:p>
    <w:p w14:paraId="0C725368" w14:textId="63814F02" w:rsidR="00CC2933" w:rsidRPr="00EB798C" w:rsidRDefault="006D34E8" w:rsidP="006D34E8">
      <w:pPr>
        <w:pStyle w:val="BodyText"/>
        <w:jc w:val="both"/>
        <w:rPr>
          <w:rFonts w:cs="Arial"/>
        </w:rPr>
      </w:pPr>
      <w:r w:rsidRPr="00EB798C">
        <w:rPr>
          <w:rFonts w:cs="Arial"/>
        </w:rPr>
        <w:t xml:space="preserve">There </w:t>
      </w:r>
      <w:r w:rsidR="00064E2E" w:rsidRPr="00EB798C">
        <w:rPr>
          <w:rFonts w:cs="Arial"/>
        </w:rPr>
        <w:t>was</w:t>
      </w:r>
      <w:r w:rsidR="00372627" w:rsidRPr="00EB798C">
        <w:rPr>
          <w:rFonts w:cs="Arial"/>
        </w:rPr>
        <w:t xml:space="preserve"> </w:t>
      </w:r>
      <w:r w:rsidRPr="00EB798C">
        <w:rPr>
          <w:rFonts w:cs="Arial"/>
        </w:rPr>
        <w:t>no resource specific RBAC roles for Azure Virtual Network Gateway. The standard Reader, Contributor, and Owner roles allow this service to be managed</w:t>
      </w:r>
      <w:r w:rsidR="00DB7BD0" w:rsidRPr="00EB798C">
        <w:rPr>
          <w:rFonts w:cs="Arial"/>
        </w:rPr>
        <w:t xml:space="preserve">. </w:t>
      </w:r>
    </w:p>
    <w:p w14:paraId="76D4AAC1" w14:textId="7FFDADE1" w:rsidR="00525B21" w:rsidRPr="00EB798C" w:rsidRDefault="00525B21" w:rsidP="00525B21">
      <w:pPr>
        <w:pStyle w:val="Heading2"/>
        <w:rPr>
          <w:rFonts w:ascii="Arial" w:hAnsi="Arial" w:cs="Arial"/>
        </w:rPr>
      </w:pPr>
      <w:bookmarkStart w:id="33" w:name="_Toc155616712"/>
      <w:r w:rsidRPr="00EB798C">
        <w:rPr>
          <w:rFonts w:ascii="Arial" w:hAnsi="Arial" w:cs="Arial"/>
        </w:rPr>
        <w:t>Design Decisions and Justifications</w:t>
      </w:r>
      <w:bookmarkEnd w:id="33"/>
    </w:p>
    <w:p w14:paraId="21C7DB1B" w14:textId="7120545B" w:rsidR="00D97380" w:rsidRDefault="00525B21" w:rsidP="009C2BB9">
      <w:pPr>
        <w:pStyle w:val="BodyText"/>
        <w:jc w:val="both"/>
        <w:rPr>
          <w:rFonts w:cs="Arial"/>
        </w:rPr>
      </w:pPr>
      <w:r w:rsidRPr="00EB798C">
        <w:rPr>
          <w:rFonts w:cs="Arial"/>
        </w:rPr>
        <w:t xml:space="preserve">This section covers the design decisions and justifications that reflect the findings of the WAF and Security alignment. This will form the baseline requirements for the </w:t>
      </w:r>
      <w:sdt>
        <w:sdtPr>
          <w:rPr>
            <w:rFonts w:cs="Arial"/>
          </w:r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3D7384" w:rsidRPr="00EB798C">
            <w:rPr>
              <w:rFonts w:cs="Arial"/>
            </w:rPr>
            <w:t>Azure Virtual Network Gateway</w:t>
          </w:r>
        </w:sdtContent>
      </w:sdt>
      <w:r w:rsidRPr="00EB798C">
        <w:rPr>
          <w:rFonts w:cs="Arial"/>
        </w:rP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4333F455" w14:textId="77777777" w:rsidR="0033118D" w:rsidRPr="00EB798C" w:rsidRDefault="0033118D" w:rsidP="009C2BB9">
      <w:pPr>
        <w:pStyle w:val="BodyText"/>
        <w:jc w:val="both"/>
        <w:rPr>
          <w:rFonts w:cs="Arial"/>
        </w:rPr>
      </w:pPr>
    </w:p>
    <w:p w14:paraId="4E2D2143" w14:textId="5BCF6414" w:rsidR="00AB3946" w:rsidRPr="00EB798C" w:rsidRDefault="00AB3946" w:rsidP="009C2BB9">
      <w:pPr>
        <w:pStyle w:val="Heading3"/>
        <w:numPr>
          <w:ilvl w:val="2"/>
          <w:numId w:val="7"/>
        </w:numPr>
        <w:jc w:val="both"/>
        <w:rPr>
          <w:rFonts w:cs="Arial"/>
        </w:rPr>
      </w:pPr>
      <w:bookmarkStart w:id="34" w:name="_Toc155616713"/>
      <w:r w:rsidRPr="00EB798C">
        <w:rPr>
          <w:rFonts w:cs="Arial"/>
        </w:rPr>
        <w:t>Connectivity Type Selection</w:t>
      </w:r>
      <w:bookmarkEnd w:id="34"/>
    </w:p>
    <w:p w14:paraId="195BCEDA" w14:textId="5A2A261C" w:rsidR="00AB3946" w:rsidRPr="00EB798C" w:rsidRDefault="00AB3946" w:rsidP="009C2BB9">
      <w:pPr>
        <w:pStyle w:val="BodyText"/>
        <w:jc w:val="both"/>
        <w:rPr>
          <w:rFonts w:cs="Arial"/>
        </w:rPr>
      </w:pPr>
      <w:r w:rsidRPr="00EB798C">
        <w:rPr>
          <w:rFonts w:cs="Arial"/>
          <w:b/>
          <w:bCs/>
        </w:rPr>
        <w:t>Design Reference:</w:t>
      </w:r>
      <w:r w:rsidRPr="00EB798C">
        <w:rPr>
          <w:rFonts w:cs="Arial"/>
        </w:rPr>
        <w:t xml:space="preserve"> </w:t>
      </w:r>
      <w:r w:rsidR="00BC71EA" w:rsidRPr="00EB798C">
        <w:rPr>
          <w:rFonts w:cs="Arial"/>
        </w:rPr>
        <w:t>Section 5.1.2</w:t>
      </w:r>
    </w:p>
    <w:p w14:paraId="0A2B6315" w14:textId="77777777" w:rsidR="00AB3946" w:rsidRPr="00EB798C" w:rsidRDefault="00AB3946" w:rsidP="009C2BB9">
      <w:pPr>
        <w:pStyle w:val="BodyText"/>
        <w:jc w:val="both"/>
        <w:rPr>
          <w:rFonts w:cs="Arial"/>
        </w:rPr>
      </w:pPr>
    </w:p>
    <w:p w14:paraId="2BC5E6C2" w14:textId="0C479B67" w:rsidR="00AB3946" w:rsidRPr="00EB798C" w:rsidRDefault="00AB3946" w:rsidP="009C2BB9">
      <w:pPr>
        <w:pStyle w:val="BodyText"/>
        <w:jc w:val="both"/>
        <w:rPr>
          <w:rFonts w:cs="Arial"/>
        </w:rPr>
      </w:pPr>
      <w:r w:rsidRPr="00EB798C">
        <w:rPr>
          <w:rFonts w:cs="Arial"/>
          <w:b/>
          <w:bCs/>
        </w:rPr>
        <w:t>Design Decision:</w:t>
      </w:r>
      <w:r w:rsidRPr="00EB798C">
        <w:rPr>
          <w:rFonts w:cs="Arial"/>
        </w:rPr>
        <w:t xml:space="preserve"> </w:t>
      </w:r>
      <w:r w:rsidR="00BC71EA" w:rsidRPr="00EB798C">
        <w:rPr>
          <w:rFonts w:cs="Arial"/>
        </w:rPr>
        <w:t>ExpressRoute will not likely be required again in future. For VPN the choice of Point-to-site or Site-to-Site will be dependent upon specific application requirements.</w:t>
      </w:r>
      <w:r w:rsidR="00487584" w:rsidRPr="00EB798C">
        <w:rPr>
          <w:rFonts w:cs="Arial"/>
        </w:rPr>
        <w:t xml:space="preserve"> </w:t>
      </w:r>
    </w:p>
    <w:p w14:paraId="47236287" w14:textId="181C3DA7" w:rsidR="00AB3946" w:rsidRPr="00EB798C" w:rsidRDefault="00AB3946" w:rsidP="009C2BB9">
      <w:pPr>
        <w:pStyle w:val="BodyText"/>
        <w:jc w:val="both"/>
        <w:rPr>
          <w:rFonts w:cs="Arial"/>
        </w:rPr>
      </w:pPr>
    </w:p>
    <w:p w14:paraId="776C8459" w14:textId="61145D41" w:rsidR="00AB3946" w:rsidRDefault="00AB3946" w:rsidP="009C2BB9">
      <w:pPr>
        <w:pStyle w:val="BodyText"/>
        <w:jc w:val="both"/>
        <w:rPr>
          <w:rFonts w:cs="Arial"/>
        </w:rPr>
      </w:pPr>
      <w:r w:rsidRPr="00EB798C">
        <w:rPr>
          <w:rFonts w:cs="Arial"/>
          <w:b/>
          <w:bCs/>
        </w:rPr>
        <w:t xml:space="preserve">Design Justification: </w:t>
      </w:r>
      <w:r w:rsidR="00E50C43" w:rsidRPr="00EB798C">
        <w:rPr>
          <w:rFonts w:cs="Arial"/>
        </w:rPr>
        <w:t xml:space="preserve">Point-to-site is typically for secure access to Azure Virtual networks for remote users, and Site-to-Site would be for small to medium Production workloads for cloud services and virtual machines as outlined in Table 3. Either of these can be used based on the use case.  </w:t>
      </w:r>
    </w:p>
    <w:p w14:paraId="7994BCE7" w14:textId="77777777" w:rsidR="00241A42" w:rsidRDefault="00241A42" w:rsidP="009C2BB9">
      <w:pPr>
        <w:pStyle w:val="BodyText"/>
        <w:jc w:val="both"/>
        <w:rPr>
          <w:rFonts w:cs="Arial"/>
        </w:rPr>
      </w:pPr>
    </w:p>
    <w:p w14:paraId="15F25299" w14:textId="50DEFE9D" w:rsidR="00241A42" w:rsidRDefault="00241A42" w:rsidP="009C2BB9">
      <w:pPr>
        <w:pStyle w:val="BodyText"/>
        <w:jc w:val="both"/>
        <w:rPr>
          <w:rFonts w:cs="Arial"/>
        </w:rPr>
      </w:pPr>
      <w:r w:rsidRPr="00FA7398">
        <w:rPr>
          <w:rFonts w:cs="Arial"/>
          <w:b/>
          <w:bCs/>
        </w:rPr>
        <w:t>Design Details:</w:t>
      </w:r>
      <w:r>
        <w:rPr>
          <w:rFonts w:cs="Arial"/>
        </w:rPr>
        <w:t xml:space="preserve"> Note that when deploying the different VPN connectivity types, there are different post-service deployment steps required. Site-to-site in particular requires additional resources such as a Local Network Gateway and a Connection resource.  </w:t>
      </w:r>
    </w:p>
    <w:p w14:paraId="2256E8D7" w14:textId="77777777" w:rsidR="00FA7398" w:rsidRPr="00EB798C" w:rsidRDefault="00FA7398" w:rsidP="009C2BB9">
      <w:pPr>
        <w:pStyle w:val="BodyText"/>
        <w:jc w:val="both"/>
        <w:rPr>
          <w:rFonts w:cs="Arial"/>
          <w:b/>
          <w:bCs/>
        </w:rPr>
      </w:pPr>
    </w:p>
    <w:p w14:paraId="6996C4A1" w14:textId="58E40EBD" w:rsidR="00540374" w:rsidRPr="00EB798C" w:rsidRDefault="002E60A7" w:rsidP="009C2BB9">
      <w:pPr>
        <w:pStyle w:val="Heading3"/>
        <w:numPr>
          <w:ilvl w:val="2"/>
          <w:numId w:val="7"/>
        </w:numPr>
        <w:jc w:val="both"/>
        <w:rPr>
          <w:rFonts w:cs="Arial"/>
        </w:rPr>
      </w:pPr>
      <w:bookmarkStart w:id="35" w:name="_Toc155616714"/>
      <w:r w:rsidRPr="00EB798C">
        <w:rPr>
          <w:rFonts w:cs="Arial"/>
        </w:rPr>
        <w:t>SKU Selection</w:t>
      </w:r>
      <w:bookmarkEnd w:id="35"/>
    </w:p>
    <w:p w14:paraId="7C7EABA9" w14:textId="1BDBAF20" w:rsidR="007068D8" w:rsidRPr="00EB798C" w:rsidRDefault="007068D8" w:rsidP="009C2BB9">
      <w:pPr>
        <w:pStyle w:val="BodyText"/>
        <w:jc w:val="both"/>
        <w:rPr>
          <w:rFonts w:cs="Arial"/>
        </w:rPr>
      </w:pPr>
      <w:r w:rsidRPr="00EB798C">
        <w:rPr>
          <w:rFonts w:cs="Arial"/>
          <w:b/>
          <w:bCs/>
        </w:rPr>
        <w:t>Design Reference:</w:t>
      </w:r>
      <w:r w:rsidRPr="00EB798C">
        <w:rPr>
          <w:rFonts w:cs="Arial"/>
        </w:rPr>
        <w:t xml:space="preserve"> MSB – AM-2, Section 5.1.1.2 </w:t>
      </w:r>
    </w:p>
    <w:p w14:paraId="4DB74AD5" w14:textId="188697E8" w:rsidR="007068D8" w:rsidRPr="00EB798C" w:rsidRDefault="007068D8" w:rsidP="009C2BB9">
      <w:pPr>
        <w:pStyle w:val="BodyText"/>
        <w:jc w:val="both"/>
        <w:rPr>
          <w:rFonts w:cs="Arial"/>
        </w:rPr>
      </w:pPr>
      <w:r w:rsidRPr="00EB798C">
        <w:rPr>
          <w:rFonts w:cs="Arial"/>
        </w:rPr>
        <w:t xml:space="preserve"> </w:t>
      </w:r>
    </w:p>
    <w:p w14:paraId="6F2D3434" w14:textId="7852B93B" w:rsidR="00696C60" w:rsidRPr="00EB798C" w:rsidRDefault="00696C60" w:rsidP="009C2BB9">
      <w:pPr>
        <w:pStyle w:val="BodyText"/>
        <w:jc w:val="both"/>
        <w:rPr>
          <w:rFonts w:cs="Arial"/>
        </w:rPr>
      </w:pPr>
      <w:r w:rsidRPr="00EB798C">
        <w:rPr>
          <w:rFonts w:cs="Arial"/>
          <w:b/>
          <w:bCs/>
        </w:rPr>
        <w:t>Design Decision:</w:t>
      </w:r>
      <w:r w:rsidRPr="00EB798C">
        <w:rPr>
          <w:rFonts w:cs="Arial"/>
        </w:rPr>
        <w:t xml:space="preserve"> </w:t>
      </w:r>
      <w:r w:rsidR="007068D8" w:rsidRPr="00EB798C">
        <w:rPr>
          <w:rFonts w:cs="Arial"/>
        </w:rPr>
        <w:t xml:space="preserve">Limit use to VpnGw1 and VpnGw2 </w:t>
      </w:r>
      <w:r w:rsidR="008B0AA9" w:rsidRPr="00EB798C">
        <w:rPr>
          <w:rFonts w:cs="Arial"/>
        </w:rPr>
        <w:t>SKUs</w:t>
      </w:r>
      <w:r w:rsidR="00E843FA" w:rsidRPr="00EB798C">
        <w:rPr>
          <w:rFonts w:cs="Arial"/>
        </w:rPr>
        <w:t xml:space="preserve">, with VpnGw1 assumed as the default. </w:t>
      </w:r>
    </w:p>
    <w:p w14:paraId="19EF0D57" w14:textId="66688786" w:rsidR="000A58B5" w:rsidRPr="00EB798C" w:rsidRDefault="000A58B5" w:rsidP="009C2BB9">
      <w:pPr>
        <w:pStyle w:val="BodyText"/>
        <w:jc w:val="both"/>
        <w:rPr>
          <w:rFonts w:cs="Arial"/>
        </w:rPr>
      </w:pPr>
    </w:p>
    <w:p w14:paraId="4D73DA02" w14:textId="657AEAEE" w:rsidR="00696C60" w:rsidRPr="00EB798C" w:rsidRDefault="00696C60" w:rsidP="009C2BB9">
      <w:pPr>
        <w:pStyle w:val="BodyText"/>
        <w:jc w:val="both"/>
        <w:rPr>
          <w:rFonts w:cs="Arial"/>
        </w:rPr>
      </w:pPr>
      <w:r w:rsidRPr="00EB798C">
        <w:rPr>
          <w:rFonts w:cs="Arial"/>
          <w:b/>
          <w:bCs/>
        </w:rPr>
        <w:t>Design Justification:</w:t>
      </w:r>
      <w:r w:rsidR="000A58B5" w:rsidRPr="00EB798C">
        <w:rPr>
          <w:rFonts w:cs="Arial"/>
        </w:rPr>
        <w:t xml:space="preserve"> Given the size and expected growth of Ambulance, and the currently identified use cases, larger SKUs will not be required. SKUs cannot be sized down once selected, only increased, so it is recommended to start with VpnGw1 as a default option and increase only as necessary or with specific approvals based on rigorous application </w:t>
      </w:r>
      <w:commentRangeStart w:id="36"/>
      <w:r w:rsidR="000A58B5" w:rsidRPr="00EB798C">
        <w:rPr>
          <w:rFonts w:cs="Arial"/>
        </w:rPr>
        <w:t>design</w:t>
      </w:r>
      <w:commentRangeEnd w:id="36"/>
      <w:r w:rsidR="005B3029">
        <w:rPr>
          <w:rStyle w:val="CommentReference"/>
        </w:rPr>
        <w:commentReference w:id="36"/>
      </w:r>
      <w:r w:rsidR="000A58B5" w:rsidRPr="00EB798C">
        <w:rPr>
          <w:rFonts w:cs="Arial"/>
        </w:rPr>
        <w:t xml:space="preserve">. </w:t>
      </w:r>
      <w:r w:rsidR="0027346E">
        <w:rPr>
          <w:rFonts w:cs="Arial"/>
        </w:rPr>
        <w:lastRenderedPageBreak/>
        <w:t xml:space="preserve">Note that should a SKU require resizing, </w:t>
      </w:r>
      <w:r w:rsidR="00B04BB2">
        <w:rPr>
          <w:rFonts w:cs="Arial"/>
        </w:rPr>
        <w:t>there will be approximately 45 minutes of downtime required</w:t>
      </w:r>
      <w:r w:rsidR="00B04BB2">
        <w:rPr>
          <w:rStyle w:val="FootnoteReference"/>
          <w:rFonts w:cs="Arial"/>
        </w:rPr>
        <w:footnoteReference w:id="14"/>
      </w:r>
      <w:r w:rsidR="00B04BB2">
        <w:rPr>
          <w:rFonts w:cs="Arial"/>
        </w:rPr>
        <w:t xml:space="preserve">. </w:t>
      </w:r>
    </w:p>
    <w:p w14:paraId="3FB07F87" w14:textId="2AED068F" w:rsidR="000737AA" w:rsidRPr="00EB798C" w:rsidRDefault="000737AA" w:rsidP="009C2BB9">
      <w:pPr>
        <w:pStyle w:val="BodyText"/>
        <w:jc w:val="both"/>
        <w:rPr>
          <w:rFonts w:cs="Arial"/>
        </w:rPr>
      </w:pPr>
    </w:p>
    <w:p w14:paraId="6D32837E" w14:textId="64126633" w:rsidR="000737AA" w:rsidRDefault="000737AA" w:rsidP="009C2BB9">
      <w:pPr>
        <w:pStyle w:val="BodyText"/>
        <w:jc w:val="both"/>
        <w:rPr>
          <w:rFonts w:cs="Arial"/>
        </w:rPr>
      </w:pPr>
      <w:r w:rsidRPr="00EB798C">
        <w:rPr>
          <w:rFonts w:cs="Arial"/>
        </w:rPr>
        <w:t>The Basic SKU cannot be selected in the portal currently</w:t>
      </w:r>
      <w:r w:rsidR="00E843FA" w:rsidRPr="00EB798C">
        <w:rPr>
          <w:rFonts w:cs="Arial"/>
        </w:rPr>
        <w:t xml:space="preserve"> </w:t>
      </w:r>
      <w:r w:rsidRPr="00EB798C">
        <w:rPr>
          <w:rFonts w:cs="Arial"/>
        </w:rPr>
        <w:t xml:space="preserve">however it will also be explicitly restricted to ensure that it is never selected as it is in breach of the MSB AM-2 control. </w:t>
      </w:r>
    </w:p>
    <w:p w14:paraId="2329FF39" w14:textId="77777777" w:rsidR="008B49EB" w:rsidRPr="00EB798C" w:rsidRDefault="008B49EB" w:rsidP="008B49EB">
      <w:pPr>
        <w:pStyle w:val="Heading3"/>
        <w:numPr>
          <w:ilvl w:val="2"/>
          <w:numId w:val="7"/>
        </w:numPr>
        <w:jc w:val="both"/>
        <w:rPr>
          <w:rFonts w:cs="Arial"/>
        </w:rPr>
      </w:pPr>
      <w:bookmarkStart w:id="37" w:name="_Toc155616715"/>
      <w:r w:rsidRPr="00EB798C">
        <w:rPr>
          <w:rFonts w:cs="Arial"/>
        </w:rPr>
        <w:t>Active-Active Mode</w:t>
      </w:r>
      <w:bookmarkEnd w:id="37"/>
    </w:p>
    <w:p w14:paraId="1D30E7EE" w14:textId="77777777" w:rsidR="008B49EB" w:rsidRPr="00EB798C" w:rsidRDefault="008B49EB" w:rsidP="008B49EB">
      <w:pPr>
        <w:pStyle w:val="BodyText"/>
        <w:jc w:val="both"/>
        <w:rPr>
          <w:rFonts w:cs="Arial"/>
        </w:rPr>
      </w:pPr>
      <w:r w:rsidRPr="00EB798C">
        <w:rPr>
          <w:rFonts w:cs="Arial"/>
          <w:b/>
          <w:bCs/>
        </w:rPr>
        <w:t>Design Reference:</w:t>
      </w:r>
      <w:r w:rsidRPr="00EB798C">
        <w:rPr>
          <w:rFonts w:cs="Arial"/>
        </w:rPr>
        <w:t xml:space="preserve"> </w:t>
      </w:r>
      <w:hyperlink w:anchor="_Azure_Virtual_Network">
        <w:r w:rsidRPr="00EB798C">
          <w:rPr>
            <w:rStyle w:val="Hyperlink"/>
            <w:rFonts w:cs="Arial"/>
          </w:rPr>
          <w:t>Section 4.1.2</w:t>
        </w:r>
      </w:hyperlink>
    </w:p>
    <w:p w14:paraId="783E4E1B" w14:textId="77777777" w:rsidR="008B49EB" w:rsidRPr="00EB798C" w:rsidRDefault="008B49EB" w:rsidP="008B49EB">
      <w:pPr>
        <w:pStyle w:val="BodyText"/>
        <w:jc w:val="both"/>
        <w:rPr>
          <w:rFonts w:cs="Arial"/>
        </w:rPr>
      </w:pPr>
    </w:p>
    <w:p w14:paraId="094747F1" w14:textId="5131B223" w:rsidR="008B49EB" w:rsidRPr="00EB798C" w:rsidRDefault="008B49EB" w:rsidP="008B49EB">
      <w:pPr>
        <w:pStyle w:val="BodyText"/>
        <w:jc w:val="both"/>
        <w:rPr>
          <w:rFonts w:cs="Arial"/>
        </w:rPr>
      </w:pPr>
      <w:r w:rsidRPr="00EB798C">
        <w:rPr>
          <w:rFonts w:cs="Arial"/>
          <w:b/>
          <w:bCs/>
        </w:rPr>
        <w:t>Design Decision:</w:t>
      </w:r>
      <w:r w:rsidRPr="00EB798C">
        <w:rPr>
          <w:rFonts w:cs="Arial"/>
        </w:rPr>
        <w:t xml:space="preserve"> Use active-active mode when </w:t>
      </w:r>
      <w:r w:rsidR="00492B03" w:rsidRPr="00EB798C">
        <w:rPr>
          <w:rFonts w:cs="Arial"/>
        </w:rPr>
        <w:t>available.</w:t>
      </w:r>
      <w:r w:rsidRPr="00EB798C">
        <w:rPr>
          <w:rFonts w:cs="Arial"/>
        </w:rPr>
        <w:t xml:space="preserve"> </w:t>
      </w:r>
    </w:p>
    <w:p w14:paraId="0E9F8BD8" w14:textId="5F94A207" w:rsidR="008B49EB" w:rsidRDefault="008B49EB" w:rsidP="008B49EB">
      <w:pPr>
        <w:pStyle w:val="BodyText"/>
        <w:jc w:val="both"/>
        <w:rPr>
          <w:rFonts w:cs="Arial"/>
        </w:rPr>
      </w:pPr>
      <w:r>
        <w:br/>
      </w:r>
      <w:r w:rsidR="551C5098" w:rsidRPr="186DFFBE">
        <w:rPr>
          <w:rFonts w:cs="Arial"/>
          <w:b/>
          <w:bCs/>
        </w:rPr>
        <w:t>Design Details:</w:t>
      </w:r>
      <w:r w:rsidR="551C5098" w:rsidRPr="186DFFBE">
        <w:rPr>
          <w:rFonts w:cs="Arial"/>
        </w:rPr>
        <w:t xml:space="preserve"> For Point-to-site configurations there is only active-passive available. For Site-to-Site </w:t>
      </w:r>
      <w:commentRangeStart w:id="38"/>
      <w:r w:rsidR="551C5098" w:rsidRPr="186DFFBE">
        <w:rPr>
          <w:rFonts w:cs="Arial"/>
        </w:rPr>
        <w:t>either active-active or active-</w:t>
      </w:r>
      <w:commentRangeEnd w:id="38"/>
      <w:r>
        <w:rPr>
          <w:rStyle w:val="CommentReference"/>
        </w:rPr>
        <w:commentReference w:id="38"/>
      </w:r>
      <w:r w:rsidR="008213E6">
        <w:rPr>
          <w:rFonts w:cs="Arial"/>
        </w:rPr>
        <w:t>passive</w:t>
      </w:r>
      <w:r w:rsidR="551C5098" w:rsidRPr="186DFFBE">
        <w:rPr>
          <w:rFonts w:cs="Arial"/>
        </w:rPr>
        <w:t xml:space="preserve"> </w:t>
      </w:r>
      <w:commentRangeStart w:id="39"/>
      <w:r w:rsidR="551C5098" w:rsidRPr="186DFFBE">
        <w:rPr>
          <w:rFonts w:cs="Arial"/>
        </w:rPr>
        <w:t>modes can be selected</w:t>
      </w:r>
      <w:commentRangeEnd w:id="39"/>
      <w:r w:rsidR="00914A8D">
        <w:rPr>
          <w:rStyle w:val="CommentReference"/>
        </w:rPr>
        <w:commentReference w:id="39"/>
      </w:r>
      <w:r w:rsidR="551C5098" w:rsidRPr="186DFFBE">
        <w:rPr>
          <w:rFonts w:cs="Arial"/>
        </w:rPr>
        <w:t xml:space="preserve">, and the recommendation is to use active-active for reliability. ExpressRoute is active-active by default and cannot be made active-passive. </w:t>
      </w:r>
    </w:p>
    <w:p w14:paraId="0C4EC3ED" w14:textId="160EC6AA" w:rsidR="002F4000" w:rsidRPr="00EB798C" w:rsidRDefault="002F4000" w:rsidP="008B49EB">
      <w:pPr>
        <w:pStyle w:val="BodyText"/>
        <w:jc w:val="both"/>
        <w:rPr>
          <w:rFonts w:cs="Arial"/>
        </w:rPr>
      </w:pPr>
      <w:r>
        <w:rPr>
          <w:rFonts w:cs="Arial"/>
        </w:rPr>
        <w:t>Note that for active-active configurations there are some additional downstream requirements for endpoints. Even when both VPN tunnels are part of the same connection, the downstream VPN device will need to be configured to accept or establish two VPN tunnels to two VPN Gateway Public IPs</w:t>
      </w:r>
      <w:r w:rsidR="0023696E">
        <w:rPr>
          <w:rStyle w:val="FootnoteReference"/>
          <w:rFonts w:cs="Arial"/>
        </w:rPr>
        <w:footnoteReference w:id="15"/>
      </w:r>
      <w:r>
        <w:rPr>
          <w:rFonts w:cs="Arial"/>
        </w:rPr>
        <w:t>.</w:t>
      </w:r>
      <w:r w:rsidR="0023696E">
        <w:rPr>
          <w:rFonts w:cs="Arial"/>
        </w:rPr>
        <w:t xml:space="preserve"> </w:t>
      </w:r>
    </w:p>
    <w:p w14:paraId="6CDADBAA" w14:textId="77777777" w:rsidR="008B49EB" w:rsidRPr="00EB798C" w:rsidRDefault="008B49EB" w:rsidP="009C2BB9">
      <w:pPr>
        <w:pStyle w:val="BodyText"/>
        <w:jc w:val="both"/>
        <w:rPr>
          <w:rFonts w:cs="Arial"/>
        </w:rPr>
      </w:pPr>
    </w:p>
    <w:p w14:paraId="676235C9" w14:textId="0D74DCC0" w:rsidR="00D762F9" w:rsidRPr="00EB798C" w:rsidRDefault="00D762F9" w:rsidP="0081157C">
      <w:pPr>
        <w:pStyle w:val="Heading3"/>
        <w:numPr>
          <w:ilvl w:val="2"/>
          <w:numId w:val="7"/>
        </w:numPr>
        <w:jc w:val="both"/>
        <w:rPr>
          <w:rFonts w:cs="Arial"/>
        </w:rPr>
      </w:pPr>
      <w:bookmarkStart w:id="40" w:name="_Toc155616716"/>
      <w:r w:rsidRPr="00EB798C">
        <w:rPr>
          <w:rFonts w:cs="Arial"/>
        </w:rPr>
        <w:t>Diagnostics</w:t>
      </w:r>
      <w:bookmarkEnd w:id="40"/>
    </w:p>
    <w:p w14:paraId="1BA55B1E" w14:textId="5F69E638" w:rsidR="00D762F9" w:rsidRPr="00EB798C" w:rsidRDefault="00E03D92" w:rsidP="008762C9">
      <w:pPr>
        <w:pStyle w:val="BodyText"/>
        <w:jc w:val="both"/>
        <w:rPr>
          <w:rFonts w:cs="Arial"/>
        </w:rPr>
      </w:pPr>
      <w:r w:rsidRPr="00EB798C">
        <w:rPr>
          <w:rFonts w:cs="Arial"/>
          <w:b/>
          <w:bCs/>
        </w:rPr>
        <w:t>Design Reference:</w:t>
      </w:r>
      <w:r w:rsidR="00B90EFB" w:rsidRPr="00EB798C">
        <w:rPr>
          <w:rFonts w:cs="Arial"/>
        </w:rPr>
        <w:t xml:space="preserve"> MSB – LT-4 </w:t>
      </w:r>
    </w:p>
    <w:p w14:paraId="49450BC2" w14:textId="77777777" w:rsidR="00E03D92" w:rsidRPr="00EB798C" w:rsidRDefault="00E03D92" w:rsidP="008762C9">
      <w:pPr>
        <w:pStyle w:val="BodyText"/>
        <w:jc w:val="both"/>
        <w:rPr>
          <w:rFonts w:cs="Arial"/>
        </w:rPr>
      </w:pPr>
    </w:p>
    <w:p w14:paraId="6A3FB69C" w14:textId="50AD8E60" w:rsidR="00E03D92" w:rsidRPr="00EB798C" w:rsidRDefault="00E03D92" w:rsidP="008762C9">
      <w:pPr>
        <w:pStyle w:val="BodyText"/>
        <w:jc w:val="both"/>
        <w:rPr>
          <w:rFonts w:cs="Arial"/>
        </w:rPr>
      </w:pPr>
      <w:r w:rsidRPr="00EB798C">
        <w:rPr>
          <w:rFonts w:cs="Arial"/>
          <w:b/>
          <w:bCs/>
        </w:rPr>
        <w:t>Design Decision:</w:t>
      </w:r>
      <w:r w:rsidR="00B90EFB" w:rsidRPr="00EB798C">
        <w:rPr>
          <w:rFonts w:cs="Arial"/>
        </w:rPr>
        <w:t xml:space="preserve"> diagnostic logs </w:t>
      </w:r>
      <w:r w:rsidR="00AA7323" w:rsidRPr="00EB798C">
        <w:rPr>
          <w:rFonts w:cs="Arial"/>
        </w:rPr>
        <w:t xml:space="preserve">will be enabled for Virtual Network Gateways. </w:t>
      </w:r>
    </w:p>
    <w:p w14:paraId="01B8F092" w14:textId="77777777" w:rsidR="00E03D92" w:rsidRPr="00EB798C" w:rsidRDefault="00E03D92" w:rsidP="008762C9">
      <w:pPr>
        <w:pStyle w:val="BodyText"/>
        <w:jc w:val="both"/>
        <w:rPr>
          <w:rFonts w:cs="Arial"/>
        </w:rPr>
      </w:pPr>
    </w:p>
    <w:p w14:paraId="1EDC7A0D" w14:textId="77777777" w:rsidR="00F57ADA" w:rsidRPr="00EB798C" w:rsidRDefault="00E03D92" w:rsidP="008762C9">
      <w:pPr>
        <w:pStyle w:val="BodyText"/>
        <w:jc w:val="both"/>
        <w:rPr>
          <w:rFonts w:cs="Arial"/>
        </w:rPr>
      </w:pPr>
      <w:r w:rsidRPr="00EB798C">
        <w:rPr>
          <w:rFonts w:cs="Arial"/>
          <w:b/>
          <w:bCs/>
        </w:rPr>
        <w:t>Design Justification:</w:t>
      </w:r>
      <w:r w:rsidR="00521628" w:rsidRPr="00EB798C">
        <w:rPr>
          <w:rFonts w:cs="Arial"/>
        </w:rPr>
        <w:t xml:space="preserve"> logging is mandatory as per the Microsoft Security Benchmark as well as the DH Controls list. </w:t>
      </w:r>
    </w:p>
    <w:p w14:paraId="23B428A4" w14:textId="77777777" w:rsidR="00F57ADA" w:rsidRPr="00EB798C" w:rsidRDefault="00F57ADA" w:rsidP="008762C9">
      <w:pPr>
        <w:pStyle w:val="BodyText"/>
        <w:jc w:val="both"/>
        <w:rPr>
          <w:rFonts w:cs="Arial"/>
          <w:highlight w:val="yellow"/>
        </w:rPr>
      </w:pPr>
    </w:p>
    <w:p w14:paraId="0B85B3B6" w14:textId="0A4E3B55" w:rsidR="00E03D92" w:rsidRPr="00CD38FD" w:rsidRDefault="00F57ADA" w:rsidP="008762C9">
      <w:pPr>
        <w:pStyle w:val="BodyText"/>
        <w:jc w:val="both"/>
        <w:rPr>
          <w:rFonts w:cs="Arial"/>
        </w:rPr>
      </w:pPr>
      <w:r w:rsidRPr="00CD38FD">
        <w:rPr>
          <w:rFonts w:cs="Arial"/>
          <w:b/>
          <w:bCs/>
        </w:rPr>
        <w:t>Design Details:</w:t>
      </w:r>
      <w:r w:rsidRPr="00CD38FD">
        <w:rPr>
          <w:rFonts w:cs="Arial"/>
        </w:rPr>
        <w:t xml:space="preserve"> </w:t>
      </w:r>
      <w:r w:rsidR="00521628" w:rsidRPr="00CD38FD">
        <w:rPr>
          <w:rFonts w:cs="Arial"/>
        </w:rPr>
        <w:t xml:space="preserve">The allLogs and </w:t>
      </w:r>
      <w:r w:rsidR="00FD3D6E">
        <w:rPr>
          <w:rFonts w:cs="Arial"/>
        </w:rPr>
        <w:t>a</w:t>
      </w:r>
      <w:r w:rsidR="00521628" w:rsidRPr="00CD38FD">
        <w:rPr>
          <w:rFonts w:cs="Arial"/>
        </w:rPr>
        <w:t xml:space="preserve">llMetrics diagnostics will be enabled and sent to the central Log Analytics Workspace </w:t>
      </w:r>
      <w:r w:rsidR="0096787E" w:rsidRPr="00CD38FD">
        <w:rPr>
          <w:rFonts w:cs="Arial"/>
        </w:rPr>
        <w:t xml:space="preserve">in the same region that the resource is deployed into. </w:t>
      </w:r>
      <w:r w:rsidR="00342138" w:rsidRPr="00CD38FD">
        <w:rPr>
          <w:rFonts w:cs="Arial"/>
        </w:rPr>
        <w:t xml:space="preserve"> </w:t>
      </w:r>
    </w:p>
    <w:p w14:paraId="192F03F6" w14:textId="77777777" w:rsidR="0056445A" w:rsidRDefault="0056445A" w:rsidP="007D289F">
      <w:pPr>
        <w:pStyle w:val="BodyText"/>
        <w:tabs>
          <w:tab w:val="clear" w:pos="4536"/>
          <w:tab w:val="clear" w:pos="6804"/>
          <w:tab w:val="clear" w:pos="9638"/>
          <w:tab w:val="left" w:pos="3065"/>
        </w:tabs>
        <w:jc w:val="both"/>
        <w:rPr>
          <w:rFonts w:cs="Arial"/>
        </w:rPr>
      </w:pPr>
    </w:p>
    <w:p w14:paraId="23C825B4" w14:textId="77777777" w:rsidR="00F62A49" w:rsidRPr="00E7010E" w:rsidRDefault="00F62A49" w:rsidP="00F62A49">
      <w:pPr>
        <w:pStyle w:val="Heading3"/>
        <w:numPr>
          <w:ilvl w:val="2"/>
          <w:numId w:val="7"/>
        </w:numPr>
        <w:rPr>
          <w:rFonts w:cs="Arial"/>
        </w:rPr>
      </w:pPr>
      <w:bookmarkStart w:id="41" w:name="_Toc155616717"/>
      <w:r>
        <w:rPr>
          <w:rFonts w:cs="Arial"/>
        </w:rPr>
        <w:t>Subscription</w:t>
      </w:r>
      <w:bookmarkEnd w:id="41"/>
      <w:r w:rsidRPr="00E7010E">
        <w:rPr>
          <w:rFonts w:cs="Arial"/>
        </w:rPr>
        <w:t xml:space="preserve"> </w:t>
      </w:r>
    </w:p>
    <w:p w14:paraId="505B3A1D" w14:textId="77777777" w:rsidR="00F62A49" w:rsidRDefault="00F62A49" w:rsidP="00F62A49">
      <w:pPr>
        <w:pStyle w:val="BodyText"/>
        <w:jc w:val="both"/>
        <w:rPr>
          <w:rFonts w:cs="Arial"/>
        </w:rPr>
      </w:pPr>
      <w:r w:rsidRPr="00DA5DDA">
        <w:rPr>
          <w:rFonts w:cs="Arial"/>
          <w:b/>
          <w:bCs/>
        </w:rPr>
        <w:t>Design Reference:</w:t>
      </w:r>
      <w:r>
        <w:rPr>
          <w:rFonts w:cs="Arial"/>
        </w:rPr>
        <w:t xml:space="preserve"> N/A</w:t>
      </w:r>
    </w:p>
    <w:p w14:paraId="56D14E90" w14:textId="77777777" w:rsidR="00F62A49" w:rsidRDefault="00F62A49" w:rsidP="00F62A49">
      <w:pPr>
        <w:pStyle w:val="BodyText"/>
        <w:jc w:val="both"/>
        <w:rPr>
          <w:rFonts w:cs="Arial"/>
        </w:rPr>
      </w:pPr>
    </w:p>
    <w:p w14:paraId="36BFD6F6" w14:textId="77777777" w:rsidR="00F62A49" w:rsidRPr="00DA5DDA" w:rsidRDefault="00F62A49" w:rsidP="00F62A49">
      <w:pPr>
        <w:pStyle w:val="BodyText"/>
        <w:jc w:val="both"/>
        <w:rPr>
          <w:rFonts w:cs="Arial"/>
        </w:rPr>
      </w:pPr>
      <w:r w:rsidRPr="00DA5DDA">
        <w:rPr>
          <w:rFonts w:cs="Arial"/>
          <w:b/>
          <w:bCs/>
        </w:rPr>
        <w:t>Design Decision:</w:t>
      </w:r>
      <w:r>
        <w:rPr>
          <w:rFonts w:cs="Arial"/>
          <w:b/>
          <w:bCs/>
        </w:rPr>
        <w:t xml:space="preserve"> </w:t>
      </w:r>
      <w:r>
        <w:rPr>
          <w:rFonts w:cs="Arial"/>
        </w:rPr>
        <w:t xml:space="preserve">Virtual Network Gateway resources will be deployed into the AV ALZ Connectivity subscription. </w:t>
      </w:r>
    </w:p>
    <w:p w14:paraId="78A65D60" w14:textId="77777777" w:rsidR="00F62A49" w:rsidRDefault="00F62A49" w:rsidP="00F62A49">
      <w:pPr>
        <w:pStyle w:val="BodyText"/>
        <w:jc w:val="both"/>
        <w:rPr>
          <w:rFonts w:cs="Arial"/>
        </w:rPr>
      </w:pPr>
    </w:p>
    <w:p w14:paraId="21592D0E" w14:textId="0A3F99A3" w:rsidR="00F62A49" w:rsidRPr="00DA5DDA" w:rsidRDefault="00F62A49" w:rsidP="00F62A49">
      <w:pPr>
        <w:pStyle w:val="BodyText"/>
        <w:jc w:val="both"/>
        <w:rPr>
          <w:rFonts w:cs="Arial"/>
          <w:b/>
          <w:bCs/>
        </w:rPr>
      </w:pPr>
      <w:r w:rsidRPr="00DA5DDA">
        <w:rPr>
          <w:rFonts w:cs="Arial"/>
          <w:b/>
          <w:bCs/>
        </w:rPr>
        <w:t>Design Justification:</w:t>
      </w:r>
      <w:r>
        <w:rPr>
          <w:rFonts w:cs="Arial"/>
          <w:b/>
          <w:bCs/>
        </w:rPr>
        <w:t xml:space="preserve"> </w:t>
      </w:r>
      <w:r>
        <w:rPr>
          <w:rFonts w:cs="Arial"/>
        </w:rPr>
        <w:t>These resources are typically used for centralised connectivity to other locations (</w:t>
      </w:r>
      <w:r w:rsidR="00581815">
        <w:rPr>
          <w:rFonts w:cs="Arial"/>
        </w:rPr>
        <w:t>similar to express route circuits</w:t>
      </w:r>
      <w:r>
        <w:rPr>
          <w:rFonts w:cs="Arial"/>
        </w:rPr>
        <w:t xml:space="preserve">). The default deployment location will be in the AV </w:t>
      </w:r>
      <w:r>
        <w:rPr>
          <w:rFonts w:cs="Arial"/>
        </w:rPr>
        <w:lastRenderedPageBreak/>
        <w:t xml:space="preserve">ALZ Connectivity hub subscription unless approved by exception to be placed into another location. </w:t>
      </w:r>
      <w:r w:rsidRPr="00DA5DDA">
        <w:rPr>
          <w:rFonts w:cs="Arial"/>
          <w:b/>
          <w:bCs/>
        </w:rPr>
        <w:t xml:space="preserve"> </w:t>
      </w:r>
    </w:p>
    <w:p w14:paraId="4DB7EB3B" w14:textId="77777777" w:rsidR="00F62A49" w:rsidRPr="00EB798C" w:rsidRDefault="00F62A49" w:rsidP="007D289F">
      <w:pPr>
        <w:pStyle w:val="BodyText"/>
        <w:tabs>
          <w:tab w:val="clear" w:pos="4536"/>
          <w:tab w:val="clear" w:pos="6804"/>
          <w:tab w:val="clear" w:pos="9638"/>
          <w:tab w:val="left" w:pos="3065"/>
        </w:tabs>
        <w:jc w:val="both"/>
        <w:rPr>
          <w:rFonts w:cs="Arial"/>
        </w:rPr>
      </w:pPr>
    </w:p>
    <w:p w14:paraId="436BCF4C" w14:textId="1E2D2ECF" w:rsidR="00A63014" w:rsidRPr="00EB798C" w:rsidRDefault="00A63014" w:rsidP="00A63014">
      <w:pPr>
        <w:pStyle w:val="Heading1"/>
        <w:jc w:val="both"/>
        <w:rPr>
          <w:rFonts w:ascii="Arial" w:hAnsi="Arial" w:cs="Arial"/>
        </w:rPr>
      </w:pPr>
      <w:bookmarkStart w:id="42" w:name="_Toc155616718"/>
      <w:r w:rsidRPr="00EB798C">
        <w:rPr>
          <w:rFonts w:ascii="Arial" w:hAnsi="Arial" w:cs="Arial"/>
        </w:rPr>
        <w:t>Azure Policies</w:t>
      </w:r>
      <w:bookmarkEnd w:id="42"/>
    </w:p>
    <w:p w14:paraId="00CC2FCA" w14:textId="3798FFFF" w:rsidR="008B49EB" w:rsidRDefault="007A301B" w:rsidP="000C7A6D">
      <w:pPr>
        <w:pStyle w:val="BodyText"/>
        <w:jc w:val="both"/>
        <w:rPr>
          <w:rFonts w:cs="Arial"/>
        </w:rPr>
      </w:pPr>
      <w:r w:rsidRPr="00EB798C">
        <w:rPr>
          <w:rFonts w:cs="Arial"/>
        </w:rPr>
        <w:t>The</w:t>
      </w:r>
      <w:r w:rsidR="00C16E3E" w:rsidRPr="00EB798C">
        <w:rPr>
          <w:rFonts w:cs="Arial"/>
        </w:rPr>
        <w:t xml:space="preserve">re are no specific Azure Policies required that relate to </w:t>
      </w:r>
      <w:r w:rsidR="006D0C36" w:rsidRPr="00EB798C">
        <w:rPr>
          <w:rFonts w:cs="Arial"/>
        </w:rPr>
        <w:t>Azure V</w:t>
      </w:r>
      <w:r w:rsidR="006E7277" w:rsidRPr="00EB798C">
        <w:rPr>
          <w:rFonts w:cs="Arial"/>
        </w:rPr>
        <w:t>irtual Network</w:t>
      </w:r>
      <w:r w:rsidR="006D0C36" w:rsidRPr="00EB798C">
        <w:rPr>
          <w:rFonts w:cs="Arial"/>
        </w:rPr>
        <w:t xml:space="preserve"> Gateway</w:t>
      </w:r>
      <w:r w:rsidR="00751030" w:rsidRPr="00EB798C">
        <w:rPr>
          <w:rFonts w:cs="Arial"/>
        </w:rPr>
        <w:t>.</w:t>
      </w:r>
    </w:p>
    <w:p w14:paraId="11BB1073" w14:textId="77777777" w:rsidR="00AC580A" w:rsidRDefault="00AC580A" w:rsidP="000C7A6D">
      <w:pPr>
        <w:pStyle w:val="BodyText"/>
        <w:jc w:val="both"/>
        <w:rPr>
          <w:rFonts w:cs="Arial"/>
        </w:rPr>
      </w:pPr>
    </w:p>
    <w:p w14:paraId="5F61B84A" w14:textId="77777777" w:rsidR="00AC580A" w:rsidRDefault="00AC580A" w:rsidP="000C7A6D">
      <w:pPr>
        <w:pStyle w:val="BodyText"/>
        <w:jc w:val="both"/>
        <w:rPr>
          <w:rFonts w:cs="Arial"/>
        </w:rPr>
      </w:pPr>
    </w:p>
    <w:p w14:paraId="7383485F" w14:textId="77777777" w:rsidR="00AC580A" w:rsidRDefault="00AC580A" w:rsidP="000C7A6D">
      <w:pPr>
        <w:pStyle w:val="BodyText"/>
        <w:jc w:val="both"/>
        <w:rPr>
          <w:rFonts w:cs="Arial"/>
        </w:rPr>
      </w:pPr>
    </w:p>
    <w:p w14:paraId="3D5FAEC1" w14:textId="77777777" w:rsidR="00AC580A" w:rsidRDefault="00AC580A" w:rsidP="000C7A6D">
      <w:pPr>
        <w:pStyle w:val="BodyText"/>
        <w:jc w:val="both"/>
        <w:rPr>
          <w:rFonts w:cs="Arial"/>
        </w:rPr>
      </w:pPr>
    </w:p>
    <w:p w14:paraId="03D253C5" w14:textId="77777777" w:rsidR="00116140" w:rsidRPr="00EB798C" w:rsidRDefault="00116140" w:rsidP="00116140">
      <w:pPr>
        <w:pStyle w:val="Heading1"/>
        <w:jc w:val="both"/>
        <w:rPr>
          <w:rFonts w:ascii="Arial" w:hAnsi="Arial" w:cs="Arial"/>
        </w:rPr>
      </w:pPr>
      <w:bookmarkStart w:id="43" w:name="_Toc155616719"/>
      <w:r w:rsidRPr="00EB798C">
        <w:rPr>
          <w:rFonts w:ascii="Arial" w:hAnsi="Arial" w:cs="Arial"/>
        </w:rPr>
        <w:t>Configuration Templates</w:t>
      </w:r>
      <w:bookmarkEnd w:id="43"/>
    </w:p>
    <w:p w14:paraId="6F4DAD53" w14:textId="26B76188" w:rsidR="00631431" w:rsidRDefault="00BB5F35" w:rsidP="007D289F">
      <w:pPr>
        <w:pStyle w:val="BodyText"/>
        <w:tabs>
          <w:tab w:val="clear" w:pos="4536"/>
          <w:tab w:val="clear" w:pos="6804"/>
          <w:tab w:val="clear" w:pos="9638"/>
          <w:tab w:val="left" w:pos="3065"/>
        </w:tabs>
        <w:jc w:val="both"/>
        <w:rPr>
          <w:rFonts w:cs="Arial"/>
        </w:rPr>
      </w:pPr>
      <w:r w:rsidRPr="00EB798C">
        <w:rPr>
          <w:rFonts w:cs="Arial"/>
        </w:rPr>
        <w:t>It is assumed due to the nature of these services being used for connectivity that they must be Platinum</w:t>
      </w:r>
      <w:r w:rsidR="00A20DA1" w:rsidRPr="00EB798C">
        <w:rPr>
          <w:rFonts w:cs="Arial"/>
        </w:rPr>
        <w:t xml:space="preserve"> and only in Production and Disaster Recovery environments. The configuration templates here include VPN Gateway and ExpressRoute Gateway. </w:t>
      </w:r>
      <w:r w:rsidRPr="00EB798C">
        <w:rPr>
          <w:rFonts w:cs="Arial"/>
        </w:rPr>
        <w:t xml:space="preserve"> </w:t>
      </w:r>
    </w:p>
    <w:p w14:paraId="1E47A578" w14:textId="17A8C81A" w:rsidR="008F592D" w:rsidRPr="008F592D" w:rsidRDefault="008F592D" w:rsidP="008F592D">
      <w:pPr>
        <w:pStyle w:val="Heading2"/>
        <w:rPr>
          <w:rFonts w:ascii="Arial" w:hAnsi="Arial" w:cs="Arial"/>
        </w:rPr>
      </w:pPr>
      <w:bookmarkStart w:id="44" w:name="_Toc155616720"/>
      <w:r w:rsidRPr="008F592D">
        <w:rPr>
          <w:rFonts w:ascii="Arial" w:hAnsi="Arial" w:cs="Arial"/>
        </w:rPr>
        <w:t>Point to Site Configurations</w:t>
      </w:r>
      <w:bookmarkEnd w:id="44"/>
    </w:p>
    <w:p w14:paraId="21D05E86" w14:textId="3EC20D33" w:rsidR="00705257" w:rsidRPr="001C4442" w:rsidRDefault="00DD175C" w:rsidP="00705257">
      <w:pPr>
        <w:pStyle w:val="Heading3"/>
        <w:rPr>
          <w:rFonts w:cs="Arial"/>
          <w:szCs w:val="18"/>
        </w:rPr>
      </w:pPr>
      <w:bookmarkStart w:id="45" w:name="_Toc155616721"/>
      <w:r w:rsidRPr="001C4442">
        <w:rPr>
          <w:rFonts w:cs="Arial"/>
          <w:szCs w:val="18"/>
        </w:rPr>
        <w:t>Primary Platinum VPN Gateway – P2S</w:t>
      </w:r>
      <w:bookmarkEnd w:id="45"/>
    </w:p>
    <w:tbl>
      <w:tblPr>
        <w:tblStyle w:val="Logicalis"/>
        <w:tblW w:w="9214" w:type="dxa"/>
        <w:tblLook w:val="05A0" w:firstRow="1" w:lastRow="0" w:firstColumn="1" w:lastColumn="1" w:noHBand="0" w:noVBand="1"/>
      </w:tblPr>
      <w:tblGrid>
        <w:gridCol w:w="3404"/>
        <w:gridCol w:w="5810"/>
      </w:tblGrid>
      <w:tr w:rsidR="00705257" w:rsidRPr="00EB798C" w14:paraId="42F29241" w14:textId="77777777" w:rsidTr="009C37CD">
        <w:trPr>
          <w:cnfStyle w:val="100000000000" w:firstRow="1" w:lastRow="0" w:firstColumn="0" w:lastColumn="0" w:oddVBand="0" w:evenVBand="0" w:oddHBand="0" w:evenHBand="0" w:firstRowFirstColumn="0" w:firstRowLastColumn="0" w:lastRowFirstColumn="0" w:lastRowLastColumn="0"/>
        </w:trPr>
        <w:tc>
          <w:tcPr>
            <w:tcW w:w="1847" w:type="pct"/>
            <w:shd w:val="clear" w:color="auto" w:fill="002776"/>
          </w:tcPr>
          <w:p w14:paraId="51C6F666" w14:textId="77777777" w:rsidR="00705257" w:rsidRPr="00DD175C" w:rsidRDefault="00705257" w:rsidP="0081157C">
            <w:pPr>
              <w:rPr>
                <w:rFonts w:ascii="Arial" w:hAnsi="Arial" w:cs="Arial"/>
                <w:color w:val="FFFFFF" w:themeColor="background1"/>
              </w:rPr>
            </w:pPr>
            <w:r w:rsidRPr="00DD175C">
              <w:rPr>
                <w:rFonts w:ascii="Arial" w:hAnsi="Arial" w:cs="Arial"/>
                <w:color w:val="FFFFFF" w:themeColor="background1"/>
              </w:rPr>
              <w:t>Configuration Item</w:t>
            </w:r>
          </w:p>
        </w:tc>
        <w:tc>
          <w:tcPr>
            <w:tcW w:w="3153" w:type="pct"/>
            <w:shd w:val="clear" w:color="auto" w:fill="002776"/>
          </w:tcPr>
          <w:p w14:paraId="58E777FA" w14:textId="77777777" w:rsidR="00705257" w:rsidRPr="00DD175C" w:rsidRDefault="00705257" w:rsidP="0081157C">
            <w:pPr>
              <w:rPr>
                <w:rFonts w:ascii="Arial" w:hAnsi="Arial" w:cs="Arial"/>
                <w:color w:val="FFFFFF" w:themeColor="background1"/>
              </w:rPr>
            </w:pPr>
            <w:r w:rsidRPr="00DD175C">
              <w:rPr>
                <w:rFonts w:ascii="Arial" w:hAnsi="Arial" w:cs="Arial"/>
                <w:color w:val="FFFFFF" w:themeColor="background1"/>
              </w:rPr>
              <w:t>Configuration Details</w:t>
            </w:r>
          </w:p>
        </w:tc>
      </w:tr>
      <w:tr w:rsidR="00705257" w:rsidRPr="00EB798C" w14:paraId="4C8C8FD2" w14:textId="77777777" w:rsidTr="009C37CD">
        <w:tc>
          <w:tcPr>
            <w:tcW w:w="1847" w:type="pct"/>
          </w:tcPr>
          <w:p w14:paraId="6EE198AF" w14:textId="3F91F5AF" w:rsidR="00705257" w:rsidRPr="00612910" w:rsidRDefault="00937A1D" w:rsidP="0081157C">
            <w:pPr>
              <w:rPr>
                <w:rFonts w:ascii="Arial" w:hAnsi="Arial" w:cs="Arial"/>
                <w:b/>
                <w:bCs/>
              </w:rPr>
            </w:pPr>
            <w:r w:rsidRPr="00612910">
              <w:rPr>
                <w:rFonts w:ascii="Arial" w:hAnsi="Arial" w:cs="Arial"/>
                <w:b/>
                <w:bCs/>
              </w:rPr>
              <w:t>Subscription</w:t>
            </w:r>
          </w:p>
        </w:tc>
        <w:tc>
          <w:tcPr>
            <w:tcW w:w="3153" w:type="pct"/>
          </w:tcPr>
          <w:p w14:paraId="5FAB5FF1" w14:textId="545B9DF8" w:rsidR="00705257" w:rsidRPr="00612910" w:rsidRDefault="00DD175C" w:rsidP="0081157C">
            <w:pPr>
              <w:rPr>
                <w:rFonts w:ascii="Arial" w:hAnsi="Arial" w:cs="Arial"/>
                <w:lang w:eastAsia="en-AU"/>
              </w:rPr>
            </w:pPr>
            <w:r w:rsidRPr="00612910">
              <w:rPr>
                <w:rFonts w:ascii="Arial" w:hAnsi="Arial" w:cs="Arial"/>
                <w:lang w:eastAsia="en-AU"/>
              </w:rPr>
              <w:t>AV ALZ Connectivity</w:t>
            </w:r>
          </w:p>
        </w:tc>
      </w:tr>
      <w:tr w:rsidR="00D9299B" w:rsidRPr="00EB798C" w14:paraId="69EEA751" w14:textId="77777777" w:rsidTr="009C37CD">
        <w:tc>
          <w:tcPr>
            <w:tcW w:w="1847" w:type="pct"/>
          </w:tcPr>
          <w:p w14:paraId="71772E77" w14:textId="38A45264" w:rsidR="00D9299B" w:rsidRPr="00612910" w:rsidRDefault="00937A1D" w:rsidP="0081157C">
            <w:pPr>
              <w:rPr>
                <w:rFonts w:ascii="Arial" w:hAnsi="Arial" w:cs="Arial"/>
                <w:b/>
                <w:bCs/>
              </w:rPr>
            </w:pPr>
            <w:r w:rsidRPr="00612910">
              <w:rPr>
                <w:rFonts w:ascii="Arial" w:hAnsi="Arial" w:cs="Arial"/>
                <w:b/>
                <w:bCs/>
              </w:rPr>
              <w:t>Resource Group</w:t>
            </w:r>
          </w:p>
        </w:tc>
        <w:tc>
          <w:tcPr>
            <w:tcW w:w="3153" w:type="pct"/>
          </w:tcPr>
          <w:p w14:paraId="043E6D2A" w14:textId="59EC7F85" w:rsidR="00D9299B" w:rsidRPr="00612910" w:rsidRDefault="002B255F" w:rsidP="0081157C">
            <w:pPr>
              <w:rPr>
                <w:rFonts w:ascii="Arial" w:hAnsi="Arial" w:cs="Arial"/>
              </w:rPr>
            </w:pPr>
            <w:r w:rsidRPr="00612910">
              <w:rPr>
                <w:rFonts w:ascii="Arial" w:hAnsi="Arial" w:cs="Arial"/>
              </w:rPr>
              <w:t>Auto-selects the same Resource Group as the chosen Virtual Network</w:t>
            </w:r>
          </w:p>
        </w:tc>
      </w:tr>
      <w:tr w:rsidR="00897257" w:rsidRPr="00EB798C" w14:paraId="65FC2AA8" w14:textId="77777777" w:rsidTr="009C37CD">
        <w:tc>
          <w:tcPr>
            <w:tcW w:w="1847" w:type="pct"/>
          </w:tcPr>
          <w:p w14:paraId="229991EE" w14:textId="41D1B919" w:rsidR="00897257" w:rsidRPr="00612910" w:rsidRDefault="00897257" w:rsidP="0081157C">
            <w:pPr>
              <w:rPr>
                <w:rFonts w:ascii="Arial" w:hAnsi="Arial" w:cs="Arial"/>
                <w:b/>
                <w:bCs/>
              </w:rPr>
            </w:pPr>
            <w:r w:rsidRPr="00612910">
              <w:rPr>
                <w:rFonts w:ascii="Arial" w:hAnsi="Arial" w:cs="Arial"/>
                <w:b/>
                <w:bCs/>
              </w:rPr>
              <w:t>Name</w:t>
            </w:r>
          </w:p>
        </w:tc>
        <w:tc>
          <w:tcPr>
            <w:tcW w:w="3153" w:type="pct"/>
          </w:tcPr>
          <w:p w14:paraId="78801D97" w14:textId="74597C2B" w:rsidR="00897257" w:rsidRPr="00612910" w:rsidRDefault="000907EC" w:rsidP="0081157C">
            <w:pPr>
              <w:rPr>
                <w:rFonts w:ascii="Arial" w:hAnsi="Arial" w:cs="Arial"/>
              </w:rPr>
            </w:pPr>
            <w:r>
              <w:rPr>
                <w:rFonts w:ascii="Arial" w:hAnsi="Arial" w:cs="Arial"/>
              </w:rPr>
              <w:t>gw</w:t>
            </w:r>
            <w:r w:rsidR="00897257" w:rsidRPr="00612910">
              <w:rPr>
                <w:rFonts w:ascii="Arial" w:hAnsi="Arial" w:cs="Arial"/>
              </w:rPr>
              <w:t>-</w:t>
            </w:r>
            <w:r>
              <w:rPr>
                <w:rFonts w:ascii="Arial" w:hAnsi="Arial" w:cs="Arial"/>
              </w:rPr>
              <w:t>p2s-</w:t>
            </w:r>
            <w:r w:rsidR="00897257" w:rsidRPr="00612910">
              <w:rPr>
                <w:rFonts w:ascii="Arial" w:hAnsi="Arial" w:cs="Arial"/>
              </w:rPr>
              <w:t>prd-ause-</w:t>
            </w:r>
            <w:r>
              <w:rPr>
                <w:rFonts w:ascii="Arial" w:hAnsi="Arial" w:cs="Arial"/>
              </w:rPr>
              <w:t>hub</w:t>
            </w:r>
            <w:r w:rsidR="00897257" w:rsidRPr="00612910">
              <w:rPr>
                <w:rFonts w:ascii="Arial" w:hAnsi="Arial" w:cs="Arial"/>
              </w:rPr>
              <w:t>-01</w:t>
            </w:r>
          </w:p>
        </w:tc>
      </w:tr>
      <w:tr w:rsidR="00897257" w:rsidRPr="00EB798C" w14:paraId="6C483A20" w14:textId="77777777" w:rsidTr="009C37CD">
        <w:tc>
          <w:tcPr>
            <w:tcW w:w="1847" w:type="pct"/>
          </w:tcPr>
          <w:p w14:paraId="392A5318" w14:textId="7D213C46" w:rsidR="00897257" w:rsidRPr="00612910" w:rsidRDefault="00897257" w:rsidP="0081157C">
            <w:pPr>
              <w:rPr>
                <w:rFonts w:ascii="Arial" w:hAnsi="Arial" w:cs="Arial"/>
                <w:b/>
                <w:bCs/>
              </w:rPr>
            </w:pPr>
            <w:r w:rsidRPr="00612910">
              <w:rPr>
                <w:rFonts w:ascii="Arial" w:hAnsi="Arial" w:cs="Arial"/>
                <w:b/>
                <w:bCs/>
              </w:rPr>
              <w:t>Gateway Type</w:t>
            </w:r>
          </w:p>
        </w:tc>
        <w:tc>
          <w:tcPr>
            <w:tcW w:w="3153" w:type="pct"/>
          </w:tcPr>
          <w:p w14:paraId="27C283D5" w14:textId="656882EA" w:rsidR="00897257" w:rsidRPr="00612910" w:rsidRDefault="00897257" w:rsidP="0081157C">
            <w:pPr>
              <w:rPr>
                <w:rFonts w:ascii="Arial" w:hAnsi="Arial" w:cs="Arial"/>
              </w:rPr>
            </w:pPr>
            <w:r w:rsidRPr="00612910">
              <w:rPr>
                <w:rFonts w:ascii="Arial" w:hAnsi="Arial" w:cs="Arial"/>
              </w:rPr>
              <w:t>VPN</w:t>
            </w:r>
          </w:p>
        </w:tc>
      </w:tr>
      <w:tr w:rsidR="00DC7E60" w:rsidRPr="00EB798C" w14:paraId="22AC4C97" w14:textId="77777777" w:rsidTr="009C37CD">
        <w:tc>
          <w:tcPr>
            <w:tcW w:w="1847" w:type="pct"/>
          </w:tcPr>
          <w:p w14:paraId="5CCCC5D4" w14:textId="1B19624F" w:rsidR="00DC7E60" w:rsidRPr="00612910" w:rsidRDefault="00DC7E60" w:rsidP="0081157C">
            <w:pPr>
              <w:rPr>
                <w:rFonts w:ascii="Arial" w:hAnsi="Arial" w:cs="Arial"/>
                <w:b/>
                <w:bCs/>
              </w:rPr>
            </w:pPr>
            <w:r w:rsidRPr="00612910">
              <w:rPr>
                <w:rFonts w:ascii="Arial" w:hAnsi="Arial" w:cs="Arial"/>
                <w:b/>
                <w:bCs/>
              </w:rPr>
              <w:t>SKU</w:t>
            </w:r>
          </w:p>
        </w:tc>
        <w:tc>
          <w:tcPr>
            <w:tcW w:w="3153" w:type="pct"/>
          </w:tcPr>
          <w:p w14:paraId="36CE47FC" w14:textId="4CACF5DA" w:rsidR="00DC7E60" w:rsidRPr="00612910" w:rsidRDefault="00DC7E60" w:rsidP="0081157C">
            <w:pPr>
              <w:rPr>
                <w:rFonts w:ascii="Arial" w:hAnsi="Arial" w:cs="Arial"/>
              </w:rPr>
            </w:pPr>
            <w:r w:rsidRPr="00612910">
              <w:rPr>
                <w:rFonts w:ascii="Arial" w:hAnsi="Arial" w:cs="Arial"/>
              </w:rPr>
              <w:t>VpnGw1</w:t>
            </w:r>
          </w:p>
        </w:tc>
      </w:tr>
      <w:tr w:rsidR="002B255F" w:rsidRPr="00EB798C" w14:paraId="40DC7687" w14:textId="77777777" w:rsidTr="009C37CD">
        <w:tc>
          <w:tcPr>
            <w:tcW w:w="1847" w:type="pct"/>
          </w:tcPr>
          <w:p w14:paraId="059E4F4C" w14:textId="5B495B48" w:rsidR="002B255F" w:rsidRPr="00612910" w:rsidRDefault="002B255F" w:rsidP="0081157C">
            <w:pPr>
              <w:rPr>
                <w:rFonts w:ascii="Arial" w:hAnsi="Arial" w:cs="Arial"/>
                <w:b/>
                <w:bCs/>
              </w:rPr>
            </w:pPr>
            <w:r w:rsidRPr="00612910">
              <w:rPr>
                <w:rFonts w:ascii="Arial" w:hAnsi="Arial" w:cs="Arial"/>
                <w:b/>
                <w:bCs/>
              </w:rPr>
              <w:t>Virtual Network</w:t>
            </w:r>
          </w:p>
        </w:tc>
        <w:tc>
          <w:tcPr>
            <w:tcW w:w="3153" w:type="pct"/>
          </w:tcPr>
          <w:p w14:paraId="2554CA2A" w14:textId="639364ED" w:rsidR="002B255F" w:rsidRPr="00612910" w:rsidRDefault="00897257" w:rsidP="0081157C">
            <w:pPr>
              <w:rPr>
                <w:rFonts w:ascii="Arial" w:hAnsi="Arial" w:cs="Arial"/>
              </w:rPr>
            </w:pPr>
            <w:r w:rsidRPr="00612910">
              <w:rPr>
                <w:rFonts w:ascii="Arial" w:hAnsi="Arial" w:cs="Arial"/>
              </w:rPr>
              <w:t>v</w:t>
            </w:r>
            <w:r w:rsidR="00B22151" w:rsidRPr="00612910">
              <w:rPr>
                <w:rFonts w:ascii="Arial" w:hAnsi="Arial" w:cs="Arial"/>
              </w:rPr>
              <w:t>net-prd-ause-</w:t>
            </w:r>
            <w:r w:rsidR="00FF1A8F">
              <w:rPr>
                <w:rFonts w:ascii="Arial" w:hAnsi="Arial" w:cs="Arial"/>
              </w:rPr>
              <w:t>hub-</w:t>
            </w:r>
            <w:r w:rsidRPr="00612910">
              <w:rPr>
                <w:rFonts w:ascii="Arial" w:hAnsi="Arial" w:cs="Arial"/>
              </w:rPr>
              <w:t>01</w:t>
            </w:r>
          </w:p>
        </w:tc>
      </w:tr>
      <w:tr w:rsidR="002B255F" w:rsidRPr="00EB798C" w14:paraId="7E92CB47" w14:textId="77777777" w:rsidTr="009C37CD">
        <w:tc>
          <w:tcPr>
            <w:tcW w:w="1847" w:type="pct"/>
          </w:tcPr>
          <w:p w14:paraId="4E1EFD8D" w14:textId="3F5779B8" w:rsidR="002B255F" w:rsidRPr="00687BA8" w:rsidRDefault="002B255F" w:rsidP="0081157C">
            <w:pPr>
              <w:rPr>
                <w:rFonts w:ascii="Arial" w:hAnsi="Arial" w:cs="Arial"/>
                <w:b/>
                <w:bCs/>
              </w:rPr>
            </w:pPr>
            <w:r w:rsidRPr="00687BA8">
              <w:rPr>
                <w:rFonts w:ascii="Arial" w:hAnsi="Arial" w:cs="Arial"/>
                <w:b/>
                <w:bCs/>
              </w:rPr>
              <w:t>Subnet</w:t>
            </w:r>
          </w:p>
        </w:tc>
        <w:tc>
          <w:tcPr>
            <w:tcW w:w="3153" w:type="pct"/>
          </w:tcPr>
          <w:p w14:paraId="15F1F6B9" w14:textId="588F2671" w:rsidR="002B255F" w:rsidRPr="00612910" w:rsidRDefault="00B22151" w:rsidP="0081157C">
            <w:pPr>
              <w:rPr>
                <w:rFonts w:ascii="Arial" w:hAnsi="Arial" w:cs="Arial"/>
              </w:rPr>
            </w:pPr>
            <w:r w:rsidRPr="00612910">
              <w:rPr>
                <w:rFonts w:ascii="Arial" w:hAnsi="Arial" w:cs="Arial"/>
              </w:rPr>
              <w:t>GatewaySubnet</w:t>
            </w:r>
          </w:p>
        </w:tc>
      </w:tr>
      <w:tr w:rsidR="00DC7E60" w:rsidRPr="00EB798C" w14:paraId="53D6D4AC" w14:textId="77777777" w:rsidTr="009C37CD">
        <w:tc>
          <w:tcPr>
            <w:tcW w:w="5000" w:type="pct"/>
            <w:gridSpan w:val="2"/>
          </w:tcPr>
          <w:p w14:paraId="2CABBF4E" w14:textId="176B6B0B" w:rsidR="00DC7E60" w:rsidRPr="00687BA8" w:rsidRDefault="00DC7E60" w:rsidP="00DC7E60">
            <w:pPr>
              <w:rPr>
                <w:rFonts w:ascii="Arial" w:hAnsi="Arial" w:cs="Arial"/>
                <w:b/>
                <w:bCs/>
              </w:rPr>
            </w:pPr>
            <w:r w:rsidRPr="00687BA8">
              <w:rPr>
                <w:rFonts w:ascii="Arial" w:eastAsia="Times New Roman" w:hAnsi="Arial" w:cs="Arial"/>
                <w:b/>
                <w:bCs/>
                <w:lang w:eastAsia="en-AU"/>
              </w:rPr>
              <w:t>Public IP Address Details</w:t>
            </w:r>
          </w:p>
        </w:tc>
      </w:tr>
      <w:tr w:rsidR="00705257" w:rsidRPr="00EB798C" w14:paraId="5437598B" w14:textId="77777777" w:rsidTr="009C37CD">
        <w:tc>
          <w:tcPr>
            <w:tcW w:w="1847" w:type="pct"/>
          </w:tcPr>
          <w:p w14:paraId="47763B03" w14:textId="63561664" w:rsidR="00705257" w:rsidRPr="00687BA8" w:rsidRDefault="00AB2177" w:rsidP="0081157C">
            <w:pPr>
              <w:rPr>
                <w:rFonts w:ascii="Arial" w:hAnsi="Arial" w:cs="Arial"/>
                <w:b/>
                <w:bCs/>
              </w:rPr>
            </w:pPr>
            <w:r w:rsidRPr="00687BA8">
              <w:rPr>
                <w:rFonts w:ascii="Arial" w:hAnsi="Arial" w:cs="Arial"/>
                <w:b/>
                <w:bCs/>
              </w:rPr>
              <w:t>Name</w:t>
            </w:r>
          </w:p>
        </w:tc>
        <w:tc>
          <w:tcPr>
            <w:tcW w:w="3153" w:type="pct"/>
          </w:tcPr>
          <w:p w14:paraId="1DC2C61F" w14:textId="103C790F" w:rsidR="00705257" w:rsidRPr="00612910" w:rsidRDefault="00CD5995" w:rsidP="0081157C">
            <w:pPr>
              <w:rPr>
                <w:rFonts w:ascii="Arial" w:hAnsi="Arial" w:cs="Arial"/>
                <w:lang w:eastAsia="en-AU"/>
              </w:rPr>
            </w:pPr>
            <w:r>
              <w:rPr>
                <w:rFonts w:ascii="Arial" w:hAnsi="Arial" w:cs="Arial"/>
                <w:lang w:eastAsia="en-AU"/>
              </w:rPr>
              <w:t>p</w:t>
            </w:r>
            <w:r w:rsidR="00AB2177">
              <w:rPr>
                <w:rFonts w:ascii="Arial" w:hAnsi="Arial" w:cs="Arial"/>
                <w:lang w:eastAsia="en-AU"/>
              </w:rPr>
              <w:t>ip-</w:t>
            </w:r>
            <w:r w:rsidR="00566A40">
              <w:rPr>
                <w:rFonts w:ascii="Arial" w:hAnsi="Arial" w:cs="Arial"/>
              </w:rPr>
              <w:t>gw</w:t>
            </w:r>
            <w:r w:rsidR="00566A40" w:rsidRPr="00612910">
              <w:rPr>
                <w:rFonts w:ascii="Arial" w:hAnsi="Arial" w:cs="Arial"/>
              </w:rPr>
              <w:t>-</w:t>
            </w:r>
            <w:r w:rsidR="00566A40">
              <w:rPr>
                <w:rFonts w:ascii="Arial" w:hAnsi="Arial" w:cs="Arial"/>
              </w:rPr>
              <w:t>p2s-</w:t>
            </w:r>
            <w:r w:rsidR="00566A40" w:rsidRPr="00612910">
              <w:rPr>
                <w:rFonts w:ascii="Arial" w:hAnsi="Arial" w:cs="Arial"/>
              </w:rPr>
              <w:t>prd-ause-</w:t>
            </w:r>
            <w:r w:rsidR="00566A40">
              <w:rPr>
                <w:rFonts w:ascii="Arial" w:hAnsi="Arial" w:cs="Arial"/>
              </w:rPr>
              <w:t>hub</w:t>
            </w:r>
            <w:r w:rsidR="00566A40" w:rsidRPr="00612910">
              <w:rPr>
                <w:rFonts w:ascii="Arial" w:hAnsi="Arial" w:cs="Arial"/>
              </w:rPr>
              <w:t>-01</w:t>
            </w:r>
          </w:p>
        </w:tc>
      </w:tr>
      <w:tr w:rsidR="00705257" w:rsidRPr="00EB798C" w14:paraId="0D2BD99D" w14:textId="77777777" w:rsidTr="009C37CD">
        <w:tc>
          <w:tcPr>
            <w:tcW w:w="1847" w:type="pct"/>
          </w:tcPr>
          <w:p w14:paraId="7A34D77E" w14:textId="7E2D1464" w:rsidR="00705257" w:rsidRPr="00687BA8" w:rsidRDefault="00535AF9" w:rsidP="0081157C">
            <w:pPr>
              <w:rPr>
                <w:rFonts w:ascii="Arial" w:hAnsi="Arial" w:cs="Arial"/>
                <w:b/>
                <w:bCs/>
              </w:rPr>
            </w:pPr>
            <w:r w:rsidRPr="00687BA8">
              <w:rPr>
                <w:rFonts w:ascii="Arial" w:hAnsi="Arial" w:cs="Arial"/>
                <w:b/>
                <w:bCs/>
              </w:rPr>
              <w:t>Assignment</w:t>
            </w:r>
          </w:p>
        </w:tc>
        <w:tc>
          <w:tcPr>
            <w:tcW w:w="3153" w:type="pct"/>
          </w:tcPr>
          <w:p w14:paraId="583BE778" w14:textId="34B1C1D4" w:rsidR="00705257" w:rsidRPr="00612910" w:rsidRDefault="00535AF9" w:rsidP="0081157C">
            <w:pPr>
              <w:rPr>
                <w:rFonts w:ascii="Arial" w:hAnsi="Arial" w:cs="Arial"/>
                <w:lang w:eastAsia="en-AU"/>
              </w:rPr>
            </w:pPr>
            <w:r>
              <w:rPr>
                <w:rFonts w:ascii="Arial" w:hAnsi="Arial" w:cs="Arial"/>
                <w:lang w:eastAsia="en-AU"/>
              </w:rPr>
              <w:t>Static</w:t>
            </w:r>
          </w:p>
        </w:tc>
      </w:tr>
      <w:tr w:rsidR="00705257" w:rsidRPr="00EB798C" w14:paraId="7A5A36FB" w14:textId="77777777" w:rsidTr="009C37CD">
        <w:tc>
          <w:tcPr>
            <w:tcW w:w="1847" w:type="pct"/>
          </w:tcPr>
          <w:p w14:paraId="5BF3BE4D" w14:textId="1E985C6F" w:rsidR="00705257" w:rsidRPr="00687BA8" w:rsidRDefault="00535AF9" w:rsidP="0081157C">
            <w:pPr>
              <w:rPr>
                <w:rFonts w:ascii="Arial" w:hAnsi="Arial" w:cs="Arial"/>
                <w:b/>
                <w:bCs/>
              </w:rPr>
            </w:pPr>
            <w:r w:rsidRPr="00687BA8">
              <w:rPr>
                <w:rFonts w:ascii="Arial" w:hAnsi="Arial" w:cs="Arial"/>
                <w:b/>
                <w:bCs/>
              </w:rPr>
              <w:t>Enable active-active mode</w:t>
            </w:r>
          </w:p>
        </w:tc>
        <w:tc>
          <w:tcPr>
            <w:tcW w:w="3153" w:type="pct"/>
          </w:tcPr>
          <w:p w14:paraId="30D87055" w14:textId="7527CAF5" w:rsidR="00705257" w:rsidRPr="00612910" w:rsidRDefault="00535AF9" w:rsidP="0081157C">
            <w:pPr>
              <w:rPr>
                <w:rFonts w:ascii="Arial" w:eastAsia="Times New Roman" w:hAnsi="Arial" w:cs="Arial"/>
                <w:lang w:val="en-AU" w:eastAsia="en-AU"/>
              </w:rPr>
            </w:pPr>
            <w:r>
              <w:rPr>
                <w:rFonts w:ascii="Arial" w:eastAsia="Times New Roman" w:hAnsi="Arial" w:cs="Arial"/>
                <w:lang w:val="en-AU" w:eastAsia="en-AU"/>
              </w:rPr>
              <w:t>Enabled</w:t>
            </w:r>
          </w:p>
        </w:tc>
      </w:tr>
      <w:tr w:rsidR="00535AF9" w:rsidRPr="00EB798C" w14:paraId="763E92AF" w14:textId="77777777" w:rsidTr="009C37CD">
        <w:tc>
          <w:tcPr>
            <w:tcW w:w="5000" w:type="pct"/>
            <w:gridSpan w:val="2"/>
          </w:tcPr>
          <w:p w14:paraId="72710E4D" w14:textId="32786686" w:rsidR="00535AF9" w:rsidRPr="00687BA8" w:rsidRDefault="00535AF9" w:rsidP="0081157C">
            <w:pPr>
              <w:rPr>
                <w:rFonts w:ascii="Arial" w:eastAsia="Times New Roman" w:hAnsi="Arial" w:cs="Arial"/>
                <w:b/>
                <w:bCs/>
                <w:highlight w:val="yellow"/>
                <w:lang w:val="en-AU" w:eastAsia="en-AU"/>
              </w:rPr>
            </w:pPr>
            <w:r w:rsidRPr="00687BA8">
              <w:rPr>
                <w:rFonts w:ascii="Arial" w:hAnsi="Arial" w:cs="Arial"/>
                <w:b/>
                <w:bCs/>
              </w:rPr>
              <w:t>Second Public IP Address Details</w:t>
            </w:r>
          </w:p>
        </w:tc>
      </w:tr>
      <w:tr w:rsidR="00533610" w:rsidRPr="00EB798C" w14:paraId="71E63B1C" w14:textId="77777777" w:rsidTr="009C37CD">
        <w:trPr>
          <w:trHeight w:val="70"/>
        </w:trPr>
        <w:tc>
          <w:tcPr>
            <w:tcW w:w="1847" w:type="pct"/>
          </w:tcPr>
          <w:p w14:paraId="78827A1B" w14:textId="23F78875" w:rsidR="00533610" w:rsidRPr="00687BA8" w:rsidRDefault="00533610" w:rsidP="00533610">
            <w:pPr>
              <w:rPr>
                <w:rFonts w:ascii="Arial" w:hAnsi="Arial" w:cs="Arial"/>
                <w:b/>
                <w:bCs/>
                <w:highlight w:val="yellow"/>
              </w:rPr>
            </w:pPr>
            <w:r w:rsidRPr="00687BA8">
              <w:rPr>
                <w:rFonts w:ascii="Arial" w:hAnsi="Arial" w:cs="Arial"/>
                <w:b/>
                <w:bCs/>
              </w:rPr>
              <w:t>Name</w:t>
            </w:r>
          </w:p>
        </w:tc>
        <w:tc>
          <w:tcPr>
            <w:tcW w:w="3153" w:type="pct"/>
          </w:tcPr>
          <w:p w14:paraId="40936714" w14:textId="1E3B9A66" w:rsidR="00533610" w:rsidRPr="00EB798C" w:rsidRDefault="00533610" w:rsidP="00533610">
            <w:pPr>
              <w:rPr>
                <w:rFonts w:ascii="Arial" w:hAnsi="Arial" w:cs="Arial"/>
                <w:highlight w:val="yellow"/>
                <w:lang w:eastAsia="en-AU"/>
              </w:rPr>
            </w:pPr>
            <w:r>
              <w:rPr>
                <w:rFonts w:ascii="Arial" w:hAnsi="Arial" w:cs="Arial"/>
                <w:lang w:eastAsia="en-AU"/>
              </w:rPr>
              <w:t>pip-</w:t>
            </w:r>
            <w:r>
              <w:rPr>
                <w:rFonts w:ascii="Arial" w:hAnsi="Arial" w:cs="Arial"/>
              </w:rPr>
              <w:t>gw</w:t>
            </w:r>
            <w:r w:rsidRPr="00612910">
              <w:rPr>
                <w:rFonts w:ascii="Arial" w:hAnsi="Arial" w:cs="Arial"/>
              </w:rPr>
              <w:t>-</w:t>
            </w:r>
            <w:r>
              <w:rPr>
                <w:rFonts w:ascii="Arial" w:hAnsi="Arial" w:cs="Arial"/>
              </w:rPr>
              <w:t>p2s-</w:t>
            </w:r>
            <w:r w:rsidRPr="00612910">
              <w:rPr>
                <w:rFonts w:ascii="Arial" w:hAnsi="Arial" w:cs="Arial"/>
              </w:rPr>
              <w:t>prd-ause-</w:t>
            </w:r>
            <w:r>
              <w:rPr>
                <w:rFonts w:ascii="Arial" w:hAnsi="Arial" w:cs="Arial"/>
              </w:rPr>
              <w:t>hub</w:t>
            </w:r>
            <w:r w:rsidRPr="00612910">
              <w:rPr>
                <w:rFonts w:ascii="Arial" w:hAnsi="Arial" w:cs="Arial"/>
              </w:rPr>
              <w:t>-0</w:t>
            </w:r>
            <w:r>
              <w:rPr>
                <w:rFonts w:ascii="Arial" w:hAnsi="Arial" w:cs="Arial"/>
              </w:rPr>
              <w:t>2</w:t>
            </w:r>
          </w:p>
        </w:tc>
      </w:tr>
      <w:tr w:rsidR="00533610" w:rsidRPr="00EB798C" w14:paraId="4F62CF89" w14:textId="77777777" w:rsidTr="009C37CD">
        <w:tc>
          <w:tcPr>
            <w:tcW w:w="1847" w:type="pct"/>
          </w:tcPr>
          <w:p w14:paraId="2876A100" w14:textId="69D0C1E7" w:rsidR="00533610" w:rsidRPr="00687BA8" w:rsidRDefault="00533610" w:rsidP="00533610">
            <w:pPr>
              <w:rPr>
                <w:rFonts w:ascii="Arial" w:eastAsia="Times New Roman" w:hAnsi="Arial" w:cs="Arial"/>
                <w:b/>
                <w:bCs/>
                <w:highlight w:val="yellow"/>
                <w:lang w:eastAsia="en-AU"/>
              </w:rPr>
            </w:pPr>
            <w:r w:rsidRPr="00687BA8">
              <w:rPr>
                <w:rFonts w:ascii="Arial" w:hAnsi="Arial" w:cs="Arial"/>
                <w:b/>
                <w:bCs/>
              </w:rPr>
              <w:t>Assignment</w:t>
            </w:r>
          </w:p>
        </w:tc>
        <w:tc>
          <w:tcPr>
            <w:tcW w:w="3153" w:type="pct"/>
          </w:tcPr>
          <w:p w14:paraId="6A0B5257" w14:textId="08AB998E" w:rsidR="00533610" w:rsidRPr="00EB798C" w:rsidRDefault="00533610" w:rsidP="00533610">
            <w:pPr>
              <w:rPr>
                <w:rFonts w:ascii="Arial" w:eastAsia="Times" w:hAnsi="Arial" w:cs="Arial"/>
                <w:highlight w:val="yellow"/>
                <w:lang w:val="en-AU"/>
              </w:rPr>
            </w:pPr>
            <w:r>
              <w:rPr>
                <w:rFonts w:ascii="Arial" w:hAnsi="Arial" w:cs="Arial"/>
                <w:lang w:eastAsia="en-AU"/>
              </w:rPr>
              <w:t>Static</w:t>
            </w:r>
          </w:p>
        </w:tc>
      </w:tr>
      <w:tr w:rsidR="00533610" w:rsidRPr="00EB798C" w14:paraId="35A8BD97" w14:textId="77777777" w:rsidTr="009C37CD">
        <w:tc>
          <w:tcPr>
            <w:tcW w:w="1847" w:type="pct"/>
          </w:tcPr>
          <w:p w14:paraId="3ABB54BF" w14:textId="3A2E9FDF" w:rsidR="00533610" w:rsidRPr="00687BA8" w:rsidRDefault="00533610" w:rsidP="00533610">
            <w:pPr>
              <w:rPr>
                <w:rFonts w:ascii="Arial" w:hAnsi="Arial" w:cs="Arial"/>
                <w:b/>
                <w:bCs/>
                <w:highlight w:val="yellow"/>
              </w:rPr>
            </w:pPr>
            <w:r w:rsidRPr="00687BA8">
              <w:rPr>
                <w:rFonts w:ascii="Arial" w:hAnsi="Arial" w:cs="Arial"/>
                <w:b/>
                <w:bCs/>
              </w:rPr>
              <w:t>Enable active-active mode</w:t>
            </w:r>
          </w:p>
        </w:tc>
        <w:tc>
          <w:tcPr>
            <w:tcW w:w="3153" w:type="pct"/>
          </w:tcPr>
          <w:p w14:paraId="3FAEF2E3" w14:textId="29B80C33" w:rsidR="00533610" w:rsidRPr="00EB798C" w:rsidRDefault="00533610" w:rsidP="00533610">
            <w:pPr>
              <w:rPr>
                <w:rFonts w:ascii="Arial" w:eastAsia="Times" w:hAnsi="Arial" w:cs="Arial"/>
                <w:highlight w:val="yellow"/>
              </w:rPr>
            </w:pPr>
            <w:r>
              <w:rPr>
                <w:rFonts w:ascii="Arial" w:eastAsia="Times New Roman" w:hAnsi="Arial" w:cs="Arial"/>
                <w:lang w:val="en-AU" w:eastAsia="en-AU"/>
              </w:rPr>
              <w:t>Enabled</w:t>
            </w:r>
          </w:p>
        </w:tc>
      </w:tr>
      <w:tr w:rsidR="00533610" w:rsidRPr="00EB798C" w14:paraId="7F9E2D76" w14:textId="77777777" w:rsidTr="009C37CD">
        <w:tc>
          <w:tcPr>
            <w:tcW w:w="1847" w:type="pct"/>
          </w:tcPr>
          <w:p w14:paraId="279F4821" w14:textId="3FDCB6A8" w:rsidR="00533610" w:rsidRPr="00687BA8" w:rsidRDefault="00533610" w:rsidP="00533610">
            <w:pPr>
              <w:rPr>
                <w:rFonts w:ascii="Arial" w:hAnsi="Arial" w:cs="Arial"/>
                <w:b/>
                <w:bCs/>
                <w:highlight w:val="yellow"/>
              </w:rPr>
            </w:pPr>
            <w:r w:rsidRPr="00687BA8">
              <w:rPr>
                <w:rFonts w:ascii="Arial" w:eastAsia="Times New Roman" w:hAnsi="Arial" w:cs="Arial"/>
                <w:b/>
                <w:bCs/>
                <w:highlight w:val="yellow"/>
                <w:lang w:eastAsia="en-AU"/>
              </w:rPr>
              <w:t>Configure BGP</w:t>
            </w:r>
          </w:p>
        </w:tc>
        <w:tc>
          <w:tcPr>
            <w:tcW w:w="3153" w:type="pct"/>
          </w:tcPr>
          <w:p w14:paraId="249EEAB0" w14:textId="5378C640" w:rsidR="00533610" w:rsidRPr="00EB798C" w:rsidRDefault="00533610" w:rsidP="00533610">
            <w:pPr>
              <w:rPr>
                <w:rFonts w:ascii="Arial" w:eastAsia="Times" w:hAnsi="Arial" w:cs="Arial"/>
                <w:highlight w:val="yellow"/>
              </w:rPr>
            </w:pPr>
            <w:r>
              <w:rPr>
                <w:rFonts w:ascii="Arial" w:eastAsia="Times" w:hAnsi="Arial" w:cs="Arial"/>
                <w:highlight w:val="yellow"/>
              </w:rPr>
              <w:t>Yes/No</w:t>
            </w:r>
          </w:p>
        </w:tc>
      </w:tr>
      <w:tr w:rsidR="00533610" w:rsidRPr="00EB798C" w14:paraId="79965A7C" w14:textId="77777777" w:rsidTr="009C37CD">
        <w:tc>
          <w:tcPr>
            <w:tcW w:w="5000" w:type="pct"/>
            <w:gridSpan w:val="2"/>
          </w:tcPr>
          <w:p w14:paraId="3A521257" w14:textId="379AAF1B" w:rsidR="00533610" w:rsidRDefault="00533610" w:rsidP="00533610">
            <w:pPr>
              <w:rPr>
                <w:rFonts w:ascii="Arial" w:eastAsia="Times" w:hAnsi="Arial" w:cs="Arial"/>
                <w:highlight w:val="yellow"/>
              </w:rPr>
            </w:pPr>
            <w:r>
              <w:rPr>
                <w:rFonts w:ascii="Arial" w:hAnsi="Arial" w:cs="Arial"/>
                <w:b/>
                <w:bCs/>
                <w:highlight w:val="yellow"/>
              </w:rPr>
              <w:t>Post Resource Creation Configurations for Point-to-site</w:t>
            </w:r>
          </w:p>
        </w:tc>
      </w:tr>
      <w:tr w:rsidR="00533610" w:rsidRPr="00EB798C" w14:paraId="0F23908A" w14:textId="77777777" w:rsidTr="009C37CD">
        <w:tblPrEx>
          <w:tblLook w:val="04A0" w:firstRow="1" w:lastRow="0" w:firstColumn="1" w:lastColumn="0" w:noHBand="0" w:noVBand="1"/>
        </w:tblPrEx>
        <w:tc>
          <w:tcPr>
            <w:tcW w:w="1847" w:type="pct"/>
          </w:tcPr>
          <w:p w14:paraId="0428893B" w14:textId="50E8C515" w:rsidR="00533610" w:rsidRPr="00D97380" w:rsidRDefault="00533610" w:rsidP="00533610">
            <w:pPr>
              <w:rPr>
                <w:rFonts w:ascii="Arial" w:hAnsi="Arial" w:cs="Arial"/>
                <w:b/>
                <w:bCs/>
                <w:highlight w:val="yellow"/>
              </w:rPr>
            </w:pPr>
            <w:r w:rsidRPr="00D97380">
              <w:rPr>
                <w:rFonts w:ascii="Arial" w:hAnsi="Arial" w:cs="Arial"/>
                <w:b/>
                <w:bCs/>
                <w:highlight w:val="yellow"/>
              </w:rPr>
              <w:lastRenderedPageBreak/>
              <w:t>Tunnel Type</w:t>
            </w:r>
          </w:p>
        </w:tc>
        <w:tc>
          <w:tcPr>
            <w:tcW w:w="3153" w:type="pct"/>
          </w:tcPr>
          <w:p w14:paraId="222561BF" w14:textId="3AFED68A" w:rsidR="00533610" w:rsidRDefault="00533610" w:rsidP="00533610">
            <w:pPr>
              <w:rPr>
                <w:rFonts w:ascii="Arial" w:eastAsia="Times" w:hAnsi="Arial" w:cs="Arial"/>
                <w:highlight w:val="yellow"/>
              </w:rPr>
            </w:pPr>
            <w:r>
              <w:rPr>
                <w:rFonts w:ascii="Arial" w:eastAsia="Times" w:hAnsi="Arial" w:cs="Arial"/>
                <w:highlight w:val="yellow"/>
              </w:rPr>
              <w:t>OpenVPN (SSL) / SSTP (SSL) / IKEv2 / IKEv2 and OpenVPN (SSL)/ IKEv2 and SSTP (SSL)</w:t>
            </w:r>
          </w:p>
        </w:tc>
      </w:tr>
      <w:tr w:rsidR="00533610" w:rsidRPr="00EB798C" w14:paraId="6FBCD64C" w14:textId="77777777" w:rsidTr="009C37CD">
        <w:tblPrEx>
          <w:tblLook w:val="04A0" w:firstRow="1" w:lastRow="0" w:firstColumn="1" w:lastColumn="0" w:noHBand="0" w:noVBand="1"/>
        </w:tblPrEx>
        <w:tc>
          <w:tcPr>
            <w:tcW w:w="1847" w:type="pct"/>
          </w:tcPr>
          <w:p w14:paraId="771984BD" w14:textId="0CDDA647" w:rsidR="00533610" w:rsidRPr="00D97380" w:rsidRDefault="00533610" w:rsidP="00533610">
            <w:pPr>
              <w:rPr>
                <w:rFonts w:ascii="Arial" w:hAnsi="Arial" w:cs="Arial"/>
                <w:b/>
                <w:bCs/>
                <w:highlight w:val="yellow"/>
              </w:rPr>
            </w:pPr>
            <w:r w:rsidRPr="00D97380">
              <w:rPr>
                <w:rFonts w:ascii="Arial" w:hAnsi="Arial" w:cs="Arial"/>
                <w:b/>
                <w:bCs/>
                <w:highlight w:val="yellow"/>
              </w:rPr>
              <w:t>Authentication type</w:t>
            </w:r>
          </w:p>
        </w:tc>
        <w:tc>
          <w:tcPr>
            <w:tcW w:w="3153" w:type="pct"/>
          </w:tcPr>
          <w:p w14:paraId="29063F73" w14:textId="2DAEB07A" w:rsidR="00533610" w:rsidRDefault="00533610" w:rsidP="00533610">
            <w:pPr>
              <w:rPr>
                <w:rFonts w:ascii="Arial" w:eastAsia="Times" w:hAnsi="Arial" w:cs="Arial"/>
                <w:highlight w:val="yellow"/>
              </w:rPr>
            </w:pPr>
            <w:r>
              <w:rPr>
                <w:rFonts w:ascii="Arial" w:eastAsia="Times" w:hAnsi="Arial" w:cs="Arial"/>
                <w:highlight w:val="yellow"/>
              </w:rPr>
              <w:t>Azure Certificate/RADIUS Authentication/Azure Active Directory</w:t>
            </w:r>
          </w:p>
        </w:tc>
      </w:tr>
      <w:tr w:rsidR="00533610" w:rsidRPr="00EB798C" w14:paraId="28527421" w14:textId="77777777" w:rsidTr="00A9459E">
        <w:tblPrEx>
          <w:tblLook w:val="04A0" w:firstRow="1" w:lastRow="0" w:firstColumn="1" w:lastColumn="0" w:noHBand="0" w:noVBand="1"/>
        </w:tblPrEx>
        <w:tc>
          <w:tcPr>
            <w:tcW w:w="5000" w:type="pct"/>
            <w:gridSpan w:val="2"/>
          </w:tcPr>
          <w:p w14:paraId="38A18AB1" w14:textId="058EE722" w:rsidR="00533610" w:rsidRPr="00A9459E" w:rsidRDefault="00533610" w:rsidP="00533610">
            <w:pPr>
              <w:rPr>
                <w:rFonts w:ascii="Arial" w:eastAsia="Times" w:hAnsi="Arial" w:cs="Arial"/>
                <w:b/>
                <w:bCs/>
              </w:rPr>
            </w:pPr>
            <w:r w:rsidRPr="00A9459E">
              <w:rPr>
                <w:rFonts w:ascii="Arial" w:hAnsi="Arial" w:cs="Arial"/>
                <w:b/>
                <w:bCs/>
              </w:rPr>
              <w:t>Public IP for User VPN Configuration</w:t>
            </w:r>
          </w:p>
        </w:tc>
      </w:tr>
      <w:tr w:rsidR="00533610" w:rsidRPr="00EB798C" w14:paraId="5BA2D49C" w14:textId="77777777" w:rsidTr="009C37CD">
        <w:tblPrEx>
          <w:tblLook w:val="04A0" w:firstRow="1" w:lastRow="0" w:firstColumn="1" w:lastColumn="0" w:noHBand="0" w:noVBand="1"/>
        </w:tblPrEx>
        <w:tc>
          <w:tcPr>
            <w:tcW w:w="1847" w:type="pct"/>
          </w:tcPr>
          <w:p w14:paraId="2063508A" w14:textId="78E2409A" w:rsidR="00533610" w:rsidRPr="009B24B2" w:rsidRDefault="00533610" w:rsidP="00533610">
            <w:pPr>
              <w:rPr>
                <w:rFonts w:ascii="Arial" w:hAnsi="Arial" w:cs="Arial"/>
                <w:b/>
                <w:bCs/>
              </w:rPr>
            </w:pPr>
            <w:r w:rsidRPr="009B24B2">
              <w:rPr>
                <w:rFonts w:ascii="Arial" w:hAnsi="Arial" w:cs="Arial"/>
                <w:b/>
                <w:bCs/>
              </w:rPr>
              <w:t>Name</w:t>
            </w:r>
          </w:p>
        </w:tc>
        <w:tc>
          <w:tcPr>
            <w:tcW w:w="3153" w:type="pct"/>
          </w:tcPr>
          <w:p w14:paraId="1D1577D4" w14:textId="3CE20173" w:rsidR="00533610" w:rsidRPr="00A9459E" w:rsidRDefault="00533610" w:rsidP="00533610">
            <w:pPr>
              <w:rPr>
                <w:rFonts w:ascii="Arial" w:eastAsia="Times" w:hAnsi="Arial" w:cs="Arial"/>
              </w:rPr>
            </w:pPr>
            <w:r>
              <w:rPr>
                <w:rFonts w:ascii="Arial" w:hAnsi="Arial" w:cs="Arial"/>
                <w:lang w:eastAsia="en-AU"/>
              </w:rPr>
              <w:t>pip-</w:t>
            </w:r>
            <w:r>
              <w:rPr>
                <w:rFonts w:ascii="Arial" w:hAnsi="Arial" w:cs="Arial"/>
              </w:rPr>
              <w:t>gw</w:t>
            </w:r>
            <w:r w:rsidRPr="00612910">
              <w:rPr>
                <w:rFonts w:ascii="Arial" w:hAnsi="Arial" w:cs="Arial"/>
              </w:rPr>
              <w:t>-</w:t>
            </w:r>
            <w:r>
              <w:rPr>
                <w:rFonts w:ascii="Arial" w:hAnsi="Arial" w:cs="Arial"/>
              </w:rPr>
              <w:t>p2s-</w:t>
            </w:r>
            <w:r w:rsidRPr="00612910">
              <w:rPr>
                <w:rFonts w:ascii="Arial" w:hAnsi="Arial" w:cs="Arial"/>
              </w:rPr>
              <w:t>prd-ause-</w:t>
            </w:r>
            <w:r>
              <w:rPr>
                <w:rFonts w:ascii="Arial" w:hAnsi="Arial" w:cs="Arial"/>
              </w:rPr>
              <w:t>hub</w:t>
            </w:r>
            <w:r w:rsidRPr="00612910">
              <w:rPr>
                <w:rFonts w:ascii="Arial" w:hAnsi="Arial" w:cs="Arial"/>
              </w:rPr>
              <w:t>-0</w:t>
            </w:r>
            <w:r>
              <w:rPr>
                <w:rFonts w:ascii="Arial" w:hAnsi="Arial" w:cs="Arial"/>
              </w:rPr>
              <w:t>3</w:t>
            </w:r>
          </w:p>
        </w:tc>
      </w:tr>
      <w:tr w:rsidR="00533610" w:rsidRPr="00EB798C" w14:paraId="67788E39" w14:textId="77777777" w:rsidTr="009C37CD">
        <w:tblPrEx>
          <w:tblLook w:val="04A0" w:firstRow="1" w:lastRow="0" w:firstColumn="1" w:lastColumn="0" w:noHBand="0" w:noVBand="1"/>
        </w:tblPrEx>
        <w:tc>
          <w:tcPr>
            <w:tcW w:w="1847" w:type="pct"/>
          </w:tcPr>
          <w:p w14:paraId="3F840064" w14:textId="45ABD578" w:rsidR="00533610" w:rsidRPr="009B24B2" w:rsidRDefault="00533610" w:rsidP="00533610">
            <w:pPr>
              <w:rPr>
                <w:rFonts w:ascii="Arial" w:hAnsi="Arial" w:cs="Arial"/>
                <w:b/>
                <w:bCs/>
              </w:rPr>
            </w:pPr>
            <w:r w:rsidRPr="009B24B2">
              <w:rPr>
                <w:rFonts w:ascii="Arial" w:hAnsi="Arial" w:cs="Arial"/>
                <w:b/>
                <w:bCs/>
              </w:rPr>
              <w:t>SKU</w:t>
            </w:r>
          </w:p>
        </w:tc>
        <w:tc>
          <w:tcPr>
            <w:tcW w:w="3153" w:type="pct"/>
          </w:tcPr>
          <w:p w14:paraId="460FCEAD" w14:textId="0651B2F9" w:rsidR="00533610" w:rsidRPr="00A9459E" w:rsidRDefault="00533610" w:rsidP="00533610">
            <w:pPr>
              <w:rPr>
                <w:rFonts w:ascii="Arial" w:eastAsia="Times" w:hAnsi="Arial" w:cs="Arial"/>
              </w:rPr>
            </w:pPr>
            <w:r w:rsidRPr="00A9459E">
              <w:rPr>
                <w:rFonts w:ascii="Arial" w:eastAsia="Times" w:hAnsi="Arial" w:cs="Arial"/>
              </w:rPr>
              <w:t>Standard</w:t>
            </w:r>
          </w:p>
        </w:tc>
      </w:tr>
      <w:tr w:rsidR="00533610" w:rsidRPr="00EB798C" w14:paraId="559DD326" w14:textId="77777777" w:rsidTr="009C37CD">
        <w:tblPrEx>
          <w:tblLook w:val="04A0" w:firstRow="1" w:lastRow="0" w:firstColumn="1" w:lastColumn="0" w:noHBand="0" w:noVBand="1"/>
        </w:tblPrEx>
        <w:tc>
          <w:tcPr>
            <w:tcW w:w="1847" w:type="pct"/>
          </w:tcPr>
          <w:p w14:paraId="7E7953E6" w14:textId="4F3D9D50" w:rsidR="00533610" w:rsidRPr="009B24B2" w:rsidRDefault="00533610" w:rsidP="00533610">
            <w:pPr>
              <w:rPr>
                <w:rFonts w:ascii="Arial" w:hAnsi="Arial" w:cs="Arial"/>
                <w:b/>
                <w:bCs/>
              </w:rPr>
            </w:pPr>
            <w:r w:rsidRPr="009B24B2">
              <w:rPr>
                <w:rFonts w:ascii="Arial" w:hAnsi="Arial" w:cs="Arial"/>
                <w:b/>
                <w:bCs/>
              </w:rPr>
              <w:t>Assignment</w:t>
            </w:r>
          </w:p>
        </w:tc>
        <w:tc>
          <w:tcPr>
            <w:tcW w:w="3153" w:type="pct"/>
          </w:tcPr>
          <w:p w14:paraId="0F94AC2C" w14:textId="078731C1" w:rsidR="00533610" w:rsidRPr="00A9459E" w:rsidRDefault="00533610" w:rsidP="00533610">
            <w:pPr>
              <w:rPr>
                <w:rFonts w:ascii="Arial" w:eastAsia="Times" w:hAnsi="Arial" w:cs="Arial"/>
              </w:rPr>
            </w:pPr>
            <w:r w:rsidRPr="00A9459E">
              <w:rPr>
                <w:rFonts w:ascii="Arial" w:eastAsia="Times" w:hAnsi="Arial" w:cs="Arial"/>
              </w:rPr>
              <w:t>Static</w:t>
            </w:r>
          </w:p>
        </w:tc>
      </w:tr>
    </w:tbl>
    <w:p w14:paraId="227A4CE5" w14:textId="77777777" w:rsidR="009B24B2" w:rsidRPr="009B24B2" w:rsidRDefault="009B24B2" w:rsidP="009B24B2">
      <w:pPr>
        <w:pStyle w:val="BodyText"/>
        <w:rPr>
          <w:highlight w:val="yellow"/>
        </w:rPr>
      </w:pPr>
    </w:p>
    <w:p w14:paraId="46456FC8" w14:textId="77777777" w:rsidR="009B24B2" w:rsidRPr="001C4442" w:rsidRDefault="009B24B2" w:rsidP="009B24B2">
      <w:pPr>
        <w:pStyle w:val="Heading3"/>
      </w:pPr>
      <w:bookmarkStart w:id="46" w:name="_Toc155616722"/>
      <w:r w:rsidRPr="001C4442">
        <w:t>DR Platinum VPN Gateway – P2S</w:t>
      </w:r>
      <w:bookmarkEnd w:id="46"/>
    </w:p>
    <w:tbl>
      <w:tblPr>
        <w:tblStyle w:val="Logicalis"/>
        <w:tblW w:w="9214" w:type="dxa"/>
        <w:tblLook w:val="05A0" w:firstRow="1" w:lastRow="0" w:firstColumn="1" w:lastColumn="1" w:noHBand="0" w:noVBand="1"/>
      </w:tblPr>
      <w:tblGrid>
        <w:gridCol w:w="3404"/>
        <w:gridCol w:w="5810"/>
      </w:tblGrid>
      <w:tr w:rsidR="009B24B2" w:rsidRPr="00DD175C" w14:paraId="17EDBDEA" w14:textId="77777777" w:rsidTr="0081157C">
        <w:trPr>
          <w:cnfStyle w:val="100000000000" w:firstRow="1" w:lastRow="0" w:firstColumn="0" w:lastColumn="0" w:oddVBand="0" w:evenVBand="0" w:oddHBand="0" w:evenHBand="0" w:firstRowFirstColumn="0" w:firstRowLastColumn="0" w:lastRowFirstColumn="0" w:lastRowLastColumn="0"/>
        </w:trPr>
        <w:tc>
          <w:tcPr>
            <w:tcW w:w="1847" w:type="pct"/>
            <w:shd w:val="clear" w:color="auto" w:fill="002776"/>
          </w:tcPr>
          <w:p w14:paraId="6F4D330E" w14:textId="77777777" w:rsidR="009B24B2" w:rsidRPr="00DD175C" w:rsidRDefault="009B24B2" w:rsidP="0081157C">
            <w:pPr>
              <w:rPr>
                <w:rFonts w:ascii="Arial" w:hAnsi="Arial" w:cs="Arial"/>
                <w:color w:val="FFFFFF" w:themeColor="background1"/>
              </w:rPr>
            </w:pPr>
            <w:r w:rsidRPr="00DD175C">
              <w:rPr>
                <w:rFonts w:ascii="Arial" w:hAnsi="Arial" w:cs="Arial"/>
                <w:color w:val="FFFFFF" w:themeColor="background1"/>
              </w:rPr>
              <w:t>Configuration Item</w:t>
            </w:r>
          </w:p>
        </w:tc>
        <w:tc>
          <w:tcPr>
            <w:tcW w:w="3153" w:type="pct"/>
            <w:shd w:val="clear" w:color="auto" w:fill="002776"/>
          </w:tcPr>
          <w:p w14:paraId="7FAC816A" w14:textId="77777777" w:rsidR="009B24B2" w:rsidRPr="00DD175C" w:rsidRDefault="009B24B2" w:rsidP="0081157C">
            <w:pPr>
              <w:rPr>
                <w:rFonts w:ascii="Arial" w:hAnsi="Arial" w:cs="Arial"/>
                <w:color w:val="FFFFFF" w:themeColor="background1"/>
              </w:rPr>
            </w:pPr>
            <w:r w:rsidRPr="00DD175C">
              <w:rPr>
                <w:rFonts w:ascii="Arial" w:hAnsi="Arial" w:cs="Arial"/>
                <w:color w:val="FFFFFF" w:themeColor="background1"/>
              </w:rPr>
              <w:t>Configuration Details</w:t>
            </w:r>
          </w:p>
        </w:tc>
      </w:tr>
      <w:tr w:rsidR="009B24B2" w:rsidRPr="00612910" w14:paraId="35B90F2E" w14:textId="77777777" w:rsidTr="0081157C">
        <w:tc>
          <w:tcPr>
            <w:tcW w:w="1847" w:type="pct"/>
          </w:tcPr>
          <w:p w14:paraId="169B7DF8" w14:textId="77777777" w:rsidR="009B24B2" w:rsidRPr="00612910" w:rsidRDefault="009B24B2" w:rsidP="0081157C">
            <w:pPr>
              <w:rPr>
                <w:rFonts w:ascii="Arial" w:hAnsi="Arial" w:cs="Arial"/>
                <w:b/>
                <w:bCs/>
              </w:rPr>
            </w:pPr>
            <w:r w:rsidRPr="00612910">
              <w:rPr>
                <w:rFonts w:ascii="Arial" w:hAnsi="Arial" w:cs="Arial"/>
                <w:b/>
                <w:bCs/>
              </w:rPr>
              <w:t>Subscription</w:t>
            </w:r>
          </w:p>
        </w:tc>
        <w:tc>
          <w:tcPr>
            <w:tcW w:w="3153" w:type="pct"/>
          </w:tcPr>
          <w:p w14:paraId="663C6344" w14:textId="77777777" w:rsidR="009B24B2" w:rsidRPr="00612910" w:rsidRDefault="009B24B2" w:rsidP="0081157C">
            <w:pPr>
              <w:rPr>
                <w:rFonts w:ascii="Arial" w:hAnsi="Arial" w:cs="Arial"/>
                <w:lang w:eastAsia="en-AU"/>
              </w:rPr>
            </w:pPr>
            <w:r w:rsidRPr="00612910">
              <w:rPr>
                <w:rFonts w:ascii="Arial" w:hAnsi="Arial" w:cs="Arial"/>
                <w:lang w:eastAsia="en-AU"/>
              </w:rPr>
              <w:t>AV ALZ Connectivity</w:t>
            </w:r>
          </w:p>
        </w:tc>
      </w:tr>
      <w:tr w:rsidR="009B24B2" w:rsidRPr="00612910" w14:paraId="0DD0E039" w14:textId="77777777" w:rsidTr="0081157C">
        <w:tc>
          <w:tcPr>
            <w:tcW w:w="1847" w:type="pct"/>
          </w:tcPr>
          <w:p w14:paraId="17882BA2" w14:textId="77777777" w:rsidR="009B24B2" w:rsidRPr="00612910" w:rsidRDefault="009B24B2" w:rsidP="0081157C">
            <w:pPr>
              <w:rPr>
                <w:rFonts w:ascii="Arial" w:hAnsi="Arial" w:cs="Arial"/>
                <w:b/>
                <w:bCs/>
              </w:rPr>
            </w:pPr>
            <w:r w:rsidRPr="00612910">
              <w:rPr>
                <w:rFonts w:ascii="Arial" w:hAnsi="Arial" w:cs="Arial"/>
                <w:b/>
                <w:bCs/>
              </w:rPr>
              <w:t>Resource Group</w:t>
            </w:r>
          </w:p>
        </w:tc>
        <w:tc>
          <w:tcPr>
            <w:tcW w:w="3153" w:type="pct"/>
          </w:tcPr>
          <w:p w14:paraId="5DFEAA1C" w14:textId="77777777" w:rsidR="009B24B2" w:rsidRPr="00612910" w:rsidRDefault="009B24B2" w:rsidP="0081157C">
            <w:pPr>
              <w:rPr>
                <w:rFonts w:ascii="Arial" w:hAnsi="Arial" w:cs="Arial"/>
              </w:rPr>
            </w:pPr>
            <w:r w:rsidRPr="00612910">
              <w:rPr>
                <w:rFonts w:ascii="Arial" w:hAnsi="Arial" w:cs="Arial"/>
              </w:rPr>
              <w:t>Auto-selects the same Resource Group as the chosen Virtual Network</w:t>
            </w:r>
          </w:p>
        </w:tc>
      </w:tr>
      <w:tr w:rsidR="009B24B2" w:rsidRPr="00612910" w14:paraId="4E1CBAEE" w14:textId="77777777" w:rsidTr="0081157C">
        <w:tc>
          <w:tcPr>
            <w:tcW w:w="1847" w:type="pct"/>
          </w:tcPr>
          <w:p w14:paraId="21369B56" w14:textId="77777777" w:rsidR="009B24B2" w:rsidRPr="00612910" w:rsidRDefault="009B24B2" w:rsidP="0081157C">
            <w:pPr>
              <w:rPr>
                <w:rFonts w:ascii="Arial" w:hAnsi="Arial" w:cs="Arial"/>
                <w:b/>
                <w:bCs/>
              </w:rPr>
            </w:pPr>
            <w:r w:rsidRPr="00612910">
              <w:rPr>
                <w:rFonts w:ascii="Arial" w:hAnsi="Arial" w:cs="Arial"/>
                <w:b/>
                <w:bCs/>
              </w:rPr>
              <w:t>Name</w:t>
            </w:r>
          </w:p>
        </w:tc>
        <w:tc>
          <w:tcPr>
            <w:tcW w:w="3153" w:type="pct"/>
          </w:tcPr>
          <w:p w14:paraId="46F207A9" w14:textId="10CDCA06" w:rsidR="009B24B2" w:rsidRPr="00612910" w:rsidRDefault="00FD338D" w:rsidP="0081157C">
            <w:pPr>
              <w:rPr>
                <w:rFonts w:ascii="Arial" w:hAnsi="Arial" w:cs="Arial"/>
              </w:rPr>
            </w:pPr>
            <w:r>
              <w:rPr>
                <w:rFonts w:ascii="Arial" w:hAnsi="Arial" w:cs="Arial"/>
              </w:rPr>
              <w:t>gw</w:t>
            </w:r>
            <w:r w:rsidRPr="00612910">
              <w:rPr>
                <w:rFonts w:ascii="Arial" w:hAnsi="Arial" w:cs="Arial"/>
              </w:rPr>
              <w:t>-</w:t>
            </w:r>
            <w:r>
              <w:rPr>
                <w:rFonts w:ascii="Arial" w:hAnsi="Arial" w:cs="Arial"/>
              </w:rPr>
              <w:t>p2s-prd</w:t>
            </w:r>
            <w:r w:rsidRPr="00612910">
              <w:rPr>
                <w:rFonts w:ascii="Arial" w:hAnsi="Arial" w:cs="Arial"/>
              </w:rPr>
              <w:t>-au</w:t>
            </w:r>
            <w:r>
              <w:rPr>
                <w:rFonts w:ascii="Arial" w:hAnsi="Arial" w:cs="Arial"/>
              </w:rPr>
              <w:t>ea</w:t>
            </w:r>
            <w:r w:rsidRPr="00612910">
              <w:rPr>
                <w:rFonts w:ascii="Arial" w:hAnsi="Arial" w:cs="Arial"/>
              </w:rPr>
              <w:t>-</w:t>
            </w:r>
            <w:r>
              <w:rPr>
                <w:rFonts w:ascii="Arial" w:hAnsi="Arial" w:cs="Arial"/>
              </w:rPr>
              <w:t>hub</w:t>
            </w:r>
            <w:r w:rsidRPr="00612910">
              <w:rPr>
                <w:rFonts w:ascii="Arial" w:hAnsi="Arial" w:cs="Arial"/>
              </w:rPr>
              <w:t>-01</w:t>
            </w:r>
          </w:p>
        </w:tc>
      </w:tr>
      <w:tr w:rsidR="009B24B2" w:rsidRPr="00612910" w14:paraId="6CDAFC12" w14:textId="77777777" w:rsidTr="0081157C">
        <w:tc>
          <w:tcPr>
            <w:tcW w:w="1847" w:type="pct"/>
          </w:tcPr>
          <w:p w14:paraId="3F3C22D0" w14:textId="77777777" w:rsidR="009B24B2" w:rsidRPr="00612910" w:rsidRDefault="009B24B2" w:rsidP="0081157C">
            <w:pPr>
              <w:rPr>
                <w:rFonts w:ascii="Arial" w:hAnsi="Arial" w:cs="Arial"/>
                <w:b/>
                <w:bCs/>
              </w:rPr>
            </w:pPr>
            <w:r w:rsidRPr="00612910">
              <w:rPr>
                <w:rFonts w:ascii="Arial" w:hAnsi="Arial" w:cs="Arial"/>
                <w:b/>
                <w:bCs/>
              </w:rPr>
              <w:t>Gateway Type</w:t>
            </w:r>
          </w:p>
        </w:tc>
        <w:tc>
          <w:tcPr>
            <w:tcW w:w="3153" w:type="pct"/>
          </w:tcPr>
          <w:p w14:paraId="0110640D" w14:textId="77777777" w:rsidR="009B24B2" w:rsidRPr="00612910" w:rsidRDefault="009B24B2" w:rsidP="0081157C">
            <w:pPr>
              <w:rPr>
                <w:rFonts w:ascii="Arial" w:hAnsi="Arial" w:cs="Arial"/>
              </w:rPr>
            </w:pPr>
            <w:r w:rsidRPr="00612910">
              <w:rPr>
                <w:rFonts w:ascii="Arial" w:hAnsi="Arial" w:cs="Arial"/>
              </w:rPr>
              <w:t>VPN</w:t>
            </w:r>
          </w:p>
        </w:tc>
      </w:tr>
      <w:tr w:rsidR="009B24B2" w:rsidRPr="00612910" w14:paraId="7A26579E" w14:textId="77777777" w:rsidTr="0081157C">
        <w:tc>
          <w:tcPr>
            <w:tcW w:w="1847" w:type="pct"/>
          </w:tcPr>
          <w:p w14:paraId="280524F8" w14:textId="77777777" w:rsidR="009B24B2" w:rsidRPr="00612910" w:rsidRDefault="009B24B2" w:rsidP="0081157C">
            <w:pPr>
              <w:rPr>
                <w:rFonts w:ascii="Arial" w:hAnsi="Arial" w:cs="Arial"/>
                <w:b/>
                <w:bCs/>
              </w:rPr>
            </w:pPr>
            <w:r w:rsidRPr="00612910">
              <w:rPr>
                <w:rFonts w:ascii="Arial" w:hAnsi="Arial" w:cs="Arial"/>
                <w:b/>
                <w:bCs/>
              </w:rPr>
              <w:t>SKU</w:t>
            </w:r>
          </w:p>
        </w:tc>
        <w:tc>
          <w:tcPr>
            <w:tcW w:w="3153" w:type="pct"/>
          </w:tcPr>
          <w:p w14:paraId="686808CC" w14:textId="77777777" w:rsidR="009B24B2" w:rsidRPr="00612910" w:rsidRDefault="009B24B2" w:rsidP="0081157C">
            <w:pPr>
              <w:rPr>
                <w:rFonts w:ascii="Arial" w:hAnsi="Arial" w:cs="Arial"/>
              </w:rPr>
            </w:pPr>
            <w:r w:rsidRPr="00612910">
              <w:rPr>
                <w:rFonts w:ascii="Arial" w:hAnsi="Arial" w:cs="Arial"/>
              </w:rPr>
              <w:t>VpnGw1</w:t>
            </w:r>
          </w:p>
        </w:tc>
      </w:tr>
      <w:tr w:rsidR="009B24B2" w:rsidRPr="00612910" w14:paraId="6169F127" w14:textId="77777777" w:rsidTr="0081157C">
        <w:tc>
          <w:tcPr>
            <w:tcW w:w="1847" w:type="pct"/>
          </w:tcPr>
          <w:p w14:paraId="2BFC3C9D" w14:textId="77777777" w:rsidR="009B24B2" w:rsidRPr="00612910" w:rsidRDefault="009B24B2" w:rsidP="0081157C">
            <w:pPr>
              <w:rPr>
                <w:rFonts w:ascii="Arial" w:hAnsi="Arial" w:cs="Arial"/>
                <w:b/>
                <w:bCs/>
              </w:rPr>
            </w:pPr>
            <w:r w:rsidRPr="00612910">
              <w:rPr>
                <w:rFonts w:ascii="Arial" w:hAnsi="Arial" w:cs="Arial"/>
                <w:b/>
                <w:bCs/>
              </w:rPr>
              <w:t>Virtual Network</w:t>
            </w:r>
          </w:p>
        </w:tc>
        <w:tc>
          <w:tcPr>
            <w:tcW w:w="3153" w:type="pct"/>
          </w:tcPr>
          <w:p w14:paraId="06AE2263" w14:textId="370F8606" w:rsidR="009B24B2" w:rsidRPr="00612910" w:rsidRDefault="009B24B2" w:rsidP="0081157C">
            <w:pPr>
              <w:rPr>
                <w:rFonts w:ascii="Arial" w:hAnsi="Arial" w:cs="Arial"/>
              </w:rPr>
            </w:pPr>
            <w:r w:rsidRPr="00612910">
              <w:rPr>
                <w:rFonts w:ascii="Arial" w:hAnsi="Arial" w:cs="Arial"/>
              </w:rPr>
              <w:t>vnet-prd-au</w:t>
            </w:r>
            <w:r>
              <w:rPr>
                <w:rFonts w:ascii="Arial" w:hAnsi="Arial" w:cs="Arial"/>
              </w:rPr>
              <w:t>ea</w:t>
            </w:r>
            <w:r w:rsidRPr="00612910">
              <w:rPr>
                <w:rFonts w:ascii="Arial" w:hAnsi="Arial" w:cs="Arial"/>
              </w:rPr>
              <w:t>-</w:t>
            </w:r>
            <w:r w:rsidR="00FD338D">
              <w:rPr>
                <w:rFonts w:ascii="Arial" w:hAnsi="Arial" w:cs="Arial"/>
              </w:rPr>
              <w:t>hub</w:t>
            </w:r>
            <w:r w:rsidRPr="00612910">
              <w:rPr>
                <w:rFonts w:ascii="Arial" w:hAnsi="Arial" w:cs="Arial"/>
              </w:rPr>
              <w:t>-01</w:t>
            </w:r>
          </w:p>
        </w:tc>
      </w:tr>
      <w:tr w:rsidR="009B24B2" w:rsidRPr="00612910" w14:paraId="149F49EB" w14:textId="77777777" w:rsidTr="0081157C">
        <w:tc>
          <w:tcPr>
            <w:tcW w:w="1847" w:type="pct"/>
          </w:tcPr>
          <w:p w14:paraId="3855400F" w14:textId="77777777" w:rsidR="009B24B2" w:rsidRPr="00687BA8" w:rsidRDefault="009B24B2" w:rsidP="0081157C">
            <w:pPr>
              <w:rPr>
                <w:rFonts w:ascii="Arial" w:hAnsi="Arial" w:cs="Arial"/>
                <w:b/>
                <w:bCs/>
              </w:rPr>
            </w:pPr>
            <w:r w:rsidRPr="00687BA8">
              <w:rPr>
                <w:rFonts w:ascii="Arial" w:hAnsi="Arial" w:cs="Arial"/>
                <w:b/>
                <w:bCs/>
              </w:rPr>
              <w:t>Subnet</w:t>
            </w:r>
          </w:p>
        </w:tc>
        <w:tc>
          <w:tcPr>
            <w:tcW w:w="3153" w:type="pct"/>
          </w:tcPr>
          <w:p w14:paraId="39873F97" w14:textId="77777777" w:rsidR="009B24B2" w:rsidRPr="00612910" w:rsidRDefault="009B24B2" w:rsidP="0081157C">
            <w:pPr>
              <w:rPr>
                <w:rFonts w:ascii="Arial" w:hAnsi="Arial" w:cs="Arial"/>
              </w:rPr>
            </w:pPr>
            <w:r w:rsidRPr="00612910">
              <w:rPr>
                <w:rFonts w:ascii="Arial" w:hAnsi="Arial" w:cs="Arial"/>
              </w:rPr>
              <w:t>GatewaySubnet</w:t>
            </w:r>
          </w:p>
        </w:tc>
      </w:tr>
      <w:tr w:rsidR="009B24B2" w:rsidRPr="00687BA8" w14:paraId="5852547F" w14:textId="77777777" w:rsidTr="0081157C">
        <w:tc>
          <w:tcPr>
            <w:tcW w:w="5000" w:type="pct"/>
            <w:gridSpan w:val="2"/>
          </w:tcPr>
          <w:p w14:paraId="3DE3697A" w14:textId="77777777" w:rsidR="009B24B2" w:rsidRPr="007F43D0" w:rsidRDefault="009B24B2" w:rsidP="0081157C">
            <w:pPr>
              <w:rPr>
                <w:rFonts w:ascii="Arial" w:hAnsi="Arial" w:cs="Arial"/>
                <w:b/>
                <w:bCs/>
                <w:i/>
                <w:iCs/>
              </w:rPr>
            </w:pPr>
            <w:r w:rsidRPr="007F43D0">
              <w:rPr>
                <w:rFonts w:ascii="Arial" w:eastAsia="Times New Roman" w:hAnsi="Arial" w:cs="Arial"/>
                <w:b/>
                <w:bCs/>
                <w:i/>
                <w:iCs/>
                <w:lang w:eastAsia="en-AU"/>
              </w:rPr>
              <w:t>Public IP Address Details</w:t>
            </w:r>
          </w:p>
        </w:tc>
      </w:tr>
      <w:tr w:rsidR="009B24B2" w:rsidRPr="00612910" w14:paraId="353B6B7F" w14:textId="77777777" w:rsidTr="0081157C">
        <w:tc>
          <w:tcPr>
            <w:tcW w:w="1847" w:type="pct"/>
          </w:tcPr>
          <w:p w14:paraId="69806A8B" w14:textId="77777777" w:rsidR="009B24B2" w:rsidRPr="00687BA8" w:rsidRDefault="009B24B2" w:rsidP="0081157C">
            <w:pPr>
              <w:rPr>
                <w:rFonts w:ascii="Arial" w:hAnsi="Arial" w:cs="Arial"/>
                <w:b/>
                <w:bCs/>
              </w:rPr>
            </w:pPr>
            <w:r w:rsidRPr="00687BA8">
              <w:rPr>
                <w:rFonts w:ascii="Arial" w:hAnsi="Arial" w:cs="Arial"/>
                <w:b/>
                <w:bCs/>
              </w:rPr>
              <w:t>Name</w:t>
            </w:r>
          </w:p>
        </w:tc>
        <w:tc>
          <w:tcPr>
            <w:tcW w:w="3153" w:type="pct"/>
          </w:tcPr>
          <w:p w14:paraId="7E84519A" w14:textId="72B390EC" w:rsidR="009B24B2" w:rsidRPr="00612910" w:rsidRDefault="009B24B2" w:rsidP="0081157C">
            <w:pPr>
              <w:rPr>
                <w:rFonts w:ascii="Arial" w:hAnsi="Arial" w:cs="Arial"/>
                <w:lang w:eastAsia="en-AU"/>
              </w:rPr>
            </w:pPr>
            <w:r>
              <w:rPr>
                <w:rFonts w:ascii="Arial" w:hAnsi="Arial" w:cs="Arial"/>
                <w:lang w:eastAsia="en-AU"/>
              </w:rPr>
              <w:t>pip-</w:t>
            </w:r>
            <w:r w:rsidR="00FD338D">
              <w:rPr>
                <w:rFonts w:ascii="Arial" w:hAnsi="Arial" w:cs="Arial"/>
              </w:rPr>
              <w:t>gw</w:t>
            </w:r>
            <w:r w:rsidR="00FD338D" w:rsidRPr="00612910">
              <w:rPr>
                <w:rFonts w:ascii="Arial" w:hAnsi="Arial" w:cs="Arial"/>
              </w:rPr>
              <w:t>-</w:t>
            </w:r>
            <w:r w:rsidR="00FD338D">
              <w:rPr>
                <w:rFonts w:ascii="Arial" w:hAnsi="Arial" w:cs="Arial"/>
              </w:rPr>
              <w:t>p2s-prd</w:t>
            </w:r>
            <w:r w:rsidR="00FD338D" w:rsidRPr="00612910">
              <w:rPr>
                <w:rFonts w:ascii="Arial" w:hAnsi="Arial" w:cs="Arial"/>
              </w:rPr>
              <w:t>-au</w:t>
            </w:r>
            <w:r w:rsidR="00FD338D">
              <w:rPr>
                <w:rFonts w:ascii="Arial" w:hAnsi="Arial" w:cs="Arial"/>
              </w:rPr>
              <w:t>ea</w:t>
            </w:r>
            <w:r w:rsidR="00FD338D" w:rsidRPr="00612910">
              <w:rPr>
                <w:rFonts w:ascii="Arial" w:hAnsi="Arial" w:cs="Arial"/>
              </w:rPr>
              <w:t>-</w:t>
            </w:r>
            <w:r w:rsidR="00FD338D">
              <w:rPr>
                <w:rFonts w:ascii="Arial" w:hAnsi="Arial" w:cs="Arial"/>
              </w:rPr>
              <w:t>hub</w:t>
            </w:r>
            <w:r w:rsidR="00FD338D" w:rsidRPr="00612910">
              <w:rPr>
                <w:rFonts w:ascii="Arial" w:hAnsi="Arial" w:cs="Arial"/>
              </w:rPr>
              <w:t>-01</w:t>
            </w:r>
          </w:p>
        </w:tc>
      </w:tr>
      <w:tr w:rsidR="009B24B2" w:rsidRPr="00612910" w14:paraId="3AF4BA86" w14:textId="77777777" w:rsidTr="0081157C">
        <w:tc>
          <w:tcPr>
            <w:tcW w:w="1847" w:type="pct"/>
          </w:tcPr>
          <w:p w14:paraId="4397A600" w14:textId="77777777" w:rsidR="009B24B2" w:rsidRPr="00687BA8" w:rsidRDefault="009B24B2" w:rsidP="0081157C">
            <w:pPr>
              <w:rPr>
                <w:rFonts w:ascii="Arial" w:hAnsi="Arial" w:cs="Arial"/>
                <w:b/>
                <w:bCs/>
              </w:rPr>
            </w:pPr>
            <w:r w:rsidRPr="00687BA8">
              <w:rPr>
                <w:rFonts w:ascii="Arial" w:hAnsi="Arial" w:cs="Arial"/>
                <w:b/>
                <w:bCs/>
              </w:rPr>
              <w:t>Assignment</w:t>
            </w:r>
          </w:p>
        </w:tc>
        <w:tc>
          <w:tcPr>
            <w:tcW w:w="3153" w:type="pct"/>
          </w:tcPr>
          <w:p w14:paraId="2BC8370D" w14:textId="77777777" w:rsidR="009B24B2" w:rsidRPr="00612910" w:rsidRDefault="009B24B2" w:rsidP="0081157C">
            <w:pPr>
              <w:rPr>
                <w:rFonts w:ascii="Arial" w:hAnsi="Arial" w:cs="Arial"/>
                <w:lang w:eastAsia="en-AU"/>
              </w:rPr>
            </w:pPr>
            <w:r>
              <w:rPr>
                <w:rFonts w:ascii="Arial" w:hAnsi="Arial" w:cs="Arial"/>
                <w:lang w:eastAsia="en-AU"/>
              </w:rPr>
              <w:t>Static</w:t>
            </w:r>
          </w:p>
        </w:tc>
      </w:tr>
      <w:tr w:rsidR="009B24B2" w:rsidRPr="00612910" w14:paraId="36AF1E22" w14:textId="77777777" w:rsidTr="0081157C">
        <w:tc>
          <w:tcPr>
            <w:tcW w:w="1847" w:type="pct"/>
          </w:tcPr>
          <w:p w14:paraId="59A4877C" w14:textId="77777777" w:rsidR="009B24B2" w:rsidRPr="00687BA8" w:rsidRDefault="009B24B2" w:rsidP="0081157C">
            <w:pPr>
              <w:rPr>
                <w:rFonts w:ascii="Arial" w:hAnsi="Arial" w:cs="Arial"/>
                <w:b/>
                <w:bCs/>
              </w:rPr>
            </w:pPr>
            <w:r w:rsidRPr="00687BA8">
              <w:rPr>
                <w:rFonts w:ascii="Arial" w:hAnsi="Arial" w:cs="Arial"/>
                <w:b/>
                <w:bCs/>
              </w:rPr>
              <w:t>Enable active-active mode</w:t>
            </w:r>
          </w:p>
        </w:tc>
        <w:tc>
          <w:tcPr>
            <w:tcW w:w="3153" w:type="pct"/>
          </w:tcPr>
          <w:p w14:paraId="17EE93F7" w14:textId="77777777" w:rsidR="009B24B2" w:rsidRPr="00612910" w:rsidRDefault="009B24B2" w:rsidP="0081157C">
            <w:pPr>
              <w:rPr>
                <w:rFonts w:ascii="Arial" w:eastAsia="Times New Roman" w:hAnsi="Arial" w:cs="Arial"/>
                <w:lang w:val="en-AU" w:eastAsia="en-AU"/>
              </w:rPr>
            </w:pPr>
            <w:r>
              <w:rPr>
                <w:rFonts w:ascii="Arial" w:eastAsia="Times New Roman" w:hAnsi="Arial" w:cs="Arial"/>
                <w:lang w:val="en-AU" w:eastAsia="en-AU"/>
              </w:rPr>
              <w:t>Enabled</w:t>
            </w:r>
          </w:p>
        </w:tc>
      </w:tr>
      <w:tr w:rsidR="009B24B2" w:rsidRPr="00687BA8" w14:paraId="32E4FB99" w14:textId="77777777" w:rsidTr="0081157C">
        <w:tc>
          <w:tcPr>
            <w:tcW w:w="5000" w:type="pct"/>
            <w:gridSpan w:val="2"/>
          </w:tcPr>
          <w:p w14:paraId="7723C90D" w14:textId="77777777" w:rsidR="009B24B2" w:rsidRPr="007F43D0" w:rsidRDefault="009B24B2" w:rsidP="0081157C">
            <w:pPr>
              <w:rPr>
                <w:rFonts w:ascii="Arial" w:eastAsia="Times New Roman" w:hAnsi="Arial" w:cs="Arial"/>
                <w:b/>
                <w:bCs/>
                <w:i/>
                <w:iCs/>
                <w:highlight w:val="yellow"/>
                <w:lang w:val="en-AU" w:eastAsia="en-AU"/>
              </w:rPr>
            </w:pPr>
            <w:r w:rsidRPr="007F43D0">
              <w:rPr>
                <w:rFonts w:ascii="Arial" w:hAnsi="Arial" w:cs="Arial"/>
                <w:b/>
                <w:bCs/>
                <w:i/>
                <w:iCs/>
              </w:rPr>
              <w:t>Second Public IP Address Details</w:t>
            </w:r>
          </w:p>
        </w:tc>
      </w:tr>
      <w:tr w:rsidR="009B24B2" w:rsidRPr="00EB798C" w14:paraId="4C49952A" w14:textId="77777777" w:rsidTr="0081157C">
        <w:trPr>
          <w:trHeight w:val="70"/>
        </w:trPr>
        <w:tc>
          <w:tcPr>
            <w:tcW w:w="1847" w:type="pct"/>
          </w:tcPr>
          <w:p w14:paraId="1594EA6F" w14:textId="77777777" w:rsidR="009B24B2" w:rsidRPr="00687BA8" w:rsidRDefault="009B24B2" w:rsidP="0081157C">
            <w:pPr>
              <w:rPr>
                <w:rFonts w:ascii="Arial" w:hAnsi="Arial" w:cs="Arial"/>
                <w:b/>
                <w:bCs/>
                <w:highlight w:val="yellow"/>
              </w:rPr>
            </w:pPr>
            <w:r w:rsidRPr="00687BA8">
              <w:rPr>
                <w:rFonts w:ascii="Arial" w:hAnsi="Arial" w:cs="Arial"/>
                <w:b/>
                <w:bCs/>
              </w:rPr>
              <w:t>Name</w:t>
            </w:r>
          </w:p>
        </w:tc>
        <w:tc>
          <w:tcPr>
            <w:tcW w:w="3153" w:type="pct"/>
          </w:tcPr>
          <w:p w14:paraId="0CF2739A" w14:textId="21E48794" w:rsidR="009B24B2" w:rsidRPr="00EB798C" w:rsidRDefault="00FD338D" w:rsidP="0081157C">
            <w:pPr>
              <w:rPr>
                <w:rFonts w:ascii="Arial" w:hAnsi="Arial" w:cs="Arial"/>
                <w:highlight w:val="yellow"/>
                <w:lang w:eastAsia="en-AU"/>
              </w:rPr>
            </w:pPr>
            <w:r>
              <w:rPr>
                <w:rFonts w:ascii="Arial" w:hAnsi="Arial" w:cs="Arial"/>
                <w:lang w:eastAsia="en-AU"/>
              </w:rPr>
              <w:t>pip-</w:t>
            </w:r>
            <w:r>
              <w:rPr>
                <w:rFonts w:ascii="Arial" w:hAnsi="Arial" w:cs="Arial"/>
              </w:rPr>
              <w:t>gw</w:t>
            </w:r>
            <w:r w:rsidRPr="00612910">
              <w:rPr>
                <w:rFonts w:ascii="Arial" w:hAnsi="Arial" w:cs="Arial"/>
              </w:rPr>
              <w:t>-</w:t>
            </w:r>
            <w:r>
              <w:rPr>
                <w:rFonts w:ascii="Arial" w:hAnsi="Arial" w:cs="Arial"/>
              </w:rPr>
              <w:t>p2s-prd</w:t>
            </w:r>
            <w:r w:rsidRPr="00612910">
              <w:rPr>
                <w:rFonts w:ascii="Arial" w:hAnsi="Arial" w:cs="Arial"/>
              </w:rPr>
              <w:t>-au</w:t>
            </w:r>
            <w:r>
              <w:rPr>
                <w:rFonts w:ascii="Arial" w:hAnsi="Arial" w:cs="Arial"/>
              </w:rPr>
              <w:t>ea</w:t>
            </w:r>
            <w:r w:rsidRPr="00612910">
              <w:rPr>
                <w:rFonts w:ascii="Arial" w:hAnsi="Arial" w:cs="Arial"/>
              </w:rPr>
              <w:t>-</w:t>
            </w:r>
            <w:r>
              <w:rPr>
                <w:rFonts w:ascii="Arial" w:hAnsi="Arial" w:cs="Arial"/>
              </w:rPr>
              <w:t>hub</w:t>
            </w:r>
            <w:r w:rsidRPr="00612910">
              <w:rPr>
                <w:rFonts w:ascii="Arial" w:hAnsi="Arial" w:cs="Arial"/>
              </w:rPr>
              <w:t>-0</w:t>
            </w:r>
            <w:r>
              <w:rPr>
                <w:rFonts w:ascii="Arial" w:hAnsi="Arial" w:cs="Arial"/>
              </w:rPr>
              <w:t>2</w:t>
            </w:r>
          </w:p>
        </w:tc>
      </w:tr>
      <w:tr w:rsidR="009B24B2" w:rsidRPr="00EB798C" w14:paraId="66B995F5" w14:textId="77777777" w:rsidTr="0081157C">
        <w:tc>
          <w:tcPr>
            <w:tcW w:w="1847" w:type="pct"/>
          </w:tcPr>
          <w:p w14:paraId="3DEC4B44" w14:textId="77777777" w:rsidR="009B24B2" w:rsidRPr="00687BA8" w:rsidRDefault="009B24B2" w:rsidP="0081157C">
            <w:pPr>
              <w:rPr>
                <w:rFonts w:ascii="Arial" w:eastAsia="Times New Roman" w:hAnsi="Arial" w:cs="Arial"/>
                <w:b/>
                <w:bCs/>
                <w:highlight w:val="yellow"/>
                <w:lang w:eastAsia="en-AU"/>
              </w:rPr>
            </w:pPr>
            <w:r w:rsidRPr="00687BA8">
              <w:rPr>
                <w:rFonts w:ascii="Arial" w:hAnsi="Arial" w:cs="Arial"/>
                <w:b/>
                <w:bCs/>
              </w:rPr>
              <w:t>Assignment</w:t>
            </w:r>
          </w:p>
        </w:tc>
        <w:tc>
          <w:tcPr>
            <w:tcW w:w="3153" w:type="pct"/>
          </w:tcPr>
          <w:p w14:paraId="2D1055D5" w14:textId="77777777" w:rsidR="009B24B2" w:rsidRPr="00EB798C" w:rsidRDefault="009B24B2" w:rsidP="0081157C">
            <w:pPr>
              <w:rPr>
                <w:rFonts w:ascii="Arial" w:eastAsia="Times" w:hAnsi="Arial" w:cs="Arial"/>
                <w:highlight w:val="yellow"/>
                <w:lang w:val="en-AU"/>
              </w:rPr>
            </w:pPr>
            <w:r>
              <w:rPr>
                <w:rFonts w:ascii="Arial" w:hAnsi="Arial" w:cs="Arial"/>
                <w:lang w:eastAsia="en-AU"/>
              </w:rPr>
              <w:t>Static</w:t>
            </w:r>
          </w:p>
        </w:tc>
      </w:tr>
      <w:tr w:rsidR="009B24B2" w:rsidRPr="00EB798C" w14:paraId="36213EB2" w14:textId="77777777" w:rsidTr="0081157C">
        <w:tc>
          <w:tcPr>
            <w:tcW w:w="1847" w:type="pct"/>
          </w:tcPr>
          <w:p w14:paraId="78BAC013" w14:textId="77777777" w:rsidR="009B24B2" w:rsidRPr="00687BA8" w:rsidRDefault="009B24B2" w:rsidP="0081157C">
            <w:pPr>
              <w:rPr>
                <w:rFonts w:ascii="Arial" w:hAnsi="Arial" w:cs="Arial"/>
                <w:b/>
                <w:bCs/>
                <w:highlight w:val="yellow"/>
              </w:rPr>
            </w:pPr>
            <w:r w:rsidRPr="00687BA8">
              <w:rPr>
                <w:rFonts w:ascii="Arial" w:hAnsi="Arial" w:cs="Arial"/>
                <w:b/>
                <w:bCs/>
              </w:rPr>
              <w:t>Enable active-active mode</w:t>
            </w:r>
          </w:p>
        </w:tc>
        <w:tc>
          <w:tcPr>
            <w:tcW w:w="3153" w:type="pct"/>
          </w:tcPr>
          <w:p w14:paraId="2F67A492" w14:textId="77777777" w:rsidR="009B24B2" w:rsidRPr="00EB798C" w:rsidRDefault="009B24B2" w:rsidP="0081157C">
            <w:pPr>
              <w:rPr>
                <w:rFonts w:ascii="Arial" w:eastAsia="Times" w:hAnsi="Arial" w:cs="Arial"/>
                <w:highlight w:val="yellow"/>
              </w:rPr>
            </w:pPr>
            <w:r>
              <w:rPr>
                <w:rFonts w:ascii="Arial" w:eastAsia="Times New Roman" w:hAnsi="Arial" w:cs="Arial"/>
                <w:lang w:val="en-AU" w:eastAsia="en-AU"/>
              </w:rPr>
              <w:t>Enabled</w:t>
            </w:r>
          </w:p>
        </w:tc>
      </w:tr>
      <w:tr w:rsidR="009B24B2" w:rsidRPr="00EB798C" w14:paraId="3182E233" w14:textId="77777777" w:rsidTr="0081157C">
        <w:tc>
          <w:tcPr>
            <w:tcW w:w="1847" w:type="pct"/>
          </w:tcPr>
          <w:p w14:paraId="346EFB58" w14:textId="77777777" w:rsidR="009B24B2" w:rsidRPr="00687BA8" w:rsidRDefault="009B24B2" w:rsidP="0081157C">
            <w:pPr>
              <w:rPr>
                <w:rFonts w:ascii="Arial" w:hAnsi="Arial" w:cs="Arial"/>
                <w:b/>
                <w:bCs/>
                <w:highlight w:val="yellow"/>
              </w:rPr>
            </w:pPr>
            <w:r w:rsidRPr="00687BA8">
              <w:rPr>
                <w:rFonts w:ascii="Arial" w:eastAsia="Times New Roman" w:hAnsi="Arial" w:cs="Arial"/>
                <w:b/>
                <w:bCs/>
                <w:highlight w:val="yellow"/>
                <w:lang w:eastAsia="en-AU"/>
              </w:rPr>
              <w:t>Configure BGP</w:t>
            </w:r>
          </w:p>
        </w:tc>
        <w:tc>
          <w:tcPr>
            <w:tcW w:w="3153" w:type="pct"/>
          </w:tcPr>
          <w:p w14:paraId="20AD4027" w14:textId="77777777" w:rsidR="009B24B2" w:rsidRPr="00EB798C" w:rsidRDefault="009B24B2" w:rsidP="0081157C">
            <w:pPr>
              <w:rPr>
                <w:rFonts w:ascii="Arial" w:eastAsia="Times" w:hAnsi="Arial" w:cs="Arial"/>
                <w:highlight w:val="yellow"/>
              </w:rPr>
            </w:pPr>
            <w:r>
              <w:rPr>
                <w:rFonts w:ascii="Arial" w:eastAsia="Times" w:hAnsi="Arial" w:cs="Arial"/>
                <w:highlight w:val="yellow"/>
              </w:rPr>
              <w:t>Yes/No</w:t>
            </w:r>
          </w:p>
        </w:tc>
      </w:tr>
      <w:tr w:rsidR="009B24B2" w14:paraId="17C4C384" w14:textId="77777777" w:rsidTr="0081157C">
        <w:tc>
          <w:tcPr>
            <w:tcW w:w="5000" w:type="pct"/>
            <w:gridSpan w:val="2"/>
          </w:tcPr>
          <w:p w14:paraId="052C83B1" w14:textId="77777777" w:rsidR="009B24B2" w:rsidRPr="0044450A" w:rsidRDefault="009B24B2" w:rsidP="0081157C">
            <w:pPr>
              <w:rPr>
                <w:rFonts w:ascii="Arial" w:eastAsia="Times" w:hAnsi="Arial" w:cs="Arial"/>
                <w:i/>
                <w:iCs/>
                <w:highlight w:val="yellow"/>
              </w:rPr>
            </w:pPr>
            <w:r w:rsidRPr="0044450A">
              <w:rPr>
                <w:rFonts w:ascii="Arial" w:hAnsi="Arial" w:cs="Arial"/>
                <w:b/>
                <w:bCs/>
                <w:i/>
                <w:iCs/>
              </w:rPr>
              <w:t>Post Resource Creation Configurations for Point-to-site</w:t>
            </w:r>
          </w:p>
        </w:tc>
      </w:tr>
      <w:tr w:rsidR="009B24B2" w14:paraId="30625399" w14:textId="77777777" w:rsidTr="0081157C">
        <w:tblPrEx>
          <w:tblLook w:val="04A0" w:firstRow="1" w:lastRow="0" w:firstColumn="1" w:lastColumn="0" w:noHBand="0" w:noVBand="1"/>
        </w:tblPrEx>
        <w:tc>
          <w:tcPr>
            <w:tcW w:w="1847" w:type="pct"/>
          </w:tcPr>
          <w:p w14:paraId="728D6ADA" w14:textId="77777777" w:rsidR="009B24B2" w:rsidRPr="002A534B" w:rsidRDefault="009B24B2" w:rsidP="0081157C">
            <w:pPr>
              <w:rPr>
                <w:rFonts w:ascii="Arial" w:hAnsi="Arial" w:cs="Arial"/>
                <w:b/>
                <w:bCs/>
                <w:highlight w:val="yellow"/>
              </w:rPr>
            </w:pPr>
            <w:r w:rsidRPr="002A534B">
              <w:rPr>
                <w:rFonts w:ascii="Arial" w:hAnsi="Arial" w:cs="Arial"/>
                <w:b/>
                <w:bCs/>
                <w:highlight w:val="yellow"/>
              </w:rPr>
              <w:t>Tunnel Type</w:t>
            </w:r>
          </w:p>
        </w:tc>
        <w:tc>
          <w:tcPr>
            <w:tcW w:w="3153" w:type="pct"/>
          </w:tcPr>
          <w:p w14:paraId="36492D79" w14:textId="77777777" w:rsidR="009B24B2" w:rsidRDefault="009B24B2" w:rsidP="0081157C">
            <w:pPr>
              <w:rPr>
                <w:rFonts w:ascii="Arial" w:eastAsia="Times" w:hAnsi="Arial" w:cs="Arial"/>
                <w:highlight w:val="yellow"/>
              </w:rPr>
            </w:pPr>
            <w:r>
              <w:rPr>
                <w:rFonts w:ascii="Arial" w:eastAsia="Times" w:hAnsi="Arial" w:cs="Arial"/>
                <w:highlight w:val="yellow"/>
              </w:rPr>
              <w:t>OpenVPN (SSL) / SSTP (SSL) / IKEv2 / IKEv2 and OpenVPN (SSL)/ IKEv2 and SSTP (SSL)</w:t>
            </w:r>
          </w:p>
        </w:tc>
      </w:tr>
      <w:tr w:rsidR="009B24B2" w14:paraId="59B74057" w14:textId="77777777" w:rsidTr="0081157C">
        <w:tblPrEx>
          <w:tblLook w:val="04A0" w:firstRow="1" w:lastRow="0" w:firstColumn="1" w:lastColumn="0" w:noHBand="0" w:noVBand="1"/>
        </w:tblPrEx>
        <w:tc>
          <w:tcPr>
            <w:tcW w:w="1847" w:type="pct"/>
          </w:tcPr>
          <w:p w14:paraId="472DE9DA" w14:textId="77777777" w:rsidR="009B24B2" w:rsidRPr="002A534B" w:rsidRDefault="009B24B2" w:rsidP="0081157C">
            <w:pPr>
              <w:rPr>
                <w:rFonts w:ascii="Arial" w:hAnsi="Arial" w:cs="Arial"/>
                <w:b/>
                <w:bCs/>
                <w:highlight w:val="yellow"/>
              </w:rPr>
            </w:pPr>
            <w:r w:rsidRPr="002A534B">
              <w:rPr>
                <w:rFonts w:ascii="Arial" w:hAnsi="Arial" w:cs="Arial"/>
                <w:b/>
                <w:bCs/>
                <w:highlight w:val="yellow"/>
              </w:rPr>
              <w:t>Authentication type</w:t>
            </w:r>
          </w:p>
        </w:tc>
        <w:tc>
          <w:tcPr>
            <w:tcW w:w="3153" w:type="pct"/>
          </w:tcPr>
          <w:p w14:paraId="47711ECC" w14:textId="77777777" w:rsidR="009B24B2" w:rsidRDefault="009B24B2" w:rsidP="0081157C">
            <w:pPr>
              <w:rPr>
                <w:rFonts w:ascii="Arial" w:eastAsia="Times" w:hAnsi="Arial" w:cs="Arial"/>
                <w:highlight w:val="yellow"/>
              </w:rPr>
            </w:pPr>
            <w:r>
              <w:rPr>
                <w:rFonts w:ascii="Arial" w:eastAsia="Times" w:hAnsi="Arial" w:cs="Arial"/>
                <w:highlight w:val="yellow"/>
              </w:rPr>
              <w:t>Azure Certificate/RADIUS Authentication/Azure Active Directory</w:t>
            </w:r>
          </w:p>
        </w:tc>
      </w:tr>
      <w:tr w:rsidR="009B24B2" w:rsidRPr="00A9459E" w14:paraId="46EE175C" w14:textId="77777777" w:rsidTr="0081157C">
        <w:tblPrEx>
          <w:tblLook w:val="04A0" w:firstRow="1" w:lastRow="0" w:firstColumn="1" w:lastColumn="0" w:noHBand="0" w:noVBand="1"/>
        </w:tblPrEx>
        <w:tc>
          <w:tcPr>
            <w:tcW w:w="5000" w:type="pct"/>
            <w:gridSpan w:val="2"/>
          </w:tcPr>
          <w:p w14:paraId="662C2757" w14:textId="77777777" w:rsidR="009B24B2" w:rsidRPr="0044450A" w:rsidRDefault="009B24B2" w:rsidP="0081157C">
            <w:pPr>
              <w:rPr>
                <w:rFonts w:ascii="Arial" w:eastAsia="Times" w:hAnsi="Arial" w:cs="Arial"/>
                <w:b/>
                <w:bCs/>
                <w:i/>
                <w:iCs/>
              </w:rPr>
            </w:pPr>
            <w:r w:rsidRPr="0044450A">
              <w:rPr>
                <w:rFonts w:ascii="Arial" w:hAnsi="Arial" w:cs="Arial"/>
                <w:b/>
                <w:bCs/>
                <w:i/>
                <w:iCs/>
              </w:rPr>
              <w:t>Public IP for User VPN Configuration</w:t>
            </w:r>
          </w:p>
        </w:tc>
      </w:tr>
      <w:tr w:rsidR="009B24B2" w:rsidRPr="00A9459E" w14:paraId="7C8BDBF4" w14:textId="77777777" w:rsidTr="0081157C">
        <w:tblPrEx>
          <w:tblLook w:val="04A0" w:firstRow="1" w:lastRow="0" w:firstColumn="1" w:lastColumn="0" w:noHBand="0" w:noVBand="1"/>
        </w:tblPrEx>
        <w:tc>
          <w:tcPr>
            <w:tcW w:w="1847" w:type="pct"/>
          </w:tcPr>
          <w:p w14:paraId="37030DB2" w14:textId="77777777" w:rsidR="009B24B2" w:rsidRPr="009B24B2" w:rsidRDefault="009B24B2" w:rsidP="0081157C">
            <w:pPr>
              <w:rPr>
                <w:rFonts w:ascii="Arial" w:hAnsi="Arial" w:cs="Arial"/>
                <w:b/>
                <w:bCs/>
              </w:rPr>
            </w:pPr>
            <w:r w:rsidRPr="009B24B2">
              <w:rPr>
                <w:rFonts w:ascii="Arial" w:hAnsi="Arial" w:cs="Arial"/>
                <w:b/>
                <w:bCs/>
              </w:rPr>
              <w:t>Name</w:t>
            </w:r>
          </w:p>
        </w:tc>
        <w:tc>
          <w:tcPr>
            <w:tcW w:w="3153" w:type="pct"/>
          </w:tcPr>
          <w:p w14:paraId="0B314760" w14:textId="5AA9C3F2" w:rsidR="009B24B2" w:rsidRPr="00A9459E" w:rsidRDefault="00FD338D" w:rsidP="0081157C">
            <w:pPr>
              <w:rPr>
                <w:rFonts w:ascii="Arial" w:eastAsia="Times" w:hAnsi="Arial" w:cs="Arial"/>
              </w:rPr>
            </w:pPr>
            <w:r>
              <w:rPr>
                <w:rFonts w:ascii="Arial" w:hAnsi="Arial" w:cs="Arial"/>
                <w:lang w:eastAsia="en-AU"/>
              </w:rPr>
              <w:t>pip-</w:t>
            </w:r>
            <w:r>
              <w:rPr>
                <w:rFonts w:ascii="Arial" w:hAnsi="Arial" w:cs="Arial"/>
              </w:rPr>
              <w:t>gw</w:t>
            </w:r>
            <w:r w:rsidRPr="00612910">
              <w:rPr>
                <w:rFonts w:ascii="Arial" w:hAnsi="Arial" w:cs="Arial"/>
              </w:rPr>
              <w:t>-</w:t>
            </w:r>
            <w:r>
              <w:rPr>
                <w:rFonts w:ascii="Arial" w:hAnsi="Arial" w:cs="Arial"/>
              </w:rPr>
              <w:t>p2s-prd</w:t>
            </w:r>
            <w:r w:rsidRPr="00612910">
              <w:rPr>
                <w:rFonts w:ascii="Arial" w:hAnsi="Arial" w:cs="Arial"/>
              </w:rPr>
              <w:t>-au</w:t>
            </w:r>
            <w:r>
              <w:rPr>
                <w:rFonts w:ascii="Arial" w:hAnsi="Arial" w:cs="Arial"/>
              </w:rPr>
              <w:t>ea</w:t>
            </w:r>
            <w:r w:rsidRPr="00612910">
              <w:rPr>
                <w:rFonts w:ascii="Arial" w:hAnsi="Arial" w:cs="Arial"/>
              </w:rPr>
              <w:t>-</w:t>
            </w:r>
            <w:r>
              <w:rPr>
                <w:rFonts w:ascii="Arial" w:hAnsi="Arial" w:cs="Arial"/>
              </w:rPr>
              <w:t>hub</w:t>
            </w:r>
            <w:r w:rsidRPr="00612910">
              <w:rPr>
                <w:rFonts w:ascii="Arial" w:hAnsi="Arial" w:cs="Arial"/>
              </w:rPr>
              <w:t>-0</w:t>
            </w:r>
            <w:r>
              <w:rPr>
                <w:rFonts w:ascii="Arial" w:hAnsi="Arial" w:cs="Arial"/>
              </w:rPr>
              <w:t>3</w:t>
            </w:r>
          </w:p>
        </w:tc>
      </w:tr>
      <w:tr w:rsidR="009B24B2" w:rsidRPr="00A9459E" w14:paraId="14B42381" w14:textId="77777777" w:rsidTr="0081157C">
        <w:tblPrEx>
          <w:tblLook w:val="04A0" w:firstRow="1" w:lastRow="0" w:firstColumn="1" w:lastColumn="0" w:noHBand="0" w:noVBand="1"/>
        </w:tblPrEx>
        <w:tc>
          <w:tcPr>
            <w:tcW w:w="1847" w:type="pct"/>
          </w:tcPr>
          <w:p w14:paraId="1C8214AE" w14:textId="77777777" w:rsidR="009B24B2" w:rsidRPr="009B24B2" w:rsidRDefault="009B24B2" w:rsidP="0081157C">
            <w:pPr>
              <w:rPr>
                <w:rFonts w:ascii="Arial" w:hAnsi="Arial" w:cs="Arial"/>
                <w:b/>
                <w:bCs/>
              </w:rPr>
            </w:pPr>
            <w:r w:rsidRPr="009B24B2">
              <w:rPr>
                <w:rFonts w:ascii="Arial" w:hAnsi="Arial" w:cs="Arial"/>
                <w:b/>
                <w:bCs/>
              </w:rPr>
              <w:lastRenderedPageBreak/>
              <w:t>SKU</w:t>
            </w:r>
          </w:p>
        </w:tc>
        <w:tc>
          <w:tcPr>
            <w:tcW w:w="3153" w:type="pct"/>
          </w:tcPr>
          <w:p w14:paraId="4560268F" w14:textId="77777777" w:rsidR="009B24B2" w:rsidRPr="00A9459E" w:rsidRDefault="009B24B2" w:rsidP="0081157C">
            <w:pPr>
              <w:rPr>
                <w:rFonts w:ascii="Arial" w:eastAsia="Times" w:hAnsi="Arial" w:cs="Arial"/>
              </w:rPr>
            </w:pPr>
            <w:r w:rsidRPr="00A9459E">
              <w:rPr>
                <w:rFonts w:ascii="Arial" w:eastAsia="Times" w:hAnsi="Arial" w:cs="Arial"/>
              </w:rPr>
              <w:t>Standard</w:t>
            </w:r>
          </w:p>
        </w:tc>
      </w:tr>
      <w:tr w:rsidR="009B24B2" w:rsidRPr="00A9459E" w14:paraId="37C2CDA7" w14:textId="77777777" w:rsidTr="0081157C">
        <w:tblPrEx>
          <w:tblLook w:val="04A0" w:firstRow="1" w:lastRow="0" w:firstColumn="1" w:lastColumn="0" w:noHBand="0" w:noVBand="1"/>
        </w:tblPrEx>
        <w:tc>
          <w:tcPr>
            <w:tcW w:w="1847" w:type="pct"/>
          </w:tcPr>
          <w:p w14:paraId="5DC2C063" w14:textId="77777777" w:rsidR="009B24B2" w:rsidRPr="009B24B2" w:rsidRDefault="009B24B2" w:rsidP="0081157C">
            <w:pPr>
              <w:rPr>
                <w:rFonts w:ascii="Arial" w:hAnsi="Arial" w:cs="Arial"/>
                <w:b/>
                <w:bCs/>
              </w:rPr>
            </w:pPr>
            <w:r w:rsidRPr="009B24B2">
              <w:rPr>
                <w:rFonts w:ascii="Arial" w:hAnsi="Arial" w:cs="Arial"/>
                <w:b/>
                <w:bCs/>
              </w:rPr>
              <w:t>Assignment</w:t>
            </w:r>
          </w:p>
        </w:tc>
        <w:tc>
          <w:tcPr>
            <w:tcW w:w="3153" w:type="pct"/>
          </w:tcPr>
          <w:p w14:paraId="135B7C78" w14:textId="77777777" w:rsidR="009B24B2" w:rsidRPr="00A9459E" w:rsidRDefault="009B24B2" w:rsidP="0081157C">
            <w:pPr>
              <w:rPr>
                <w:rFonts w:ascii="Arial" w:eastAsia="Times" w:hAnsi="Arial" w:cs="Arial"/>
              </w:rPr>
            </w:pPr>
            <w:r w:rsidRPr="00A9459E">
              <w:rPr>
                <w:rFonts w:ascii="Arial" w:eastAsia="Times" w:hAnsi="Arial" w:cs="Arial"/>
              </w:rPr>
              <w:t>Static</w:t>
            </w:r>
          </w:p>
        </w:tc>
      </w:tr>
    </w:tbl>
    <w:p w14:paraId="71720D70" w14:textId="77777777" w:rsidR="00EA688B" w:rsidRDefault="00EA688B" w:rsidP="00EA688B">
      <w:pPr>
        <w:pStyle w:val="BodyText"/>
      </w:pPr>
    </w:p>
    <w:p w14:paraId="52385E09" w14:textId="77777777" w:rsidR="00532D0B" w:rsidRDefault="00532D0B" w:rsidP="00EA688B">
      <w:pPr>
        <w:pStyle w:val="BodyText"/>
      </w:pPr>
    </w:p>
    <w:p w14:paraId="5ADD5D0A" w14:textId="77777777" w:rsidR="00532D0B" w:rsidRDefault="00532D0B" w:rsidP="00EA688B">
      <w:pPr>
        <w:pStyle w:val="BodyText"/>
      </w:pPr>
    </w:p>
    <w:p w14:paraId="27D814AF" w14:textId="77777777" w:rsidR="00532D0B" w:rsidRDefault="00532D0B" w:rsidP="00EA688B">
      <w:pPr>
        <w:pStyle w:val="BodyText"/>
      </w:pPr>
    </w:p>
    <w:p w14:paraId="0C8A14F4" w14:textId="77777777" w:rsidR="00532D0B" w:rsidRPr="00EA688B" w:rsidRDefault="00532D0B" w:rsidP="00EA688B">
      <w:pPr>
        <w:pStyle w:val="BodyText"/>
      </w:pPr>
    </w:p>
    <w:p w14:paraId="7F049ECE" w14:textId="2E184BB0" w:rsidR="009B24B2" w:rsidRPr="001C4442" w:rsidRDefault="001C4442" w:rsidP="009B24B2">
      <w:pPr>
        <w:pStyle w:val="Heading2"/>
        <w:rPr>
          <w:rFonts w:ascii="Arial" w:hAnsi="Arial" w:cs="Arial"/>
        </w:rPr>
      </w:pPr>
      <w:bookmarkStart w:id="47" w:name="_Toc155616723"/>
      <w:r w:rsidRPr="001C4442">
        <w:rPr>
          <w:rFonts w:ascii="Arial" w:hAnsi="Arial" w:cs="Arial"/>
        </w:rPr>
        <w:t>Site to Site Configurations</w:t>
      </w:r>
      <w:bookmarkEnd w:id="47"/>
    </w:p>
    <w:p w14:paraId="70ED32C9" w14:textId="18DD2D92" w:rsidR="00E735CF" w:rsidRDefault="009B24B2" w:rsidP="00007F7B">
      <w:pPr>
        <w:pStyle w:val="Heading3"/>
        <w:rPr>
          <w:rFonts w:cs="Arial"/>
          <w:szCs w:val="18"/>
        </w:rPr>
      </w:pPr>
      <w:r w:rsidRPr="001C4442">
        <w:t xml:space="preserve"> </w:t>
      </w:r>
      <w:bookmarkStart w:id="48" w:name="_Toc155616724"/>
      <w:r w:rsidR="00FA34B2" w:rsidRPr="001C4442">
        <w:t xml:space="preserve">Primary </w:t>
      </w:r>
      <w:r w:rsidR="00E735CF" w:rsidRPr="001C4442">
        <w:rPr>
          <w:rFonts w:cs="Arial"/>
          <w:szCs w:val="18"/>
        </w:rPr>
        <w:t>Platinum VPN Gatew</w:t>
      </w:r>
      <w:r w:rsidR="00007F7B" w:rsidRPr="001C4442">
        <w:rPr>
          <w:rFonts w:cs="Arial"/>
          <w:szCs w:val="18"/>
        </w:rPr>
        <w:t>ay</w:t>
      </w:r>
      <w:r w:rsidR="00FA34B2" w:rsidRPr="001C4442">
        <w:rPr>
          <w:rFonts w:cs="Arial"/>
          <w:szCs w:val="18"/>
        </w:rPr>
        <w:t xml:space="preserve"> – S2S</w:t>
      </w:r>
      <w:bookmarkEnd w:id="48"/>
    </w:p>
    <w:tbl>
      <w:tblPr>
        <w:tblStyle w:val="Logicalis"/>
        <w:tblW w:w="9214" w:type="dxa"/>
        <w:tblLook w:val="05A0" w:firstRow="1" w:lastRow="0" w:firstColumn="1" w:lastColumn="1" w:noHBand="0" w:noVBand="1"/>
      </w:tblPr>
      <w:tblGrid>
        <w:gridCol w:w="3404"/>
        <w:gridCol w:w="5810"/>
      </w:tblGrid>
      <w:tr w:rsidR="00952351" w:rsidRPr="00DD175C" w14:paraId="3CBE5C96" w14:textId="77777777" w:rsidTr="0081157C">
        <w:trPr>
          <w:cnfStyle w:val="100000000000" w:firstRow="1" w:lastRow="0" w:firstColumn="0" w:lastColumn="0" w:oddVBand="0" w:evenVBand="0" w:oddHBand="0" w:evenHBand="0" w:firstRowFirstColumn="0" w:firstRowLastColumn="0" w:lastRowFirstColumn="0" w:lastRowLastColumn="0"/>
        </w:trPr>
        <w:tc>
          <w:tcPr>
            <w:tcW w:w="1847" w:type="pct"/>
            <w:shd w:val="clear" w:color="auto" w:fill="002776"/>
          </w:tcPr>
          <w:p w14:paraId="6F89895B" w14:textId="77777777" w:rsidR="00952351" w:rsidRPr="00DD175C" w:rsidRDefault="00952351" w:rsidP="0081157C">
            <w:pPr>
              <w:rPr>
                <w:rFonts w:ascii="Arial" w:hAnsi="Arial" w:cs="Arial"/>
                <w:color w:val="FFFFFF" w:themeColor="background1"/>
              </w:rPr>
            </w:pPr>
            <w:r w:rsidRPr="00DD175C">
              <w:rPr>
                <w:rFonts w:ascii="Arial" w:hAnsi="Arial" w:cs="Arial"/>
                <w:color w:val="FFFFFF" w:themeColor="background1"/>
              </w:rPr>
              <w:t>Configuration Item</w:t>
            </w:r>
          </w:p>
        </w:tc>
        <w:tc>
          <w:tcPr>
            <w:tcW w:w="3153" w:type="pct"/>
            <w:shd w:val="clear" w:color="auto" w:fill="002776"/>
          </w:tcPr>
          <w:p w14:paraId="0A676C9C" w14:textId="77777777" w:rsidR="00952351" w:rsidRPr="00DD175C" w:rsidRDefault="00952351" w:rsidP="0081157C">
            <w:pPr>
              <w:rPr>
                <w:rFonts w:ascii="Arial" w:hAnsi="Arial" w:cs="Arial"/>
                <w:color w:val="FFFFFF" w:themeColor="background1"/>
              </w:rPr>
            </w:pPr>
            <w:r w:rsidRPr="00DD175C">
              <w:rPr>
                <w:rFonts w:ascii="Arial" w:hAnsi="Arial" w:cs="Arial"/>
                <w:color w:val="FFFFFF" w:themeColor="background1"/>
              </w:rPr>
              <w:t>Configuration Details</w:t>
            </w:r>
          </w:p>
        </w:tc>
      </w:tr>
      <w:tr w:rsidR="00952351" w:rsidRPr="00612910" w14:paraId="2F507E14" w14:textId="77777777" w:rsidTr="0081157C">
        <w:tc>
          <w:tcPr>
            <w:tcW w:w="1847" w:type="pct"/>
          </w:tcPr>
          <w:p w14:paraId="6DF2BE02" w14:textId="77777777" w:rsidR="00952351" w:rsidRPr="00612910" w:rsidRDefault="00952351" w:rsidP="0081157C">
            <w:pPr>
              <w:rPr>
                <w:rFonts w:ascii="Arial" w:hAnsi="Arial" w:cs="Arial"/>
                <w:b/>
                <w:bCs/>
              </w:rPr>
            </w:pPr>
            <w:r w:rsidRPr="00612910">
              <w:rPr>
                <w:rFonts w:ascii="Arial" w:hAnsi="Arial" w:cs="Arial"/>
                <w:b/>
                <w:bCs/>
              </w:rPr>
              <w:t>Subscription</w:t>
            </w:r>
          </w:p>
        </w:tc>
        <w:tc>
          <w:tcPr>
            <w:tcW w:w="3153" w:type="pct"/>
          </w:tcPr>
          <w:p w14:paraId="14703290" w14:textId="77777777" w:rsidR="00952351" w:rsidRPr="00612910" w:rsidRDefault="00952351" w:rsidP="0081157C">
            <w:pPr>
              <w:rPr>
                <w:rFonts w:ascii="Arial" w:hAnsi="Arial" w:cs="Arial"/>
                <w:lang w:eastAsia="en-AU"/>
              </w:rPr>
            </w:pPr>
            <w:r w:rsidRPr="00612910">
              <w:rPr>
                <w:rFonts w:ascii="Arial" w:hAnsi="Arial" w:cs="Arial"/>
                <w:lang w:eastAsia="en-AU"/>
              </w:rPr>
              <w:t>AV ALZ Connectivity</w:t>
            </w:r>
          </w:p>
        </w:tc>
      </w:tr>
      <w:tr w:rsidR="00952351" w:rsidRPr="00612910" w14:paraId="7A06A5CC" w14:textId="77777777" w:rsidTr="0081157C">
        <w:tc>
          <w:tcPr>
            <w:tcW w:w="1847" w:type="pct"/>
          </w:tcPr>
          <w:p w14:paraId="3E018ED8" w14:textId="77777777" w:rsidR="00952351" w:rsidRPr="00612910" w:rsidRDefault="00952351" w:rsidP="0081157C">
            <w:pPr>
              <w:rPr>
                <w:rFonts w:ascii="Arial" w:hAnsi="Arial" w:cs="Arial"/>
                <w:b/>
                <w:bCs/>
              </w:rPr>
            </w:pPr>
            <w:r w:rsidRPr="00612910">
              <w:rPr>
                <w:rFonts w:ascii="Arial" w:hAnsi="Arial" w:cs="Arial"/>
                <w:b/>
                <w:bCs/>
              </w:rPr>
              <w:t>Resource Group</w:t>
            </w:r>
          </w:p>
        </w:tc>
        <w:tc>
          <w:tcPr>
            <w:tcW w:w="3153" w:type="pct"/>
          </w:tcPr>
          <w:p w14:paraId="5CD1DC8B" w14:textId="77777777" w:rsidR="00952351" w:rsidRPr="00612910" w:rsidRDefault="00952351" w:rsidP="0081157C">
            <w:pPr>
              <w:rPr>
                <w:rFonts w:ascii="Arial" w:hAnsi="Arial" w:cs="Arial"/>
              </w:rPr>
            </w:pPr>
            <w:r w:rsidRPr="00612910">
              <w:rPr>
                <w:rFonts w:ascii="Arial" w:hAnsi="Arial" w:cs="Arial"/>
              </w:rPr>
              <w:t>Auto-selects the same Resource Group as the chosen Virtual Network</w:t>
            </w:r>
          </w:p>
        </w:tc>
      </w:tr>
      <w:tr w:rsidR="00952351" w:rsidRPr="00612910" w14:paraId="16623E40" w14:textId="77777777" w:rsidTr="0081157C">
        <w:tc>
          <w:tcPr>
            <w:tcW w:w="1847" w:type="pct"/>
          </w:tcPr>
          <w:p w14:paraId="6C137320" w14:textId="77777777" w:rsidR="00952351" w:rsidRPr="00612910" w:rsidRDefault="00952351" w:rsidP="0081157C">
            <w:pPr>
              <w:rPr>
                <w:rFonts w:ascii="Arial" w:hAnsi="Arial" w:cs="Arial"/>
                <w:b/>
                <w:bCs/>
              </w:rPr>
            </w:pPr>
            <w:r w:rsidRPr="00612910">
              <w:rPr>
                <w:rFonts w:ascii="Arial" w:hAnsi="Arial" w:cs="Arial"/>
                <w:b/>
                <w:bCs/>
              </w:rPr>
              <w:t>Name</w:t>
            </w:r>
          </w:p>
        </w:tc>
        <w:tc>
          <w:tcPr>
            <w:tcW w:w="3153" w:type="pct"/>
          </w:tcPr>
          <w:p w14:paraId="413481BE" w14:textId="3242E3E9" w:rsidR="00952351" w:rsidRPr="00612910" w:rsidRDefault="00A61D43" w:rsidP="0081157C">
            <w:pPr>
              <w:rPr>
                <w:rFonts w:ascii="Arial" w:hAnsi="Arial" w:cs="Arial"/>
              </w:rPr>
            </w:pPr>
            <w:r>
              <w:rPr>
                <w:rFonts w:ascii="Arial" w:hAnsi="Arial" w:cs="Arial"/>
              </w:rPr>
              <w:t>gw</w:t>
            </w:r>
            <w:r w:rsidRPr="00612910">
              <w:rPr>
                <w:rFonts w:ascii="Arial" w:hAnsi="Arial" w:cs="Arial"/>
              </w:rPr>
              <w:t>-</w:t>
            </w:r>
            <w:r>
              <w:rPr>
                <w:rFonts w:ascii="Arial" w:hAnsi="Arial" w:cs="Arial"/>
              </w:rPr>
              <w:t>s2s-prd</w:t>
            </w:r>
            <w:r w:rsidRPr="00612910">
              <w:rPr>
                <w:rFonts w:ascii="Arial" w:hAnsi="Arial" w:cs="Arial"/>
              </w:rPr>
              <w:t>-au</w:t>
            </w:r>
            <w:r w:rsidR="005838BF">
              <w:rPr>
                <w:rFonts w:ascii="Arial" w:hAnsi="Arial" w:cs="Arial"/>
              </w:rPr>
              <w:t>se</w:t>
            </w:r>
            <w:r w:rsidRPr="00612910">
              <w:rPr>
                <w:rFonts w:ascii="Arial" w:hAnsi="Arial" w:cs="Arial"/>
              </w:rPr>
              <w:t>-</w:t>
            </w:r>
            <w:r>
              <w:rPr>
                <w:rFonts w:ascii="Arial" w:hAnsi="Arial" w:cs="Arial"/>
              </w:rPr>
              <w:t>hub</w:t>
            </w:r>
            <w:r w:rsidRPr="00612910">
              <w:rPr>
                <w:rFonts w:ascii="Arial" w:hAnsi="Arial" w:cs="Arial"/>
              </w:rPr>
              <w:t>-01</w:t>
            </w:r>
          </w:p>
        </w:tc>
      </w:tr>
      <w:tr w:rsidR="00952351" w:rsidRPr="00612910" w14:paraId="43DFF9D9" w14:textId="77777777" w:rsidTr="0081157C">
        <w:tc>
          <w:tcPr>
            <w:tcW w:w="1847" w:type="pct"/>
          </w:tcPr>
          <w:p w14:paraId="51FAEA20" w14:textId="77777777" w:rsidR="00952351" w:rsidRPr="00612910" w:rsidRDefault="00952351" w:rsidP="0081157C">
            <w:pPr>
              <w:rPr>
                <w:rFonts w:ascii="Arial" w:hAnsi="Arial" w:cs="Arial"/>
                <w:b/>
                <w:bCs/>
              </w:rPr>
            </w:pPr>
            <w:r w:rsidRPr="00612910">
              <w:rPr>
                <w:rFonts w:ascii="Arial" w:hAnsi="Arial" w:cs="Arial"/>
                <w:b/>
                <w:bCs/>
              </w:rPr>
              <w:t>Gateway Type</w:t>
            </w:r>
          </w:p>
        </w:tc>
        <w:tc>
          <w:tcPr>
            <w:tcW w:w="3153" w:type="pct"/>
          </w:tcPr>
          <w:p w14:paraId="21F4B567" w14:textId="77777777" w:rsidR="00952351" w:rsidRPr="00612910" w:rsidRDefault="00952351" w:rsidP="0081157C">
            <w:pPr>
              <w:rPr>
                <w:rFonts w:ascii="Arial" w:hAnsi="Arial" w:cs="Arial"/>
              </w:rPr>
            </w:pPr>
            <w:r w:rsidRPr="00612910">
              <w:rPr>
                <w:rFonts w:ascii="Arial" w:hAnsi="Arial" w:cs="Arial"/>
              </w:rPr>
              <w:t>VPN</w:t>
            </w:r>
          </w:p>
        </w:tc>
      </w:tr>
      <w:tr w:rsidR="00952351" w:rsidRPr="00612910" w14:paraId="6BAE627C" w14:textId="77777777" w:rsidTr="0081157C">
        <w:tc>
          <w:tcPr>
            <w:tcW w:w="1847" w:type="pct"/>
          </w:tcPr>
          <w:p w14:paraId="0280D3FA" w14:textId="77777777" w:rsidR="00952351" w:rsidRPr="00612910" w:rsidRDefault="00952351" w:rsidP="0081157C">
            <w:pPr>
              <w:rPr>
                <w:rFonts w:ascii="Arial" w:hAnsi="Arial" w:cs="Arial"/>
                <w:b/>
                <w:bCs/>
              </w:rPr>
            </w:pPr>
            <w:r w:rsidRPr="00612910">
              <w:rPr>
                <w:rFonts w:ascii="Arial" w:hAnsi="Arial" w:cs="Arial"/>
                <w:b/>
                <w:bCs/>
              </w:rPr>
              <w:t>SKU</w:t>
            </w:r>
          </w:p>
        </w:tc>
        <w:tc>
          <w:tcPr>
            <w:tcW w:w="3153" w:type="pct"/>
          </w:tcPr>
          <w:p w14:paraId="2350BEA4" w14:textId="77777777" w:rsidR="00952351" w:rsidRPr="00612910" w:rsidRDefault="00952351" w:rsidP="0081157C">
            <w:pPr>
              <w:rPr>
                <w:rFonts w:ascii="Arial" w:hAnsi="Arial" w:cs="Arial"/>
              </w:rPr>
            </w:pPr>
            <w:r w:rsidRPr="00612910">
              <w:rPr>
                <w:rFonts w:ascii="Arial" w:hAnsi="Arial" w:cs="Arial"/>
              </w:rPr>
              <w:t>VpnGw1</w:t>
            </w:r>
          </w:p>
        </w:tc>
      </w:tr>
      <w:tr w:rsidR="00952351" w:rsidRPr="00612910" w14:paraId="3507232C" w14:textId="77777777" w:rsidTr="0081157C">
        <w:tc>
          <w:tcPr>
            <w:tcW w:w="1847" w:type="pct"/>
          </w:tcPr>
          <w:p w14:paraId="1C0515C7" w14:textId="77777777" w:rsidR="00952351" w:rsidRPr="00612910" w:rsidRDefault="00952351" w:rsidP="0081157C">
            <w:pPr>
              <w:rPr>
                <w:rFonts w:ascii="Arial" w:hAnsi="Arial" w:cs="Arial"/>
                <w:b/>
                <w:bCs/>
              </w:rPr>
            </w:pPr>
            <w:r w:rsidRPr="00612910">
              <w:rPr>
                <w:rFonts w:ascii="Arial" w:hAnsi="Arial" w:cs="Arial"/>
                <w:b/>
                <w:bCs/>
              </w:rPr>
              <w:t>Virtual Network</w:t>
            </w:r>
          </w:p>
        </w:tc>
        <w:tc>
          <w:tcPr>
            <w:tcW w:w="3153" w:type="pct"/>
          </w:tcPr>
          <w:p w14:paraId="0A2127F9" w14:textId="04FED7BA" w:rsidR="00952351" w:rsidRPr="00612910" w:rsidRDefault="00952351" w:rsidP="0081157C">
            <w:pPr>
              <w:rPr>
                <w:rFonts w:ascii="Arial" w:hAnsi="Arial" w:cs="Arial"/>
              </w:rPr>
            </w:pPr>
            <w:r w:rsidRPr="00612910">
              <w:rPr>
                <w:rFonts w:ascii="Arial" w:hAnsi="Arial" w:cs="Arial"/>
              </w:rPr>
              <w:t>vnet-prd-ause</w:t>
            </w:r>
            <w:r w:rsidR="00A61D43">
              <w:rPr>
                <w:rFonts w:ascii="Arial" w:hAnsi="Arial" w:cs="Arial"/>
              </w:rPr>
              <w:t>-hub-</w:t>
            </w:r>
            <w:r w:rsidRPr="00612910">
              <w:rPr>
                <w:rFonts w:ascii="Arial" w:hAnsi="Arial" w:cs="Arial"/>
              </w:rPr>
              <w:t>01</w:t>
            </w:r>
          </w:p>
        </w:tc>
      </w:tr>
      <w:tr w:rsidR="00952351" w:rsidRPr="00612910" w14:paraId="592BAE6F" w14:textId="77777777" w:rsidTr="0081157C">
        <w:tc>
          <w:tcPr>
            <w:tcW w:w="1847" w:type="pct"/>
          </w:tcPr>
          <w:p w14:paraId="6DDD0CCC" w14:textId="77777777" w:rsidR="00952351" w:rsidRPr="00687BA8" w:rsidRDefault="00952351" w:rsidP="0081157C">
            <w:pPr>
              <w:rPr>
                <w:rFonts w:ascii="Arial" w:hAnsi="Arial" w:cs="Arial"/>
                <w:b/>
                <w:bCs/>
              </w:rPr>
            </w:pPr>
            <w:r w:rsidRPr="00687BA8">
              <w:rPr>
                <w:rFonts w:ascii="Arial" w:hAnsi="Arial" w:cs="Arial"/>
                <w:b/>
                <w:bCs/>
              </w:rPr>
              <w:t>Subnet</w:t>
            </w:r>
          </w:p>
        </w:tc>
        <w:tc>
          <w:tcPr>
            <w:tcW w:w="3153" w:type="pct"/>
          </w:tcPr>
          <w:p w14:paraId="5440E8B1" w14:textId="77777777" w:rsidR="00952351" w:rsidRPr="00612910" w:rsidRDefault="00952351" w:rsidP="0081157C">
            <w:pPr>
              <w:rPr>
                <w:rFonts w:ascii="Arial" w:hAnsi="Arial" w:cs="Arial"/>
              </w:rPr>
            </w:pPr>
            <w:r w:rsidRPr="00612910">
              <w:rPr>
                <w:rFonts w:ascii="Arial" w:hAnsi="Arial" w:cs="Arial"/>
              </w:rPr>
              <w:t>GatewaySubnet</w:t>
            </w:r>
          </w:p>
        </w:tc>
      </w:tr>
      <w:tr w:rsidR="00952351" w:rsidRPr="00687BA8" w14:paraId="6A34E3F4" w14:textId="77777777" w:rsidTr="0081157C">
        <w:tc>
          <w:tcPr>
            <w:tcW w:w="5000" w:type="pct"/>
            <w:gridSpan w:val="2"/>
          </w:tcPr>
          <w:p w14:paraId="7BCFB3E2" w14:textId="77777777" w:rsidR="00952351" w:rsidRPr="001C4442" w:rsidRDefault="00952351" w:rsidP="0081157C">
            <w:pPr>
              <w:rPr>
                <w:rFonts w:ascii="Arial" w:hAnsi="Arial" w:cs="Arial"/>
                <w:b/>
                <w:bCs/>
                <w:i/>
                <w:iCs/>
              </w:rPr>
            </w:pPr>
            <w:r w:rsidRPr="001C4442">
              <w:rPr>
                <w:rFonts w:ascii="Arial" w:eastAsia="Times New Roman" w:hAnsi="Arial" w:cs="Arial"/>
                <w:b/>
                <w:bCs/>
                <w:i/>
                <w:iCs/>
                <w:lang w:eastAsia="en-AU"/>
              </w:rPr>
              <w:t>Public IP Address Details</w:t>
            </w:r>
          </w:p>
        </w:tc>
      </w:tr>
      <w:tr w:rsidR="00952351" w:rsidRPr="00612910" w14:paraId="168D6C5E" w14:textId="77777777" w:rsidTr="0081157C">
        <w:tc>
          <w:tcPr>
            <w:tcW w:w="1847" w:type="pct"/>
          </w:tcPr>
          <w:p w14:paraId="0A19F56A" w14:textId="77777777" w:rsidR="00952351" w:rsidRPr="00687BA8" w:rsidRDefault="00952351" w:rsidP="0081157C">
            <w:pPr>
              <w:rPr>
                <w:rFonts w:ascii="Arial" w:hAnsi="Arial" w:cs="Arial"/>
                <w:b/>
                <w:bCs/>
              </w:rPr>
            </w:pPr>
            <w:r w:rsidRPr="00687BA8">
              <w:rPr>
                <w:rFonts w:ascii="Arial" w:hAnsi="Arial" w:cs="Arial"/>
                <w:b/>
                <w:bCs/>
              </w:rPr>
              <w:t>Name</w:t>
            </w:r>
          </w:p>
        </w:tc>
        <w:tc>
          <w:tcPr>
            <w:tcW w:w="3153" w:type="pct"/>
          </w:tcPr>
          <w:p w14:paraId="20E89AF5" w14:textId="59220761" w:rsidR="00952351" w:rsidRPr="00612910" w:rsidRDefault="00952351" w:rsidP="0081157C">
            <w:pPr>
              <w:rPr>
                <w:rFonts w:ascii="Arial" w:hAnsi="Arial" w:cs="Arial"/>
                <w:lang w:eastAsia="en-AU"/>
              </w:rPr>
            </w:pPr>
            <w:r>
              <w:rPr>
                <w:rFonts w:ascii="Arial" w:hAnsi="Arial" w:cs="Arial"/>
                <w:lang w:eastAsia="en-AU"/>
              </w:rPr>
              <w:t>pip-</w:t>
            </w:r>
            <w:r w:rsidR="005838BF">
              <w:rPr>
                <w:rFonts w:ascii="Arial" w:hAnsi="Arial" w:cs="Arial"/>
              </w:rPr>
              <w:t>gw</w:t>
            </w:r>
            <w:r w:rsidR="005838BF" w:rsidRPr="00612910">
              <w:rPr>
                <w:rFonts w:ascii="Arial" w:hAnsi="Arial" w:cs="Arial"/>
              </w:rPr>
              <w:t>-</w:t>
            </w:r>
            <w:r w:rsidR="005838BF">
              <w:rPr>
                <w:rFonts w:ascii="Arial" w:hAnsi="Arial" w:cs="Arial"/>
              </w:rPr>
              <w:t>s2s-prd</w:t>
            </w:r>
            <w:r w:rsidR="005838BF" w:rsidRPr="00612910">
              <w:rPr>
                <w:rFonts w:ascii="Arial" w:hAnsi="Arial" w:cs="Arial"/>
              </w:rPr>
              <w:t>-au</w:t>
            </w:r>
            <w:r w:rsidR="005838BF">
              <w:rPr>
                <w:rFonts w:ascii="Arial" w:hAnsi="Arial" w:cs="Arial"/>
              </w:rPr>
              <w:t>se</w:t>
            </w:r>
            <w:r w:rsidR="005838BF" w:rsidRPr="00612910">
              <w:rPr>
                <w:rFonts w:ascii="Arial" w:hAnsi="Arial" w:cs="Arial"/>
              </w:rPr>
              <w:t>-</w:t>
            </w:r>
            <w:r w:rsidR="005838BF">
              <w:rPr>
                <w:rFonts w:ascii="Arial" w:hAnsi="Arial" w:cs="Arial"/>
              </w:rPr>
              <w:t>hub</w:t>
            </w:r>
            <w:r w:rsidR="005838BF" w:rsidRPr="00612910">
              <w:rPr>
                <w:rFonts w:ascii="Arial" w:hAnsi="Arial" w:cs="Arial"/>
              </w:rPr>
              <w:t>-01</w:t>
            </w:r>
          </w:p>
        </w:tc>
      </w:tr>
      <w:tr w:rsidR="00952351" w:rsidRPr="00612910" w14:paraId="6FC38CFD" w14:textId="77777777" w:rsidTr="0081157C">
        <w:tc>
          <w:tcPr>
            <w:tcW w:w="1847" w:type="pct"/>
          </w:tcPr>
          <w:p w14:paraId="4A8310F0" w14:textId="77777777" w:rsidR="00952351" w:rsidRPr="00687BA8" w:rsidRDefault="00952351" w:rsidP="0081157C">
            <w:pPr>
              <w:rPr>
                <w:rFonts w:ascii="Arial" w:hAnsi="Arial" w:cs="Arial"/>
                <w:b/>
                <w:bCs/>
              </w:rPr>
            </w:pPr>
            <w:r w:rsidRPr="00687BA8">
              <w:rPr>
                <w:rFonts w:ascii="Arial" w:hAnsi="Arial" w:cs="Arial"/>
                <w:b/>
                <w:bCs/>
              </w:rPr>
              <w:t>Assignment</w:t>
            </w:r>
          </w:p>
        </w:tc>
        <w:tc>
          <w:tcPr>
            <w:tcW w:w="3153" w:type="pct"/>
          </w:tcPr>
          <w:p w14:paraId="212DA945" w14:textId="77777777" w:rsidR="00952351" w:rsidRPr="00612910" w:rsidRDefault="00952351" w:rsidP="0081157C">
            <w:pPr>
              <w:rPr>
                <w:rFonts w:ascii="Arial" w:hAnsi="Arial" w:cs="Arial"/>
                <w:lang w:eastAsia="en-AU"/>
              </w:rPr>
            </w:pPr>
            <w:r>
              <w:rPr>
                <w:rFonts w:ascii="Arial" w:hAnsi="Arial" w:cs="Arial"/>
                <w:lang w:eastAsia="en-AU"/>
              </w:rPr>
              <w:t>Static</w:t>
            </w:r>
          </w:p>
        </w:tc>
      </w:tr>
      <w:tr w:rsidR="00952351" w:rsidRPr="00612910" w14:paraId="37DE00E0" w14:textId="77777777" w:rsidTr="0081157C">
        <w:tc>
          <w:tcPr>
            <w:tcW w:w="1847" w:type="pct"/>
          </w:tcPr>
          <w:p w14:paraId="3C04A658" w14:textId="77777777" w:rsidR="00952351" w:rsidRPr="00687BA8" w:rsidRDefault="00952351" w:rsidP="0081157C">
            <w:pPr>
              <w:rPr>
                <w:rFonts w:ascii="Arial" w:hAnsi="Arial" w:cs="Arial"/>
                <w:b/>
                <w:bCs/>
              </w:rPr>
            </w:pPr>
            <w:r w:rsidRPr="00687BA8">
              <w:rPr>
                <w:rFonts w:ascii="Arial" w:hAnsi="Arial" w:cs="Arial"/>
                <w:b/>
                <w:bCs/>
              </w:rPr>
              <w:t>Enable active-active mode</w:t>
            </w:r>
          </w:p>
        </w:tc>
        <w:tc>
          <w:tcPr>
            <w:tcW w:w="3153" w:type="pct"/>
          </w:tcPr>
          <w:p w14:paraId="196E4F1E" w14:textId="77777777" w:rsidR="00952351" w:rsidRPr="00612910" w:rsidRDefault="00952351" w:rsidP="0081157C">
            <w:pPr>
              <w:rPr>
                <w:rFonts w:ascii="Arial" w:eastAsia="Times New Roman" w:hAnsi="Arial" w:cs="Arial"/>
                <w:lang w:val="en-AU" w:eastAsia="en-AU"/>
              </w:rPr>
            </w:pPr>
            <w:r>
              <w:rPr>
                <w:rFonts w:ascii="Arial" w:eastAsia="Times New Roman" w:hAnsi="Arial" w:cs="Arial"/>
                <w:lang w:val="en-AU" w:eastAsia="en-AU"/>
              </w:rPr>
              <w:t>Enabled</w:t>
            </w:r>
          </w:p>
        </w:tc>
      </w:tr>
      <w:tr w:rsidR="00952351" w:rsidRPr="00687BA8" w14:paraId="1EF75320" w14:textId="77777777" w:rsidTr="0081157C">
        <w:tc>
          <w:tcPr>
            <w:tcW w:w="5000" w:type="pct"/>
            <w:gridSpan w:val="2"/>
          </w:tcPr>
          <w:p w14:paraId="5AD45615" w14:textId="77777777" w:rsidR="00952351" w:rsidRPr="001C4442" w:rsidRDefault="00952351" w:rsidP="0081157C">
            <w:pPr>
              <w:rPr>
                <w:rFonts w:ascii="Arial" w:eastAsia="Times New Roman" w:hAnsi="Arial" w:cs="Arial"/>
                <w:b/>
                <w:bCs/>
                <w:i/>
                <w:iCs/>
                <w:highlight w:val="yellow"/>
                <w:lang w:val="en-AU" w:eastAsia="en-AU"/>
              </w:rPr>
            </w:pPr>
            <w:r w:rsidRPr="001C4442">
              <w:rPr>
                <w:rFonts w:ascii="Arial" w:hAnsi="Arial" w:cs="Arial"/>
                <w:b/>
                <w:bCs/>
                <w:i/>
                <w:iCs/>
              </w:rPr>
              <w:t>Second Public IP Address Details</w:t>
            </w:r>
          </w:p>
        </w:tc>
      </w:tr>
      <w:tr w:rsidR="00952351" w:rsidRPr="00EB798C" w14:paraId="1C15B98C" w14:textId="77777777" w:rsidTr="0081157C">
        <w:trPr>
          <w:trHeight w:val="70"/>
        </w:trPr>
        <w:tc>
          <w:tcPr>
            <w:tcW w:w="1847" w:type="pct"/>
          </w:tcPr>
          <w:p w14:paraId="113CB0E5" w14:textId="77777777" w:rsidR="00952351" w:rsidRPr="00687BA8" w:rsidRDefault="00952351" w:rsidP="0081157C">
            <w:pPr>
              <w:rPr>
                <w:rFonts w:ascii="Arial" w:hAnsi="Arial" w:cs="Arial"/>
                <w:b/>
                <w:bCs/>
                <w:highlight w:val="yellow"/>
              </w:rPr>
            </w:pPr>
            <w:r w:rsidRPr="00687BA8">
              <w:rPr>
                <w:rFonts w:ascii="Arial" w:hAnsi="Arial" w:cs="Arial"/>
                <w:b/>
                <w:bCs/>
              </w:rPr>
              <w:t>Name</w:t>
            </w:r>
          </w:p>
        </w:tc>
        <w:tc>
          <w:tcPr>
            <w:tcW w:w="3153" w:type="pct"/>
          </w:tcPr>
          <w:p w14:paraId="605AF27E" w14:textId="4078F9F4" w:rsidR="00952351" w:rsidRPr="00EB798C" w:rsidRDefault="005838BF" w:rsidP="0081157C">
            <w:pPr>
              <w:rPr>
                <w:rFonts w:ascii="Arial" w:hAnsi="Arial" w:cs="Arial"/>
                <w:highlight w:val="yellow"/>
                <w:lang w:eastAsia="en-AU"/>
              </w:rPr>
            </w:pPr>
            <w:r>
              <w:rPr>
                <w:rFonts w:ascii="Arial" w:hAnsi="Arial" w:cs="Arial"/>
                <w:lang w:eastAsia="en-AU"/>
              </w:rPr>
              <w:t>pip-</w:t>
            </w:r>
            <w:r>
              <w:rPr>
                <w:rFonts w:ascii="Arial" w:hAnsi="Arial" w:cs="Arial"/>
              </w:rPr>
              <w:t>gw</w:t>
            </w:r>
            <w:r w:rsidRPr="00612910">
              <w:rPr>
                <w:rFonts w:ascii="Arial" w:hAnsi="Arial" w:cs="Arial"/>
              </w:rPr>
              <w:t>-</w:t>
            </w:r>
            <w:r>
              <w:rPr>
                <w:rFonts w:ascii="Arial" w:hAnsi="Arial" w:cs="Arial"/>
              </w:rPr>
              <w:t>s2s-prd</w:t>
            </w:r>
            <w:r w:rsidRPr="00612910">
              <w:rPr>
                <w:rFonts w:ascii="Arial" w:hAnsi="Arial" w:cs="Arial"/>
              </w:rPr>
              <w:t>-au</w:t>
            </w:r>
            <w:r>
              <w:rPr>
                <w:rFonts w:ascii="Arial" w:hAnsi="Arial" w:cs="Arial"/>
              </w:rPr>
              <w:t>se</w:t>
            </w:r>
            <w:r w:rsidRPr="00612910">
              <w:rPr>
                <w:rFonts w:ascii="Arial" w:hAnsi="Arial" w:cs="Arial"/>
              </w:rPr>
              <w:t>-</w:t>
            </w:r>
            <w:r>
              <w:rPr>
                <w:rFonts w:ascii="Arial" w:hAnsi="Arial" w:cs="Arial"/>
              </w:rPr>
              <w:t>hub</w:t>
            </w:r>
            <w:r w:rsidRPr="00612910">
              <w:rPr>
                <w:rFonts w:ascii="Arial" w:hAnsi="Arial" w:cs="Arial"/>
              </w:rPr>
              <w:t>-0</w:t>
            </w:r>
            <w:r>
              <w:rPr>
                <w:rFonts w:ascii="Arial" w:hAnsi="Arial" w:cs="Arial"/>
              </w:rPr>
              <w:t>2</w:t>
            </w:r>
          </w:p>
        </w:tc>
      </w:tr>
      <w:tr w:rsidR="00952351" w:rsidRPr="00EB798C" w14:paraId="15AE759B" w14:textId="77777777" w:rsidTr="0081157C">
        <w:tc>
          <w:tcPr>
            <w:tcW w:w="1847" w:type="pct"/>
          </w:tcPr>
          <w:p w14:paraId="087BE74F" w14:textId="77777777" w:rsidR="00952351" w:rsidRPr="00687BA8" w:rsidRDefault="00952351" w:rsidP="0081157C">
            <w:pPr>
              <w:rPr>
                <w:rFonts w:ascii="Arial" w:eastAsia="Times New Roman" w:hAnsi="Arial" w:cs="Arial"/>
                <w:b/>
                <w:bCs/>
                <w:highlight w:val="yellow"/>
                <w:lang w:eastAsia="en-AU"/>
              </w:rPr>
            </w:pPr>
            <w:r w:rsidRPr="00687BA8">
              <w:rPr>
                <w:rFonts w:ascii="Arial" w:hAnsi="Arial" w:cs="Arial"/>
                <w:b/>
                <w:bCs/>
              </w:rPr>
              <w:t>Assignment</w:t>
            </w:r>
          </w:p>
        </w:tc>
        <w:tc>
          <w:tcPr>
            <w:tcW w:w="3153" w:type="pct"/>
          </w:tcPr>
          <w:p w14:paraId="14658510" w14:textId="77777777" w:rsidR="00952351" w:rsidRPr="00EB798C" w:rsidRDefault="00952351" w:rsidP="0081157C">
            <w:pPr>
              <w:rPr>
                <w:rFonts w:ascii="Arial" w:eastAsia="Times" w:hAnsi="Arial" w:cs="Arial"/>
                <w:highlight w:val="yellow"/>
                <w:lang w:val="en-AU"/>
              </w:rPr>
            </w:pPr>
            <w:r>
              <w:rPr>
                <w:rFonts w:ascii="Arial" w:hAnsi="Arial" w:cs="Arial"/>
                <w:lang w:eastAsia="en-AU"/>
              </w:rPr>
              <w:t>Static</w:t>
            </w:r>
          </w:p>
        </w:tc>
      </w:tr>
      <w:tr w:rsidR="00952351" w:rsidRPr="00EB798C" w14:paraId="0AA06DAB" w14:textId="77777777" w:rsidTr="0081157C">
        <w:tc>
          <w:tcPr>
            <w:tcW w:w="1847" w:type="pct"/>
          </w:tcPr>
          <w:p w14:paraId="60E27706" w14:textId="77777777" w:rsidR="00952351" w:rsidRPr="00687BA8" w:rsidRDefault="00952351" w:rsidP="0081157C">
            <w:pPr>
              <w:rPr>
                <w:rFonts w:ascii="Arial" w:hAnsi="Arial" w:cs="Arial"/>
                <w:b/>
                <w:bCs/>
                <w:highlight w:val="yellow"/>
              </w:rPr>
            </w:pPr>
            <w:r w:rsidRPr="00687BA8">
              <w:rPr>
                <w:rFonts w:ascii="Arial" w:hAnsi="Arial" w:cs="Arial"/>
                <w:b/>
                <w:bCs/>
              </w:rPr>
              <w:t>Enable active-active mode</w:t>
            </w:r>
          </w:p>
        </w:tc>
        <w:tc>
          <w:tcPr>
            <w:tcW w:w="3153" w:type="pct"/>
          </w:tcPr>
          <w:p w14:paraId="6AFD1877" w14:textId="77777777" w:rsidR="00952351" w:rsidRPr="00EB798C" w:rsidRDefault="00952351" w:rsidP="0081157C">
            <w:pPr>
              <w:rPr>
                <w:rFonts w:ascii="Arial" w:eastAsia="Times" w:hAnsi="Arial" w:cs="Arial"/>
                <w:highlight w:val="yellow"/>
              </w:rPr>
            </w:pPr>
            <w:r>
              <w:rPr>
                <w:rFonts w:ascii="Arial" w:eastAsia="Times New Roman" w:hAnsi="Arial" w:cs="Arial"/>
                <w:lang w:val="en-AU" w:eastAsia="en-AU"/>
              </w:rPr>
              <w:t>Enabled</w:t>
            </w:r>
          </w:p>
        </w:tc>
      </w:tr>
      <w:tr w:rsidR="00952351" w:rsidRPr="00EB798C" w14:paraId="382D4AB0" w14:textId="77777777" w:rsidTr="0081157C">
        <w:tc>
          <w:tcPr>
            <w:tcW w:w="1847" w:type="pct"/>
          </w:tcPr>
          <w:p w14:paraId="479BE3E8" w14:textId="77777777" w:rsidR="00952351" w:rsidRPr="00687BA8" w:rsidRDefault="00952351" w:rsidP="0081157C">
            <w:pPr>
              <w:rPr>
                <w:rFonts w:ascii="Arial" w:hAnsi="Arial" w:cs="Arial"/>
                <w:b/>
                <w:bCs/>
                <w:highlight w:val="yellow"/>
              </w:rPr>
            </w:pPr>
            <w:r w:rsidRPr="00687BA8">
              <w:rPr>
                <w:rFonts w:ascii="Arial" w:eastAsia="Times New Roman" w:hAnsi="Arial" w:cs="Arial"/>
                <w:b/>
                <w:bCs/>
                <w:highlight w:val="yellow"/>
                <w:lang w:eastAsia="en-AU"/>
              </w:rPr>
              <w:t>Configure BGP</w:t>
            </w:r>
          </w:p>
        </w:tc>
        <w:tc>
          <w:tcPr>
            <w:tcW w:w="3153" w:type="pct"/>
          </w:tcPr>
          <w:p w14:paraId="42830A41" w14:textId="77777777" w:rsidR="00952351" w:rsidRPr="00EB798C" w:rsidRDefault="00952351" w:rsidP="0081157C">
            <w:pPr>
              <w:rPr>
                <w:rFonts w:ascii="Arial" w:eastAsia="Times" w:hAnsi="Arial" w:cs="Arial"/>
                <w:highlight w:val="yellow"/>
              </w:rPr>
            </w:pPr>
            <w:r>
              <w:rPr>
                <w:rFonts w:ascii="Arial" w:eastAsia="Times" w:hAnsi="Arial" w:cs="Arial"/>
                <w:highlight w:val="yellow"/>
              </w:rPr>
              <w:t>Yes/No</w:t>
            </w:r>
          </w:p>
        </w:tc>
      </w:tr>
      <w:tr w:rsidR="00952351" w14:paraId="09906FCF" w14:textId="77777777" w:rsidTr="0081157C">
        <w:tc>
          <w:tcPr>
            <w:tcW w:w="5000" w:type="pct"/>
            <w:gridSpan w:val="2"/>
          </w:tcPr>
          <w:p w14:paraId="6BE1AEFD" w14:textId="77777777" w:rsidR="00307A0E" w:rsidRPr="00DB3E45" w:rsidRDefault="00952351" w:rsidP="0081157C">
            <w:pPr>
              <w:rPr>
                <w:rFonts w:ascii="Arial" w:hAnsi="Arial" w:cs="Arial"/>
                <w:b/>
                <w:bCs/>
                <w:i/>
                <w:iCs/>
              </w:rPr>
            </w:pPr>
            <w:r w:rsidRPr="00DB3E45">
              <w:rPr>
                <w:rFonts w:ascii="Arial" w:hAnsi="Arial" w:cs="Arial"/>
                <w:b/>
                <w:bCs/>
                <w:i/>
                <w:iCs/>
              </w:rPr>
              <w:t xml:space="preserve">Post Resource Creation Configurations for </w:t>
            </w:r>
            <w:r w:rsidR="00307A0E" w:rsidRPr="00DB3E45">
              <w:rPr>
                <w:rFonts w:ascii="Arial" w:hAnsi="Arial" w:cs="Arial"/>
                <w:b/>
                <w:bCs/>
                <w:i/>
                <w:iCs/>
              </w:rPr>
              <w:t>Site-to-site requires:</w:t>
            </w:r>
          </w:p>
          <w:p w14:paraId="18829D78" w14:textId="77777777" w:rsidR="00307A0E" w:rsidRPr="00DB3E45" w:rsidRDefault="00307A0E" w:rsidP="00307A0E">
            <w:pPr>
              <w:pStyle w:val="ListParagraph"/>
              <w:numPr>
                <w:ilvl w:val="0"/>
                <w:numId w:val="40"/>
              </w:numPr>
              <w:rPr>
                <w:rFonts w:cs="Arial"/>
                <w:b/>
                <w:bCs/>
                <w:i/>
                <w:iCs/>
              </w:rPr>
            </w:pPr>
            <w:r w:rsidRPr="00DB3E45">
              <w:rPr>
                <w:rFonts w:cs="Arial"/>
                <w:b/>
                <w:bCs/>
                <w:i/>
                <w:iCs/>
              </w:rPr>
              <w:t>Local Network Gateway</w:t>
            </w:r>
          </w:p>
          <w:p w14:paraId="3C970B11" w14:textId="4ACD1BAD" w:rsidR="00307A0E" w:rsidRPr="00DB3E45" w:rsidRDefault="00307A0E" w:rsidP="00307A0E">
            <w:pPr>
              <w:pStyle w:val="ListParagraph"/>
              <w:numPr>
                <w:ilvl w:val="0"/>
                <w:numId w:val="40"/>
              </w:numPr>
              <w:rPr>
                <w:rFonts w:cs="Arial"/>
                <w:b/>
                <w:bCs/>
              </w:rPr>
            </w:pPr>
            <w:r w:rsidRPr="00DB3E45">
              <w:rPr>
                <w:rFonts w:cs="Arial"/>
                <w:b/>
                <w:bCs/>
                <w:i/>
                <w:iCs/>
              </w:rPr>
              <w:t>Connection</w:t>
            </w:r>
          </w:p>
        </w:tc>
      </w:tr>
      <w:tr w:rsidR="00307A0E" w14:paraId="222371E1" w14:textId="77777777" w:rsidTr="00307A0E">
        <w:tblPrEx>
          <w:tblLook w:val="04A0" w:firstRow="1" w:lastRow="0" w:firstColumn="1" w:lastColumn="0" w:noHBand="0" w:noVBand="1"/>
        </w:tblPrEx>
        <w:tc>
          <w:tcPr>
            <w:tcW w:w="5000" w:type="pct"/>
            <w:gridSpan w:val="2"/>
          </w:tcPr>
          <w:p w14:paraId="6C5F6144" w14:textId="76996745" w:rsidR="00307A0E" w:rsidRPr="00DB3E45" w:rsidRDefault="00307A0E" w:rsidP="0081157C">
            <w:pPr>
              <w:rPr>
                <w:rFonts w:ascii="Arial" w:eastAsia="Times" w:hAnsi="Arial" w:cs="Arial"/>
                <w:i/>
                <w:iCs/>
              </w:rPr>
            </w:pPr>
            <w:r w:rsidRPr="00DB3E45">
              <w:rPr>
                <w:rFonts w:ascii="Arial" w:hAnsi="Arial" w:cs="Arial"/>
                <w:b/>
                <w:bCs/>
                <w:i/>
                <w:iCs/>
              </w:rPr>
              <w:t>Local Network Gateway Configuration</w:t>
            </w:r>
          </w:p>
        </w:tc>
      </w:tr>
      <w:tr w:rsidR="00952351" w14:paraId="53C03BE1" w14:textId="77777777" w:rsidTr="0081157C">
        <w:tblPrEx>
          <w:tblLook w:val="04A0" w:firstRow="1" w:lastRow="0" w:firstColumn="1" w:lastColumn="0" w:noHBand="0" w:noVBand="1"/>
        </w:tblPrEx>
        <w:tc>
          <w:tcPr>
            <w:tcW w:w="1847" w:type="pct"/>
          </w:tcPr>
          <w:p w14:paraId="44D48819" w14:textId="3AAC0A9F" w:rsidR="00952351" w:rsidRPr="003930A5" w:rsidRDefault="00307A0E" w:rsidP="0081157C">
            <w:pPr>
              <w:rPr>
                <w:rFonts w:ascii="Arial" w:hAnsi="Arial" w:cs="Arial"/>
                <w:b/>
                <w:bCs/>
              </w:rPr>
            </w:pPr>
            <w:r w:rsidRPr="003930A5">
              <w:rPr>
                <w:rFonts w:ascii="Arial" w:hAnsi="Arial" w:cs="Arial"/>
                <w:b/>
                <w:bCs/>
              </w:rPr>
              <w:t>Subscription</w:t>
            </w:r>
          </w:p>
        </w:tc>
        <w:tc>
          <w:tcPr>
            <w:tcW w:w="3153" w:type="pct"/>
          </w:tcPr>
          <w:p w14:paraId="28760C3D" w14:textId="0842D8E1" w:rsidR="00952351" w:rsidRPr="003930A5" w:rsidRDefault="004241E6" w:rsidP="0081157C">
            <w:pPr>
              <w:rPr>
                <w:rFonts w:ascii="Arial" w:eastAsia="Times" w:hAnsi="Arial" w:cs="Arial"/>
              </w:rPr>
            </w:pPr>
            <w:r w:rsidRPr="003930A5">
              <w:rPr>
                <w:rFonts w:ascii="Arial" w:eastAsia="Times" w:hAnsi="Arial" w:cs="Arial"/>
              </w:rPr>
              <w:t>Same as the associated VPN Gateway</w:t>
            </w:r>
          </w:p>
        </w:tc>
      </w:tr>
      <w:tr w:rsidR="00307A0E" w14:paraId="3AA900A7" w14:textId="77777777" w:rsidTr="0081157C">
        <w:tblPrEx>
          <w:tblLook w:val="04A0" w:firstRow="1" w:lastRow="0" w:firstColumn="1" w:lastColumn="0" w:noHBand="0" w:noVBand="1"/>
        </w:tblPrEx>
        <w:tc>
          <w:tcPr>
            <w:tcW w:w="1847" w:type="pct"/>
          </w:tcPr>
          <w:p w14:paraId="78B0A2D7" w14:textId="40FF493F" w:rsidR="00307A0E" w:rsidRPr="003930A5" w:rsidRDefault="00307A0E" w:rsidP="0081157C">
            <w:pPr>
              <w:rPr>
                <w:rFonts w:ascii="Arial" w:hAnsi="Arial" w:cs="Arial"/>
                <w:b/>
                <w:bCs/>
              </w:rPr>
            </w:pPr>
            <w:r w:rsidRPr="003930A5">
              <w:rPr>
                <w:rFonts w:ascii="Arial" w:hAnsi="Arial" w:cs="Arial"/>
                <w:b/>
                <w:bCs/>
              </w:rPr>
              <w:t>Resource Group</w:t>
            </w:r>
          </w:p>
        </w:tc>
        <w:tc>
          <w:tcPr>
            <w:tcW w:w="3153" w:type="pct"/>
          </w:tcPr>
          <w:p w14:paraId="2B641C93" w14:textId="346BBD8C" w:rsidR="00307A0E" w:rsidRPr="003930A5" w:rsidRDefault="004241E6" w:rsidP="0081157C">
            <w:pPr>
              <w:rPr>
                <w:rFonts w:ascii="Arial" w:eastAsia="Times" w:hAnsi="Arial" w:cs="Arial"/>
              </w:rPr>
            </w:pPr>
            <w:r w:rsidRPr="003930A5">
              <w:rPr>
                <w:rFonts w:ascii="Arial" w:eastAsia="Times" w:hAnsi="Arial" w:cs="Arial"/>
              </w:rPr>
              <w:t>Same as the associated VPN Gateway</w:t>
            </w:r>
          </w:p>
        </w:tc>
      </w:tr>
      <w:tr w:rsidR="00307A0E" w14:paraId="0E598335" w14:textId="77777777" w:rsidTr="0081157C">
        <w:tblPrEx>
          <w:tblLook w:val="04A0" w:firstRow="1" w:lastRow="0" w:firstColumn="1" w:lastColumn="0" w:noHBand="0" w:noVBand="1"/>
        </w:tblPrEx>
        <w:tc>
          <w:tcPr>
            <w:tcW w:w="1847" w:type="pct"/>
          </w:tcPr>
          <w:p w14:paraId="35D84BC0" w14:textId="504ABDE1" w:rsidR="00307A0E" w:rsidRPr="004356B9" w:rsidRDefault="004241E6" w:rsidP="0081157C">
            <w:pPr>
              <w:rPr>
                <w:rFonts w:ascii="Arial" w:hAnsi="Arial" w:cs="Arial"/>
                <w:b/>
                <w:bCs/>
                <w:highlight w:val="yellow"/>
              </w:rPr>
            </w:pPr>
            <w:r>
              <w:rPr>
                <w:rFonts w:ascii="Arial" w:hAnsi="Arial" w:cs="Arial"/>
                <w:b/>
                <w:bCs/>
                <w:highlight w:val="yellow"/>
              </w:rPr>
              <w:t>Name</w:t>
            </w:r>
          </w:p>
        </w:tc>
        <w:tc>
          <w:tcPr>
            <w:tcW w:w="3153" w:type="pct"/>
          </w:tcPr>
          <w:p w14:paraId="45DEC5DD" w14:textId="18C55CA6" w:rsidR="00307A0E" w:rsidRDefault="004241E6" w:rsidP="0081157C">
            <w:pPr>
              <w:rPr>
                <w:rFonts w:ascii="Arial" w:eastAsia="Times" w:hAnsi="Arial" w:cs="Arial"/>
                <w:highlight w:val="yellow"/>
              </w:rPr>
            </w:pPr>
            <w:r w:rsidRPr="00D91AC5">
              <w:rPr>
                <w:rFonts w:ascii="Arial" w:eastAsia="Times" w:hAnsi="Arial" w:cs="Arial"/>
              </w:rPr>
              <w:t>lng-</w:t>
            </w:r>
            <w:r w:rsidR="005838BF">
              <w:rPr>
                <w:rFonts w:ascii="Arial" w:eastAsia="Times" w:hAnsi="Arial" w:cs="Arial"/>
              </w:rPr>
              <w:t>s2s-</w:t>
            </w:r>
            <w:r w:rsidR="003930A5" w:rsidRPr="00D91AC5">
              <w:rPr>
                <w:rFonts w:ascii="Arial" w:hAnsi="Arial" w:cs="Arial"/>
              </w:rPr>
              <w:t>prd-ause-</w:t>
            </w:r>
            <w:r w:rsidR="005838BF">
              <w:rPr>
                <w:rFonts w:ascii="Arial" w:hAnsi="Arial" w:cs="Arial"/>
              </w:rPr>
              <w:t>hub-</w:t>
            </w:r>
            <w:r w:rsidR="003930A5" w:rsidRPr="00D91AC5">
              <w:rPr>
                <w:rFonts w:ascii="Arial" w:hAnsi="Arial" w:cs="Arial"/>
              </w:rPr>
              <w:t>01</w:t>
            </w:r>
          </w:p>
        </w:tc>
      </w:tr>
      <w:tr w:rsidR="00307A0E" w14:paraId="24CD2FBF" w14:textId="77777777" w:rsidTr="0081157C">
        <w:tblPrEx>
          <w:tblLook w:val="04A0" w:firstRow="1" w:lastRow="0" w:firstColumn="1" w:lastColumn="0" w:noHBand="0" w:noVBand="1"/>
        </w:tblPrEx>
        <w:tc>
          <w:tcPr>
            <w:tcW w:w="1847" w:type="pct"/>
          </w:tcPr>
          <w:p w14:paraId="2EC2F01B" w14:textId="27253F25" w:rsidR="00307A0E" w:rsidRPr="004356B9" w:rsidRDefault="004241E6" w:rsidP="0081157C">
            <w:pPr>
              <w:rPr>
                <w:rFonts w:ascii="Arial" w:hAnsi="Arial" w:cs="Arial"/>
                <w:b/>
                <w:bCs/>
                <w:highlight w:val="yellow"/>
              </w:rPr>
            </w:pPr>
            <w:r>
              <w:rPr>
                <w:rFonts w:ascii="Arial" w:hAnsi="Arial" w:cs="Arial"/>
                <w:b/>
                <w:bCs/>
                <w:highlight w:val="yellow"/>
              </w:rPr>
              <w:t>Endpoint</w:t>
            </w:r>
          </w:p>
        </w:tc>
        <w:tc>
          <w:tcPr>
            <w:tcW w:w="3153" w:type="pct"/>
          </w:tcPr>
          <w:p w14:paraId="07821786" w14:textId="102936B8" w:rsidR="00307A0E" w:rsidRDefault="004241E6" w:rsidP="0081157C">
            <w:pPr>
              <w:rPr>
                <w:rFonts w:ascii="Arial" w:eastAsia="Times" w:hAnsi="Arial" w:cs="Arial"/>
                <w:highlight w:val="yellow"/>
              </w:rPr>
            </w:pPr>
            <w:r>
              <w:rPr>
                <w:rFonts w:ascii="Arial" w:eastAsia="Times" w:hAnsi="Arial" w:cs="Arial"/>
                <w:highlight w:val="yellow"/>
              </w:rPr>
              <w:t>IP address/FQDN</w:t>
            </w:r>
          </w:p>
        </w:tc>
      </w:tr>
      <w:tr w:rsidR="00307A0E" w14:paraId="13A93336" w14:textId="77777777" w:rsidTr="0081157C">
        <w:tblPrEx>
          <w:tblLook w:val="04A0" w:firstRow="1" w:lastRow="0" w:firstColumn="1" w:lastColumn="0" w:noHBand="0" w:noVBand="1"/>
        </w:tblPrEx>
        <w:tc>
          <w:tcPr>
            <w:tcW w:w="1847" w:type="pct"/>
          </w:tcPr>
          <w:p w14:paraId="55B2CD85" w14:textId="79D06AFA" w:rsidR="00307A0E" w:rsidRPr="004356B9" w:rsidRDefault="004241E6" w:rsidP="0081157C">
            <w:pPr>
              <w:rPr>
                <w:rFonts w:ascii="Arial" w:hAnsi="Arial" w:cs="Arial"/>
                <w:b/>
                <w:bCs/>
                <w:highlight w:val="yellow"/>
              </w:rPr>
            </w:pPr>
            <w:r>
              <w:rPr>
                <w:rFonts w:ascii="Arial" w:hAnsi="Arial" w:cs="Arial"/>
                <w:b/>
                <w:bCs/>
                <w:highlight w:val="yellow"/>
              </w:rPr>
              <w:lastRenderedPageBreak/>
              <w:t>IP Address or FQDN details</w:t>
            </w:r>
          </w:p>
        </w:tc>
        <w:tc>
          <w:tcPr>
            <w:tcW w:w="3153" w:type="pct"/>
          </w:tcPr>
          <w:p w14:paraId="47835037" w14:textId="41D2A60B" w:rsidR="00307A0E" w:rsidRDefault="003930A5" w:rsidP="0081157C">
            <w:pPr>
              <w:rPr>
                <w:rFonts w:ascii="Arial" w:eastAsia="Times" w:hAnsi="Arial" w:cs="Arial"/>
                <w:highlight w:val="yellow"/>
              </w:rPr>
            </w:pPr>
            <w:r>
              <w:rPr>
                <w:rFonts w:ascii="Arial" w:eastAsia="Times" w:hAnsi="Arial" w:cs="Arial"/>
                <w:highlight w:val="yellow"/>
              </w:rPr>
              <w:t>IP address or FQDN Path</w:t>
            </w:r>
          </w:p>
        </w:tc>
      </w:tr>
      <w:tr w:rsidR="00307A0E" w14:paraId="29A7C446" w14:textId="77777777" w:rsidTr="0081157C">
        <w:tblPrEx>
          <w:tblLook w:val="04A0" w:firstRow="1" w:lastRow="0" w:firstColumn="1" w:lastColumn="0" w:noHBand="0" w:noVBand="1"/>
        </w:tblPrEx>
        <w:tc>
          <w:tcPr>
            <w:tcW w:w="1847" w:type="pct"/>
          </w:tcPr>
          <w:p w14:paraId="7EFCB185" w14:textId="24B6854B" w:rsidR="00307A0E" w:rsidRPr="004356B9" w:rsidRDefault="002E3D58" w:rsidP="0081157C">
            <w:pPr>
              <w:rPr>
                <w:rFonts w:ascii="Arial" w:hAnsi="Arial" w:cs="Arial"/>
                <w:b/>
                <w:bCs/>
                <w:highlight w:val="yellow"/>
              </w:rPr>
            </w:pPr>
            <w:r>
              <w:rPr>
                <w:rFonts w:ascii="Arial" w:hAnsi="Arial" w:cs="Arial"/>
                <w:b/>
                <w:bCs/>
                <w:highlight w:val="yellow"/>
              </w:rPr>
              <w:t>Configure BGP</w:t>
            </w:r>
          </w:p>
        </w:tc>
        <w:tc>
          <w:tcPr>
            <w:tcW w:w="3153" w:type="pct"/>
          </w:tcPr>
          <w:p w14:paraId="3F332F3B" w14:textId="6210CEC4" w:rsidR="00307A0E" w:rsidRDefault="002E3D58" w:rsidP="0081157C">
            <w:pPr>
              <w:rPr>
                <w:rFonts w:ascii="Arial" w:eastAsia="Times" w:hAnsi="Arial" w:cs="Arial"/>
                <w:highlight w:val="yellow"/>
              </w:rPr>
            </w:pPr>
            <w:r>
              <w:rPr>
                <w:rFonts w:ascii="Arial" w:eastAsia="Times" w:hAnsi="Arial" w:cs="Arial"/>
                <w:highlight w:val="yellow"/>
              </w:rPr>
              <w:t>Yes/No</w:t>
            </w:r>
          </w:p>
        </w:tc>
      </w:tr>
      <w:tr w:rsidR="00952351" w:rsidRPr="00A9459E" w14:paraId="15BAEED5" w14:textId="77777777" w:rsidTr="0081157C">
        <w:tblPrEx>
          <w:tblLook w:val="04A0" w:firstRow="1" w:lastRow="0" w:firstColumn="1" w:lastColumn="0" w:noHBand="0" w:noVBand="1"/>
        </w:tblPrEx>
        <w:tc>
          <w:tcPr>
            <w:tcW w:w="5000" w:type="pct"/>
            <w:gridSpan w:val="2"/>
          </w:tcPr>
          <w:p w14:paraId="10C5F7AA" w14:textId="7E60D1C7" w:rsidR="00952351" w:rsidRPr="0044450A" w:rsidRDefault="0044450A" w:rsidP="0081157C">
            <w:pPr>
              <w:rPr>
                <w:rFonts w:ascii="Arial" w:eastAsia="Times" w:hAnsi="Arial" w:cs="Arial"/>
                <w:b/>
                <w:bCs/>
                <w:i/>
                <w:iCs/>
              </w:rPr>
            </w:pPr>
            <w:r w:rsidRPr="0044450A">
              <w:rPr>
                <w:rFonts w:ascii="Arial" w:hAnsi="Arial" w:cs="Arial"/>
                <w:b/>
                <w:bCs/>
                <w:i/>
                <w:iCs/>
              </w:rPr>
              <w:t>Connection Configuration</w:t>
            </w:r>
          </w:p>
        </w:tc>
      </w:tr>
      <w:tr w:rsidR="00952351" w:rsidRPr="00A9459E" w14:paraId="23F2369E" w14:textId="77777777" w:rsidTr="0081157C">
        <w:tblPrEx>
          <w:tblLook w:val="04A0" w:firstRow="1" w:lastRow="0" w:firstColumn="1" w:lastColumn="0" w:noHBand="0" w:noVBand="1"/>
        </w:tblPrEx>
        <w:tc>
          <w:tcPr>
            <w:tcW w:w="1847" w:type="pct"/>
          </w:tcPr>
          <w:p w14:paraId="3F690C17" w14:textId="7B83CC81" w:rsidR="00952351" w:rsidRPr="009B24B2" w:rsidRDefault="00466510" w:rsidP="0081157C">
            <w:pPr>
              <w:rPr>
                <w:rFonts w:ascii="Arial" w:hAnsi="Arial" w:cs="Arial"/>
                <w:b/>
                <w:bCs/>
              </w:rPr>
            </w:pPr>
            <w:r>
              <w:rPr>
                <w:rFonts w:ascii="Arial" w:hAnsi="Arial" w:cs="Arial"/>
                <w:b/>
                <w:bCs/>
              </w:rPr>
              <w:t>Name</w:t>
            </w:r>
          </w:p>
        </w:tc>
        <w:tc>
          <w:tcPr>
            <w:tcW w:w="3153" w:type="pct"/>
          </w:tcPr>
          <w:p w14:paraId="3C01965D" w14:textId="7E4C512B" w:rsidR="00952351" w:rsidRPr="00A9459E" w:rsidRDefault="00352E67" w:rsidP="0081157C">
            <w:pPr>
              <w:rPr>
                <w:rFonts w:ascii="Arial" w:eastAsia="Times" w:hAnsi="Arial" w:cs="Arial"/>
              </w:rPr>
            </w:pPr>
            <w:r w:rsidRPr="00D95A49">
              <w:rPr>
                <w:rFonts w:ascii="Arial" w:hAnsi="Arial" w:cs="Arial"/>
                <w:lang w:eastAsia="en-AU"/>
              </w:rPr>
              <w:t>con-gw-</w:t>
            </w:r>
            <w:r>
              <w:rPr>
                <w:rFonts w:ascii="Arial" w:hAnsi="Arial" w:cs="Arial"/>
                <w:lang w:eastAsia="en-AU"/>
              </w:rPr>
              <w:t>s2s</w:t>
            </w:r>
            <w:r w:rsidRPr="00D95A49">
              <w:rPr>
                <w:rFonts w:ascii="Arial" w:hAnsi="Arial" w:cs="Arial"/>
                <w:lang w:eastAsia="en-AU"/>
              </w:rPr>
              <w:t>-vnet-prd-ause-hub-0</w:t>
            </w:r>
            <w:r w:rsidR="00AB650F">
              <w:rPr>
                <w:rFonts w:ascii="Arial" w:hAnsi="Arial" w:cs="Arial"/>
                <w:lang w:eastAsia="en-AU"/>
              </w:rPr>
              <w:t>1</w:t>
            </w:r>
          </w:p>
        </w:tc>
      </w:tr>
      <w:tr w:rsidR="00952351" w:rsidRPr="00A9459E" w14:paraId="6E1283B2" w14:textId="77777777" w:rsidTr="0081157C">
        <w:tblPrEx>
          <w:tblLook w:val="04A0" w:firstRow="1" w:lastRow="0" w:firstColumn="1" w:lastColumn="0" w:noHBand="0" w:noVBand="1"/>
        </w:tblPrEx>
        <w:tc>
          <w:tcPr>
            <w:tcW w:w="1847" w:type="pct"/>
          </w:tcPr>
          <w:p w14:paraId="1E261428" w14:textId="4C6E3E04" w:rsidR="00952351" w:rsidRPr="009B24B2" w:rsidRDefault="000210C4" w:rsidP="0081157C">
            <w:pPr>
              <w:rPr>
                <w:rFonts w:ascii="Arial" w:hAnsi="Arial" w:cs="Arial"/>
                <w:b/>
                <w:bCs/>
              </w:rPr>
            </w:pPr>
            <w:r>
              <w:rPr>
                <w:rFonts w:ascii="Arial" w:hAnsi="Arial" w:cs="Arial"/>
                <w:b/>
                <w:bCs/>
              </w:rPr>
              <w:t>Connection Type</w:t>
            </w:r>
          </w:p>
        </w:tc>
        <w:tc>
          <w:tcPr>
            <w:tcW w:w="3153" w:type="pct"/>
          </w:tcPr>
          <w:p w14:paraId="35E00452" w14:textId="4A66015B" w:rsidR="00952351" w:rsidRPr="00A9459E" w:rsidRDefault="000210C4" w:rsidP="0081157C">
            <w:pPr>
              <w:rPr>
                <w:rFonts w:ascii="Arial" w:eastAsia="Times" w:hAnsi="Arial" w:cs="Arial"/>
              </w:rPr>
            </w:pPr>
            <w:r w:rsidRPr="000210C4">
              <w:rPr>
                <w:rFonts w:ascii="Arial" w:eastAsia="Times" w:hAnsi="Arial" w:cs="Arial"/>
                <w:highlight w:val="yellow"/>
              </w:rPr>
              <w:t>Site-to-site(IPSEC)/Vnet-to-vnet</w:t>
            </w:r>
          </w:p>
        </w:tc>
      </w:tr>
      <w:tr w:rsidR="00952351" w:rsidRPr="00A9459E" w14:paraId="1B67A3D0" w14:textId="77777777" w:rsidTr="0081157C">
        <w:tblPrEx>
          <w:tblLook w:val="04A0" w:firstRow="1" w:lastRow="0" w:firstColumn="1" w:lastColumn="0" w:noHBand="0" w:noVBand="1"/>
        </w:tblPrEx>
        <w:tc>
          <w:tcPr>
            <w:tcW w:w="1847" w:type="pct"/>
          </w:tcPr>
          <w:p w14:paraId="57532F8F" w14:textId="597CFEF8" w:rsidR="00952351" w:rsidRPr="009B24B2" w:rsidRDefault="005C32D5" w:rsidP="0081157C">
            <w:pPr>
              <w:rPr>
                <w:rFonts w:ascii="Arial" w:hAnsi="Arial" w:cs="Arial"/>
                <w:b/>
                <w:bCs/>
              </w:rPr>
            </w:pPr>
            <w:r>
              <w:rPr>
                <w:rFonts w:ascii="Arial" w:hAnsi="Arial" w:cs="Arial"/>
                <w:b/>
                <w:bCs/>
              </w:rPr>
              <w:t>Vnet Gateway</w:t>
            </w:r>
          </w:p>
        </w:tc>
        <w:tc>
          <w:tcPr>
            <w:tcW w:w="3153" w:type="pct"/>
          </w:tcPr>
          <w:p w14:paraId="2D54705E" w14:textId="601D511A" w:rsidR="00952351" w:rsidRPr="00A9459E" w:rsidRDefault="002D7FB1" w:rsidP="0081157C">
            <w:pPr>
              <w:rPr>
                <w:rFonts w:ascii="Arial" w:eastAsia="Times" w:hAnsi="Arial" w:cs="Arial"/>
              </w:rPr>
            </w:pPr>
            <w:r>
              <w:rPr>
                <w:rFonts w:ascii="Arial" w:hAnsi="Arial" w:cs="Arial"/>
              </w:rPr>
              <w:t>gw</w:t>
            </w:r>
            <w:r w:rsidRPr="00612910">
              <w:rPr>
                <w:rFonts w:ascii="Arial" w:hAnsi="Arial" w:cs="Arial"/>
              </w:rPr>
              <w:t>-</w:t>
            </w:r>
            <w:r>
              <w:rPr>
                <w:rFonts w:ascii="Arial" w:hAnsi="Arial" w:cs="Arial"/>
              </w:rPr>
              <w:t>s2s-prd</w:t>
            </w:r>
            <w:r w:rsidRPr="00612910">
              <w:rPr>
                <w:rFonts w:ascii="Arial" w:hAnsi="Arial" w:cs="Arial"/>
              </w:rPr>
              <w:t>-au</w:t>
            </w:r>
            <w:r>
              <w:rPr>
                <w:rFonts w:ascii="Arial" w:hAnsi="Arial" w:cs="Arial"/>
              </w:rPr>
              <w:t>se</w:t>
            </w:r>
            <w:r w:rsidRPr="00612910">
              <w:rPr>
                <w:rFonts w:ascii="Arial" w:hAnsi="Arial" w:cs="Arial"/>
              </w:rPr>
              <w:t>-</w:t>
            </w:r>
            <w:r>
              <w:rPr>
                <w:rFonts w:ascii="Arial" w:hAnsi="Arial" w:cs="Arial"/>
              </w:rPr>
              <w:t>hub</w:t>
            </w:r>
            <w:r w:rsidRPr="00612910">
              <w:rPr>
                <w:rFonts w:ascii="Arial" w:hAnsi="Arial" w:cs="Arial"/>
              </w:rPr>
              <w:t>-01</w:t>
            </w:r>
          </w:p>
        </w:tc>
      </w:tr>
      <w:tr w:rsidR="006F7042" w:rsidRPr="00A9459E" w14:paraId="7891C0EB" w14:textId="77777777" w:rsidTr="0081157C">
        <w:tblPrEx>
          <w:tblLook w:val="04A0" w:firstRow="1" w:lastRow="0" w:firstColumn="1" w:lastColumn="0" w:noHBand="0" w:noVBand="1"/>
        </w:tblPrEx>
        <w:tc>
          <w:tcPr>
            <w:tcW w:w="1847" w:type="pct"/>
          </w:tcPr>
          <w:p w14:paraId="43AEF40C" w14:textId="43F6A443" w:rsidR="006F7042" w:rsidRDefault="006F7042" w:rsidP="006F7042">
            <w:pPr>
              <w:rPr>
                <w:rFonts w:ascii="Arial" w:hAnsi="Arial" w:cs="Arial"/>
                <w:b/>
                <w:bCs/>
              </w:rPr>
            </w:pPr>
            <w:r>
              <w:rPr>
                <w:rFonts w:ascii="Arial" w:hAnsi="Arial" w:cs="Arial"/>
                <w:b/>
                <w:bCs/>
              </w:rPr>
              <w:t>Local Network Gateway</w:t>
            </w:r>
          </w:p>
        </w:tc>
        <w:tc>
          <w:tcPr>
            <w:tcW w:w="3153" w:type="pct"/>
          </w:tcPr>
          <w:p w14:paraId="29D557B0" w14:textId="63259CB4" w:rsidR="006F7042" w:rsidRPr="00A9459E" w:rsidRDefault="006F7042" w:rsidP="006F7042">
            <w:pPr>
              <w:rPr>
                <w:rFonts w:ascii="Arial" w:eastAsia="Times" w:hAnsi="Arial" w:cs="Arial"/>
              </w:rPr>
            </w:pPr>
            <w:r w:rsidRPr="00D91AC5">
              <w:rPr>
                <w:rFonts w:ascii="Arial" w:eastAsia="Times" w:hAnsi="Arial" w:cs="Arial"/>
              </w:rPr>
              <w:t>lng-</w:t>
            </w:r>
            <w:r>
              <w:rPr>
                <w:rFonts w:ascii="Arial" w:eastAsia="Times" w:hAnsi="Arial" w:cs="Arial"/>
              </w:rPr>
              <w:t>s2s-</w:t>
            </w:r>
            <w:r w:rsidRPr="00D91AC5">
              <w:rPr>
                <w:rFonts w:ascii="Arial" w:hAnsi="Arial" w:cs="Arial"/>
              </w:rPr>
              <w:t>prd-ause-</w:t>
            </w:r>
            <w:r>
              <w:rPr>
                <w:rFonts w:ascii="Arial" w:hAnsi="Arial" w:cs="Arial"/>
              </w:rPr>
              <w:t>hub-</w:t>
            </w:r>
            <w:r w:rsidRPr="00D91AC5">
              <w:rPr>
                <w:rFonts w:ascii="Arial" w:hAnsi="Arial" w:cs="Arial"/>
              </w:rPr>
              <w:t>01</w:t>
            </w:r>
          </w:p>
        </w:tc>
      </w:tr>
      <w:tr w:rsidR="006F7042" w:rsidRPr="00A9459E" w14:paraId="4C53233B" w14:textId="77777777" w:rsidTr="0081157C">
        <w:tblPrEx>
          <w:tblLook w:val="04A0" w:firstRow="1" w:lastRow="0" w:firstColumn="1" w:lastColumn="0" w:noHBand="0" w:noVBand="1"/>
        </w:tblPrEx>
        <w:tc>
          <w:tcPr>
            <w:tcW w:w="1847" w:type="pct"/>
          </w:tcPr>
          <w:p w14:paraId="694AB59F" w14:textId="2AAD5B31" w:rsidR="006F7042" w:rsidRDefault="006F7042" w:rsidP="006F7042">
            <w:pPr>
              <w:rPr>
                <w:rFonts w:ascii="Arial" w:hAnsi="Arial" w:cs="Arial"/>
                <w:b/>
                <w:bCs/>
              </w:rPr>
            </w:pPr>
            <w:r>
              <w:rPr>
                <w:rFonts w:ascii="Arial" w:hAnsi="Arial" w:cs="Arial"/>
                <w:b/>
                <w:bCs/>
              </w:rPr>
              <w:t>Shared Key (PSK)</w:t>
            </w:r>
          </w:p>
        </w:tc>
        <w:tc>
          <w:tcPr>
            <w:tcW w:w="3153" w:type="pct"/>
          </w:tcPr>
          <w:p w14:paraId="72268F44" w14:textId="678B6DFB" w:rsidR="006F7042" w:rsidRPr="00A9459E" w:rsidRDefault="006F7042" w:rsidP="006F7042">
            <w:pPr>
              <w:rPr>
                <w:rFonts w:ascii="Arial" w:eastAsia="Times" w:hAnsi="Arial" w:cs="Arial"/>
              </w:rPr>
            </w:pPr>
            <w:r w:rsidRPr="00D91AC5">
              <w:rPr>
                <w:rFonts w:ascii="Arial" w:eastAsia="Times" w:hAnsi="Arial" w:cs="Arial"/>
                <w:highlight w:val="yellow"/>
              </w:rPr>
              <w:t>To be randomly generated</w:t>
            </w:r>
          </w:p>
        </w:tc>
      </w:tr>
      <w:tr w:rsidR="006F7042" w:rsidRPr="00A9459E" w14:paraId="660BE75D" w14:textId="77777777" w:rsidTr="0081157C">
        <w:tblPrEx>
          <w:tblLook w:val="04A0" w:firstRow="1" w:lastRow="0" w:firstColumn="1" w:lastColumn="0" w:noHBand="0" w:noVBand="1"/>
        </w:tblPrEx>
        <w:tc>
          <w:tcPr>
            <w:tcW w:w="1847" w:type="pct"/>
          </w:tcPr>
          <w:p w14:paraId="7EF03116" w14:textId="2996E96B" w:rsidR="006F7042" w:rsidRDefault="006F7042" w:rsidP="006F7042">
            <w:pPr>
              <w:rPr>
                <w:rFonts w:ascii="Arial" w:hAnsi="Arial" w:cs="Arial"/>
                <w:b/>
                <w:bCs/>
              </w:rPr>
            </w:pPr>
            <w:r>
              <w:rPr>
                <w:rFonts w:ascii="Arial" w:hAnsi="Arial" w:cs="Arial"/>
                <w:b/>
                <w:bCs/>
              </w:rPr>
              <w:t>IKE Protocol</w:t>
            </w:r>
          </w:p>
        </w:tc>
        <w:tc>
          <w:tcPr>
            <w:tcW w:w="3153" w:type="pct"/>
          </w:tcPr>
          <w:p w14:paraId="5F980530" w14:textId="37CC909D" w:rsidR="006F7042" w:rsidRPr="00A9459E" w:rsidRDefault="006F7042" w:rsidP="006F7042">
            <w:pPr>
              <w:rPr>
                <w:rFonts w:ascii="Arial" w:eastAsia="Times" w:hAnsi="Arial" w:cs="Arial"/>
              </w:rPr>
            </w:pPr>
            <w:r>
              <w:rPr>
                <w:rFonts w:ascii="Arial" w:eastAsia="Times" w:hAnsi="Arial" w:cs="Arial"/>
              </w:rPr>
              <w:t>IKEv2</w:t>
            </w:r>
          </w:p>
        </w:tc>
      </w:tr>
      <w:tr w:rsidR="006F7042" w:rsidRPr="00A9459E" w14:paraId="3EB3A8F4" w14:textId="77777777" w:rsidTr="0081157C">
        <w:tblPrEx>
          <w:tblLook w:val="04A0" w:firstRow="1" w:lastRow="0" w:firstColumn="1" w:lastColumn="0" w:noHBand="0" w:noVBand="1"/>
        </w:tblPrEx>
        <w:tc>
          <w:tcPr>
            <w:tcW w:w="1847" w:type="pct"/>
          </w:tcPr>
          <w:p w14:paraId="5D091290" w14:textId="2AAB1D88" w:rsidR="006F7042" w:rsidRDefault="006F7042" w:rsidP="006F7042">
            <w:pPr>
              <w:rPr>
                <w:rFonts w:ascii="Arial" w:hAnsi="Arial" w:cs="Arial"/>
                <w:b/>
                <w:bCs/>
              </w:rPr>
            </w:pPr>
            <w:r>
              <w:rPr>
                <w:rFonts w:ascii="Arial" w:hAnsi="Arial" w:cs="Arial"/>
                <w:b/>
                <w:bCs/>
              </w:rPr>
              <w:t>Use Azure Private IP</w:t>
            </w:r>
          </w:p>
        </w:tc>
        <w:tc>
          <w:tcPr>
            <w:tcW w:w="3153" w:type="pct"/>
          </w:tcPr>
          <w:p w14:paraId="4019F408" w14:textId="6AEA1253" w:rsidR="006F7042" w:rsidRDefault="006F7042" w:rsidP="006F7042">
            <w:pPr>
              <w:rPr>
                <w:rFonts w:ascii="Arial" w:eastAsia="Times" w:hAnsi="Arial" w:cs="Arial"/>
              </w:rPr>
            </w:pPr>
            <w:r>
              <w:rPr>
                <w:rFonts w:ascii="Arial" w:eastAsia="Times" w:hAnsi="Arial" w:cs="Arial"/>
              </w:rPr>
              <w:t>Yes</w:t>
            </w:r>
          </w:p>
        </w:tc>
      </w:tr>
      <w:tr w:rsidR="006F7042" w:rsidRPr="00A9459E" w14:paraId="16C9AB90" w14:textId="77777777" w:rsidTr="0081157C">
        <w:tblPrEx>
          <w:tblLook w:val="04A0" w:firstRow="1" w:lastRow="0" w:firstColumn="1" w:lastColumn="0" w:noHBand="0" w:noVBand="1"/>
        </w:tblPrEx>
        <w:tc>
          <w:tcPr>
            <w:tcW w:w="1847" w:type="pct"/>
          </w:tcPr>
          <w:p w14:paraId="3C31523E" w14:textId="7C097CC2" w:rsidR="006F7042" w:rsidRDefault="006F7042" w:rsidP="006F7042">
            <w:pPr>
              <w:rPr>
                <w:rFonts w:ascii="Arial" w:hAnsi="Arial" w:cs="Arial"/>
                <w:b/>
                <w:bCs/>
              </w:rPr>
            </w:pPr>
            <w:r>
              <w:rPr>
                <w:rFonts w:ascii="Arial" w:hAnsi="Arial" w:cs="Arial"/>
                <w:b/>
                <w:bCs/>
              </w:rPr>
              <w:t>Enable BGP</w:t>
            </w:r>
          </w:p>
        </w:tc>
        <w:tc>
          <w:tcPr>
            <w:tcW w:w="3153" w:type="pct"/>
          </w:tcPr>
          <w:p w14:paraId="4B2CF541" w14:textId="1D09A9B8" w:rsidR="006F7042" w:rsidRDefault="006F7042" w:rsidP="006F7042">
            <w:pPr>
              <w:rPr>
                <w:rFonts w:ascii="Arial" w:eastAsia="Times" w:hAnsi="Arial" w:cs="Arial"/>
              </w:rPr>
            </w:pPr>
            <w:r w:rsidRPr="00D91AC5">
              <w:rPr>
                <w:rFonts w:ascii="Arial" w:eastAsia="Times" w:hAnsi="Arial" w:cs="Arial"/>
                <w:highlight w:val="yellow"/>
              </w:rPr>
              <w:t>Yes/No</w:t>
            </w:r>
          </w:p>
        </w:tc>
      </w:tr>
      <w:tr w:rsidR="006F7042" w:rsidRPr="00A9459E" w14:paraId="7C550C5F" w14:textId="77777777" w:rsidTr="0081157C">
        <w:tblPrEx>
          <w:tblLook w:val="04A0" w:firstRow="1" w:lastRow="0" w:firstColumn="1" w:lastColumn="0" w:noHBand="0" w:noVBand="1"/>
        </w:tblPrEx>
        <w:tc>
          <w:tcPr>
            <w:tcW w:w="1847" w:type="pct"/>
          </w:tcPr>
          <w:p w14:paraId="2C526BE6" w14:textId="4BA4BB57" w:rsidR="006F7042" w:rsidRDefault="006F7042" w:rsidP="006F7042">
            <w:pPr>
              <w:rPr>
                <w:rFonts w:ascii="Arial" w:hAnsi="Arial" w:cs="Arial"/>
                <w:b/>
                <w:bCs/>
              </w:rPr>
            </w:pPr>
            <w:r w:rsidRPr="0079653D">
              <w:rPr>
                <w:rFonts w:ascii="Arial" w:hAnsi="Arial" w:cs="Arial"/>
                <w:b/>
                <w:bCs/>
              </w:rPr>
              <w:t>IPsec / IKE policy</w:t>
            </w:r>
          </w:p>
        </w:tc>
        <w:tc>
          <w:tcPr>
            <w:tcW w:w="3153" w:type="pct"/>
          </w:tcPr>
          <w:p w14:paraId="7102326A" w14:textId="7B2534C1" w:rsidR="006F7042" w:rsidRDefault="006F7042" w:rsidP="006F7042">
            <w:pPr>
              <w:rPr>
                <w:rFonts w:ascii="Arial" w:eastAsia="Times" w:hAnsi="Arial" w:cs="Arial"/>
              </w:rPr>
            </w:pPr>
            <w:r>
              <w:rPr>
                <w:rFonts w:ascii="Arial" w:eastAsia="Times" w:hAnsi="Arial" w:cs="Arial"/>
              </w:rPr>
              <w:t>Default</w:t>
            </w:r>
          </w:p>
        </w:tc>
      </w:tr>
      <w:tr w:rsidR="006F7042" w:rsidRPr="00A9459E" w14:paraId="562305C1" w14:textId="77777777" w:rsidTr="0081157C">
        <w:tblPrEx>
          <w:tblLook w:val="04A0" w:firstRow="1" w:lastRow="0" w:firstColumn="1" w:lastColumn="0" w:noHBand="0" w:noVBand="1"/>
        </w:tblPrEx>
        <w:tc>
          <w:tcPr>
            <w:tcW w:w="1847" w:type="pct"/>
          </w:tcPr>
          <w:p w14:paraId="4F35CA96" w14:textId="13218E72" w:rsidR="006F7042" w:rsidRDefault="006F7042" w:rsidP="006F7042">
            <w:pPr>
              <w:rPr>
                <w:rFonts w:ascii="Arial" w:hAnsi="Arial" w:cs="Arial"/>
                <w:b/>
                <w:bCs/>
              </w:rPr>
            </w:pPr>
            <w:r>
              <w:rPr>
                <w:rFonts w:ascii="Arial" w:hAnsi="Arial" w:cs="Arial"/>
                <w:b/>
                <w:bCs/>
              </w:rPr>
              <w:t>Use policy-based traffic selector</w:t>
            </w:r>
          </w:p>
        </w:tc>
        <w:tc>
          <w:tcPr>
            <w:tcW w:w="3153" w:type="pct"/>
          </w:tcPr>
          <w:p w14:paraId="5DA9CCCF" w14:textId="5498C1E8" w:rsidR="006F7042" w:rsidRDefault="006F7042" w:rsidP="006F7042">
            <w:pPr>
              <w:tabs>
                <w:tab w:val="left" w:pos="2062"/>
              </w:tabs>
              <w:rPr>
                <w:rFonts w:ascii="Arial" w:eastAsia="Times" w:hAnsi="Arial" w:cs="Arial"/>
              </w:rPr>
            </w:pPr>
            <w:r w:rsidRPr="00CA5FE1">
              <w:rPr>
                <w:rFonts w:ascii="Arial" w:eastAsia="Times" w:hAnsi="Arial" w:cs="Arial"/>
                <w:highlight w:val="yellow"/>
              </w:rPr>
              <w:t>Disable/Enable</w:t>
            </w:r>
            <w:r>
              <w:rPr>
                <w:rFonts w:ascii="Arial" w:eastAsia="Times" w:hAnsi="Arial" w:cs="Arial"/>
                <w:highlight w:val="yellow"/>
              </w:rPr>
              <w:tab/>
            </w:r>
          </w:p>
        </w:tc>
      </w:tr>
      <w:tr w:rsidR="006F7042" w:rsidRPr="00A9459E" w14:paraId="680514E2" w14:textId="77777777" w:rsidTr="0081157C">
        <w:tblPrEx>
          <w:tblLook w:val="04A0" w:firstRow="1" w:lastRow="0" w:firstColumn="1" w:lastColumn="0" w:noHBand="0" w:noVBand="1"/>
        </w:tblPrEx>
        <w:tc>
          <w:tcPr>
            <w:tcW w:w="1847" w:type="pct"/>
          </w:tcPr>
          <w:p w14:paraId="11DABFCB" w14:textId="02AD4E50" w:rsidR="006F7042" w:rsidRDefault="006F7042" w:rsidP="006F7042">
            <w:pPr>
              <w:rPr>
                <w:rFonts w:ascii="Arial" w:hAnsi="Arial" w:cs="Arial"/>
                <w:b/>
                <w:bCs/>
              </w:rPr>
            </w:pPr>
            <w:r>
              <w:rPr>
                <w:rFonts w:ascii="Arial" w:hAnsi="Arial" w:cs="Arial"/>
                <w:b/>
                <w:bCs/>
              </w:rPr>
              <w:t>DPD Timeout seconds</w:t>
            </w:r>
          </w:p>
        </w:tc>
        <w:tc>
          <w:tcPr>
            <w:tcW w:w="3153" w:type="pct"/>
          </w:tcPr>
          <w:p w14:paraId="0FFC95A2" w14:textId="5D2C3EEF" w:rsidR="006F7042" w:rsidRDefault="006F7042" w:rsidP="006F7042">
            <w:pPr>
              <w:rPr>
                <w:rFonts w:ascii="Arial" w:eastAsia="Times" w:hAnsi="Arial" w:cs="Arial"/>
              </w:rPr>
            </w:pPr>
            <w:r>
              <w:rPr>
                <w:rFonts w:ascii="Arial" w:eastAsia="Times" w:hAnsi="Arial" w:cs="Arial"/>
              </w:rPr>
              <w:t>45</w:t>
            </w:r>
          </w:p>
        </w:tc>
      </w:tr>
      <w:tr w:rsidR="006F7042" w:rsidRPr="00A9459E" w14:paraId="7EE577D0" w14:textId="77777777" w:rsidTr="0081157C">
        <w:tblPrEx>
          <w:tblLook w:val="04A0" w:firstRow="1" w:lastRow="0" w:firstColumn="1" w:lastColumn="0" w:noHBand="0" w:noVBand="1"/>
        </w:tblPrEx>
        <w:tc>
          <w:tcPr>
            <w:tcW w:w="1847" w:type="pct"/>
          </w:tcPr>
          <w:p w14:paraId="363972CE" w14:textId="1451B3C6" w:rsidR="006F7042" w:rsidRDefault="006F7042" w:rsidP="006F7042">
            <w:pPr>
              <w:rPr>
                <w:rFonts w:ascii="Arial" w:hAnsi="Arial" w:cs="Arial"/>
                <w:b/>
                <w:bCs/>
              </w:rPr>
            </w:pPr>
            <w:r>
              <w:rPr>
                <w:rFonts w:ascii="Arial" w:hAnsi="Arial" w:cs="Arial"/>
                <w:b/>
                <w:bCs/>
              </w:rPr>
              <w:t>Connection Mode</w:t>
            </w:r>
          </w:p>
        </w:tc>
        <w:tc>
          <w:tcPr>
            <w:tcW w:w="3153" w:type="pct"/>
          </w:tcPr>
          <w:p w14:paraId="54F6108B" w14:textId="5D058946" w:rsidR="006F7042" w:rsidRPr="0079653D" w:rsidRDefault="006F7042" w:rsidP="006F7042">
            <w:pPr>
              <w:rPr>
                <w:rFonts w:ascii="Arial" w:eastAsia="Times" w:hAnsi="Arial" w:cs="Arial"/>
                <w:highlight w:val="yellow"/>
              </w:rPr>
            </w:pPr>
            <w:r w:rsidRPr="0079653D">
              <w:rPr>
                <w:rFonts w:ascii="Arial" w:eastAsia="Times" w:hAnsi="Arial" w:cs="Arial"/>
                <w:highlight w:val="yellow"/>
              </w:rPr>
              <w:t>Default/InitatorOnly/ResponderOnly</w:t>
            </w:r>
          </w:p>
        </w:tc>
      </w:tr>
    </w:tbl>
    <w:p w14:paraId="574DFF3B" w14:textId="77777777" w:rsidR="00532D0B" w:rsidRDefault="00532D0B" w:rsidP="00532D0B">
      <w:pPr>
        <w:pStyle w:val="BodyText10ptAbove"/>
      </w:pPr>
    </w:p>
    <w:p w14:paraId="0C65A0CE" w14:textId="3D2BE070" w:rsidR="00FA34B2" w:rsidRDefault="00C87A41" w:rsidP="00C87A41">
      <w:pPr>
        <w:pStyle w:val="Heading3"/>
      </w:pPr>
      <w:bookmarkStart w:id="49" w:name="_Toc155616725"/>
      <w:r w:rsidRPr="001C4442">
        <w:t>Primary</w:t>
      </w:r>
      <w:r w:rsidR="00F36C55">
        <w:t xml:space="preserve"> DR</w:t>
      </w:r>
      <w:r w:rsidRPr="001C4442">
        <w:t xml:space="preserve"> VPN Gateway – S2S</w:t>
      </w:r>
      <w:bookmarkEnd w:id="49"/>
    </w:p>
    <w:tbl>
      <w:tblPr>
        <w:tblStyle w:val="Logicalis"/>
        <w:tblW w:w="9214" w:type="dxa"/>
        <w:tblLook w:val="05A0" w:firstRow="1" w:lastRow="0" w:firstColumn="1" w:lastColumn="1" w:noHBand="0" w:noVBand="1"/>
      </w:tblPr>
      <w:tblGrid>
        <w:gridCol w:w="3404"/>
        <w:gridCol w:w="5810"/>
      </w:tblGrid>
      <w:tr w:rsidR="00F36C55" w:rsidRPr="00DD175C" w14:paraId="0AA6F5BE" w14:textId="77777777" w:rsidTr="0081157C">
        <w:trPr>
          <w:cnfStyle w:val="100000000000" w:firstRow="1" w:lastRow="0" w:firstColumn="0" w:lastColumn="0" w:oddVBand="0" w:evenVBand="0" w:oddHBand="0" w:evenHBand="0" w:firstRowFirstColumn="0" w:firstRowLastColumn="0" w:lastRowFirstColumn="0" w:lastRowLastColumn="0"/>
        </w:trPr>
        <w:tc>
          <w:tcPr>
            <w:tcW w:w="1847" w:type="pct"/>
            <w:shd w:val="clear" w:color="auto" w:fill="002776"/>
          </w:tcPr>
          <w:p w14:paraId="722D5707" w14:textId="77777777" w:rsidR="00F36C55" w:rsidRPr="00DD175C" w:rsidRDefault="00F36C55" w:rsidP="0081157C">
            <w:pPr>
              <w:rPr>
                <w:rFonts w:ascii="Arial" w:hAnsi="Arial" w:cs="Arial"/>
                <w:color w:val="FFFFFF" w:themeColor="background1"/>
              </w:rPr>
            </w:pPr>
            <w:r w:rsidRPr="00DD175C">
              <w:rPr>
                <w:rFonts w:ascii="Arial" w:hAnsi="Arial" w:cs="Arial"/>
                <w:color w:val="FFFFFF" w:themeColor="background1"/>
              </w:rPr>
              <w:t>Configuration Item</w:t>
            </w:r>
          </w:p>
        </w:tc>
        <w:tc>
          <w:tcPr>
            <w:tcW w:w="3153" w:type="pct"/>
            <w:shd w:val="clear" w:color="auto" w:fill="002776"/>
          </w:tcPr>
          <w:p w14:paraId="507098E9" w14:textId="77777777" w:rsidR="00F36C55" w:rsidRPr="00DD175C" w:rsidRDefault="00F36C55" w:rsidP="0081157C">
            <w:pPr>
              <w:rPr>
                <w:rFonts w:ascii="Arial" w:hAnsi="Arial" w:cs="Arial"/>
                <w:color w:val="FFFFFF" w:themeColor="background1"/>
              </w:rPr>
            </w:pPr>
            <w:r w:rsidRPr="00DD175C">
              <w:rPr>
                <w:rFonts w:ascii="Arial" w:hAnsi="Arial" w:cs="Arial"/>
                <w:color w:val="FFFFFF" w:themeColor="background1"/>
              </w:rPr>
              <w:t>Configuration Details</w:t>
            </w:r>
          </w:p>
        </w:tc>
      </w:tr>
      <w:tr w:rsidR="00F36C55" w:rsidRPr="00612910" w14:paraId="4210D7C6" w14:textId="77777777" w:rsidTr="0081157C">
        <w:tc>
          <w:tcPr>
            <w:tcW w:w="1847" w:type="pct"/>
          </w:tcPr>
          <w:p w14:paraId="422E3E5C" w14:textId="77777777" w:rsidR="00F36C55" w:rsidRPr="00612910" w:rsidRDefault="00F36C55" w:rsidP="0081157C">
            <w:pPr>
              <w:rPr>
                <w:rFonts w:ascii="Arial" w:hAnsi="Arial" w:cs="Arial"/>
                <w:b/>
                <w:bCs/>
              </w:rPr>
            </w:pPr>
            <w:r w:rsidRPr="00612910">
              <w:rPr>
                <w:rFonts w:ascii="Arial" w:hAnsi="Arial" w:cs="Arial"/>
                <w:b/>
                <w:bCs/>
              </w:rPr>
              <w:t>Subscription</w:t>
            </w:r>
          </w:p>
        </w:tc>
        <w:tc>
          <w:tcPr>
            <w:tcW w:w="3153" w:type="pct"/>
          </w:tcPr>
          <w:p w14:paraId="031B1C14" w14:textId="77777777" w:rsidR="00F36C55" w:rsidRPr="00612910" w:rsidRDefault="00F36C55" w:rsidP="0081157C">
            <w:pPr>
              <w:rPr>
                <w:rFonts w:ascii="Arial" w:hAnsi="Arial" w:cs="Arial"/>
                <w:lang w:eastAsia="en-AU"/>
              </w:rPr>
            </w:pPr>
            <w:r w:rsidRPr="00612910">
              <w:rPr>
                <w:rFonts w:ascii="Arial" w:hAnsi="Arial" w:cs="Arial"/>
                <w:lang w:eastAsia="en-AU"/>
              </w:rPr>
              <w:t>AV ALZ Connectivity</w:t>
            </w:r>
          </w:p>
        </w:tc>
      </w:tr>
      <w:tr w:rsidR="00F36C55" w:rsidRPr="00612910" w14:paraId="1DD95AC1" w14:textId="77777777" w:rsidTr="0081157C">
        <w:tc>
          <w:tcPr>
            <w:tcW w:w="1847" w:type="pct"/>
          </w:tcPr>
          <w:p w14:paraId="1B329CBA" w14:textId="77777777" w:rsidR="00F36C55" w:rsidRPr="00612910" w:rsidRDefault="00F36C55" w:rsidP="0081157C">
            <w:pPr>
              <w:rPr>
                <w:rFonts w:ascii="Arial" w:hAnsi="Arial" w:cs="Arial"/>
                <w:b/>
                <w:bCs/>
              </w:rPr>
            </w:pPr>
            <w:r w:rsidRPr="00612910">
              <w:rPr>
                <w:rFonts w:ascii="Arial" w:hAnsi="Arial" w:cs="Arial"/>
                <w:b/>
                <w:bCs/>
              </w:rPr>
              <w:t>Resource Group</w:t>
            </w:r>
          </w:p>
        </w:tc>
        <w:tc>
          <w:tcPr>
            <w:tcW w:w="3153" w:type="pct"/>
          </w:tcPr>
          <w:p w14:paraId="7FB35539" w14:textId="77777777" w:rsidR="00F36C55" w:rsidRPr="00612910" w:rsidRDefault="00F36C55" w:rsidP="0081157C">
            <w:pPr>
              <w:rPr>
                <w:rFonts w:ascii="Arial" w:hAnsi="Arial" w:cs="Arial"/>
              </w:rPr>
            </w:pPr>
            <w:r w:rsidRPr="00612910">
              <w:rPr>
                <w:rFonts w:ascii="Arial" w:hAnsi="Arial" w:cs="Arial"/>
              </w:rPr>
              <w:t>Auto-selects the same Resource Group as the chosen Virtual Network</w:t>
            </w:r>
          </w:p>
        </w:tc>
      </w:tr>
      <w:tr w:rsidR="00F36C55" w:rsidRPr="00612910" w14:paraId="0E0E7481" w14:textId="77777777" w:rsidTr="0081157C">
        <w:tc>
          <w:tcPr>
            <w:tcW w:w="1847" w:type="pct"/>
          </w:tcPr>
          <w:p w14:paraId="367B5915" w14:textId="77777777" w:rsidR="00F36C55" w:rsidRPr="00612910" w:rsidRDefault="00F36C55" w:rsidP="0081157C">
            <w:pPr>
              <w:rPr>
                <w:rFonts w:ascii="Arial" w:hAnsi="Arial" w:cs="Arial"/>
                <w:b/>
                <w:bCs/>
              </w:rPr>
            </w:pPr>
            <w:r w:rsidRPr="00612910">
              <w:rPr>
                <w:rFonts w:ascii="Arial" w:hAnsi="Arial" w:cs="Arial"/>
                <w:b/>
                <w:bCs/>
              </w:rPr>
              <w:t>Name</w:t>
            </w:r>
          </w:p>
        </w:tc>
        <w:tc>
          <w:tcPr>
            <w:tcW w:w="3153" w:type="pct"/>
          </w:tcPr>
          <w:p w14:paraId="35155299" w14:textId="3167642A" w:rsidR="00F36C55" w:rsidRPr="00612910" w:rsidRDefault="002D7FB1" w:rsidP="0081157C">
            <w:pPr>
              <w:rPr>
                <w:rFonts w:ascii="Arial" w:hAnsi="Arial" w:cs="Arial"/>
              </w:rPr>
            </w:pPr>
            <w:r>
              <w:rPr>
                <w:rFonts w:ascii="Arial" w:hAnsi="Arial" w:cs="Arial"/>
              </w:rPr>
              <w:t>gw</w:t>
            </w:r>
            <w:r w:rsidRPr="00612910">
              <w:rPr>
                <w:rFonts w:ascii="Arial" w:hAnsi="Arial" w:cs="Arial"/>
              </w:rPr>
              <w:t>-</w:t>
            </w:r>
            <w:r>
              <w:rPr>
                <w:rFonts w:ascii="Arial" w:hAnsi="Arial" w:cs="Arial"/>
              </w:rPr>
              <w:t>s2s-prd</w:t>
            </w:r>
            <w:r w:rsidRPr="00612910">
              <w:rPr>
                <w:rFonts w:ascii="Arial" w:hAnsi="Arial" w:cs="Arial"/>
              </w:rPr>
              <w:t>-au</w:t>
            </w:r>
            <w:r>
              <w:rPr>
                <w:rFonts w:ascii="Arial" w:hAnsi="Arial" w:cs="Arial"/>
              </w:rPr>
              <w:t>ea</w:t>
            </w:r>
            <w:r w:rsidRPr="00612910">
              <w:rPr>
                <w:rFonts w:ascii="Arial" w:hAnsi="Arial" w:cs="Arial"/>
              </w:rPr>
              <w:t>-</w:t>
            </w:r>
            <w:r>
              <w:rPr>
                <w:rFonts w:ascii="Arial" w:hAnsi="Arial" w:cs="Arial"/>
              </w:rPr>
              <w:t>hub</w:t>
            </w:r>
            <w:r w:rsidRPr="00612910">
              <w:rPr>
                <w:rFonts w:ascii="Arial" w:hAnsi="Arial" w:cs="Arial"/>
              </w:rPr>
              <w:t>-01</w:t>
            </w:r>
          </w:p>
        </w:tc>
      </w:tr>
      <w:tr w:rsidR="00F36C55" w:rsidRPr="00612910" w14:paraId="71058470" w14:textId="77777777" w:rsidTr="0081157C">
        <w:tc>
          <w:tcPr>
            <w:tcW w:w="1847" w:type="pct"/>
          </w:tcPr>
          <w:p w14:paraId="5B981FD3" w14:textId="77777777" w:rsidR="00F36C55" w:rsidRPr="00612910" w:rsidRDefault="00F36C55" w:rsidP="0081157C">
            <w:pPr>
              <w:rPr>
                <w:rFonts w:ascii="Arial" w:hAnsi="Arial" w:cs="Arial"/>
                <w:b/>
                <w:bCs/>
              </w:rPr>
            </w:pPr>
            <w:r w:rsidRPr="00612910">
              <w:rPr>
                <w:rFonts w:ascii="Arial" w:hAnsi="Arial" w:cs="Arial"/>
                <w:b/>
                <w:bCs/>
              </w:rPr>
              <w:t>Gateway Type</w:t>
            </w:r>
          </w:p>
        </w:tc>
        <w:tc>
          <w:tcPr>
            <w:tcW w:w="3153" w:type="pct"/>
          </w:tcPr>
          <w:p w14:paraId="7609CCDF" w14:textId="77777777" w:rsidR="00F36C55" w:rsidRPr="00612910" w:rsidRDefault="00F36C55" w:rsidP="0081157C">
            <w:pPr>
              <w:rPr>
                <w:rFonts w:ascii="Arial" w:hAnsi="Arial" w:cs="Arial"/>
              </w:rPr>
            </w:pPr>
            <w:r w:rsidRPr="00612910">
              <w:rPr>
                <w:rFonts w:ascii="Arial" w:hAnsi="Arial" w:cs="Arial"/>
              </w:rPr>
              <w:t>VPN</w:t>
            </w:r>
          </w:p>
        </w:tc>
      </w:tr>
      <w:tr w:rsidR="00F36C55" w:rsidRPr="00612910" w14:paraId="45C8F3E6" w14:textId="77777777" w:rsidTr="0081157C">
        <w:tc>
          <w:tcPr>
            <w:tcW w:w="1847" w:type="pct"/>
          </w:tcPr>
          <w:p w14:paraId="7BB6BF95" w14:textId="77777777" w:rsidR="00F36C55" w:rsidRPr="00612910" w:rsidRDefault="00F36C55" w:rsidP="0081157C">
            <w:pPr>
              <w:rPr>
                <w:rFonts w:ascii="Arial" w:hAnsi="Arial" w:cs="Arial"/>
                <w:b/>
                <w:bCs/>
              </w:rPr>
            </w:pPr>
            <w:r w:rsidRPr="00612910">
              <w:rPr>
                <w:rFonts w:ascii="Arial" w:hAnsi="Arial" w:cs="Arial"/>
                <w:b/>
                <w:bCs/>
              </w:rPr>
              <w:t>SKU</w:t>
            </w:r>
          </w:p>
        </w:tc>
        <w:tc>
          <w:tcPr>
            <w:tcW w:w="3153" w:type="pct"/>
          </w:tcPr>
          <w:p w14:paraId="2CE0C3EC" w14:textId="77777777" w:rsidR="00F36C55" w:rsidRPr="00612910" w:rsidRDefault="00F36C55" w:rsidP="0081157C">
            <w:pPr>
              <w:rPr>
                <w:rFonts w:ascii="Arial" w:hAnsi="Arial" w:cs="Arial"/>
              </w:rPr>
            </w:pPr>
            <w:r w:rsidRPr="00612910">
              <w:rPr>
                <w:rFonts w:ascii="Arial" w:hAnsi="Arial" w:cs="Arial"/>
              </w:rPr>
              <w:t>VpnGw1</w:t>
            </w:r>
          </w:p>
        </w:tc>
      </w:tr>
      <w:tr w:rsidR="00F36C55" w:rsidRPr="00612910" w14:paraId="1786D44A" w14:textId="77777777" w:rsidTr="0081157C">
        <w:tc>
          <w:tcPr>
            <w:tcW w:w="1847" w:type="pct"/>
          </w:tcPr>
          <w:p w14:paraId="49419D1D" w14:textId="77777777" w:rsidR="00F36C55" w:rsidRPr="00612910" w:rsidRDefault="00F36C55" w:rsidP="0081157C">
            <w:pPr>
              <w:rPr>
                <w:rFonts w:ascii="Arial" w:hAnsi="Arial" w:cs="Arial"/>
                <w:b/>
                <w:bCs/>
              </w:rPr>
            </w:pPr>
            <w:r w:rsidRPr="00612910">
              <w:rPr>
                <w:rFonts w:ascii="Arial" w:hAnsi="Arial" w:cs="Arial"/>
                <w:b/>
                <w:bCs/>
              </w:rPr>
              <w:t>Virtual Network</w:t>
            </w:r>
          </w:p>
        </w:tc>
        <w:tc>
          <w:tcPr>
            <w:tcW w:w="3153" w:type="pct"/>
          </w:tcPr>
          <w:p w14:paraId="75354436" w14:textId="27DC6334" w:rsidR="00F36C55" w:rsidRPr="00612910" w:rsidRDefault="00F36C55" w:rsidP="0081157C">
            <w:pPr>
              <w:rPr>
                <w:rFonts w:ascii="Arial" w:hAnsi="Arial" w:cs="Arial"/>
              </w:rPr>
            </w:pPr>
            <w:r w:rsidRPr="00612910">
              <w:rPr>
                <w:rFonts w:ascii="Arial" w:hAnsi="Arial" w:cs="Arial"/>
              </w:rPr>
              <w:t>vnet-</w:t>
            </w:r>
            <w:r w:rsidR="00D13C73">
              <w:rPr>
                <w:rFonts w:ascii="Arial" w:hAnsi="Arial" w:cs="Arial"/>
              </w:rPr>
              <w:t>prd</w:t>
            </w:r>
            <w:r w:rsidRPr="00612910">
              <w:rPr>
                <w:rFonts w:ascii="Arial" w:hAnsi="Arial" w:cs="Arial"/>
              </w:rPr>
              <w:t>-au</w:t>
            </w:r>
            <w:r w:rsidR="00182EA2">
              <w:rPr>
                <w:rFonts w:ascii="Arial" w:hAnsi="Arial" w:cs="Arial"/>
              </w:rPr>
              <w:t>ea</w:t>
            </w:r>
            <w:r w:rsidR="00D13C73">
              <w:rPr>
                <w:rFonts w:ascii="Arial" w:hAnsi="Arial" w:cs="Arial"/>
              </w:rPr>
              <w:t>-hub</w:t>
            </w:r>
            <w:r w:rsidRPr="00612910">
              <w:rPr>
                <w:rFonts w:ascii="Arial" w:hAnsi="Arial" w:cs="Arial"/>
              </w:rPr>
              <w:t>-01</w:t>
            </w:r>
          </w:p>
        </w:tc>
      </w:tr>
      <w:tr w:rsidR="00F36C55" w:rsidRPr="00612910" w14:paraId="65D0AD9D" w14:textId="77777777" w:rsidTr="0081157C">
        <w:tc>
          <w:tcPr>
            <w:tcW w:w="1847" w:type="pct"/>
          </w:tcPr>
          <w:p w14:paraId="2A8ADA59" w14:textId="77777777" w:rsidR="00F36C55" w:rsidRPr="00687BA8" w:rsidRDefault="00F36C55" w:rsidP="0081157C">
            <w:pPr>
              <w:rPr>
                <w:rFonts w:ascii="Arial" w:hAnsi="Arial" w:cs="Arial"/>
                <w:b/>
                <w:bCs/>
              </w:rPr>
            </w:pPr>
            <w:r w:rsidRPr="00687BA8">
              <w:rPr>
                <w:rFonts w:ascii="Arial" w:hAnsi="Arial" w:cs="Arial"/>
                <w:b/>
                <w:bCs/>
              </w:rPr>
              <w:t>Subnet</w:t>
            </w:r>
          </w:p>
        </w:tc>
        <w:tc>
          <w:tcPr>
            <w:tcW w:w="3153" w:type="pct"/>
          </w:tcPr>
          <w:p w14:paraId="2BE75C67" w14:textId="77777777" w:rsidR="00F36C55" w:rsidRPr="00612910" w:rsidRDefault="00F36C55" w:rsidP="0081157C">
            <w:pPr>
              <w:rPr>
                <w:rFonts w:ascii="Arial" w:hAnsi="Arial" w:cs="Arial"/>
              </w:rPr>
            </w:pPr>
            <w:r w:rsidRPr="00612910">
              <w:rPr>
                <w:rFonts w:ascii="Arial" w:hAnsi="Arial" w:cs="Arial"/>
              </w:rPr>
              <w:t>GatewaySubnet</w:t>
            </w:r>
          </w:p>
        </w:tc>
      </w:tr>
      <w:tr w:rsidR="00F36C55" w:rsidRPr="001C4442" w14:paraId="72B466D8" w14:textId="77777777" w:rsidTr="0081157C">
        <w:tc>
          <w:tcPr>
            <w:tcW w:w="5000" w:type="pct"/>
            <w:gridSpan w:val="2"/>
          </w:tcPr>
          <w:p w14:paraId="11A143D8" w14:textId="77777777" w:rsidR="00F36C55" w:rsidRPr="001C4442" w:rsidRDefault="00F36C55" w:rsidP="0081157C">
            <w:pPr>
              <w:rPr>
                <w:rFonts w:ascii="Arial" w:hAnsi="Arial" w:cs="Arial"/>
                <w:b/>
                <w:bCs/>
                <w:i/>
                <w:iCs/>
              </w:rPr>
            </w:pPr>
            <w:r w:rsidRPr="001C4442">
              <w:rPr>
                <w:rFonts w:ascii="Arial" w:eastAsia="Times New Roman" w:hAnsi="Arial" w:cs="Arial"/>
                <w:b/>
                <w:bCs/>
                <w:i/>
                <w:iCs/>
                <w:lang w:eastAsia="en-AU"/>
              </w:rPr>
              <w:t>Public IP Address Details</w:t>
            </w:r>
          </w:p>
        </w:tc>
      </w:tr>
      <w:tr w:rsidR="002D7FB1" w:rsidRPr="00612910" w14:paraId="00D35265" w14:textId="77777777" w:rsidTr="0081157C">
        <w:tc>
          <w:tcPr>
            <w:tcW w:w="1847" w:type="pct"/>
          </w:tcPr>
          <w:p w14:paraId="0DDA6136" w14:textId="77777777" w:rsidR="002D7FB1" w:rsidRPr="00687BA8" w:rsidRDefault="002D7FB1" w:rsidP="002D7FB1">
            <w:pPr>
              <w:rPr>
                <w:rFonts w:ascii="Arial" w:hAnsi="Arial" w:cs="Arial"/>
                <w:b/>
                <w:bCs/>
              </w:rPr>
            </w:pPr>
            <w:r w:rsidRPr="00687BA8">
              <w:rPr>
                <w:rFonts w:ascii="Arial" w:hAnsi="Arial" w:cs="Arial"/>
                <w:b/>
                <w:bCs/>
              </w:rPr>
              <w:t>Name</w:t>
            </w:r>
          </w:p>
        </w:tc>
        <w:tc>
          <w:tcPr>
            <w:tcW w:w="3153" w:type="pct"/>
          </w:tcPr>
          <w:p w14:paraId="0DD00819" w14:textId="1560C9C9" w:rsidR="002D7FB1" w:rsidRPr="00612910" w:rsidRDefault="002D7FB1" w:rsidP="002D7FB1">
            <w:pPr>
              <w:rPr>
                <w:rFonts w:ascii="Arial" w:hAnsi="Arial" w:cs="Arial"/>
                <w:lang w:eastAsia="en-AU"/>
              </w:rPr>
            </w:pPr>
            <w:r>
              <w:rPr>
                <w:rFonts w:ascii="Arial" w:hAnsi="Arial" w:cs="Arial"/>
              </w:rPr>
              <w:t>pip-gw</w:t>
            </w:r>
            <w:r w:rsidRPr="00612910">
              <w:rPr>
                <w:rFonts w:ascii="Arial" w:hAnsi="Arial" w:cs="Arial"/>
              </w:rPr>
              <w:t>-</w:t>
            </w:r>
            <w:r>
              <w:rPr>
                <w:rFonts w:ascii="Arial" w:hAnsi="Arial" w:cs="Arial"/>
              </w:rPr>
              <w:t>s2s-prd</w:t>
            </w:r>
            <w:r w:rsidRPr="00612910">
              <w:rPr>
                <w:rFonts w:ascii="Arial" w:hAnsi="Arial" w:cs="Arial"/>
              </w:rPr>
              <w:t>-au</w:t>
            </w:r>
            <w:r>
              <w:rPr>
                <w:rFonts w:ascii="Arial" w:hAnsi="Arial" w:cs="Arial"/>
              </w:rPr>
              <w:t>ea</w:t>
            </w:r>
            <w:r w:rsidRPr="00612910">
              <w:rPr>
                <w:rFonts w:ascii="Arial" w:hAnsi="Arial" w:cs="Arial"/>
              </w:rPr>
              <w:t>-</w:t>
            </w:r>
            <w:r>
              <w:rPr>
                <w:rFonts w:ascii="Arial" w:hAnsi="Arial" w:cs="Arial"/>
              </w:rPr>
              <w:t>hub</w:t>
            </w:r>
            <w:r w:rsidRPr="00612910">
              <w:rPr>
                <w:rFonts w:ascii="Arial" w:hAnsi="Arial" w:cs="Arial"/>
              </w:rPr>
              <w:t>-01</w:t>
            </w:r>
          </w:p>
        </w:tc>
      </w:tr>
      <w:tr w:rsidR="002D7FB1" w:rsidRPr="00612910" w14:paraId="696C9DC1" w14:textId="77777777" w:rsidTr="0081157C">
        <w:tc>
          <w:tcPr>
            <w:tcW w:w="1847" w:type="pct"/>
          </w:tcPr>
          <w:p w14:paraId="460C9FB8" w14:textId="77777777" w:rsidR="002D7FB1" w:rsidRPr="00687BA8" w:rsidRDefault="002D7FB1" w:rsidP="002D7FB1">
            <w:pPr>
              <w:rPr>
                <w:rFonts w:ascii="Arial" w:hAnsi="Arial" w:cs="Arial"/>
                <w:b/>
                <w:bCs/>
              </w:rPr>
            </w:pPr>
            <w:r w:rsidRPr="00687BA8">
              <w:rPr>
                <w:rFonts w:ascii="Arial" w:hAnsi="Arial" w:cs="Arial"/>
                <w:b/>
                <w:bCs/>
              </w:rPr>
              <w:t>Assignment</w:t>
            </w:r>
          </w:p>
        </w:tc>
        <w:tc>
          <w:tcPr>
            <w:tcW w:w="3153" w:type="pct"/>
          </w:tcPr>
          <w:p w14:paraId="6D582411" w14:textId="77777777" w:rsidR="002D7FB1" w:rsidRPr="00612910" w:rsidRDefault="002D7FB1" w:rsidP="002D7FB1">
            <w:pPr>
              <w:rPr>
                <w:rFonts w:ascii="Arial" w:hAnsi="Arial" w:cs="Arial"/>
                <w:lang w:eastAsia="en-AU"/>
              </w:rPr>
            </w:pPr>
            <w:r>
              <w:rPr>
                <w:rFonts w:ascii="Arial" w:hAnsi="Arial" w:cs="Arial"/>
                <w:lang w:eastAsia="en-AU"/>
              </w:rPr>
              <w:t>Static</w:t>
            </w:r>
          </w:p>
        </w:tc>
      </w:tr>
      <w:tr w:rsidR="002D7FB1" w:rsidRPr="00612910" w14:paraId="0B1C2E67" w14:textId="77777777" w:rsidTr="0081157C">
        <w:tc>
          <w:tcPr>
            <w:tcW w:w="1847" w:type="pct"/>
          </w:tcPr>
          <w:p w14:paraId="06ECDF71" w14:textId="77777777" w:rsidR="002D7FB1" w:rsidRPr="00687BA8" w:rsidRDefault="002D7FB1" w:rsidP="002D7FB1">
            <w:pPr>
              <w:rPr>
                <w:rFonts w:ascii="Arial" w:hAnsi="Arial" w:cs="Arial"/>
                <w:b/>
                <w:bCs/>
              </w:rPr>
            </w:pPr>
            <w:r w:rsidRPr="00687BA8">
              <w:rPr>
                <w:rFonts w:ascii="Arial" w:hAnsi="Arial" w:cs="Arial"/>
                <w:b/>
                <w:bCs/>
              </w:rPr>
              <w:t>Enable active-active mode</w:t>
            </w:r>
          </w:p>
        </w:tc>
        <w:tc>
          <w:tcPr>
            <w:tcW w:w="3153" w:type="pct"/>
          </w:tcPr>
          <w:p w14:paraId="48449BDC" w14:textId="77777777" w:rsidR="002D7FB1" w:rsidRPr="00612910" w:rsidRDefault="002D7FB1" w:rsidP="002D7FB1">
            <w:pPr>
              <w:rPr>
                <w:rFonts w:ascii="Arial" w:eastAsia="Times New Roman" w:hAnsi="Arial" w:cs="Arial"/>
                <w:lang w:val="en-AU" w:eastAsia="en-AU"/>
              </w:rPr>
            </w:pPr>
            <w:r>
              <w:rPr>
                <w:rFonts w:ascii="Arial" w:eastAsia="Times New Roman" w:hAnsi="Arial" w:cs="Arial"/>
                <w:lang w:val="en-AU" w:eastAsia="en-AU"/>
              </w:rPr>
              <w:t>Enabled</w:t>
            </w:r>
          </w:p>
        </w:tc>
      </w:tr>
      <w:tr w:rsidR="002D7FB1" w:rsidRPr="001C4442" w14:paraId="79A68514" w14:textId="77777777" w:rsidTr="0081157C">
        <w:tc>
          <w:tcPr>
            <w:tcW w:w="5000" w:type="pct"/>
            <w:gridSpan w:val="2"/>
          </w:tcPr>
          <w:p w14:paraId="532CD2F9" w14:textId="77777777" w:rsidR="002D7FB1" w:rsidRPr="001C4442" w:rsidRDefault="002D7FB1" w:rsidP="002D7FB1">
            <w:pPr>
              <w:rPr>
                <w:rFonts w:ascii="Arial" w:eastAsia="Times New Roman" w:hAnsi="Arial" w:cs="Arial"/>
                <w:b/>
                <w:bCs/>
                <w:i/>
                <w:iCs/>
                <w:highlight w:val="yellow"/>
                <w:lang w:val="en-AU" w:eastAsia="en-AU"/>
              </w:rPr>
            </w:pPr>
            <w:r w:rsidRPr="001C4442">
              <w:rPr>
                <w:rFonts w:ascii="Arial" w:hAnsi="Arial" w:cs="Arial"/>
                <w:b/>
                <w:bCs/>
                <w:i/>
                <w:iCs/>
              </w:rPr>
              <w:t>Second Public IP Address Details</w:t>
            </w:r>
          </w:p>
        </w:tc>
      </w:tr>
      <w:tr w:rsidR="002D7FB1" w:rsidRPr="00EB798C" w14:paraId="0EB8CE40" w14:textId="77777777" w:rsidTr="0081157C">
        <w:trPr>
          <w:trHeight w:val="70"/>
        </w:trPr>
        <w:tc>
          <w:tcPr>
            <w:tcW w:w="1847" w:type="pct"/>
          </w:tcPr>
          <w:p w14:paraId="044C3C51" w14:textId="77777777" w:rsidR="002D7FB1" w:rsidRPr="00687BA8" w:rsidRDefault="002D7FB1" w:rsidP="002D7FB1">
            <w:pPr>
              <w:rPr>
                <w:rFonts w:ascii="Arial" w:hAnsi="Arial" w:cs="Arial"/>
                <w:b/>
                <w:bCs/>
                <w:highlight w:val="yellow"/>
              </w:rPr>
            </w:pPr>
            <w:r w:rsidRPr="00687BA8">
              <w:rPr>
                <w:rFonts w:ascii="Arial" w:hAnsi="Arial" w:cs="Arial"/>
                <w:b/>
                <w:bCs/>
              </w:rPr>
              <w:t>Name</w:t>
            </w:r>
          </w:p>
        </w:tc>
        <w:tc>
          <w:tcPr>
            <w:tcW w:w="3153" w:type="pct"/>
          </w:tcPr>
          <w:p w14:paraId="7BB2A033" w14:textId="3A275F71" w:rsidR="002D7FB1" w:rsidRPr="00EB798C" w:rsidRDefault="002D7FB1" w:rsidP="002D7FB1">
            <w:pPr>
              <w:rPr>
                <w:rFonts w:ascii="Arial" w:hAnsi="Arial" w:cs="Arial"/>
                <w:highlight w:val="yellow"/>
                <w:lang w:eastAsia="en-AU"/>
              </w:rPr>
            </w:pPr>
            <w:r>
              <w:rPr>
                <w:rFonts w:ascii="Arial" w:hAnsi="Arial" w:cs="Arial"/>
              </w:rPr>
              <w:t>pip-gw</w:t>
            </w:r>
            <w:r w:rsidRPr="00612910">
              <w:rPr>
                <w:rFonts w:ascii="Arial" w:hAnsi="Arial" w:cs="Arial"/>
              </w:rPr>
              <w:t>-</w:t>
            </w:r>
            <w:r>
              <w:rPr>
                <w:rFonts w:ascii="Arial" w:hAnsi="Arial" w:cs="Arial"/>
              </w:rPr>
              <w:t>s2s-prd</w:t>
            </w:r>
            <w:r w:rsidRPr="00612910">
              <w:rPr>
                <w:rFonts w:ascii="Arial" w:hAnsi="Arial" w:cs="Arial"/>
              </w:rPr>
              <w:t>-au</w:t>
            </w:r>
            <w:r>
              <w:rPr>
                <w:rFonts w:ascii="Arial" w:hAnsi="Arial" w:cs="Arial"/>
              </w:rPr>
              <w:t>ea</w:t>
            </w:r>
            <w:r w:rsidRPr="00612910">
              <w:rPr>
                <w:rFonts w:ascii="Arial" w:hAnsi="Arial" w:cs="Arial"/>
              </w:rPr>
              <w:t>-</w:t>
            </w:r>
            <w:r>
              <w:rPr>
                <w:rFonts w:ascii="Arial" w:hAnsi="Arial" w:cs="Arial"/>
              </w:rPr>
              <w:t>hub</w:t>
            </w:r>
            <w:r w:rsidRPr="00612910">
              <w:rPr>
                <w:rFonts w:ascii="Arial" w:hAnsi="Arial" w:cs="Arial"/>
              </w:rPr>
              <w:t>-01</w:t>
            </w:r>
          </w:p>
        </w:tc>
      </w:tr>
      <w:tr w:rsidR="002D7FB1" w:rsidRPr="00EB798C" w14:paraId="6304C8C9" w14:textId="77777777" w:rsidTr="0081157C">
        <w:tc>
          <w:tcPr>
            <w:tcW w:w="1847" w:type="pct"/>
          </w:tcPr>
          <w:p w14:paraId="62CD1B54" w14:textId="77777777" w:rsidR="002D7FB1" w:rsidRPr="00687BA8" w:rsidRDefault="002D7FB1" w:rsidP="002D7FB1">
            <w:pPr>
              <w:rPr>
                <w:rFonts w:ascii="Arial" w:eastAsia="Times New Roman" w:hAnsi="Arial" w:cs="Arial"/>
                <w:b/>
                <w:bCs/>
                <w:highlight w:val="yellow"/>
                <w:lang w:eastAsia="en-AU"/>
              </w:rPr>
            </w:pPr>
            <w:r w:rsidRPr="00687BA8">
              <w:rPr>
                <w:rFonts w:ascii="Arial" w:hAnsi="Arial" w:cs="Arial"/>
                <w:b/>
                <w:bCs/>
              </w:rPr>
              <w:t>Assignment</w:t>
            </w:r>
          </w:p>
        </w:tc>
        <w:tc>
          <w:tcPr>
            <w:tcW w:w="3153" w:type="pct"/>
          </w:tcPr>
          <w:p w14:paraId="719E5A8D" w14:textId="77777777" w:rsidR="002D7FB1" w:rsidRPr="00EB798C" w:rsidRDefault="002D7FB1" w:rsidP="002D7FB1">
            <w:pPr>
              <w:rPr>
                <w:rFonts w:ascii="Arial" w:eastAsia="Times" w:hAnsi="Arial" w:cs="Arial"/>
                <w:highlight w:val="yellow"/>
                <w:lang w:val="en-AU"/>
              </w:rPr>
            </w:pPr>
            <w:r>
              <w:rPr>
                <w:rFonts w:ascii="Arial" w:hAnsi="Arial" w:cs="Arial"/>
                <w:lang w:eastAsia="en-AU"/>
              </w:rPr>
              <w:t>Static</w:t>
            </w:r>
          </w:p>
        </w:tc>
      </w:tr>
      <w:tr w:rsidR="002D7FB1" w:rsidRPr="00EB798C" w14:paraId="033B71D5" w14:textId="77777777" w:rsidTr="0081157C">
        <w:tc>
          <w:tcPr>
            <w:tcW w:w="1847" w:type="pct"/>
          </w:tcPr>
          <w:p w14:paraId="4997A0B5" w14:textId="77777777" w:rsidR="002D7FB1" w:rsidRPr="00687BA8" w:rsidRDefault="002D7FB1" w:rsidP="002D7FB1">
            <w:pPr>
              <w:rPr>
                <w:rFonts w:ascii="Arial" w:hAnsi="Arial" w:cs="Arial"/>
                <w:b/>
                <w:bCs/>
                <w:highlight w:val="yellow"/>
              </w:rPr>
            </w:pPr>
            <w:r w:rsidRPr="00687BA8">
              <w:rPr>
                <w:rFonts w:ascii="Arial" w:hAnsi="Arial" w:cs="Arial"/>
                <w:b/>
                <w:bCs/>
              </w:rPr>
              <w:lastRenderedPageBreak/>
              <w:t>Enable active-active mode</w:t>
            </w:r>
          </w:p>
        </w:tc>
        <w:tc>
          <w:tcPr>
            <w:tcW w:w="3153" w:type="pct"/>
          </w:tcPr>
          <w:p w14:paraId="58FD29DA" w14:textId="77777777" w:rsidR="002D7FB1" w:rsidRPr="00EB798C" w:rsidRDefault="002D7FB1" w:rsidP="002D7FB1">
            <w:pPr>
              <w:rPr>
                <w:rFonts w:ascii="Arial" w:eastAsia="Times" w:hAnsi="Arial" w:cs="Arial"/>
                <w:highlight w:val="yellow"/>
              </w:rPr>
            </w:pPr>
            <w:r>
              <w:rPr>
                <w:rFonts w:ascii="Arial" w:eastAsia="Times New Roman" w:hAnsi="Arial" w:cs="Arial"/>
                <w:lang w:val="en-AU" w:eastAsia="en-AU"/>
              </w:rPr>
              <w:t>Enabled</w:t>
            </w:r>
          </w:p>
        </w:tc>
      </w:tr>
      <w:tr w:rsidR="002D7FB1" w:rsidRPr="00EB798C" w14:paraId="799901DD" w14:textId="77777777" w:rsidTr="0081157C">
        <w:tc>
          <w:tcPr>
            <w:tcW w:w="1847" w:type="pct"/>
          </w:tcPr>
          <w:p w14:paraId="1A8A9F7E" w14:textId="77777777" w:rsidR="002D7FB1" w:rsidRPr="00687BA8" w:rsidRDefault="002D7FB1" w:rsidP="002D7FB1">
            <w:pPr>
              <w:rPr>
                <w:rFonts w:ascii="Arial" w:hAnsi="Arial" w:cs="Arial"/>
                <w:b/>
                <w:bCs/>
                <w:highlight w:val="yellow"/>
              </w:rPr>
            </w:pPr>
            <w:r w:rsidRPr="00687BA8">
              <w:rPr>
                <w:rFonts w:ascii="Arial" w:eastAsia="Times New Roman" w:hAnsi="Arial" w:cs="Arial"/>
                <w:b/>
                <w:bCs/>
                <w:highlight w:val="yellow"/>
                <w:lang w:eastAsia="en-AU"/>
              </w:rPr>
              <w:t>Configure BGP</w:t>
            </w:r>
          </w:p>
        </w:tc>
        <w:tc>
          <w:tcPr>
            <w:tcW w:w="3153" w:type="pct"/>
          </w:tcPr>
          <w:p w14:paraId="53157792" w14:textId="77777777" w:rsidR="002D7FB1" w:rsidRPr="00EB798C" w:rsidRDefault="002D7FB1" w:rsidP="002D7FB1">
            <w:pPr>
              <w:rPr>
                <w:rFonts w:ascii="Arial" w:eastAsia="Times" w:hAnsi="Arial" w:cs="Arial"/>
                <w:highlight w:val="yellow"/>
              </w:rPr>
            </w:pPr>
            <w:r>
              <w:rPr>
                <w:rFonts w:ascii="Arial" w:eastAsia="Times" w:hAnsi="Arial" w:cs="Arial"/>
                <w:highlight w:val="yellow"/>
              </w:rPr>
              <w:t>Yes/No</w:t>
            </w:r>
          </w:p>
        </w:tc>
      </w:tr>
      <w:tr w:rsidR="002D7FB1" w:rsidRPr="00DB3E45" w14:paraId="36D8E115" w14:textId="77777777" w:rsidTr="0081157C">
        <w:tc>
          <w:tcPr>
            <w:tcW w:w="5000" w:type="pct"/>
            <w:gridSpan w:val="2"/>
          </w:tcPr>
          <w:p w14:paraId="7DE975B7" w14:textId="77777777" w:rsidR="002D7FB1" w:rsidRPr="00DB3E45" w:rsidRDefault="002D7FB1" w:rsidP="002D7FB1">
            <w:pPr>
              <w:rPr>
                <w:rFonts w:ascii="Arial" w:hAnsi="Arial" w:cs="Arial"/>
                <w:b/>
                <w:bCs/>
                <w:i/>
                <w:iCs/>
              </w:rPr>
            </w:pPr>
            <w:r w:rsidRPr="00DB3E45">
              <w:rPr>
                <w:rFonts w:ascii="Arial" w:hAnsi="Arial" w:cs="Arial"/>
                <w:b/>
                <w:bCs/>
                <w:i/>
                <w:iCs/>
              </w:rPr>
              <w:t>Post Resource Creation Configurations for Site-to-site requires:</w:t>
            </w:r>
          </w:p>
          <w:p w14:paraId="0055E632" w14:textId="77777777" w:rsidR="002D7FB1" w:rsidRPr="00DB3E45" w:rsidRDefault="002D7FB1" w:rsidP="002D7FB1">
            <w:pPr>
              <w:pStyle w:val="ListParagraph"/>
              <w:numPr>
                <w:ilvl w:val="0"/>
                <w:numId w:val="40"/>
              </w:numPr>
              <w:rPr>
                <w:rFonts w:cs="Arial"/>
                <w:b/>
                <w:bCs/>
                <w:i/>
                <w:iCs/>
              </w:rPr>
            </w:pPr>
            <w:r w:rsidRPr="00DB3E45">
              <w:rPr>
                <w:rFonts w:cs="Arial"/>
                <w:b/>
                <w:bCs/>
                <w:i/>
                <w:iCs/>
              </w:rPr>
              <w:t>Local Network Gateway</w:t>
            </w:r>
          </w:p>
          <w:p w14:paraId="7A6CB140" w14:textId="77777777" w:rsidR="002D7FB1" w:rsidRPr="00DB3E45" w:rsidRDefault="002D7FB1" w:rsidP="002D7FB1">
            <w:pPr>
              <w:pStyle w:val="ListParagraph"/>
              <w:numPr>
                <w:ilvl w:val="0"/>
                <w:numId w:val="40"/>
              </w:numPr>
              <w:rPr>
                <w:rFonts w:cs="Arial"/>
                <w:b/>
                <w:bCs/>
              </w:rPr>
            </w:pPr>
            <w:r w:rsidRPr="00DB3E45">
              <w:rPr>
                <w:rFonts w:cs="Arial"/>
                <w:b/>
                <w:bCs/>
                <w:i/>
                <w:iCs/>
              </w:rPr>
              <w:t>Connection</w:t>
            </w:r>
          </w:p>
        </w:tc>
      </w:tr>
      <w:tr w:rsidR="002D7FB1" w:rsidRPr="00DB3E45" w14:paraId="5D1CDA0A" w14:textId="77777777" w:rsidTr="0081157C">
        <w:tblPrEx>
          <w:tblLook w:val="04A0" w:firstRow="1" w:lastRow="0" w:firstColumn="1" w:lastColumn="0" w:noHBand="0" w:noVBand="1"/>
        </w:tblPrEx>
        <w:tc>
          <w:tcPr>
            <w:tcW w:w="5000" w:type="pct"/>
            <w:gridSpan w:val="2"/>
          </w:tcPr>
          <w:p w14:paraId="393FBC05" w14:textId="77777777" w:rsidR="002D7FB1" w:rsidRPr="00DB3E45" w:rsidRDefault="002D7FB1" w:rsidP="002D7FB1">
            <w:pPr>
              <w:rPr>
                <w:rFonts w:ascii="Arial" w:eastAsia="Times" w:hAnsi="Arial" w:cs="Arial"/>
                <w:i/>
                <w:iCs/>
              </w:rPr>
            </w:pPr>
            <w:r w:rsidRPr="00DB3E45">
              <w:rPr>
                <w:rFonts w:ascii="Arial" w:hAnsi="Arial" w:cs="Arial"/>
                <w:b/>
                <w:bCs/>
                <w:i/>
                <w:iCs/>
              </w:rPr>
              <w:t>Local Network Gateway Configuration</w:t>
            </w:r>
          </w:p>
        </w:tc>
      </w:tr>
      <w:tr w:rsidR="002D7FB1" w:rsidRPr="003930A5" w14:paraId="656C6873" w14:textId="77777777" w:rsidTr="0081157C">
        <w:tblPrEx>
          <w:tblLook w:val="04A0" w:firstRow="1" w:lastRow="0" w:firstColumn="1" w:lastColumn="0" w:noHBand="0" w:noVBand="1"/>
        </w:tblPrEx>
        <w:tc>
          <w:tcPr>
            <w:tcW w:w="1847" w:type="pct"/>
          </w:tcPr>
          <w:p w14:paraId="36E5A3C0" w14:textId="77777777" w:rsidR="002D7FB1" w:rsidRPr="003930A5" w:rsidRDefault="002D7FB1" w:rsidP="002D7FB1">
            <w:pPr>
              <w:rPr>
                <w:rFonts w:ascii="Arial" w:hAnsi="Arial" w:cs="Arial"/>
                <w:b/>
                <w:bCs/>
              </w:rPr>
            </w:pPr>
            <w:r w:rsidRPr="003930A5">
              <w:rPr>
                <w:rFonts w:ascii="Arial" w:hAnsi="Arial" w:cs="Arial"/>
                <w:b/>
                <w:bCs/>
              </w:rPr>
              <w:t>Subscription</w:t>
            </w:r>
          </w:p>
        </w:tc>
        <w:tc>
          <w:tcPr>
            <w:tcW w:w="3153" w:type="pct"/>
          </w:tcPr>
          <w:p w14:paraId="22C7C8BB" w14:textId="77777777" w:rsidR="002D7FB1" w:rsidRPr="003930A5" w:rsidRDefault="002D7FB1" w:rsidP="002D7FB1">
            <w:pPr>
              <w:rPr>
                <w:rFonts w:ascii="Arial" w:eastAsia="Times" w:hAnsi="Arial" w:cs="Arial"/>
              </w:rPr>
            </w:pPr>
            <w:r w:rsidRPr="003930A5">
              <w:rPr>
                <w:rFonts w:ascii="Arial" w:eastAsia="Times" w:hAnsi="Arial" w:cs="Arial"/>
              </w:rPr>
              <w:t>Same as the associated VPN Gateway</w:t>
            </w:r>
          </w:p>
        </w:tc>
      </w:tr>
      <w:tr w:rsidR="002D7FB1" w:rsidRPr="003930A5" w14:paraId="68F59DB5" w14:textId="77777777" w:rsidTr="0081157C">
        <w:tblPrEx>
          <w:tblLook w:val="04A0" w:firstRow="1" w:lastRow="0" w:firstColumn="1" w:lastColumn="0" w:noHBand="0" w:noVBand="1"/>
        </w:tblPrEx>
        <w:tc>
          <w:tcPr>
            <w:tcW w:w="1847" w:type="pct"/>
          </w:tcPr>
          <w:p w14:paraId="0AEFFEAA" w14:textId="77777777" w:rsidR="002D7FB1" w:rsidRPr="003930A5" w:rsidRDefault="002D7FB1" w:rsidP="002D7FB1">
            <w:pPr>
              <w:rPr>
                <w:rFonts w:ascii="Arial" w:hAnsi="Arial" w:cs="Arial"/>
                <w:b/>
                <w:bCs/>
              </w:rPr>
            </w:pPr>
            <w:r w:rsidRPr="003930A5">
              <w:rPr>
                <w:rFonts w:ascii="Arial" w:hAnsi="Arial" w:cs="Arial"/>
                <w:b/>
                <w:bCs/>
              </w:rPr>
              <w:t>Resource Group</w:t>
            </w:r>
          </w:p>
        </w:tc>
        <w:tc>
          <w:tcPr>
            <w:tcW w:w="3153" w:type="pct"/>
          </w:tcPr>
          <w:p w14:paraId="34096F0A" w14:textId="77777777" w:rsidR="002D7FB1" w:rsidRPr="003930A5" w:rsidRDefault="002D7FB1" w:rsidP="002D7FB1">
            <w:pPr>
              <w:rPr>
                <w:rFonts w:ascii="Arial" w:eastAsia="Times" w:hAnsi="Arial" w:cs="Arial"/>
              </w:rPr>
            </w:pPr>
            <w:r w:rsidRPr="003930A5">
              <w:rPr>
                <w:rFonts w:ascii="Arial" w:eastAsia="Times" w:hAnsi="Arial" w:cs="Arial"/>
              </w:rPr>
              <w:t>Same as the associated VPN Gateway</w:t>
            </w:r>
          </w:p>
        </w:tc>
      </w:tr>
      <w:tr w:rsidR="002D7FB1" w14:paraId="1BB96A05" w14:textId="77777777" w:rsidTr="0081157C">
        <w:tblPrEx>
          <w:tblLook w:val="04A0" w:firstRow="1" w:lastRow="0" w:firstColumn="1" w:lastColumn="0" w:noHBand="0" w:noVBand="1"/>
        </w:tblPrEx>
        <w:tc>
          <w:tcPr>
            <w:tcW w:w="1847" w:type="pct"/>
          </w:tcPr>
          <w:p w14:paraId="31B0291B" w14:textId="77777777" w:rsidR="002D7FB1" w:rsidRPr="004356B9" w:rsidRDefault="002D7FB1" w:rsidP="002D7FB1">
            <w:pPr>
              <w:rPr>
                <w:rFonts w:ascii="Arial" w:hAnsi="Arial" w:cs="Arial"/>
                <w:b/>
                <w:bCs/>
                <w:highlight w:val="yellow"/>
              </w:rPr>
            </w:pPr>
            <w:r>
              <w:rPr>
                <w:rFonts w:ascii="Arial" w:hAnsi="Arial" w:cs="Arial"/>
                <w:b/>
                <w:bCs/>
                <w:highlight w:val="yellow"/>
              </w:rPr>
              <w:t>Name</w:t>
            </w:r>
          </w:p>
        </w:tc>
        <w:tc>
          <w:tcPr>
            <w:tcW w:w="3153" w:type="pct"/>
          </w:tcPr>
          <w:p w14:paraId="4E25D06B" w14:textId="29AD47F2" w:rsidR="002D7FB1" w:rsidRDefault="002D7FB1" w:rsidP="002D7FB1">
            <w:pPr>
              <w:rPr>
                <w:rFonts w:ascii="Arial" w:eastAsia="Times" w:hAnsi="Arial" w:cs="Arial"/>
                <w:highlight w:val="yellow"/>
              </w:rPr>
            </w:pPr>
            <w:r w:rsidRPr="00D91AC5">
              <w:rPr>
                <w:rFonts w:ascii="Arial" w:eastAsia="Times" w:hAnsi="Arial" w:cs="Arial"/>
              </w:rPr>
              <w:t>lng-</w:t>
            </w:r>
            <w:r>
              <w:rPr>
                <w:rFonts w:ascii="Arial" w:eastAsia="Times" w:hAnsi="Arial" w:cs="Arial"/>
              </w:rPr>
              <w:t>s2s-</w:t>
            </w:r>
            <w:r w:rsidRPr="00D91AC5">
              <w:rPr>
                <w:rFonts w:ascii="Arial" w:hAnsi="Arial" w:cs="Arial"/>
              </w:rPr>
              <w:t>prd-ause-</w:t>
            </w:r>
            <w:r>
              <w:rPr>
                <w:rFonts w:ascii="Arial" w:hAnsi="Arial" w:cs="Arial"/>
              </w:rPr>
              <w:t>hub-</w:t>
            </w:r>
            <w:r w:rsidRPr="00D91AC5">
              <w:rPr>
                <w:rFonts w:ascii="Arial" w:hAnsi="Arial" w:cs="Arial"/>
              </w:rPr>
              <w:t>01</w:t>
            </w:r>
          </w:p>
        </w:tc>
      </w:tr>
      <w:tr w:rsidR="002D7FB1" w14:paraId="57D851A2" w14:textId="77777777" w:rsidTr="0081157C">
        <w:tblPrEx>
          <w:tblLook w:val="04A0" w:firstRow="1" w:lastRow="0" w:firstColumn="1" w:lastColumn="0" w:noHBand="0" w:noVBand="1"/>
        </w:tblPrEx>
        <w:tc>
          <w:tcPr>
            <w:tcW w:w="1847" w:type="pct"/>
          </w:tcPr>
          <w:p w14:paraId="332510CB" w14:textId="77777777" w:rsidR="002D7FB1" w:rsidRPr="004356B9" w:rsidRDefault="002D7FB1" w:rsidP="002D7FB1">
            <w:pPr>
              <w:rPr>
                <w:rFonts w:ascii="Arial" w:hAnsi="Arial" w:cs="Arial"/>
                <w:b/>
                <w:bCs/>
                <w:highlight w:val="yellow"/>
              </w:rPr>
            </w:pPr>
            <w:r>
              <w:rPr>
                <w:rFonts w:ascii="Arial" w:hAnsi="Arial" w:cs="Arial"/>
                <w:b/>
                <w:bCs/>
                <w:highlight w:val="yellow"/>
              </w:rPr>
              <w:t>Endpoint</w:t>
            </w:r>
          </w:p>
        </w:tc>
        <w:tc>
          <w:tcPr>
            <w:tcW w:w="3153" w:type="pct"/>
          </w:tcPr>
          <w:p w14:paraId="30020075" w14:textId="77777777" w:rsidR="002D7FB1" w:rsidRDefault="002D7FB1" w:rsidP="002D7FB1">
            <w:pPr>
              <w:rPr>
                <w:rFonts w:ascii="Arial" w:eastAsia="Times" w:hAnsi="Arial" w:cs="Arial"/>
                <w:highlight w:val="yellow"/>
              </w:rPr>
            </w:pPr>
            <w:r>
              <w:rPr>
                <w:rFonts w:ascii="Arial" w:eastAsia="Times" w:hAnsi="Arial" w:cs="Arial"/>
                <w:highlight w:val="yellow"/>
              </w:rPr>
              <w:t>IP address/FQDN</w:t>
            </w:r>
          </w:p>
        </w:tc>
      </w:tr>
      <w:tr w:rsidR="002D7FB1" w14:paraId="694A0A1A" w14:textId="77777777" w:rsidTr="0081157C">
        <w:tblPrEx>
          <w:tblLook w:val="04A0" w:firstRow="1" w:lastRow="0" w:firstColumn="1" w:lastColumn="0" w:noHBand="0" w:noVBand="1"/>
        </w:tblPrEx>
        <w:tc>
          <w:tcPr>
            <w:tcW w:w="1847" w:type="pct"/>
          </w:tcPr>
          <w:p w14:paraId="20C0987C" w14:textId="77777777" w:rsidR="002D7FB1" w:rsidRPr="004356B9" w:rsidRDefault="002D7FB1" w:rsidP="002D7FB1">
            <w:pPr>
              <w:rPr>
                <w:rFonts w:ascii="Arial" w:hAnsi="Arial" w:cs="Arial"/>
                <w:b/>
                <w:bCs/>
                <w:highlight w:val="yellow"/>
              </w:rPr>
            </w:pPr>
            <w:r>
              <w:rPr>
                <w:rFonts w:ascii="Arial" w:hAnsi="Arial" w:cs="Arial"/>
                <w:b/>
                <w:bCs/>
                <w:highlight w:val="yellow"/>
              </w:rPr>
              <w:t>IP Address or FQDN details</w:t>
            </w:r>
          </w:p>
        </w:tc>
        <w:tc>
          <w:tcPr>
            <w:tcW w:w="3153" w:type="pct"/>
          </w:tcPr>
          <w:p w14:paraId="17A67E5A" w14:textId="77777777" w:rsidR="002D7FB1" w:rsidRDefault="002D7FB1" w:rsidP="002D7FB1">
            <w:pPr>
              <w:rPr>
                <w:rFonts w:ascii="Arial" w:eastAsia="Times" w:hAnsi="Arial" w:cs="Arial"/>
                <w:highlight w:val="yellow"/>
              </w:rPr>
            </w:pPr>
            <w:r>
              <w:rPr>
                <w:rFonts w:ascii="Arial" w:eastAsia="Times" w:hAnsi="Arial" w:cs="Arial"/>
                <w:highlight w:val="yellow"/>
              </w:rPr>
              <w:t>IP address or FQDN Path</w:t>
            </w:r>
          </w:p>
        </w:tc>
      </w:tr>
      <w:tr w:rsidR="002D7FB1" w14:paraId="1080C066" w14:textId="77777777" w:rsidTr="0081157C">
        <w:tblPrEx>
          <w:tblLook w:val="04A0" w:firstRow="1" w:lastRow="0" w:firstColumn="1" w:lastColumn="0" w:noHBand="0" w:noVBand="1"/>
        </w:tblPrEx>
        <w:tc>
          <w:tcPr>
            <w:tcW w:w="1847" w:type="pct"/>
          </w:tcPr>
          <w:p w14:paraId="58726541" w14:textId="77777777" w:rsidR="002D7FB1" w:rsidRPr="004356B9" w:rsidRDefault="002D7FB1" w:rsidP="002D7FB1">
            <w:pPr>
              <w:rPr>
                <w:rFonts w:ascii="Arial" w:hAnsi="Arial" w:cs="Arial"/>
                <w:b/>
                <w:bCs/>
                <w:highlight w:val="yellow"/>
              </w:rPr>
            </w:pPr>
            <w:r>
              <w:rPr>
                <w:rFonts w:ascii="Arial" w:hAnsi="Arial" w:cs="Arial"/>
                <w:b/>
                <w:bCs/>
                <w:highlight w:val="yellow"/>
              </w:rPr>
              <w:t>Configure BGP</w:t>
            </w:r>
          </w:p>
        </w:tc>
        <w:tc>
          <w:tcPr>
            <w:tcW w:w="3153" w:type="pct"/>
          </w:tcPr>
          <w:p w14:paraId="37A35857" w14:textId="77777777" w:rsidR="002D7FB1" w:rsidRDefault="002D7FB1" w:rsidP="002D7FB1">
            <w:pPr>
              <w:rPr>
                <w:rFonts w:ascii="Arial" w:eastAsia="Times" w:hAnsi="Arial" w:cs="Arial"/>
                <w:highlight w:val="yellow"/>
              </w:rPr>
            </w:pPr>
            <w:r>
              <w:rPr>
                <w:rFonts w:ascii="Arial" w:eastAsia="Times" w:hAnsi="Arial" w:cs="Arial"/>
                <w:highlight w:val="yellow"/>
              </w:rPr>
              <w:t>Yes/No</w:t>
            </w:r>
          </w:p>
        </w:tc>
      </w:tr>
      <w:tr w:rsidR="002D7FB1" w:rsidRPr="0044450A" w14:paraId="5FC6B0DA" w14:textId="77777777" w:rsidTr="0081157C">
        <w:tblPrEx>
          <w:tblLook w:val="04A0" w:firstRow="1" w:lastRow="0" w:firstColumn="1" w:lastColumn="0" w:noHBand="0" w:noVBand="1"/>
        </w:tblPrEx>
        <w:tc>
          <w:tcPr>
            <w:tcW w:w="5000" w:type="pct"/>
            <w:gridSpan w:val="2"/>
          </w:tcPr>
          <w:p w14:paraId="3661C4C6" w14:textId="77777777" w:rsidR="002D7FB1" w:rsidRPr="0044450A" w:rsidRDefault="002D7FB1" w:rsidP="002D7FB1">
            <w:pPr>
              <w:rPr>
                <w:rFonts w:ascii="Arial" w:eastAsia="Times" w:hAnsi="Arial" w:cs="Arial"/>
                <w:b/>
                <w:bCs/>
                <w:i/>
                <w:iCs/>
              </w:rPr>
            </w:pPr>
            <w:r w:rsidRPr="0044450A">
              <w:rPr>
                <w:rFonts w:ascii="Arial" w:hAnsi="Arial" w:cs="Arial"/>
                <w:b/>
                <w:bCs/>
                <w:i/>
                <w:iCs/>
              </w:rPr>
              <w:t>Connection Configuration</w:t>
            </w:r>
          </w:p>
        </w:tc>
      </w:tr>
      <w:tr w:rsidR="002D7FB1" w:rsidRPr="00A9459E" w14:paraId="47167C52" w14:textId="77777777" w:rsidTr="0081157C">
        <w:tblPrEx>
          <w:tblLook w:val="04A0" w:firstRow="1" w:lastRow="0" w:firstColumn="1" w:lastColumn="0" w:noHBand="0" w:noVBand="1"/>
        </w:tblPrEx>
        <w:tc>
          <w:tcPr>
            <w:tcW w:w="1847" w:type="pct"/>
          </w:tcPr>
          <w:p w14:paraId="647B7BA0" w14:textId="77777777" w:rsidR="002D7FB1" w:rsidRPr="009B24B2" w:rsidRDefault="002D7FB1" w:rsidP="002D7FB1">
            <w:pPr>
              <w:rPr>
                <w:rFonts w:ascii="Arial" w:hAnsi="Arial" w:cs="Arial"/>
                <w:b/>
                <w:bCs/>
              </w:rPr>
            </w:pPr>
            <w:r>
              <w:rPr>
                <w:rFonts w:ascii="Arial" w:hAnsi="Arial" w:cs="Arial"/>
                <w:b/>
                <w:bCs/>
              </w:rPr>
              <w:t>Name</w:t>
            </w:r>
          </w:p>
        </w:tc>
        <w:tc>
          <w:tcPr>
            <w:tcW w:w="3153" w:type="pct"/>
          </w:tcPr>
          <w:p w14:paraId="7042A08F" w14:textId="5C7C128E" w:rsidR="002D7FB1" w:rsidRPr="00A9459E" w:rsidRDefault="00AB650F" w:rsidP="002D7FB1">
            <w:pPr>
              <w:rPr>
                <w:rFonts w:ascii="Arial" w:eastAsia="Times" w:hAnsi="Arial" w:cs="Arial"/>
              </w:rPr>
            </w:pPr>
            <w:r w:rsidRPr="00D95A49">
              <w:rPr>
                <w:rFonts w:ascii="Arial" w:hAnsi="Arial" w:cs="Arial"/>
                <w:lang w:eastAsia="en-AU"/>
              </w:rPr>
              <w:t>con-gw-</w:t>
            </w:r>
            <w:r>
              <w:rPr>
                <w:rFonts w:ascii="Arial" w:hAnsi="Arial" w:cs="Arial"/>
                <w:lang w:eastAsia="en-AU"/>
              </w:rPr>
              <w:t>s2s</w:t>
            </w:r>
            <w:r w:rsidRPr="00D95A49">
              <w:rPr>
                <w:rFonts w:ascii="Arial" w:hAnsi="Arial" w:cs="Arial"/>
                <w:lang w:eastAsia="en-AU"/>
              </w:rPr>
              <w:t>-vnet-prd-au</w:t>
            </w:r>
            <w:r>
              <w:rPr>
                <w:rFonts w:ascii="Arial" w:hAnsi="Arial" w:cs="Arial"/>
                <w:lang w:eastAsia="en-AU"/>
              </w:rPr>
              <w:t>ea</w:t>
            </w:r>
            <w:r w:rsidRPr="00D95A49">
              <w:rPr>
                <w:rFonts w:ascii="Arial" w:hAnsi="Arial" w:cs="Arial"/>
                <w:lang w:eastAsia="en-AU"/>
              </w:rPr>
              <w:t>-hub-0</w:t>
            </w:r>
            <w:r>
              <w:rPr>
                <w:rFonts w:ascii="Arial" w:hAnsi="Arial" w:cs="Arial"/>
                <w:lang w:eastAsia="en-AU"/>
              </w:rPr>
              <w:t>1</w:t>
            </w:r>
          </w:p>
        </w:tc>
      </w:tr>
      <w:tr w:rsidR="002D7FB1" w:rsidRPr="00A9459E" w14:paraId="342553FF" w14:textId="77777777" w:rsidTr="0081157C">
        <w:tblPrEx>
          <w:tblLook w:val="04A0" w:firstRow="1" w:lastRow="0" w:firstColumn="1" w:lastColumn="0" w:noHBand="0" w:noVBand="1"/>
        </w:tblPrEx>
        <w:tc>
          <w:tcPr>
            <w:tcW w:w="1847" w:type="pct"/>
          </w:tcPr>
          <w:p w14:paraId="44AC1EB2" w14:textId="77777777" w:rsidR="002D7FB1" w:rsidRPr="009B24B2" w:rsidRDefault="002D7FB1" w:rsidP="002D7FB1">
            <w:pPr>
              <w:rPr>
                <w:rFonts w:ascii="Arial" w:hAnsi="Arial" w:cs="Arial"/>
                <w:b/>
                <w:bCs/>
              </w:rPr>
            </w:pPr>
            <w:r>
              <w:rPr>
                <w:rFonts w:ascii="Arial" w:hAnsi="Arial" w:cs="Arial"/>
                <w:b/>
                <w:bCs/>
              </w:rPr>
              <w:t>Connection Type</w:t>
            </w:r>
          </w:p>
        </w:tc>
        <w:tc>
          <w:tcPr>
            <w:tcW w:w="3153" w:type="pct"/>
          </w:tcPr>
          <w:p w14:paraId="1A226264" w14:textId="77777777" w:rsidR="002D7FB1" w:rsidRPr="00A9459E" w:rsidRDefault="002D7FB1" w:rsidP="002D7FB1">
            <w:pPr>
              <w:rPr>
                <w:rFonts w:ascii="Arial" w:eastAsia="Times" w:hAnsi="Arial" w:cs="Arial"/>
              </w:rPr>
            </w:pPr>
            <w:r w:rsidRPr="000210C4">
              <w:rPr>
                <w:rFonts w:ascii="Arial" w:eastAsia="Times" w:hAnsi="Arial" w:cs="Arial"/>
                <w:highlight w:val="yellow"/>
              </w:rPr>
              <w:t>Site-to-site(IPSEC)/Vnet-to-vnet</w:t>
            </w:r>
          </w:p>
        </w:tc>
      </w:tr>
      <w:tr w:rsidR="002D7FB1" w:rsidRPr="00A9459E" w14:paraId="39E53833" w14:textId="77777777" w:rsidTr="0081157C">
        <w:tblPrEx>
          <w:tblLook w:val="04A0" w:firstRow="1" w:lastRow="0" w:firstColumn="1" w:lastColumn="0" w:noHBand="0" w:noVBand="1"/>
        </w:tblPrEx>
        <w:tc>
          <w:tcPr>
            <w:tcW w:w="1847" w:type="pct"/>
          </w:tcPr>
          <w:p w14:paraId="171423EC" w14:textId="77777777" w:rsidR="002D7FB1" w:rsidRPr="009B24B2" w:rsidRDefault="002D7FB1" w:rsidP="002D7FB1">
            <w:pPr>
              <w:rPr>
                <w:rFonts w:ascii="Arial" w:hAnsi="Arial" w:cs="Arial"/>
                <w:b/>
                <w:bCs/>
              </w:rPr>
            </w:pPr>
            <w:r>
              <w:rPr>
                <w:rFonts w:ascii="Arial" w:hAnsi="Arial" w:cs="Arial"/>
                <w:b/>
                <w:bCs/>
              </w:rPr>
              <w:t>Vnet Gateway</w:t>
            </w:r>
          </w:p>
        </w:tc>
        <w:tc>
          <w:tcPr>
            <w:tcW w:w="3153" w:type="pct"/>
          </w:tcPr>
          <w:p w14:paraId="7AB2D6BE" w14:textId="6B8217E3" w:rsidR="002D7FB1" w:rsidRPr="00A9459E" w:rsidRDefault="002D7FB1" w:rsidP="002D7FB1">
            <w:pPr>
              <w:rPr>
                <w:rFonts w:ascii="Arial" w:eastAsia="Times" w:hAnsi="Arial" w:cs="Arial"/>
              </w:rPr>
            </w:pPr>
            <w:r>
              <w:rPr>
                <w:rFonts w:ascii="Arial" w:hAnsi="Arial" w:cs="Arial"/>
              </w:rPr>
              <w:t>gw</w:t>
            </w:r>
            <w:r w:rsidRPr="00612910">
              <w:rPr>
                <w:rFonts w:ascii="Arial" w:hAnsi="Arial" w:cs="Arial"/>
              </w:rPr>
              <w:t>-</w:t>
            </w:r>
            <w:r>
              <w:rPr>
                <w:rFonts w:ascii="Arial" w:hAnsi="Arial" w:cs="Arial"/>
              </w:rPr>
              <w:t>s2s-prd</w:t>
            </w:r>
            <w:r w:rsidRPr="00612910">
              <w:rPr>
                <w:rFonts w:ascii="Arial" w:hAnsi="Arial" w:cs="Arial"/>
              </w:rPr>
              <w:t>-au</w:t>
            </w:r>
            <w:r>
              <w:rPr>
                <w:rFonts w:ascii="Arial" w:hAnsi="Arial" w:cs="Arial"/>
              </w:rPr>
              <w:t>ea</w:t>
            </w:r>
            <w:r w:rsidRPr="00612910">
              <w:rPr>
                <w:rFonts w:ascii="Arial" w:hAnsi="Arial" w:cs="Arial"/>
              </w:rPr>
              <w:t>-</w:t>
            </w:r>
            <w:r>
              <w:rPr>
                <w:rFonts w:ascii="Arial" w:hAnsi="Arial" w:cs="Arial"/>
              </w:rPr>
              <w:t>hub</w:t>
            </w:r>
            <w:r w:rsidRPr="00612910">
              <w:rPr>
                <w:rFonts w:ascii="Arial" w:hAnsi="Arial" w:cs="Arial"/>
              </w:rPr>
              <w:t>-01</w:t>
            </w:r>
          </w:p>
        </w:tc>
      </w:tr>
      <w:tr w:rsidR="002D7FB1" w:rsidRPr="00A9459E" w14:paraId="727AB25E" w14:textId="77777777" w:rsidTr="0081157C">
        <w:tblPrEx>
          <w:tblLook w:val="04A0" w:firstRow="1" w:lastRow="0" w:firstColumn="1" w:lastColumn="0" w:noHBand="0" w:noVBand="1"/>
        </w:tblPrEx>
        <w:tc>
          <w:tcPr>
            <w:tcW w:w="1847" w:type="pct"/>
          </w:tcPr>
          <w:p w14:paraId="29A9DC10" w14:textId="77777777" w:rsidR="002D7FB1" w:rsidRDefault="002D7FB1" w:rsidP="002D7FB1">
            <w:pPr>
              <w:rPr>
                <w:rFonts w:ascii="Arial" w:hAnsi="Arial" w:cs="Arial"/>
                <w:b/>
                <w:bCs/>
              </w:rPr>
            </w:pPr>
            <w:r>
              <w:rPr>
                <w:rFonts w:ascii="Arial" w:hAnsi="Arial" w:cs="Arial"/>
                <w:b/>
                <w:bCs/>
              </w:rPr>
              <w:t>Local Network Gateway</w:t>
            </w:r>
          </w:p>
        </w:tc>
        <w:tc>
          <w:tcPr>
            <w:tcW w:w="3153" w:type="pct"/>
          </w:tcPr>
          <w:p w14:paraId="746C1BFD" w14:textId="24CFE83D" w:rsidR="002D7FB1" w:rsidRPr="00A9459E" w:rsidRDefault="002D7FB1" w:rsidP="002D7FB1">
            <w:pPr>
              <w:rPr>
                <w:rFonts w:ascii="Arial" w:eastAsia="Times" w:hAnsi="Arial" w:cs="Arial"/>
              </w:rPr>
            </w:pPr>
            <w:r w:rsidRPr="00D91AC5">
              <w:rPr>
                <w:rFonts w:ascii="Arial" w:eastAsia="Times" w:hAnsi="Arial" w:cs="Arial"/>
              </w:rPr>
              <w:t>lng-</w:t>
            </w:r>
            <w:r>
              <w:rPr>
                <w:rFonts w:ascii="Arial" w:eastAsia="Times" w:hAnsi="Arial" w:cs="Arial"/>
              </w:rPr>
              <w:t>s2s-</w:t>
            </w:r>
            <w:r w:rsidRPr="00D91AC5">
              <w:rPr>
                <w:rFonts w:ascii="Arial" w:hAnsi="Arial" w:cs="Arial"/>
              </w:rPr>
              <w:t>prd-au</w:t>
            </w:r>
            <w:r>
              <w:rPr>
                <w:rFonts w:ascii="Arial" w:hAnsi="Arial" w:cs="Arial"/>
              </w:rPr>
              <w:t>ea</w:t>
            </w:r>
            <w:r w:rsidRPr="00D91AC5">
              <w:rPr>
                <w:rFonts w:ascii="Arial" w:hAnsi="Arial" w:cs="Arial"/>
              </w:rPr>
              <w:t>-</w:t>
            </w:r>
            <w:r>
              <w:rPr>
                <w:rFonts w:ascii="Arial" w:hAnsi="Arial" w:cs="Arial"/>
              </w:rPr>
              <w:t>hub-</w:t>
            </w:r>
            <w:r w:rsidRPr="00D91AC5">
              <w:rPr>
                <w:rFonts w:ascii="Arial" w:hAnsi="Arial" w:cs="Arial"/>
              </w:rPr>
              <w:t>01</w:t>
            </w:r>
          </w:p>
        </w:tc>
      </w:tr>
      <w:tr w:rsidR="002D7FB1" w:rsidRPr="00A9459E" w14:paraId="278D98AE" w14:textId="77777777" w:rsidTr="0081157C">
        <w:tblPrEx>
          <w:tblLook w:val="04A0" w:firstRow="1" w:lastRow="0" w:firstColumn="1" w:lastColumn="0" w:noHBand="0" w:noVBand="1"/>
        </w:tblPrEx>
        <w:tc>
          <w:tcPr>
            <w:tcW w:w="1847" w:type="pct"/>
          </w:tcPr>
          <w:p w14:paraId="6819AAEB" w14:textId="77777777" w:rsidR="002D7FB1" w:rsidRDefault="002D7FB1" w:rsidP="002D7FB1">
            <w:pPr>
              <w:rPr>
                <w:rFonts w:ascii="Arial" w:hAnsi="Arial" w:cs="Arial"/>
                <w:b/>
                <w:bCs/>
              </w:rPr>
            </w:pPr>
            <w:r>
              <w:rPr>
                <w:rFonts w:ascii="Arial" w:hAnsi="Arial" w:cs="Arial"/>
                <w:b/>
                <w:bCs/>
              </w:rPr>
              <w:t>Shared Key (PSK)</w:t>
            </w:r>
          </w:p>
        </w:tc>
        <w:tc>
          <w:tcPr>
            <w:tcW w:w="3153" w:type="pct"/>
          </w:tcPr>
          <w:p w14:paraId="3BBEF36E" w14:textId="77777777" w:rsidR="002D7FB1" w:rsidRPr="00A9459E" w:rsidRDefault="002D7FB1" w:rsidP="002D7FB1">
            <w:pPr>
              <w:rPr>
                <w:rFonts w:ascii="Arial" w:eastAsia="Times" w:hAnsi="Arial" w:cs="Arial"/>
              </w:rPr>
            </w:pPr>
            <w:r w:rsidRPr="00D91AC5">
              <w:rPr>
                <w:rFonts w:ascii="Arial" w:eastAsia="Times" w:hAnsi="Arial" w:cs="Arial"/>
                <w:highlight w:val="yellow"/>
              </w:rPr>
              <w:t>To be randomly generated</w:t>
            </w:r>
          </w:p>
        </w:tc>
      </w:tr>
      <w:tr w:rsidR="002D7FB1" w:rsidRPr="00A9459E" w14:paraId="6203389A" w14:textId="77777777" w:rsidTr="0081157C">
        <w:tblPrEx>
          <w:tblLook w:val="04A0" w:firstRow="1" w:lastRow="0" w:firstColumn="1" w:lastColumn="0" w:noHBand="0" w:noVBand="1"/>
        </w:tblPrEx>
        <w:tc>
          <w:tcPr>
            <w:tcW w:w="1847" w:type="pct"/>
          </w:tcPr>
          <w:p w14:paraId="7E271D41" w14:textId="77777777" w:rsidR="002D7FB1" w:rsidRDefault="002D7FB1" w:rsidP="002D7FB1">
            <w:pPr>
              <w:rPr>
                <w:rFonts w:ascii="Arial" w:hAnsi="Arial" w:cs="Arial"/>
                <w:b/>
                <w:bCs/>
              </w:rPr>
            </w:pPr>
            <w:r>
              <w:rPr>
                <w:rFonts w:ascii="Arial" w:hAnsi="Arial" w:cs="Arial"/>
                <w:b/>
                <w:bCs/>
              </w:rPr>
              <w:t>IKE Protocol</w:t>
            </w:r>
          </w:p>
        </w:tc>
        <w:tc>
          <w:tcPr>
            <w:tcW w:w="3153" w:type="pct"/>
          </w:tcPr>
          <w:p w14:paraId="3D9A42D8" w14:textId="77777777" w:rsidR="002D7FB1" w:rsidRPr="00A9459E" w:rsidRDefault="002D7FB1" w:rsidP="002D7FB1">
            <w:pPr>
              <w:rPr>
                <w:rFonts w:ascii="Arial" w:eastAsia="Times" w:hAnsi="Arial" w:cs="Arial"/>
              </w:rPr>
            </w:pPr>
            <w:r>
              <w:rPr>
                <w:rFonts w:ascii="Arial" w:eastAsia="Times" w:hAnsi="Arial" w:cs="Arial"/>
              </w:rPr>
              <w:t>IKEv2</w:t>
            </w:r>
          </w:p>
        </w:tc>
      </w:tr>
      <w:tr w:rsidR="002D7FB1" w14:paraId="7FB2402C" w14:textId="77777777" w:rsidTr="0081157C">
        <w:tblPrEx>
          <w:tblLook w:val="04A0" w:firstRow="1" w:lastRow="0" w:firstColumn="1" w:lastColumn="0" w:noHBand="0" w:noVBand="1"/>
        </w:tblPrEx>
        <w:tc>
          <w:tcPr>
            <w:tcW w:w="1847" w:type="pct"/>
          </w:tcPr>
          <w:p w14:paraId="309F4782" w14:textId="77777777" w:rsidR="002D7FB1" w:rsidRDefault="002D7FB1" w:rsidP="002D7FB1">
            <w:pPr>
              <w:rPr>
                <w:rFonts w:ascii="Arial" w:hAnsi="Arial" w:cs="Arial"/>
                <w:b/>
                <w:bCs/>
              </w:rPr>
            </w:pPr>
            <w:r>
              <w:rPr>
                <w:rFonts w:ascii="Arial" w:hAnsi="Arial" w:cs="Arial"/>
                <w:b/>
                <w:bCs/>
              </w:rPr>
              <w:t>Use Azure Private IP</w:t>
            </w:r>
          </w:p>
        </w:tc>
        <w:tc>
          <w:tcPr>
            <w:tcW w:w="3153" w:type="pct"/>
          </w:tcPr>
          <w:p w14:paraId="69871EB7" w14:textId="77777777" w:rsidR="002D7FB1" w:rsidRDefault="002D7FB1" w:rsidP="002D7FB1">
            <w:pPr>
              <w:rPr>
                <w:rFonts w:ascii="Arial" w:eastAsia="Times" w:hAnsi="Arial" w:cs="Arial"/>
              </w:rPr>
            </w:pPr>
            <w:r>
              <w:rPr>
                <w:rFonts w:ascii="Arial" w:eastAsia="Times" w:hAnsi="Arial" w:cs="Arial"/>
              </w:rPr>
              <w:t>Yes</w:t>
            </w:r>
          </w:p>
        </w:tc>
      </w:tr>
      <w:tr w:rsidR="002D7FB1" w14:paraId="50E00EE1" w14:textId="77777777" w:rsidTr="0081157C">
        <w:tblPrEx>
          <w:tblLook w:val="04A0" w:firstRow="1" w:lastRow="0" w:firstColumn="1" w:lastColumn="0" w:noHBand="0" w:noVBand="1"/>
        </w:tblPrEx>
        <w:tc>
          <w:tcPr>
            <w:tcW w:w="1847" w:type="pct"/>
          </w:tcPr>
          <w:p w14:paraId="7454D530" w14:textId="77777777" w:rsidR="002D7FB1" w:rsidRDefault="002D7FB1" w:rsidP="002D7FB1">
            <w:pPr>
              <w:rPr>
                <w:rFonts w:ascii="Arial" w:hAnsi="Arial" w:cs="Arial"/>
                <w:b/>
                <w:bCs/>
              </w:rPr>
            </w:pPr>
            <w:r>
              <w:rPr>
                <w:rFonts w:ascii="Arial" w:hAnsi="Arial" w:cs="Arial"/>
                <w:b/>
                <w:bCs/>
              </w:rPr>
              <w:t>Enable BGP</w:t>
            </w:r>
          </w:p>
        </w:tc>
        <w:tc>
          <w:tcPr>
            <w:tcW w:w="3153" w:type="pct"/>
          </w:tcPr>
          <w:p w14:paraId="7583805B" w14:textId="77777777" w:rsidR="002D7FB1" w:rsidRDefault="002D7FB1" w:rsidP="002D7FB1">
            <w:pPr>
              <w:rPr>
                <w:rFonts w:ascii="Arial" w:eastAsia="Times" w:hAnsi="Arial" w:cs="Arial"/>
              </w:rPr>
            </w:pPr>
            <w:r w:rsidRPr="00D91AC5">
              <w:rPr>
                <w:rFonts w:ascii="Arial" w:eastAsia="Times" w:hAnsi="Arial" w:cs="Arial"/>
                <w:highlight w:val="yellow"/>
              </w:rPr>
              <w:t>Yes/No</w:t>
            </w:r>
          </w:p>
        </w:tc>
      </w:tr>
      <w:tr w:rsidR="002D7FB1" w14:paraId="278476A6" w14:textId="77777777" w:rsidTr="0081157C">
        <w:tblPrEx>
          <w:tblLook w:val="04A0" w:firstRow="1" w:lastRow="0" w:firstColumn="1" w:lastColumn="0" w:noHBand="0" w:noVBand="1"/>
        </w:tblPrEx>
        <w:tc>
          <w:tcPr>
            <w:tcW w:w="1847" w:type="pct"/>
          </w:tcPr>
          <w:p w14:paraId="3EA7B643" w14:textId="77777777" w:rsidR="002D7FB1" w:rsidRDefault="002D7FB1" w:rsidP="002D7FB1">
            <w:pPr>
              <w:rPr>
                <w:rFonts w:ascii="Arial" w:hAnsi="Arial" w:cs="Arial"/>
                <w:b/>
                <w:bCs/>
              </w:rPr>
            </w:pPr>
            <w:r w:rsidRPr="0079653D">
              <w:rPr>
                <w:rFonts w:ascii="Arial" w:hAnsi="Arial" w:cs="Arial"/>
                <w:b/>
                <w:bCs/>
              </w:rPr>
              <w:t>IPsec / IKE policy</w:t>
            </w:r>
          </w:p>
        </w:tc>
        <w:tc>
          <w:tcPr>
            <w:tcW w:w="3153" w:type="pct"/>
          </w:tcPr>
          <w:p w14:paraId="43081117" w14:textId="77777777" w:rsidR="002D7FB1" w:rsidRDefault="002D7FB1" w:rsidP="002D7FB1">
            <w:pPr>
              <w:rPr>
                <w:rFonts w:ascii="Arial" w:eastAsia="Times" w:hAnsi="Arial" w:cs="Arial"/>
              </w:rPr>
            </w:pPr>
            <w:r>
              <w:rPr>
                <w:rFonts w:ascii="Arial" w:eastAsia="Times" w:hAnsi="Arial" w:cs="Arial"/>
              </w:rPr>
              <w:t>Default</w:t>
            </w:r>
          </w:p>
        </w:tc>
      </w:tr>
      <w:tr w:rsidR="002D7FB1" w14:paraId="668602AE" w14:textId="77777777" w:rsidTr="0081157C">
        <w:tblPrEx>
          <w:tblLook w:val="04A0" w:firstRow="1" w:lastRow="0" w:firstColumn="1" w:lastColumn="0" w:noHBand="0" w:noVBand="1"/>
        </w:tblPrEx>
        <w:tc>
          <w:tcPr>
            <w:tcW w:w="1847" w:type="pct"/>
          </w:tcPr>
          <w:p w14:paraId="1FC8893C" w14:textId="77777777" w:rsidR="002D7FB1" w:rsidRDefault="002D7FB1" w:rsidP="002D7FB1">
            <w:pPr>
              <w:rPr>
                <w:rFonts w:ascii="Arial" w:hAnsi="Arial" w:cs="Arial"/>
                <w:b/>
                <w:bCs/>
              </w:rPr>
            </w:pPr>
            <w:r>
              <w:rPr>
                <w:rFonts w:ascii="Arial" w:hAnsi="Arial" w:cs="Arial"/>
                <w:b/>
                <w:bCs/>
              </w:rPr>
              <w:t>Use policy-based traffic selector</w:t>
            </w:r>
          </w:p>
        </w:tc>
        <w:tc>
          <w:tcPr>
            <w:tcW w:w="3153" w:type="pct"/>
          </w:tcPr>
          <w:p w14:paraId="6B458ED9" w14:textId="77777777" w:rsidR="002D7FB1" w:rsidRDefault="002D7FB1" w:rsidP="002D7FB1">
            <w:pPr>
              <w:tabs>
                <w:tab w:val="left" w:pos="2062"/>
              </w:tabs>
              <w:rPr>
                <w:rFonts w:ascii="Arial" w:eastAsia="Times" w:hAnsi="Arial" w:cs="Arial"/>
              </w:rPr>
            </w:pPr>
            <w:r w:rsidRPr="00CA5FE1">
              <w:rPr>
                <w:rFonts w:ascii="Arial" w:eastAsia="Times" w:hAnsi="Arial" w:cs="Arial"/>
                <w:highlight w:val="yellow"/>
              </w:rPr>
              <w:t>Disable/Enable</w:t>
            </w:r>
            <w:r>
              <w:rPr>
                <w:rFonts w:ascii="Arial" w:eastAsia="Times" w:hAnsi="Arial" w:cs="Arial"/>
                <w:highlight w:val="yellow"/>
              </w:rPr>
              <w:tab/>
            </w:r>
          </w:p>
        </w:tc>
      </w:tr>
      <w:tr w:rsidR="002D7FB1" w14:paraId="7D00CCA8" w14:textId="77777777" w:rsidTr="0081157C">
        <w:tblPrEx>
          <w:tblLook w:val="04A0" w:firstRow="1" w:lastRow="0" w:firstColumn="1" w:lastColumn="0" w:noHBand="0" w:noVBand="1"/>
        </w:tblPrEx>
        <w:tc>
          <w:tcPr>
            <w:tcW w:w="1847" w:type="pct"/>
          </w:tcPr>
          <w:p w14:paraId="3E21C41F" w14:textId="77777777" w:rsidR="002D7FB1" w:rsidRDefault="002D7FB1" w:rsidP="002D7FB1">
            <w:pPr>
              <w:rPr>
                <w:rFonts w:ascii="Arial" w:hAnsi="Arial" w:cs="Arial"/>
                <w:b/>
                <w:bCs/>
              </w:rPr>
            </w:pPr>
            <w:r>
              <w:rPr>
                <w:rFonts w:ascii="Arial" w:hAnsi="Arial" w:cs="Arial"/>
                <w:b/>
                <w:bCs/>
              </w:rPr>
              <w:t>DPD Timeout seconds</w:t>
            </w:r>
          </w:p>
        </w:tc>
        <w:tc>
          <w:tcPr>
            <w:tcW w:w="3153" w:type="pct"/>
          </w:tcPr>
          <w:p w14:paraId="306DBD38" w14:textId="77777777" w:rsidR="002D7FB1" w:rsidRDefault="002D7FB1" w:rsidP="002D7FB1">
            <w:pPr>
              <w:rPr>
                <w:rFonts w:ascii="Arial" w:eastAsia="Times" w:hAnsi="Arial" w:cs="Arial"/>
              </w:rPr>
            </w:pPr>
            <w:r>
              <w:rPr>
                <w:rFonts w:ascii="Arial" w:eastAsia="Times" w:hAnsi="Arial" w:cs="Arial"/>
              </w:rPr>
              <w:t>45</w:t>
            </w:r>
          </w:p>
        </w:tc>
      </w:tr>
      <w:tr w:rsidR="002D7FB1" w:rsidRPr="0079653D" w14:paraId="2C048FBE" w14:textId="77777777" w:rsidTr="0081157C">
        <w:tblPrEx>
          <w:tblLook w:val="04A0" w:firstRow="1" w:lastRow="0" w:firstColumn="1" w:lastColumn="0" w:noHBand="0" w:noVBand="1"/>
        </w:tblPrEx>
        <w:tc>
          <w:tcPr>
            <w:tcW w:w="1847" w:type="pct"/>
          </w:tcPr>
          <w:p w14:paraId="22B83588" w14:textId="77777777" w:rsidR="002D7FB1" w:rsidRDefault="002D7FB1" w:rsidP="002D7FB1">
            <w:pPr>
              <w:rPr>
                <w:rFonts w:ascii="Arial" w:hAnsi="Arial" w:cs="Arial"/>
                <w:b/>
                <w:bCs/>
              </w:rPr>
            </w:pPr>
            <w:r>
              <w:rPr>
                <w:rFonts w:ascii="Arial" w:hAnsi="Arial" w:cs="Arial"/>
                <w:b/>
                <w:bCs/>
              </w:rPr>
              <w:t>Connection Mode</w:t>
            </w:r>
          </w:p>
        </w:tc>
        <w:tc>
          <w:tcPr>
            <w:tcW w:w="3153" w:type="pct"/>
          </w:tcPr>
          <w:p w14:paraId="0FEA567C" w14:textId="77777777" w:rsidR="002D7FB1" w:rsidRPr="0079653D" w:rsidRDefault="002D7FB1" w:rsidP="002D7FB1">
            <w:pPr>
              <w:rPr>
                <w:rFonts w:ascii="Arial" w:eastAsia="Times" w:hAnsi="Arial" w:cs="Arial"/>
                <w:highlight w:val="yellow"/>
              </w:rPr>
            </w:pPr>
            <w:r w:rsidRPr="0079653D">
              <w:rPr>
                <w:rFonts w:ascii="Arial" w:eastAsia="Times" w:hAnsi="Arial" w:cs="Arial"/>
                <w:highlight w:val="yellow"/>
              </w:rPr>
              <w:t>Default/InitatorOnly/ResponderOnly</w:t>
            </w:r>
          </w:p>
        </w:tc>
      </w:tr>
    </w:tbl>
    <w:p w14:paraId="5B2F0E96" w14:textId="77777777" w:rsidR="00FA34B2" w:rsidRDefault="00FA34B2" w:rsidP="00FA34B2">
      <w:pPr>
        <w:pStyle w:val="BodyText"/>
      </w:pPr>
    </w:p>
    <w:p w14:paraId="4573458B" w14:textId="7A628070" w:rsidR="00306D7D" w:rsidRPr="00306D7D" w:rsidRDefault="00306D7D" w:rsidP="00FA34B2">
      <w:pPr>
        <w:pStyle w:val="Heading2"/>
        <w:rPr>
          <w:rFonts w:ascii="Arial" w:hAnsi="Arial" w:cs="Arial"/>
        </w:rPr>
      </w:pPr>
      <w:bookmarkStart w:id="50" w:name="_Toc155616726"/>
      <w:r>
        <w:rPr>
          <w:rFonts w:ascii="Arial" w:hAnsi="Arial" w:cs="Arial"/>
        </w:rPr>
        <w:t xml:space="preserve">ExpressRoute </w:t>
      </w:r>
      <w:r w:rsidRPr="001C4442">
        <w:rPr>
          <w:rFonts w:ascii="Arial" w:hAnsi="Arial" w:cs="Arial"/>
        </w:rPr>
        <w:t>Configurations</w:t>
      </w:r>
      <w:bookmarkEnd w:id="50"/>
    </w:p>
    <w:p w14:paraId="79EE2D21" w14:textId="19965563" w:rsidR="000350B3" w:rsidRPr="008932FF" w:rsidRDefault="000350B3" w:rsidP="000350B3">
      <w:pPr>
        <w:pStyle w:val="Heading3"/>
        <w:rPr>
          <w:rFonts w:cs="Arial"/>
          <w:szCs w:val="18"/>
        </w:rPr>
      </w:pPr>
      <w:bookmarkStart w:id="51" w:name="_Toc155616727"/>
      <w:r w:rsidRPr="008932FF">
        <w:rPr>
          <w:rFonts w:cs="Arial"/>
          <w:szCs w:val="18"/>
        </w:rPr>
        <w:t>Primary Production – Platinum ExpressRoute Gateway</w:t>
      </w:r>
      <w:bookmarkEnd w:id="51"/>
    </w:p>
    <w:tbl>
      <w:tblPr>
        <w:tblStyle w:val="Logicalis"/>
        <w:tblW w:w="9214" w:type="dxa"/>
        <w:tblLook w:val="05A0" w:firstRow="1" w:lastRow="0" w:firstColumn="1" w:lastColumn="1" w:noHBand="0" w:noVBand="1"/>
      </w:tblPr>
      <w:tblGrid>
        <w:gridCol w:w="3404"/>
        <w:gridCol w:w="5810"/>
      </w:tblGrid>
      <w:tr w:rsidR="00106B56" w:rsidRPr="00DD175C" w14:paraId="42447575" w14:textId="77777777" w:rsidTr="0081157C">
        <w:trPr>
          <w:cnfStyle w:val="100000000000" w:firstRow="1" w:lastRow="0" w:firstColumn="0" w:lastColumn="0" w:oddVBand="0" w:evenVBand="0" w:oddHBand="0" w:evenHBand="0" w:firstRowFirstColumn="0" w:firstRowLastColumn="0" w:lastRowFirstColumn="0" w:lastRowLastColumn="0"/>
        </w:trPr>
        <w:tc>
          <w:tcPr>
            <w:tcW w:w="1847" w:type="pct"/>
            <w:shd w:val="clear" w:color="auto" w:fill="002776"/>
          </w:tcPr>
          <w:p w14:paraId="04EF31DB" w14:textId="77777777" w:rsidR="00106B56" w:rsidRPr="00DD175C" w:rsidRDefault="00106B56" w:rsidP="0081157C">
            <w:pPr>
              <w:rPr>
                <w:rFonts w:ascii="Arial" w:hAnsi="Arial" w:cs="Arial"/>
                <w:color w:val="FFFFFF" w:themeColor="background1"/>
              </w:rPr>
            </w:pPr>
            <w:r w:rsidRPr="00DD175C">
              <w:rPr>
                <w:rFonts w:ascii="Arial" w:hAnsi="Arial" w:cs="Arial"/>
                <w:color w:val="FFFFFF" w:themeColor="background1"/>
              </w:rPr>
              <w:t>Configuration Item</w:t>
            </w:r>
          </w:p>
        </w:tc>
        <w:tc>
          <w:tcPr>
            <w:tcW w:w="3153" w:type="pct"/>
            <w:shd w:val="clear" w:color="auto" w:fill="002776"/>
          </w:tcPr>
          <w:p w14:paraId="675851BC" w14:textId="77777777" w:rsidR="00106B56" w:rsidRPr="00DD175C" w:rsidRDefault="00106B56" w:rsidP="0081157C">
            <w:pPr>
              <w:rPr>
                <w:rFonts w:ascii="Arial" w:hAnsi="Arial" w:cs="Arial"/>
                <w:color w:val="FFFFFF" w:themeColor="background1"/>
              </w:rPr>
            </w:pPr>
            <w:r w:rsidRPr="00DD175C">
              <w:rPr>
                <w:rFonts w:ascii="Arial" w:hAnsi="Arial" w:cs="Arial"/>
                <w:color w:val="FFFFFF" w:themeColor="background1"/>
              </w:rPr>
              <w:t>Configuration Details</w:t>
            </w:r>
          </w:p>
        </w:tc>
      </w:tr>
      <w:tr w:rsidR="00106B56" w:rsidRPr="00612910" w14:paraId="0B8D8993" w14:textId="77777777" w:rsidTr="0081157C">
        <w:tc>
          <w:tcPr>
            <w:tcW w:w="1847" w:type="pct"/>
          </w:tcPr>
          <w:p w14:paraId="575AF360" w14:textId="77777777" w:rsidR="00106B56" w:rsidRPr="00612910" w:rsidRDefault="00106B56" w:rsidP="0081157C">
            <w:pPr>
              <w:rPr>
                <w:rFonts w:ascii="Arial" w:hAnsi="Arial" w:cs="Arial"/>
                <w:b/>
                <w:bCs/>
              </w:rPr>
            </w:pPr>
            <w:r w:rsidRPr="00612910">
              <w:rPr>
                <w:rFonts w:ascii="Arial" w:hAnsi="Arial" w:cs="Arial"/>
                <w:b/>
                <w:bCs/>
              </w:rPr>
              <w:t>Subscription</w:t>
            </w:r>
          </w:p>
        </w:tc>
        <w:tc>
          <w:tcPr>
            <w:tcW w:w="3153" w:type="pct"/>
          </w:tcPr>
          <w:p w14:paraId="57379CF7" w14:textId="77777777" w:rsidR="00106B56" w:rsidRPr="00612910" w:rsidRDefault="00106B56" w:rsidP="0081157C">
            <w:pPr>
              <w:rPr>
                <w:rFonts w:ascii="Arial" w:hAnsi="Arial" w:cs="Arial"/>
                <w:lang w:eastAsia="en-AU"/>
              </w:rPr>
            </w:pPr>
            <w:r w:rsidRPr="00612910">
              <w:rPr>
                <w:rFonts w:ascii="Arial" w:hAnsi="Arial" w:cs="Arial"/>
                <w:lang w:eastAsia="en-AU"/>
              </w:rPr>
              <w:t>AV ALZ Connectivity</w:t>
            </w:r>
          </w:p>
        </w:tc>
      </w:tr>
      <w:tr w:rsidR="00106B56" w:rsidRPr="00612910" w14:paraId="5EC0FB73" w14:textId="77777777" w:rsidTr="0081157C">
        <w:tc>
          <w:tcPr>
            <w:tcW w:w="1847" w:type="pct"/>
          </w:tcPr>
          <w:p w14:paraId="4FE377B6" w14:textId="77777777" w:rsidR="00106B56" w:rsidRPr="00612910" w:rsidRDefault="00106B56" w:rsidP="0081157C">
            <w:pPr>
              <w:rPr>
                <w:rFonts w:ascii="Arial" w:hAnsi="Arial" w:cs="Arial"/>
                <w:b/>
                <w:bCs/>
              </w:rPr>
            </w:pPr>
            <w:r w:rsidRPr="00612910">
              <w:rPr>
                <w:rFonts w:ascii="Arial" w:hAnsi="Arial" w:cs="Arial"/>
                <w:b/>
                <w:bCs/>
              </w:rPr>
              <w:t>Resource Group</w:t>
            </w:r>
          </w:p>
        </w:tc>
        <w:tc>
          <w:tcPr>
            <w:tcW w:w="3153" w:type="pct"/>
          </w:tcPr>
          <w:p w14:paraId="64745A81" w14:textId="77777777" w:rsidR="00106B56" w:rsidRPr="00612910" w:rsidRDefault="00106B56" w:rsidP="0081157C">
            <w:pPr>
              <w:rPr>
                <w:rFonts w:ascii="Arial" w:hAnsi="Arial" w:cs="Arial"/>
              </w:rPr>
            </w:pPr>
            <w:r w:rsidRPr="00612910">
              <w:rPr>
                <w:rFonts w:ascii="Arial" w:hAnsi="Arial" w:cs="Arial"/>
              </w:rPr>
              <w:t>Auto-selects the same Resource Group as the chosen Virtual Network</w:t>
            </w:r>
          </w:p>
        </w:tc>
      </w:tr>
      <w:tr w:rsidR="00106B56" w:rsidRPr="00612910" w14:paraId="1D461781" w14:textId="77777777" w:rsidTr="0081157C">
        <w:tc>
          <w:tcPr>
            <w:tcW w:w="1847" w:type="pct"/>
          </w:tcPr>
          <w:p w14:paraId="2C7B5CE5" w14:textId="77777777" w:rsidR="00106B56" w:rsidRPr="00612910" w:rsidRDefault="00106B56" w:rsidP="0081157C">
            <w:pPr>
              <w:rPr>
                <w:rFonts w:ascii="Arial" w:hAnsi="Arial" w:cs="Arial"/>
                <w:b/>
                <w:bCs/>
              </w:rPr>
            </w:pPr>
            <w:r w:rsidRPr="00612910">
              <w:rPr>
                <w:rFonts w:ascii="Arial" w:hAnsi="Arial" w:cs="Arial"/>
                <w:b/>
                <w:bCs/>
              </w:rPr>
              <w:t>Name</w:t>
            </w:r>
          </w:p>
        </w:tc>
        <w:tc>
          <w:tcPr>
            <w:tcW w:w="3153" w:type="pct"/>
          </w:tcPr>
          <w:p w14:paraId="13A7892C" w14:textId="03EA2E76" w:rsidR="00106B56" w:rsidRPr="00612910" w:rsidRDefault="00FB19BB" w:rsidP="0081157C">
            <w:pPr>
              <w:rPr>
                <w:rFonts w:ascii="Arial" w:hAnsi="Arial" w:cs="Arial"/>
              </w:rPr>
            </w:pPr>
            <w:r>
              <w:rPr>
                <w:rFonts w:ascii="Arial" w:hAnsi="Arial" w:cs="Arial"/>
              </w:rPr>
              <w:t>gw</w:t>
            </w:r>
            <w:r w:rsidR="00106B56" w:rsidRPr="00612910">
              <w:rPr>
                <w:rFonts w:ascii="Arial" w:hAnsi="Arial" w:cs="Arial"/>
              </w:rPr>
              <w:t>-</w:t>
            </w:r>
            <w:r w:rsidR="008B7903">
              <w:rPr>
                <w:rFonts w:ascii="Arial" w:hAnsi="Arial" w:cs="Arial"/>
              </w:rPr>
              <w:t>er-</w:t>
            </w:r>
            <w:r>
              <w:rPr>
                <w:rFonts w:ascii="Arial" w:hAnsi="Arial" w:cs="Arial"/>
              </w:rPr>
              <w:t>prd</w:t>
            </w:r>
            <w:r w:rsidR="00106B56" w:rsidRPr="00612910">
              <w:rPr>
                <w:rFonts w:ascii="Arial" w:hAnsi="Arial" w:cs="Arial"/>
              </w:rPr>
              <w:t>-au</w:t>
            </w:r>
            <w:r>
              <w:rPr>
                <w:rFonts w:ascii="Arial" w:hAnsi="Arial" w:cs="Arial"/>
              </w:rPr>
              <w:t>se</w:t>
            </w:r>
            <w:r w:rsidR="00106B56" w:rsidRPr="00612910">
              <w:rPr>
                <w:rFonts w:ascii="Arial" w:hAnsi="Arial" w:cs="Arial"/>
              </w:rPr>
              <w:t>-</w:t>
            </w:r>
            <w:r w:rsidR="008B7903">
              <w:rPr>
                <w:rFonts w:ascii="Arial" w:hAnsi="Arial" w:cs="Arial"/>
              </w:rPr>
              <w:t>hub-</w:t>
            </w:r>
            <w:r w:rsidR="00106B56" w:rsidRPr="00612910">
              <w:rPr>
                <w:rFonts w:ascii="Arial" w:hAnsi="Arial" w:cs="Arial"/>
              </w:rPr>
              <w:t>01</w:t>
            </w:r>
          </w:p>
        </w:tc>
      </w:tr>
      <w:tr w:rsidR="00106B56" w:rsidRPr="00612910" w14:paraId="74AF30F6" w14:textId="77777777" w:rsidTr="0081157C">
        <w:tc>
          <w:tcPr>
            <w:tcW w:w="1847" w:type="pct"/>
          </w:tcPr>
          <w:p w14:paraId="25008462" w14:textId="77777777" w:rsidR="00106B56" w:rsidRPr="00612910" w:rsidRDefault="00106B56" w:rsidP="0081157C">
            <w:pPr>
              <w:rPr>
                <w:rFonts w:ascii="Arial" w:hAnsi="Arial" w:cs="Arial"/>
                <w:b/>
                <w:bCs/>
              </w:rPr>
            </w:pPr>
            <w:r w:rsidRPr="00612910">
              <w:rPr>
                <w:rFonts w:ascii="Arial" w:hAnsi="Arial" w:cs="Arial"/>
                <w:b/>
                <w:bCs/>
              </w:rPr>
              <w:lastRenderedPageBreak/>
              <w:t>Gateway Type</w:t>
            </w:r>
          </w:p>
        </w:tc>
        <w:tc>
          <w:tcPr>
            <w:tcW w:w="3153" w:type="pct"/>
          </w:tcPr>
          <w:p w14:paraId="1FE3793F" w14:textId="745447AC" w:rsidR="00106B56" w:rsidRPr="00612910" w:rsidRDefault="008B7903" w:rsidP="0081157C">
            <w:pPr>
              <w:rPr>
                <w:rFonts w:ascii="Arial" w:hAnsi="Arial" w:cs="Arial"/>
              </w:rPr>
            </w:pPr>
            <w:r>
              <w:rPr>
                <w:rFonts w:ascii="Arial" w:hAnsi="Arial" w:cs="Arial"/>
              </w:rPr>
              <w:t>ExpressRoute</w:t>
            </w:r>
          </w:p>
        </w:tc>
      </w:tr>
      <w:tr w:rsidR="00106B56" w:rsidRPr="00612910" w14:paraId="3BF9F23C" w14:textId="77777777" w:rsidTr="0081157C">
        <w:tc>
          <w:tcPr>
            <w:tcW w:w="1847" w:type="pct"/>
          </w:tcPr>
          <w:p w14:paraId="7FF64DB7" w14:textId="77777777" w:rsidR="00106B56" w:rsidRPr="00612910" w:rsidRDefault="00106B56" w:rsidP="0081157C">
            <w:pPr>
              <w:rPr>
                <w:rFonts w:ascii="Arial" w:hAnsi="Arial" w:cs="Arial"/>
                <w:b/>
                <w:bCs/>
              </w:rPr>
            </w:pPr>
            <w:r w:rsidRPr="00612910">
              <w:rPr>
                <w:rFonts w:ascii="Arial" w:hAnsi="Arial" w:cs="Arial"/>
                <w:b/>
                <w:bCs/>
              </w:rPr>
              <w:t>SKU</w:t>
            </w:r>
          </w:p>
        </w:tc>
        <w:tc>
          <w:tcPr>
            <w:tcW w:w="3153" w:type="pct"/>
          </w:tcPr>
          <w:p w14:paraId="27106B87" w14:textId="7A6E7013" w:rsidR="00106B56" w:rsidRPr="00612910" w:rsidRDefault="00F878AA" w:rsidP="0081157C">
            <w:pPr>
              <w:rPr>
                <w:rFonts w:ascii="Arial" w:hAnsi="Arial" w:cs="Arial"/>
              </w:rPr>
            </w:pPr>
            <w:r>
              <w:rPr>
                <w:rFonts w:ascii="Arial" w:hAnsi="Arial" w:cs="Arial"/>
              </w:rPr>
              <w:t>Standard</w:t>
            </w:r>
          </w:p>
        </w:tc>
      </w:tr>
      <w:tr w:rsidR="00106B56" w:rsidRPr="00612910" w14:paraId="1B4EAAA1" w14:textId="77777777" w:rsidTr="0081157C">
        <w:tc>
          <w:tcPr>
            <w:tcW w:w="1847" w:type="pct"/>
          </w:tcPr>
          <w:p w14:paraId="7ECEB99D" w14:textId="77777777" w:rsidR="00106B56" w:rsidRPr="00612910" w:rsidRDefault="00106B56" w:rsidP="0081157C">
            <w:pPr>
              <w:rPr>
                <w:rFonts w:ascii="Arial" w:hAnsi="Arial" w:cs="Arial"/>
                <w:b/>
                <w:bCs/>
              </w:rPr>
            </w:pPr>
            <w:r w:rsidRPr="00612910">
              <w:rPr>
                <w:rFonts w:ascii="Arial" w:hAnsi="Arial" w:cs="Arial"/>
                <w:b/>
                <w:bCs/>
              </w:rPr>
              <w:t>Virtual Network</w:t>
            </w:r>
          </w:p>
        </w:tc>
        <w:tc>
          <w:tcPr>
            <w:tcW w:w="3153" w:type="pct"/>
          </w:tcPr>
          <w:p w14:paraId="5BB3C9B9" w14:textId="1B5BCD37" w:rsidR="00106B56" w:rsidRPr="00612910" w:rsidRDefault="00106B56" w:rsidP="0081157C">
            <w:pPr>
              <w:rPr>
                <w:rFonts w:ascii="Arial" w:hAnsi="Arial" w:cs="Arial"/>
              </w:rPr>
            </w:pPr>
            <w:r w:rsidRPr="00612910">
              <w:rPr>
                <w:rFonts w:ascii="Arial" w:hAnsi="Arial" w:cs="Arial"/>
              </w:rPr>
              <w:t>vnet-</w:t>
            </w:r>
            <w:r w:rsidR="00F878AA">
              <w:rPr>
                <w:rFonts w:ascii="Arial" w:hAnsi="Arial" w:cs="Arial"/>
              </w:rPr>
              <w:t>prd-</w:t>
            </w:r>
            <w:r w:rsidRPr="00612910">
              <w:rPr>
                <w:rFonts w:ascii="Arial" w:hAnsi="Arial" w:cs="Arial"/>
              </w:rPr>
              <w:t>au</w:t>
            </w:r>
            <w:r w:rsidR="00F878AA">
              <w:rPr>
                <w:rFonts w:ascii="Arial" w:hAnsi="Arial" w:cs="Arial"/>
              </w:rPr>
              <w:t>se</w:t>
            </w:r>
            <w:r w:rsidRPr="00612910">
              <w:rPr>
                <w:rFonts w:ascii="Arial" w:hAnsi="Arial" w:cs="Arial"/>
              </w:rPr>
              <w:t>-</w:t>
            </w:r>
            <w:r w:rsidR="00F878AA">
              <w:rPr>
                <w:rFonts w:ascii="Arial" w:hAnsi="Arial" w:cs="Arial"/>
              </w:rPr>
              <w:t>hub-</w:t>
            </w:r>
            <w:r w:rsidRPr="00612910">
              <w:rPr>
                <w:rFonts w:ascii="Arial" w:hAnsi="Arial" w:cs="Arial"/>
              </w:rPr>
              <w:t>01</w:t>
            </w:r>
          </w:p>
        </w:tc>
      </w:tr>
      <w:tr w:rsidR="00106B56" w:rsidRPr="00612910" w14:paraId="5951461F" w14:textId="77777777" w:rsidTr="0081157C">
        <w:tc>
          <w:tcPr>
            <w:tcW w:w="1847" w:type="pct"/>
          </w:tcPr>
          <w:p w14:paraId="33F4B5F6" w14:textId="77777777" w:rsidR="00106B56" w:rsidRPr="00687BA8" w:rsidRDefault="00106B56" w:rsidP="0081157C">
            <w:pPr>
              <w:rPr>
                <w:rFonts w:ascii="Arial" w:hAnsi="Arial" w:cs="Arial"/>
                <w:b/>
                <w:bCs/>
              </w:rPr>
            </w:pPr>
            <w:r w:rsidRPr="00687BA8">
              <w:rPr>
                <w:rFonts w:ascii="Arial" w:hAnsi="Arial" w:cs="Arial"/>
                <w:b/>
                <w:bCs/>
              </w:rPr>
              <w:t>Subnet</w:t>
            </w:r>
          </w:p>
        </w:tc>
        <w:tc>
          <w:tcPr>
            <w:tcW w:w="3153" w:type="pct"/>
          </w:tcPr>
          <w:p w14:paraId="4DF55F2E" w14:textId="77777777" w:rsidR="00106B56" w:rsidRPr="00612910" w:rsidRDefault="00106B56" w:rsidP="0081157C">
            <w:pPr>
              <w:rPr>
                <w:rFonts w:ascii="Arial" w:hAnsi="Arial" w:cs="Arial"/>
              </w:rPr>
            </w:pPr>
            <w:r w:rsidRPr="00612910">
              <w:rPr>
                <w:rFonts w:ascii="Arial" w:hAnsi="Arial" w:cs="Arial"/>
              </w:rPr>
              <w:t>GatewaySubnet</w:t>
            </w:r>
          </w:p>
        </w:tc>
      </w:tr>
      <w:tr w:rsidR="00106B56" w:rsidRPr="001C4442" w14:paraId="640058E9" w14:textId="77777777" w:rsidTr="0081157C">
        <w:tc>
          <w:tcPr>
            <w:tcW w:w="5000" w:type="pct"/>
            <w:gridSpan w:val="2"/>
          </w:tcPr>
          <w:p w14:paraId="1DFBE802" w14:textId="77777777" w:rsidR="00106B56" w:rsidRPr="001C4442" w:rsidRDefault="00106B56" w:rsidP="0081157C">
            <w:pPr>
              <w:rPr>
                <w:rFonts w:ascii="Arial" w:hAnsi="Arial" w:cs="Arial"/>
                <w:b/>
                <w:bCs/>
                <w:i/>
                <w:iCs/>
              </w:rPr>
            </w:pPr>
            <w:r w:rsidRPr="001C4442">
              <w:rPr>
                <w:rFonts w:ascii="Arial" w:eastAsia="Times New Roman" w:hAnsi="Arial" w:cs="Arial"/>
                <w:b/>
                <w:bCs/>
                <w:i/>
                <w:iCs/>
                <w:lang w:eastAsia="en-AU"/>
              </w:rPr>
              <w:t>Public IP Address Details</w:t>
            </w:r>
          </w:p>
        </w:tc>
      </w:tr>
      <w:tr w:rsidR="00106B56" w:rsidRPr="00612910" w14:paraId="54ED21D5" w14:textId="77777777" w:rsidTr="0081157C">
        <w:tc>
          <w:tcPr>
            <w:tcW w:w="1847" w:type="pct"/>
          </w:tcPr>
          <w:p w14:paraId="7C5FC7B8" w14:textId="77777777" w:rsidR="00106B56" w:rsidRPr="00687BA8" w:rsidRDefault="00106B56" w:rsidP="0081157C">
            <w:pPr>
              <w:rPr>
                <w:rFonts w:ascii="Arial" w:hAnsi="Arial" w:cs="Arial"/>
                <w:b/>
                <w:bCs/>
              </w:rPr>
            </w:pPr>
            <w:r w:rsidRPr="00687BA8">
              <w:rPr>
                <w:rFonts w:ascii="Arial" w:hAnsi="Arial" w:cs="Arial"/>
                <w:b/>
                <w:bCs/>
              </w:rPr>
              <w:t>Name</w:t>
            </w:r>
          </w:p>
        </w:tc>
        <w:tc>
          <w:tcPr>
            <w:tcW w:w="3153" w:type="pct"/>
          </w:tcPr>
          <w:p w14:paraId="017DDF53" w14:textId="74A9D0C3" w:rsidR="00106B56" w:rsidRPr="00612910" w:rsidRDefault="00106B56" w:rsidP="0081157C">
            <w:pPr>
              <w:rPr>
                <w:rFonts w:ascii="Arial" w:hAnsi="Arial" w:cs="Arial"/>
                <w:lang w:eastAsia="en-AU"/>
              </w:rPr>
            </w:pPr>
            <w:r>
              <w:rPr>
                <w:rFonts w:ascii="Arial" w:hAnsi="Arial" w:cs="Arial"/>
                <w:lang w:eastAsia="en-AU"/>
              </w:rPr>
              <w:t>pip-</w:t>
            </w:r>
            <w:r w:rsidR="00F11247">
              <w:rPr>
                <w:rFonts w:ascii="Arial" w:hAnsi="Arial" w:cs="Arial"/>
                <w:lang w:eastAsia="en-AU"/>
              </w:rPr>
              <w:t>gw-er</w:t>
            </w:r>
            <w:r>
              <w:rPr>
                <w:rFonts w:ascii="Arial" w:hAnsi="Arial" w:cs="Arial"/>
                <w:lang w:eastAsia="en-AU"/>
              </w:rPr>
              <w:t>-</w:t>
            </w:r>
            <w:r w:rsidR="00F11247">
              <w:rPr>
                <w:rFonts w:ascii="Arial" w:hAnsi="Arial" w:cs="Arial"/>
                <w:lang w:eastAsia="en-AU"/>
              </w:rPr>
              <w:t>prd-</w:t>
            </w:r>
            <w:r>
              <w:rPr>
                <w:rFonts w:ascii="Arial" w:hAnsi="Arial" w:cs="Arial"/>
                <w:lang w:eastAsia="en-AU"/>
              </w:rPr>
              <w:t>au</w:t>
            </w:r>
            <w:r w:rsidR="00F11247">
              <w:rPr>
                <w:rFonts w:ascii="Arial" w:hAnsi="Arial" w:cs="Arial"/>
                <w:lang w:eastAsia="en-AU"/>
              </w:rPr>
              <w:t>se</w:t>
            </w:r>
            <w:r>
              <w:rPr>
                <w:rFonts w:ascii="Arial" w:hAnsi="Arial" w:cs="Arial"/>
                <w:lang w:eastAsia="en-AU"/>
              </w:rPr>
              <w:t>-</w:t>
            </w:r>
            <w:r w:rsidR="00F11247">
              <w:rPr>
                <w:rFonts w:ascii="Arial" w:hAnsi="Arial" w:cs="Arial"/>
                <w:lang w:eastAsia="en-AU"/>
              </w:rPr>
              <w:t>hub-</w:t>
            </w:r>
            <w:r>
              <w:rPr>
                <w:rFonts w:ascii="Arial" w:hAnsi="Arial" w:cs="Arial"/>
                <w:lang w:eastAsia="en-AU"/>
              </w:rPr>
              <w:t>01</w:t>
            </w:r>
          </w:p>
        </w:tc>
      </w:tr>
      <w:tr w:rsidR="00106B56" w:rsidRPr="00612910" w14:paraId="565383FB" w14:textId="77777777" w:rsidTr="0081157C">
        <w:tc>
          <w:tcPr>
            <w:tcW w:w="1847" w:type="pct"/>
          </w:tcPr>
          <w:p w14:paraId="2837C871" w14:textId="77777777" w:rsidR="00106B56" w:rsidRPr="00687BA8" w:rsidRDefault="00106B56" w:rsidP="0081157C">
            <w:pPr>
              <w:rPr>
                <w:rFonts w:ascii="Arial" w:hAnsi="Arial" w:cs="Arial"/>
                <w:b/>
                <w:bCs/>
              </w:rPr>
            </w:pPr>
            <w:r w:rsidRPr="00687BA8">
              <w:rPr>
                <w:rFonts w:ascii="Arial" w:hAnsi="Arial" w:cs="Arial"/>
                <w:b/>
                <w:bCs/>
              </w:rPr>
              <w:t>Assignment</w:t>
            </w:r>
          </w:p>
        </w:tc>
        <w:tc>
          <w:tcPr>
            <w:tcW w:w="3153" w:type="pct"/>
          </w:tcPr>
          <w:p w14:paraId="7F1150BE" w14:textId="77777777" w:rsidR="00106B56" w:rsidRPr="00612910" w:rsidRDefault="00106B56" w:rsidP="0081157C">
            <w:pPr>
              <w:rPr>
                <w:rFonts w:ascii="Arial" w:hAnsi="Arial" w:cs="Arial"/>
                <w:lang w:eastAsia="en-AU"/>
              </w:rPr>
            </w:pPr>
            <w:r>
              <w:rPr>
                <w:rFonts w:ascii="Arial" w:hAnsi="Arial" w:cs="Arial"/>
                <w:lang w:eastAsia="en-AU"/>
              </w:rPr>
              <w:t>Static</w:t>
            </w:r>
          </w:p>
        </w:tc>
      </w:tr>
      <w:tr w:rsidR="00106B56" w:rsidRPr="00612910" w14:paraId="233AB56F" w14:textId="77777777" w:rsidTr="0081157C">
        <w:tc>
          <w:tcPr>
            <w:tcW w:w="1847" w:type="pct"/>
          </w:tcPr>
          <w:p w14:paraId="5CFB10DE" w14:textId="3B3850AA" w:rsidR="00106B56" w:rsidRPr="00687BA8" w:rsidRDefault="00F11247" w:rsidP="0081157C">
            <w:pPr>
              <w:rPr>
                <w:rFonts w:ascii="Arial" w:hAnsi="Arial" w:cs="Arial"/>
                <w:b/>
                <w:bCs/>
              </w:rPr>
            </w:pPr>
            <w:r>
              <w:rPr>
                <w:rFonts w:ascii="Arial" w:hAnsi="Arial" w:cs="Arial"/>
                <w:b/>
                <w:bCs/>
              </w:rPr>
              <w:t>SKU</w:t>
            </w:r>
          </w:p>
        </w:tc>
        <w:tc>
          <w:tcPr>
            <w:tcW w:w="3153" w:type="pct"/>
          </w:tcPr>
          <w:p w14:paraId="26C308F0" w14:textId="637C2EC7" w:rsidR="00106B56" w:rsidRPr="00612910" w:rsidRDefault="00F11247" w:rsidP="0081157C">
            <w:pPr>
              <w:rPr>
                <w:rFonts w:ascii="Arial" w:eastAsia="Times New Roman" w:hAnsi="Arial" w:cs="Arial"/>
                <w:lang w:val="en-AU" w:eastAsia="en-AU"/>
              </w:rPr>
            </w:pPr>
            <w:r>
              <w:rPr>
                <w:rFonts w:ascii="Arial" w:eastAsia="Times New Roman" w:hAnsi="Arial" w:cs="Arial"/>
                <w:lang w:val="en-AU" w:eastAsia="en-AU"/>
              </w:rPr>
              <w:t>Standard</w:t>
            </w:r>
          </w:p>
        </w:tc>
      </w:tr>
      <w:tr w:rsidR="009E056C" w:rsidRPr="00612910" w14:paraId="586A56F2" w14:textId="77777777" w:rsidTr="0081157C">
        <w:tc>
          <w:tcPr>
            <w:tcW w:w="1847" w:type="pct"/>
          </w:tcPr>
          <w:p w14:paraId="24213FF9" w14:textId="4030A8A3" w:rsidR="009E056C" w:rsidRDefault="009E056C" w:rsidP="0081157C">
            <w:pPr>
              <w:rPr>
                <w:rFonts w:ascii="Arial" w:hAnsi="Arial" w:cs="Arial"/>
                <w:b/>
                <w:bCs/>
              </w:rPr>
            </w:pPr>
            <w:r>
              <w:rPr>
                <w:rFonts w:ascii="Arial" w:hAnsi="Arial" w:cs="Arial"/>
                <w:b/>
                <w:bCs/>
              </w:rPr>
              <w:t>Tier</w:t>
            </w:r>
          </w:p>
        </w:tc>
        <w:tc>
          <w:tcPr>
            <w:tcW w:w="3153" w:type="pct"/>
          </w:tcPr>
          <w:p w14:paraId="2AA00847" w14:textId="021BDA53" w:rsidR="009E056C" w:rsidRDefault="009E056C" w:rsidP="0081157C">
            <w:pPr>
              <w:rPr>
                <w:rFonts w:ascii="Arial" w:hAnsi="Arial" w:cs="Arial"/>
              </w:rPr>
            </w:pPr>
            <w:r>
              <w:rPr>
                <w:rFonts w:ascii="Arial" w:hAnsi="Arial" w:cs="Arial"/>
              </w:rPr>
              <w:t>Regional</w:t>
            </w:r>
          </w:p>
        </w:tc>
      </w:tr>
      <w:tr w:rsidR="00106B56" w:rsidRPr="001C4442" w14:paraId="5B8F239E" w14:textId="77777777" w:rsidTr="0081157C">
        <w:tc>
          <w:tcPr>
            <w:tcW w:w="5000" w:type="pct"/>
            <w:gridSpan w:val="2"/>
          </w:tcPr>
          <w:p w14:paraId="1E4F196D" w14:textId="1F138200" w:rsidR="00106B56" w:rsidRPr="001C4442" w:rsidRDefault="000D591C" w:rsidP="0081157C">
            <w:pPr>
              <w:rPr>
                <w:rFonts w:ascii="Arial" w:eastAsia="Times New Roman" w:hAnsi="Arial" w:cs="Arial"/>
                <w:b/>
                <w:bCs/>
                <w:i/>
                <w:iCs/>
                <w:highlight w:val="yellow"/>
                <w:lang w:val="en-AU" w:eastAsia="en-AU"/>
              </w:rPr>
            </w:pPr>
            <w:r w:rsidRPr="000D591C">
              <w:rPr>
                <w:rFonts w:ascii="Arial" w:eastAsia="Times New Roman" w:hAnsi="Arial" w:cs="Arial"/>
                <w:b/>
                <w:bCs/>
                <w:i/>
                <w:iCs/>
                <w:lang w:val="en-AU" w:eastAsia="en-AU"/>
              </w:rPr>
              <w:t>First Connection Details</w:t>
            </w:r>
          </w:p>
        </w:tc>
      </w:tr>
      <w:tr w:rsidR="00106B56" w:rsidRPr="00EB798C" w14:paraId="112FD8FB" w14:textId="77777777" w:rsidTr="0081157C">
        <w:trPr>
          <w:trHeight w:val="70"/>
        </w:trPr>
        <w:tc>
          <w:tcPr>
            <w:tcW w:w="1847" w:type="pct"/>
          </w:tcPr>
          <w:p w14:paraId="1D564702" w14:textId="77777777" w:rsidR="00106B56" w:rsidRPr="00687BA8" w:rsidRDefault="00106B56" w:rsidP="0081157C">
            <w:pPr>
              <w:rPr>
                <w:rFonts w:ascii="Arial" w:hAnsi="Arial" w:cs="Arial"/>
                <w:b/>
                <w:bCs/>
                <w:highlight w:val="yellow"/>
              </w:rPr>
            </w:pPr>
            <w:r w:rsidRPr="00687BA8">
              <w:rPr>
                <w:rFonts w:ascii="Arial" w:hAnsi="Arial" w:cs="Arial"/>
                <w:b/>
                <w:bCs/>
              </w:rPr>
              <w:t>Name</w:t>
            </w:r>
          </w:p>
        </w:tc>
        <w:tc>
          <w:tcPr>
            <w:tcW w:w="3153" w:type="pct"/>
          </w:tcPr>
          <w:p w14:paraId="11EECCB4" w14:textId="1F6C9D42" w:rsidR="00106B56" w:rsidRPr="00EB798C" w:rsidRDefault="00D95A49" w:rsidP="0081157C">
            <w:pPr>
              <w:rPr>
                <w:rFonts w:ascii="Arial" w:hAnsi="Arial" w:cs="Arial"/>
                <w:highlight w:val="yellow"/>
                <w:lang w:eastAsia="en-AU"/>
              </w:rPr>
            </w:pPr>
            <w:r w:rsidRPr="00D95A49">
              <w:rPr>
                <w:rFonts w:ascii="Arial" w:hAnsi="Arial" w:cs="Arial"/>
                <w:lang w:eastAsia="en-AU"/>
              </w:rPr>
              <w:t>con-gw-er-vnet-prd-ause-hub-01-to-avsoutheast</w:t>
            </w:r>
          </w:p>
        </w:tc>
      </w:tr>
      <w:tr w:rsidR="00106B56" w:rsidRPr="00EB798C" w14:paraId="3D1AF388" w14:textId="77777777" w:rsidTr="0081157C">
        <w:tc>
          <w:tcPr>
            <w:tcW w:w="1847" w:type="pct"/>
          </w:tcPr>
          <w:p w14:paraId="73A3C283" w14:textId="22619136" w:rsidR="00106B56" w:rsidRPr="003D4A58" w:rsidRDefault="00D95A49" w:rsidP="0081157C">
            <w:pPr>
              <w:rPr>
                <w:rFonts w:ascii="Arial" w:eastAsia="Times New Roman" w:hAnsi="Arial" w:cs="Arial"/>
                <w:b/>
                <w:bCs/>
                <w:lang w:eastAsia="en-AU"/>
              </w:rPr>
            </w:pPr>
            <w:r w:rsidRPr="003D4A58">
              <w:rPr>
                <w:rFonts w:ascii="Arial" w:eastAsia="Times New Roman" w:hAnsi="Arial" w:cs="Arial"/>
                <w:b/>
                <w:bCs/>
                <w:lang w:eastAsia="en-AU"/>
              </w:rPr>
              <w:t>Virtual Network</w:t>
            </w:r>
          </w:p>
        </w:tc>
        <w:tc>
          <w:tcPr>
            <w:tcW w:w="3153" w:type="pct"/>
          </w:tcPr>
          <w:p w14:paraId="6C6A17AB" w14:textId="25EAA1D6" w:rsidR="00106B56" w:rsidRPr="00EB798C" w:rsidRDefault="0082195D" w:rsidP="0081157C">
            <w:pPr>
              <w:rPr>
                <w:rFonts w:ascii="Arial" w:eastAsia="Times" w:hAnsi="Arial" w:cs="Arial"/>
                <w:highlight w:val="yellow"/>
                <w:lang w:val="en-AU"/>
              </w:rPr>
            </w:pPr>
            <w:r w:rsidRPr="0082195D">
              <w:rPr>
                <w:rFonts w:ascii="Arial" w:eastAsia="Times" w:hAnsi="Arial" w:cs="Arial"/>
                <w:lang w:val="en-AU"/>
              </w:rPr>
              <w:t>vnet-prd-ause-hub-01</w:t>
            </w:r>
          </w:p>
        </w:tc>
      </w:tr>
      <w:tr w:rsidR="00106B56" w:rsidRPr="00EB798C" w14:paraId="3CBBD106" w14:textId="77777777" w:rsidTr="0081157C">
        <w:tc>
          <w:tcPr>
            <w:tcW w:w="1847" w:type="pct"/>
          </w:tcPr>
          <w:p w14:paraId="4DFD7E59" w14:textId="1F954254" w:rsidR="00106B56" w:rsidRPr="003D4A58" w:rsidRDefault="00D95A49" w:rsidP="0081157C">
            <w:pPr>
              <w:rPr>
                <w:rFonts w:ascii="Arial" w:hAnsi="Arial" w:cs="Arial"/>
                <w:b/>
                <w:bCs/>
              </w:rPr>
            </w:pPr>
            <w:r w:rsidRPr="003D4A58">
              <w:rPr>
                <w:rFonts w:ascii="Arial" w:hAnsi="Arial" w:cs="Arial"/>
                <w:b/>
                <w:bCs/>
              </w:rPr>
              <w:t>Virtual Network Gateway</w:t>
            </w:r>
          </w:p>
        </w:tc>
        <w:tc>
          <w:tcPr>
            <w:tcW w:w="3153" w:type="pct"/>
          </w:tcPr>
          <w:p w14:paraId="10E50349" w14:textId="0B198BA0" w:rsidR="00106B56" w:rsidRPr="00EB798C" w:rsidRDefault="0082195D" w:rsidP="0081157C">
            <w:pPr>
              <w:rPr>
                <w:rFonts w:ascii="Arial" w:eastAsia="Times" w:hAnsi="Arial" w:cs="Arial"/>
                <w:highlight w:val="yellow"/>
              </w:rPr>
            </w:pPr>
            <w:r w:rsidRPr="0082195D">
              <w:rPr>
                <w:rFonts w:ascii="Arial" w:eastAsia="Times" w:hAnsi="Arial" w:cs="Arial"/>
              </w:rPr>
              <w:t>gw-er-prd-ause-hub-01</w:t>
            </w:r>
          </w:p>
        </w:tc>
      </w:tr>
      <w:tr w:rsidR="00106B56" w:rsidRPr="00EB798C" w14:paraId="0DC03633" w14:textId="77777777" w:rsidTr="0081157C">
        <w:tc>
          <w:tcPr>
            <w:tcW w:w="1847" w:type="pct"/>
          </w:tcPr>
          <w:p w14:paraId="0C4EB44A" w14:textId="33D8E2E4" w:rsidR="00106B56" w:rsidRPr="003D4A58" w:rsidRDefault="00D95A49" w:rsidP="0081157C">
            <w:pPr>
              <w:rPr>
                <w:rFonts w:ascii="Arial" w:hAnsi="Arial" w:cs="Arial"/>
                <w:b/>
                <w:bCs/>
              </w:rPr>
            </w:pPr>
            <w:r w:rsidRPr="003D4A58">
              <w:rPr>
                <w:rFonts w:ascii="Arial" w:hAnsi="Arial" w:cs="Arial"/>
                <w:b/>
                <w:bCs/>
              </w:rPr>
              <w:t>Circuit</w:t>
            </w:r>
          </w:p>
        </w:tc>
        <w:tc>
          <w:tcPr>
            <w:tcW w:w="3153" w:type="pct"/>
          </w:tcPr>
          <w:p w14:paraId="42673DF2" w14:textId="1CE74525" w:rsidR="00106B56" w:rsidRPr="00EB798C" w:rsidRDefault="0082195D" w:rsidP="0081157C">
            <w:pPr>
              <w:rPr>
                <w:rFonts w:ascii="Arial" w:eastAsia="Times" w:hAnsi="Arial" w:cs="Arial"/>
                <w:highlight w:val="yellow"/>
              </w:rPr>
            </w:pPr>
            <w:r w:rsidRPr="0082195D">
              <w:rPr>
                <w:rFonts w:ascii="Arial" w:eastAsia="Times" w:hAnsi="Arial" w:cs="Arial"/>
              </w:rPr>
              <w:t>er-circuit-prd-ause-mcn-01</w:t>
            </w:r>
          </w:p>
        </w:tc>
      </w:tr>
      <w:tr w:rsidR="003D4A58" w:rsidRPr="00EB798C" w14:paraId="3CBD044D" w14:textId="77777777" w:rsidTr="0081157C">
        <w:tc>
          <w:tcPr>
            <w:tcW w:w="1847" w:type="pct"/>
          </w:tcPr>
          <w:p w14:paraId="6C278345" w14:textId="31F44DAA" w:rsidR="003D4A58" w:rsidRPr="003D4A58" w:rsidRDefault="003D4A58" w:rsidP="0081157C">
            <w:pPr>
              <w:rPr>
                <w:rFonts w:ascii="Arial" w:hAnsi="Arial" w:cs="Arial"/>
                <w:b/>
                <w:bCs/>
              </w:rPr>
            </w:pPr>
            <w:r>
              <w:rPr>
                <w:rFonts w:ascii="Arial" w:hAnsi="Arial" w:cs="Arial"/>
                <w:b/>
                <w:bCs/>
              </w:rPr>
              <w:t>Routing Weight</w:t>
            </w:r>
          </w:p>
        </w:tc>
        <w:tc>
          <w:tcPr>
            <w:tcW w:w="3153" w:type="pct"/>
          </w:tcPr>
          <w:p w14:paraId="42E3EB0C" w14:textId="54B33075" w:rsidR="003D4A58" w:rsidRPr="0082195D" w:rsidRDefault="003D4A58" w:rsidP="0081157C">
            <w:pPr>
              <w:rPr>
                <w:rFonts w:ascii="Arial" w:eastAsia="Times" w:hAnsi="Arial" w:cs="Arial"/>
              </w:rPr>
            </w:pPr>
            <w:r>
              <w:rPr>
                <w:rFonts w:ascii="Arial" w:eastAsia="Times" w:hAnsi="Arial" w:cs="Arial"/>
              </w:rPr>
              <w:t>100</w:t>
            </w:r>
          </w:p>
        </w:tc>
      </w:tr>
      <w:tr w:rsidR="00106B56" w:rsidRPr="00DB3E45" w14:paraId="4E8BCCCA" w14:textId="77777777" w:rsidTr="0081157C">
        <w:tc>
          <w:tcPr>
            <w:tcW w:w="5000" w:type="pct"/>
            <w:gridSpan w:val="2"/>
          </w:tcPr>
          <w:p w14:paraId="5667288F" w14:textId="0ED7B4F9" w:rsidR="00106B56" w:rsidRPr="003D4A58" w:rsidRDefault="003D4A58" w:rsidP="003D4A58">
            <w:pPr>
              <w:rPr>
                <w:rFonts w:ascii="Arial" w:hAnsi="Arial" w:cs="Arial"/>
                <w:b/>
                <w:bCs/>
                <w:i/>
                <w:iCs/>
              </w:rPr>
            </w:pPr>
            <w:r w:rsidRPr="003D4A58">
              <w:rPr>
                <w:rFonts w:ascii="Arial" w:hAnsi="Arial" w:cs="Arial"/>
                <w:b/>
                <w:bCs/>
                <w:i/>
                <w:iCs/>
              </w:rPr>
              <w:t>Second Connection Details</w:t>
            </w:r>
          </w:p>
        </w:tc>
      </w:tr>
      <w:tr w:rsidR="00B24F60" w:rsidRPr="003930A5" w14:paraId="2B5EE2F9" w14:textId="77777777" w:rsidTr="0081157C">
        <w:tblPrEx>
          <w:tblLook w:val="04A0" w:firstRow="1" w:lastRow="0" w:firstColumn="1" w:lastColumn="0" w:noHBand="0" w:noVBand="1"/>
        </w:tblPrEx>
        <w:tc>
          <w:tcPr>
            <w:tcW w:w="1847" w:type="pct"/>
          </w:tcPr>
          <w:p w14:paraId="7A124FDF" w14:textId="7C84BB78" w:rsidR="00B24F60" w:rsidRPr="003D4A58" w:rsidRDefault="00B24F60" w:rsidP="00B24F60">
            <w:pPr>
              <w:rPr>
                <w:rFonts w:ascii="Arial" w:hAnsi="Arial" w:cs="Arial"/>
                <w:b/>
                <w:bCs/>
              </w:rPr>
            </w:pPr>
            <w:r>
              <w:rPr>
                <w:rFonts w:ascii="Arial" w:hAnsi="Arial" w:cs="Arial"/>
                <w:b/>
                <w:bCs/>
              </w:rPr>
              <w:t>Name</w:t>
            </w:r>
          </w:p>
        </w:tc>
        <w:tc>
          <w:tcPr>
            <w:tcW w:w="3153" w:type="pct"/>
          </w:tcPr>
          <w:p w14:paraId="2B8F167F" w14:textId="62A3E6BF" w:rsidR="00B24F60" w:rsidRPr="0082195D" w:rsidRDefault="00B24F60" w:rsidP="00B24F60">
            <w:pPr>
              <w:rPr>
                <w:rFonts w:ascii="Arial" w:eastAsia="Times" w:hAnsi="Arial" w:cs="Arial"/>
              </w:rPr>
            </w:pPr>
            <w:r w:rsidRPr="00B24F60">
              <w:rPr>
                <w:rFonts w:ascii="Arial" w:eastAsia="Times" w:hAnsi="Arial" w:cs="Arial"/>
              </w:rPr>
              <w:t>con-gw-er-vnet-prd-ause-hub-01-to-aveast</w:t>
            </w:r>
          </w:p>
        </w:tc>
      </w:tr>
      <w:tr w:rsidR="00B24F60" w:rsidRPr="003930A5" w14:paraId="76B536C0" w14:textId="77777777" w:rsidTr="0081157C">
        <w:tblPrEx>
          <w:tblLook w:val="04A0" w:firstRow="1" w:lastRow="0" w:firstColumn="1" w:lastColumn="0" w:noHBand="0" w:noVBand="1"/>
        </w:tblPrEx>
        <w:tc>
          <w:tcPr>
            <w:tcW w:w="1847" w:type="pct"/>
          </w:tcPr>
          <w:p w14:paraId="50CF926F" w14:textId="597B0B5A" w:rsidR="00B24F60" w:rsidRPr="003930A5" w:rsidRDefault="00B24F60" w:rsidP="00B24F60">
            <w:pPr>
              <w:rPr>
                <w:rFonts w:ascii="Arial" w:hAnsi="Arial" w:cs="Arial"/>
                <w:b/>
                <w:bCs/>
              </w:rPr>
            </w:pPr>
            <w:r w:rsidRPr="003D4A58">
              <w:rPr>
                <w:rFonts w:ascii="Arial" w:eastAsia="Times New Roman" w:hAnsi="Arial" w:cs="Arial"/>
                <w:b/>
                <w:bCs/>
                <w:lang w:eastAsia="en-AU"/>
              </w:rPr>
              <w:t>Virtual Network</w:t>
            </w:r>
          </w:p>
        </w:tc>
        <w:tc>
          <w:tcPr>
            <w:tcW w:w="3153" w:type="pct"/>
          </w:tcPr>
          <w:p w14:paraId="463191DA" w14:textId="606F6857" w:rsidR="00B24F60" w:rsidRPr="003930A5" w:rsidRDefault="00B24F60" w:rsidP="00B24F60">
            <w:pPr>
              <w:rPr>
                <w:rFonts w:ascii="Arial" w:eastAsia="Times" w:hAnsi="Arial" w:cs="Arial"/>
              </w:rPr>
            </w:pPr>
            <w:r w:rsidRPr="0082195D">
              <w:rPr>
                <w:rFonts w:ascii="Arial" w:eastAsia="Times" w:hAnsi="Arial" w:cs="Arial"/>
                <w:lang w:val="en-AU"/>
              </w:rPr>
              <w:t>vnet-prd-ause-hub-01</w:t>
            </w:r>
          </w:p>
        </w:tc>
      </w:tr>
      <w:tr w:rsidR="00B24F60" w:rsidRPr="003930A5" w14:paraId="3003DA6C" w14:textId="77777777" w:rsidTr="0081157C">
        <w:tblPrEx>
          <w:tblLook w:val="04A0" w:firstRow="1" w:lastRow="0" w:firstColumn="1" w:lastColumn="0" w:noHBand="0" w:noVBand="1"/>
        </w:tblPrEx>
        <w:tc>
          <w:tcPr>
            <w:tcW w:w="1847" w:type="pct"/>
          </w:tcPr>
          <w:p w14:paraId="21026CCC" w14:textId="2D02B9FB" w:rsidR="00B24F60" w:rsidRPr="003930A5" w:rsidRDefault="00B24F60" w:rsidP="00B24F60">
            <w:pPr>
              <w:rPr>
                <w:rFonts w:ascii="Arial" w:hAnsi="Arial" w:cs="Arial"/>
                <w:b/>
                <w:bCs/>
              </w:rPr>
            </w:pPr>
            <w:r w:rsidRPr="003D4A58">
              <w:rPr>
                <w:rFonts w:ascii="Arial" w:hAnsi="Arial" w:cs="Arial"/>
                <w:b/>
                <w:bCs/>
              </w:rPr>
              <w:t>Virtual Network Gateway</w:t>
            </w:r>
          </w:p>
        </w:tc>
        <w:tc>
          <w:tcPr>
            <w:tcW w:w="3153" w:type="pct"/>
          </w:tcPr>
          <w:p w14:paraId="75148A20" w14:textId="5CA5ACFF" w:rsidR="00B24F60" w:rsidRPr="003930A5" w:rsidRDefault="00B24F60" w:rsidP="00B24F60">
            <w:pPr>
              <w:rPr>
                <w:rFonts w:ascii="Arial" w:eastAsia="Times" w:hAnsi="Arial" w:cs="Arial"/>
              </w:rPr>
            </w:pPr>
            <w:r w:rsidRPr="0082195D">
              <w:rPr>
                <w:rFonts w:ascii="Arial" w:eastAsia="Times" w:hAnsi="Arial" w:cs="Arial"/>
              </w:rPr>
              <w:t>gw-er-prd-ause-hub-01</w:t>
            </w:r>
          </w:p>
        </w:tc>
      </w:tr>
      <w:tr w:rsidR="00B24F60" w14:paraId="77955C39" w14:textId="77777777" w:rsidTr="0081157C">
        <w:tblPrEx>
          <w:tblLook w:val="04A0" w:firstRow="1" w:lastRow="0" w:firstColumn="1" w:lastColumn="0" w:noHBand="0" w:noVBand="1"/>
        </w:tblPrEx>
        <w:tc>
          <w:tcPr>
            <w:tcW w:w="1847" w:type="pct"/>
          </w:tcPr>
          <w:p w14:paraId="1EDF312F" w14:textId="5AEA922B" w:rsidR="00B24F60" w:rsidRPr="004356B9" w:rsidRDefault="00B24F60" w:rsidP="00B24F60">
            <w:pPr>
              <w:rPr>
                <w:rFonts w:ascii="Arial" w:hAnsi="Arial" w:cs="Arial"/>
                <w:b/>
                <w:bCs/>
                <w:highlight w:val="yellow"/>
              </w:rPr>
            </w:pPr>
            <w:r w:rsidRPr="003D4A58">
              <w:rPr>
                <w:rFonts w:ascii="Arial" w:hAnsi="Arial" w:cs="Arial"/>
                <w:b/>
                <w:bCs/>
              </w:rPr>
              <w:t>Circuit</w:t>
            </w:r>
          </w:p>
        </w:tc>
        <w:tc>
          <w:tcPr>
            <w:tcW w:w="3153" w:type="pct"/>
          </w:tcPr>
          <w:p w14:paraId="736EAAA4" w14:textId="6D362BCF" w:rsidR="00B24F60" w:rsidRDefault="00B24F60" w:rsidP="00B24F60">
            <w:pPr>
              <w:rPr>
                <w:rFonts w:ascii="Arial" w:eastAsia="Times" w:hAnsi="Arial" w:cs="Arial"/>
                <w:highlight w:val="yellow"/>
              </w:rPr>
            </w:pPr>
            <w:r w:rsidRPr="0082195D">
              <w:rPr>
                <w:rFonts w:ascii="Arial" w:eastAsia="Times" w:hAnsi="Arial" w:cs="Arial"/>
              </w:rPr>
              <w:t>er-circuit-prd-au</w:t>
            </w:r>
            <w:r w:rsidR="00997FC1">
              <w:rPr>
                <w:rFonts w:ascii="Arial" w:eastAsia="Times" w:hAnsi="Arial" w:cs="Arial"/>
              </w:rPr>
              <w:t>ea</w:t>
            </w:r>
            <w:r w:rsidRPr="0082195D">
              <w:rPr>
                <w:rFonts w:ascii="Arial" w:eastAsia="Times" w:hAnsi="Arial" w:cs="Arial"/>
              </w:rPr>
              <w:t>-mcn-01</w:t>
            </w:r>
          </w:p>
        </w:tc>
      </w:tr>
      <w:tr w:rsidR="00B24F60" w14:paraId="74E063B4" w14:textId="77777777" w:rsidTr="0081157C">
        <w:tblPrEx>
          <w:tblLook w:val="04A0" w:firstRow="1" w:lastRow="0" w:firstColumn="1" w:lastColumn="0" w:noHBand="0" w:noVBand="1"/>
        </w:tblPrEx>
        <w:tc>
          <w:tcPr>
            <w:tcW w:w="1847" w:type="pct"/>
          </w:tcPr>
          <w:p w14:paraId="37FFE048" w14:textId="3FCDBF3A" w:rsidR="00B24F60" w:rsidRPr="00997FC1" w:rsidRDefault="00B24F60" w:rsidP="00B24F60">
            <w:pPr>
              <w:rPr>
                <w:rFonts w:ascii="Arial" w:hAnsi="Arial" w:cs="Arial"/>
                <w:b/>
                <w:bCs/>
              </w:rPr>
            </w:pPr>
            <w:r w:rsidRPr="00997FC1">
              <w:rPr>
                <w:rFonts w:ascii="Arial" w:hAnsi="Arial" w:cs="Arial"/>
                <w:b/>
                <w:bCs/>
              </w:rPr>
              <w:t>Routing Weight</w:t>
            </w:r>
          </w:p>
        </w:tc>
        <w:tc>
          <w:tcPr>
            <w:tcW w:w="3153" w:type="pct"/>
          </w:tcPr>
          <w:p w14:paraId="6E4C0172" w14:textId="523B9617" w:rsidR="00B24F60" w:rsidRPr="00997FC1" w:rsidRDefault="00997FC1" w:rsidP="00B24F60">
            <w:pPr>
              <w:rPr>
                <w:rFonts w:ascii="Arial" w:eastAsia="Times" w:hAnsi="Arial" w:cs="Arial"/>
              </w:rPr>
            </w:pPr>
            <w:r w:rsidRPr="00997FC1">
              <w:rPr>
                <w:rFonts w:ascii="Arial" w:eastAsia="Times" w:hAnsi="Arial" w:cs="Arial"/>
              </w:rPr>
              <w:t>0</w:t>
            </w:r>
          </w:p>
        </w:tc>
      </w:tr>
    </w:tbl>
    <w:p w14:paraId="1E8FC6AC" w14:textId="77777777" w:rsidR="00EE0DE8" w:rsidRDefault="00EE0DE8" w:rsidP="007D289F">
      <w:pPr>
        <w:pStyle w:val="BodyText"/>
        <w:tabs>
          <w:tab w:val="clear" w:pos="4536"/>
          <w:tab w:val="clear" w:pos="6804"/>
          <w:tab w:val="clear" w:pos="9638"/>
          <w:tab w:val="left" w:pos="3065"/>
        </w:tabs>
        <w:jc w:val="both"/>
        <w:rPr>
          <w:b/>
          <w:bCs/>
        </w:rPr>
      </w:pPr>
    </w:p>
    <w:p w14:paraId="453F8A87" w14:textId="72BC1C25" w:rsidR="008932FF" w:rsidRPr="008932FF" w:rsidRDefault="008932FF" w:rsidP="008932FF">
      <w:pPr>
        <w:pStyle w:val="Heading3"/>
        <w:rPr>
          <w:rFonts w:cs="Arial"/>
          <w:szCs w:val="18"/>
        </w:rPr>
      </w:pPr>
      <w:bookmarkStart w:id="52" w:name="_Toc155616728"/>
      <w:r w:rsidRPr="008932FF">
        <w:rPr>
          <w:rFonts w:cs="Arial"/>
          <w:szCs w:val="18"/>
        </w:rPr>
        <w:t>Primary</w:t>
      </w:r>
      <w:r>
        <w:rPr>
          <w:rFonts w:cs="Arial"/>
          <w:szCs w:val="18"/>
        </w:rPr>
        <w:t xml:space="preserve"> DR</w:t>
      </w:r>
      <w:r w:rsidRPr="008932FF">
        <w:rPr>
          <w:rFonts w:cs="Arial"/>
          <w:szCs w:val="18"/>
        </w:rPr>
        <w:t>– Platinum ExpressRoute Gateway</w:t>
      </w:r>
      <w:bookmarkEnd w:id="52"/>
    </w:p>
    <w:tbl>
      <w:tblPr>
        <w:tblStyle w:val="Logicalis"/>
        <w:tblW w:w="9214" w:type="dxa"/>
        <w:tblLook w:val="05A0" w:firstRow="1" w:lastRow="0" w:firstColumn="1" w:lastColumn="1" w:noHBand="0" w:noVBand="1"/>
      </w:tblPr>
      <w:tblGrid>
        <w:gridCol w:w="3404"/>
        <w:gridCol w:w="5810"/>
      </w:tblGrid>
      <w:tr w:rsidR="008932FF" w:rsidRPr="00DD175C" w14:paraId="1D52AC74" w14:textId="77777777" w:rsidTr="0081157C">
        <w:trPr>
          <w:cnfStyle w:val="100000000000" w:firstRow="1" w:lastRow="0" w:firstColumn="0" w:lastColumn="0" w:oddVBand="0" w:evenVBand="0" w:oddHBand="0" w:evenHBand="0" w:firstRowFirstColumn="0" w:firstRowLastColumn="0" w:lastRowFirstColumn="0" w:lastRowLastColumn="0"/>
        </w:trPr>
        <w:tc>
          <w:tcPr>
            <w:tcW w:w="1847" w:type="pct"/>
            <w:shd w:val="clear" w:color="auto" w:fill="002776"/>
          </w:tcPr>
          <w:p w14:paraId="1A16A00A" w14:textId="77777777" w:rsidR="008932FF" w:rsidRPr="00DD175C" w:rsidRDefault="008932FF" w:rsidP="0081157C">
            <w:pPr>
              <w:rPr>
                <w:rFonts w:ascii="Arial" w:hAnsi="Arial" w:cs="Arial"/>
                <w:color w:val="FFFFFF" w:themeColor="background1"/>
              </w:rPr>
            </w:pPr>
            <w:r w:rsidRPr="00DD175C">
              <w:rPr>
                <w:rFonts w:ascii="Arial" w:hAnsi="Arial" w:cs="Arial"/>
                <w:color w:val="FFFFFF" w:themeColor="background1"/>
              </w:rPr>
              <w:t>Configuration Item</w:t>
            </w:r>
          </w:p>
        </w:tc>
        <w:tc>
          <w:tcPr>
            <w:tcW w:w="3153" w:type="pct"/>
            <w:shd w:val="clear" w:color="auto" w:fill="002776"/>
          </w:tcPr>
          <w:p w14:paraId="710664B7" w14:textId="77777777" w:rsidR="008932FF" w:rsidRPr="00DD175C" w:rsidRDefault="008932FF" w:rsidP="0081157C">
            <w:pPr>
              <w:rPr>
                <w:rFonts w:ascii="Arial" w:hAnsi="Arial" w:cs="Arial"/>
                <w:color w:val="FFFFFF" w:themeColor="background1"/>
              </w:rPr>
            </w:pPr>
            <w:r w:rsidRPr="00DD175C">
              <w:rPr>
                <w:rFonts w:ascii="Arial" w:hAnsi="Arial" w:cs="Arial"/>
                <w:color w:val="FFFFFF" w:themeColor="background1"/>
              </w:rPr>
              <w:t>Configuration Details</w:t>
            </w:r>
          </w:p>
        </w:tc>
      </w:tr>
      <w:tr w:rsidR="008932FF" w:rsidRPr="00612910" w14:paraId="075A8A2A" w14:textId="77777777" w:rsidTr="0081157C">
        <w:tc>
          <w:tcPr>
            <w:tcW w:w="1847" w:type="pct"/>
          </w:tcPr>
          <w:p w14:paraId="07AEAE3E" w14:textId="77777777" w:rsidR="008932FF" w:rsidRPr="00612910" w:rsidRDefault="008932FF" w:rsidP="0081157C">
            <w:pPr>
              <w:rPr>
                <w:rFonts w:ascii="Arial" w:hAnsi="Arial" w:cs="Arial"/>
                <w:b/>
                <w:bCs/>
              </w:rPr>
            </w:pPr>
            <w:r w:rsidRPr="00612910">
              <w:rPr>
                <w:rFonts w:ascii="Arial" w:hAnsi="Arial" w:cs="Arial"/>
                <w:b/>
                <w:bCs/>
              </w:rPr>
              <w:t>Subscription</w:t>
            </w:r>
          </w:p>
        </w:tc>
        <w:tc>
          <w:tcPr>
            <w:tcW w:w="3153" w:type="pct"/>
          </w:tcPr>
          <w:p w14:paraId="535F3AAB" w14:textId="77777777" w:rsidR="008932FF" w:rsidRPr="00612910" w:rsidRDefault="008932FF" w:rsidP="0081157C">
            <w:pPr>
              <w:rPr>
                <w:rFonts w:ascii="Arial" w:hAnsi="Arial" w:cs="Arial"/>
                <w:lang w:eastAsia="en-AU"/>
              </w:rPr>
            </w:pPr>
            <w:r w:rsidRPr="00612910">
              <w:rPr>
                <w:rFonts w:ascii="Arial" w:hAnsi="Arial" w:cs="Arial"/>
                <w:lang w:eastAsia="en-AU"/>
              </w:rPr>
              <w:t>AV ALZ Connectivity</w:t>
            </w:r>
          </w:p>
        </w:tc>
      </w:tr>
      <w:tr w:rsidR="008932FF" w:rsidRPr="00612910" w14:paraId="4CE4A28A" w14:textId="77777777" w:rsidTr="0081157C">
        <w:tc>
          <w:tcPr>
            <w:tcW w:w="1847" w:type="pct"/>
          </w:tcPr>
          <w:p w14:paraId="37733125" w14:textId="77777777" w:rsidR="008932FF" w:rsidRPr="00612910" w:rsidRDefault="008932FF" w:rsidP="0081157C">
            <w:pPr>
              <w:rPr>
                <w:rFonts w:ascii="Arial" w:hAnsi="Arial" w:cs="Arial"/>
                <w:b/>
                <w:bCs/>
              </w:rPr>
            </w:pPr>
            <w:r w:rsidRPr="00612910">
              <w:rPr>
                <w:rFonts w:ascii="Arial" w:hAnsi="Arial" w:cs="Arial"/>
                <w:b/>
                <w:bCs/>
              </w:rPr>
              <w:t>Resource Group</w:t>
            </w:r>
          </w:p>
        </w:tc>
        <w:tc>
          <w:tcPr>
            <w:tcW w:w="3153" w:type="pct"/>
          </w:tcPr>
          <w:p w14:paraId="593121A5" w14:textId="77777777" w:rsidR="008932FF" w:rsidRPr="00612910" w:rsidRDefault="008932FF" w:rsidP="0081157C">
            <w:pPr>
              <w:rPr>
                <w:rFonts w:ascii="Arial" w:hAnsi="Arial" w:cs="Arial"/>
              </w:rPr>
            </w:pPr>
            <w:r w:rsidRPr="00612910">
              <w:rPr>
                <w:rFonts w:ascii="Arial" w:hAnsi="Arial" w:cs="Arial"/>
              </w:rPr>
              <w:t>Auto-selects the same Resource Group as the chosen Virtual Network</w:t>
            </w:r>
          </w:p>
        </w:tc>
      </w:tr>
      <w:tr w:rsidR="008932FF" w:rsidRPr="00612910" w14:paraId="2A3E8FB7" w14:textId="77777777" w:rsidTr="0081157C">
        <w:tc>
          <w:tcPr>
            <w:tcW w:w="1847" w:type="pct"/>
          </w:tcPr>
          <w:p w14:paraId="7A3C5BAD" w14:textId="77777777" w:rsidR="008932FF" w:rsidRPr="00612910" w:rsidRDefault="008932FF" w:rsidP="0081157C">
            <w:pPr>
              <w:rPr>
                <w:rFonts w:ascii="Arial" w:hAnsi="Arial" w:cs="Arial"/>
                <w:b/>
                <w:bCs/>
              </w:rPr>
            </w:pPr>
            <w:r w:rsidRPr="00612910">
              <w:rPr>
                <w:rFonts w:ascii="Arial" w:hAnsi="Arial" w:cs="Arial"/>
                <w:b/>
                <w:bCs/>
              </w:rPr>
              <w:t>Name</w:t>
            </w:r>
          </w:p>
        </w:tc>
        <w:tc>
          <w:tcPr>
            <w:tcW w:w="3153" w:type="pct"/>
          </w:tcPr>
          <w:p w14:paraId="7895E9FD" w14:textId="0E572FCD" w:rsidR="008932FF" w:rsidRPr="00612910" w:rsidRDefault="008932FF" w:rsidP="0081157C">
            <w:pPr>
              <w:rPr>
                <w:rFonts w:ascii="Arial" w:hAnsi="Arial" w:cs="Arial"/>
              </w:rPr>
            </w:pPr>
            <w:r>
              <w:rPr>
                <w:rFonts w:ascii="Arial" w:hAnsi="Arial" w:cs="Arial"/>
              </w:rPr>
              <w:t>gw</w:t>
            </w:r>
            <w:r w:rsidRPr="00612910">
              <w:rPr>
                <w:rFonts w:ascii="Arial" w:hAnsi="Arial" w:cs="Arial"/>
              </w:rPr>
              <w:t>-</w:t>
            </w:r>
            <w:r>
              <w:rPr>
                <w:rFonts w:ascii="Arial" w:hAnsi="Arial" w:cs="Arial"/>
              </w:rPr>
              <w:t>er-prd</w:t>
            </w:r>
            <w:r w:rsidRPr="00612910">
              <w:rPr>
                <w:rFonts w:ascii="Arial" w:hAnsi="Arial" w:cs="Arial"/>
              </w:rPr>
              <w:t>-au</w:t>
            </w:r>
            <w:r w:rsidR="00890EA5">
              <w:rPr>
                <w:rFonts w:ascii="Arial" w:hAnsi="Arial" w:cs="Arial"/>
              </w:rPr>
              <w:t>ea</w:t>
            </w:r>
            <w:r w:rsidRPr="00612910">
              <w:rPr>
                <w:rFonts w:ascii="Arial" w:hAnsi="Arial" w:cs="Arial"/>
              </w:rPr>
              <w:t>-</w:t>
            </w:r>
            <w:r>
              <w:rPr>
                <w:rFonts w:ascii="Arial" w:hAnsi="Arial" w:cs="Arial"/>
              </w:rPr>
              <w:t>hub-</w:t>
            </w:r>
            <w:r w:rsidRPr="00612910">
              <w:rPr>
                <w:rFonts w:ascii="Arial" w:hAnsi="Arial" w:cs="Arial"/>
              </w:rPr>
              <w:t>01</w:t>
            </w:r>
          </w:p>
        </w:tc>
      </w:tr>
      <w:tr w:rsidR="008932FF" w:rsidRPr="00612910" w14:paraId="62C49AAD" w14:textId="77777777" w:rsidTr="0081157C">
        <w:tc>
          <w:tcPr>
            <w:tcW w:w="1847" w:type="pct"/>
          </w:tcPr>
          <w:p w14:paraId="3D1C1C3F" w14:textId="77777777" w:rsidR="008932FF" w:rsidRPr="00612910" w:rsidRDefault="008932FF" w:rsidP="0081157C">
            <w:pPr>
              <w:rPr>
                <w:rFonts w:ascii="Arial" w:hAnsi="Arial" w:cs="Arial"/>
                <w:b/>
                <w:bCs/>
              </w:rPr>
            </w:pPr>
            <w:r w:rsidRPr="00612910">
              <w:rPr>
                <w:rFonts w:ascii="Arial" w:hAnsi="Arial" w:cs="Arial"/>
                <w:b/>
                <w:bCs/>
              </w:rPr>
              <w:t>Gateway Type</w:t>
            </w:r>
          </w:p>
        </w:tc>
        <w:tc>
          <w:tcPr>
            <w:tcW w:w="3153" w:type="pct"/>
          </w:tcPr>
          <w:p w14:paraId="7A7482A3" w14:textId="77777777" w:rsidR="008932FF" w:rsidRPr="00612910" w:rsidRDefault="008932FF" w:rsidP="0081157C">
            <w:pPr>
              <w:rPr>
                <w:rFonts w:ascii="Arial" w:hAnsi="Arial" w:cs="Arial"/>
              </w:rPr>
            </w:pPr>
            <w:r>
              <w:rPr>
                <w:rFonts w:ascii="Arial" w:hAnsi="Arial" w:cs="Arial"/>
              </w:rPr>
              <w:t>ExpressRoute</w:t>
            </w:r>
          </w:p>
        </w:tc>
      </w:tr>
      <w:tr w:rsidR="008932FF" w:rsidRPr="00612910" w14:paraId="259A401D" w14:textId="77777777" w:rsidTr="0081157C">
        <w:tc>
          <w:tcPr>
            <w:tcW w:w="1847" w:type="pct"/>
          </w:tcPr>
          <w:p w14:paraId="2B6EDB9B" w14:textId="77777777" w:rsidR="008932FF" w:rsidRPr="00612910" w:rsidRDefault="008932FF" w:rsidP="0081157C">
            <w:pPr>
              <w:rPr>
                <w:rFonts w:ascii="Arial" w:hAnsi="Arial" w:cs="Arial"/>
                <w:b/>
                <w:bCs/>
              </w:rPr>
            </w:pPr>
            <w:r w:rsidRPr="00612910">
              <w:rPr>
                <w:rFonts w:ascii="Arial" w:hAnsi="Arial" w:cs="Arial"/>
                <w:b/>
                <w:bCs/>
              </w:rPr>
              <w:t>SKU</w:t>
            </w:r>
          </w:p>
        </w:tc>
        <w:tc>
          <w:tcPr>
            <w:tcW w:w="3153" w:type="pct"/>
          </w:tcPr>
          <w:p w14:paraId="56EB8D58" w14:textId="77777777" w:rsidR="008932FF" w:rsidRPr="00612910" w:rsidRDefault="008932FF" w:rsidP="0081157C">
            <w:pPr>
              <w:rPr>
                <w:rFonts w:ascii="Arial" w:hAnsi="Arial" w:cs="Arial"/>
              </w:rPr>
            </w:pPr>
            <w:r>
              <w:rPr>
                <w:rFonts w:ascii="Arial" w:hAnsi="Arial" w:cs="Arial"/>
              </w:rPr>
              <w:t>Standard</w:t>
            </w:r>
          </w:p>
        </w:tc>
      </w:tr>
      <w:tr w:rsidR="008932FF" w:rsidRPr="00612910" w14:paraId="6443FA57" w14:textId="77777777" w:rsidTr="0081157C">
        <w:tc>
          <w:tcPr>
            <w:tcW w:w="1847" w:type="pct"/>
          </w:tcPr>
          <w:p w14:paraId="299A5587" w14:textId="77777777" w:rsidR="008932FF" w:rsidRPr="00612910" w:rsidRDefault="008932FF" w:rsidP="0081157C">
            <w:pPr>
              <w:rPr>
                <w:rFonts w:ascii="Arial" w:hAnsi="Arial" w:cs="Arial"/>
                <w:b/>
                <w:bCs/>
              </w:rPr>
            </w:pPr>
            <w:r w:rsidRPr="00612910">
              <w:rPr>
                <w:rFonts w:ascii="Arial" w:hAnsi="Arial" w:cs="Arial"/>
                <w:b/>
                <w:bCs/>
              </w:rPr>
              <w:t>Virtual Network</w:t>
            </w:r>
          </w:p>
        </w:tc>
        <w:tc>
          <w:tcPr>
            <w:tcW w:w="3153" w:type="pct"/>
          </w:tcPr>
          <w:p w14:paraId="20CFF057" w14:textId="7C3BD8E3" w:rsidR="008932FF" w:rsidRPr="00612910" w:rsidRDefault="008932FF" w:rsidP="0081157C">
            <w:pPr>
              <w:rPr>
                <w:rFonts w:ascii="Arial" w:hAnsi="Arial" w:cs="Arial"/>
              </w:rPr>
            </w:pPr>
            <w:r w:rsidRPr="00612910">
              <w:rPr>
                <w:rFonts w:ascii="Arial" w:hAnsi="Arial" w:cs="Arial"/>
              </w:rPr>
              <w:t>vnet-</w:t>
            </w:r>
            <w:r>
              <w:rPr>
                <w:rFonts w:ascii="Arial" w:hAnsi="Arial" w:cs="Arial"/>
              </w:rPr>
              <w:t>prd-</w:t>
            </w:r>
            <w:r w:rsidRPr="00612910">
              <w:rPr>
                <w:rFonts w:ascii="Arial" w:hAnsi="Arial" w:cs="Arial"/>
              </w:rPr>
              <w:t>au</w:t>
            </w:r>
            <w:r w:rsidR="00890EA5">
              <w:rPr>
                <w:rFonts w:ascii="Arial" w:hAnsi="Arial" w:cs="Arial"/>
              </w:rPr>
              <w:t>ea</w:t>
            </w:r>
            <w:r w:rsidRPr="00612910">
              <w:rPr>
                <w:rFonts w:ascii="Arial" w:hAnsi="Arial" w:cs="Arial"/>
              </w:rPr>
              <w:t>-</w:t>
            </w:r>
            <w:r>
              <w:rPr>
                <w:rFonts w:ascii="Arial" w:hAnsi="Arial" w:cs="Arial"/>
              </w:rPr>
              <w:t>hub-</w:t>
            </w:r>
            <w:r w:rsidRPr="00612910">
              <w:rPr>
                <w:rFonts w:ascii="Arial" w:hAnsi="Arial" w:cs="Arial"/>
              </w:rPr>
              <w:t>01</w:t>
            </w:r>
          </w:p>
        </w:tc>
      </w:tr>
      <w:tr w:rsidR="008932FF" w:rsidRPr="00612910" w14:paraId="08CBB8E7" w14:textId="77777777" w:rsidTr="0081157C">
        <w:tc>
          <w:tcPr>
            <w:tcW w:w="1847" w:type="pct"/>
          </w:tcPr>
          <w:p w14:paraId="1EE7D96A" w14:textId="77777777" w:rsidR="008932FF" w:rsidRPr="00687BA8" w:rsidRDefault="008932FF" w:rsidP="0081157C">
            <w:pPr>
              <w:rPr>
                <w:rFonts w:ascii="Arial" w:hAnsi="Arial" w:cs="Arial"/>
                <w:b/>
                <w:bCs/>
              </w:rPr>
            </w:pPr>
            <w:r w:rsidRPr="00687BA8">
              <w:rPr>
                <w:rFonts w:ascii="Arial" w:hAnsi="Arial" w:cs="Arial"/>
                <w:b/>
                <w:bCs/>
              </w:rPr>
              <w:t>Subnet</w:t>
            </w:r>
          </w:p>
        </w:tc>
        <w:tc>
          <w:tcPr>
            <w:tcW w:w="3153" w:type="pct"/>
          </w:tcPr>
          <w:p w14:paraId="3F8C6A03" w14:textId="77777777" w:rsidR="008932FF" w:rsidRPr="00612910" w:rsidRDefault="008932FF" w:rsidP="0081157C">
            <w:pPr>
              <w:rPr>
                <w:rFonts w:ascii="Arial" w:hAnsi="Arial" w:cs="Arial"/>
              </w:rPr>
            </w:pPr>
            <w:r w:rsidRPr="00612910">
              <w:rPr>
                <w:rFonts w:ascii="Arial" w:hAnsi="Arial" w:cs="Arial"/>
              </w:rPr>
              <w:t>GatewaySubnet</w:t>
            </w:r>
          </w:p>
        </w:tc>
      </w:tr>
      <w:tr w:rsidR="008932FF" w:rsidRPr="001C4442" w14:paraId="1A541FE4" w14:textId="77777777" w:rsidTr="0081157C">
        <w:tc>
          <w:tcPr>
            <w:tcW w:w="5000" w:type="pct"/>
            <w:gridSpan w:val="2"/>
          </w:tcPr>
          <w:p w14:paraId="0A813828" w14:textId="77777777" w:rsidR="008932FF" w:rsidRPr="001C4442" w:rsidRDefault="008932FF" w:rsidP="0081157C">
            <w:pPr>
              <w:rPr>
                <w:rFonts w:ascii="Arial" w:hAnsi="Arial" w:cs="Arial"/>
                <w:b/>
                <w:bCs/>
                <w:i/>
                <w:iCs/>
              </w:rPr>
            </w:pPr>
            <w:r w:rsidRPr="001C4442">
              <w:rPr>
                <w:rFonts w:ascii="Arial" w:eastAsia="Times New Roman" w:hAnsi="Arial" w:cs="Arial"/>
                <w:b/>
                <w:bCs/>
                <w:i/>
                <w:iCs/>
                <w:lang w:eastAsia="en-AU"/>
              </w:rPr>
              <w:t>Public IP Address Details</w:t>
            </w:r>
          </w:p>
        </w:tc>
      </w:tr>
      <w:tr w:rsidR="008932FF" w:rsidRPr="00612910" w14:paraId="1C5478D9" w14:textId="77777777" w:rsidTr="0081157C">
        <w:tc>
          <w:tcPr>
            <w:tcW w:w="1847" w:type="pct"/>
          </w:tcPr>
          <w:p w14:paraId="28581AA3" w14:textId="77777777" w:rsidR="008932FF" w:rsidRPr="00687BA8" w:rsidRDefault="008932FF" w:rsidP="0081157C">
            <w:pPr>
              <w:rPr>
                <w:rFonts w:ascii="Arial" w:hAnsi="Arial" w:cs="Arial"/>
                <w:b/>
                <w:bCs/>
              </w:rPr>
            </w:pPr>
            <w:r w:rsidRPr="00687BA8">
              <w:rPr>
                <w:rFonts w:ascii="Arial" w:hAnsi="Arial" w:cs="Arial"/>
                <w:b/>
                <w:bCs/>
              </w:rPr>
              <w:t>Name</w:t>
            </w:r>
          </w:p>
        </w:tc>
        <w:tc>
          <w:tcPr>
            <w:tcW w:w="3153" w:type="pct"/>
          </w:tcPr>
          <w:p w14:paraId="5702AA84" w14:textId="78421E3A" w:rsidR="008932FF" w:rsidRPr="00612910" w:rsidRDefault="008932FF" w:rsidP="0081157C">
            <w:pPr>
              <w:rPr>
                <w:rFonts w:ascii="Arial" w:hAnsi="Arial" w:cs="Arial"/>
                <w:lang w:eastAsia="en-AU"/>
              </w:rPr>
            </w:pPr>
            <w:r>
              <w:rPr>
                <w:rFonts w:ascii="Arial" w:hAnsi="Arial" w:cs="Arial"/>
                <w:lang w:eastAsia="en-AU"/>
              </w:rPr>
              <w:t>pip-gw-er-prd-au</w:t>
            </w:r>
            <w:r w:rsidR="00890EA5">
              <w:rPr>
                <w:rFonts w:ascii="Arial" w:hAnsi="Arial" w:cs="Arial"/>
                <w:lang w:eastAsia="en-AU"/>
              </w:rPr>
              <w:t>ea</w:t>
            </w:r>
            <w:r>
              <w:rPr>
                <w:rFonts w:ascii="Arial" w:hAnsi="Arial" w:cs="Arial"/>
                <w:lang w:eastAsia="en-AU"/>
              </w:rPr>
              <w:t>-hub-01</w:t>
            </w:r>
          </w:p>
        </w:tc>
      </w:tr>
      <w:tr w:rsidR="008932FF" w:rsidRPr="00612910" w14:paraId="34DECFB1" w14:textId="77777777" w:rsidTr="0081157C">
        <w:tc>
          <w:tcPr>
            <w:tcW w:w="1847" w:type="pct"/>
          </w:tcPr>
          <w:p w14:paraId="6FACF013" w14:textId="77777777" w:rsidR="008932FF" w:rsidRPr="00687BA8" w:rsidRDefault="008932FF" w:rsidP="0081157C">
            <w:pPr>
              <w:rPr>
                <w:rFonts w:ascii="Arial" w:hAnsi="Arial" w:cs="Arial"/>
                <w:b/>
                <w:bCs/>
              </w:rPr>
            </w:pPr>
            <w:r w:rsidRPr="00687BA8">
              <w:rPr>
                <w:rFonts w:ascii="Arial" w:hAnsi="Arial" w:cs="Arial"/>
                <w:b/>
                <w:bCs/>
              </w:rPr>
              <w:lastRenderedPageBreak/>
              <w:t>Assignment</w:t>
            </w:r>
          </w:p>
        </w:tc>
        <w:tc>
          <w:tcPr>
            <w:tcW w:w="3153" w:type="pct"/>
          </w:tcPr>
          <w:p w14:paraId="58830189" w14:textId="77777777" w:rsidR="008932FF" w:rsidRPr="00612910" w:rsidRDefault="008932FF" w:rsidP="0081157C">
            <w:pPr>
              <w:rPr>
                <w:rFonts w:ascii="Arial" w:hAnsi="Arial" w:cs="Arial"/>
                <w:lang w:eastAsia="en-AU"/>
              </w:rPr>
            </w:pPr>
            <w:r>
              <w:rPr>
                <w:rFonts w:ascii="Arial" w:hAnsi="Arial" w:cs="Arial"/>
                <w:lang w:eastAsia="en-AU"/>
              </w:rPr>
              <w:t>Static</w:t>
            </w:r>
          </w:p>
        </w:tc>
      </w:tr>
      <w:tr w:rsidR="008932FF" w:rsidRPr="00612910" w14:paraId="3DFC42E1" w14:textId="77777777" w:rsidTr="0081157C">
        <w:tc>
          <w:tcPr>
            <w:tcW w:w="1847" w:type="pct"/>
          </w:tcPr>
          <w:p w14:paraId="62D29ADB" w14:textId="77777777" w:rsidR="008932FF" w:rsidRPr="00687BA8" w:rsidRDefault="008932FF" w:rsidP="0081157C">
            <w:pPr>
              <w:rPr>
                <w:rFonts w:ascii="Arial" w:hAnsi="Arial" w:cs="Arial"/>
                <w:b/>
                <w:bCs/>
              </w:rPr>
            </w:pPr>
            <w:r>
              <w:rPr>
                <w:rFonts w:ascii="Arial" w:hAnsi="Arial" w:cs="Arial"/>
                <w:b/>
                <w:bCs/>
              </w:rPr>
              <w:t>SKU</w:t>
            </w:r>
          </w:p>
        </w:tc>
        <w:tc>
          <w:tcPr>
            <w:tcW w:w="3153" w:type="pct"/>
          </w:tcPr>
          <w:p w14:paraId="448BB06E" w14:textId="77777777" w:rsidR="008932FF" w:rsidRPr="00612910" w:rsidRDefault="008932FF" w:rsidP="0081157C">
            <w:pPr>
              <w:rPr>
                <w:rFonts w:ascii="Arial" w:eastAsia="Times New Roman" w:hAnsi="Arial" w:cs="Arial"/>
                <w:lang w:val="en-AU" w:eastAsia="en-AU"/>
              </w:rPr>
            </w:pPr>
            <w:r>
              <w:rPr>
                <w:rFonts w:ascii="Arial" w:eastAsia="Times New Roman" w:hAnsi="Arial" w:cs="Arial"/>
                <w:lang w:val="en-AU" w:eastAsia="en-AU"/>
              </w:rPr>
              <w:t>Standard</w:t>
            </w:r>
          </w:p>
        </w:tc>
      </w:tr>
      <w:tr w:rsidR="008932FF" w14:paraId="45F988B2" w14:textId="77777777" w:rsidTr="0081157C">
        <w:tc>
          <w:tcPr>
            <w:tcW w:w="1847" w:type="pct"/>
          </w:tcPr>
          <w:p w14:paraId="119E8031" w14:textId="77777777" w:rsidR="008932FF" w:rsidRDefault="008932FF" w:rsidP="0081157C">
            <w:pPr>
              <w:rPr>
                <w:rFonts w:ascii="Arial" w:hAnsi="Arial" w:cs="Arial"/>
                <w:b/>
                <w:bCs/>
              </w:rPr>
            </w:pPr>
            <w:r>
              <w:rPr>
                <w:rFonts w:ascii="Arial" w:hAnsi="Arial" w:cs="Arial"/>
                <w:b/>
                <w:bCs/>
              </w:rPr>
              <w:t>Tier</w:t>
            </w:r>
          </w:p>
        </w:tc>
        <w:tc>
          <w:tcPr>
            <w:tcW w:w="3153" w:type="pct"/>
          </w:tcPr>
          <w:p w14:paraId="08A89219" w14:textId="77777777" w:rsidR="008932FF" w:rsidRDefault="008932FF" w:rsidP="0081157C">
            <w:pPr>
              <w:rPr>
                <w:rFonts w:ascii="Arial" w:hAnsi="Arial" w:cs="Arial"/>
              </w:rPr>
            </w:pPr>
            <w:r>
              <w:rPr>
                <w:rFonts w:ascii="Arial" w:hAnsi="Arial" w:cs="Arial"/>
              </w:rPr>
              <w:t>Regional</w:t>
            </w:r>
          </w:p>
        </w:tc>
      </w:tr>
      <w:tr w:rsidR="008932FF" w:rsidRPr="001C4442" w14:paraId="79ECEE6F" w14:textId="77777777" w:rsidTr="0081157C">
        <w:tc>
          <w:tcPr>
            <w:tcW w:w="5000" w:type="pct"/>
            <w:gridSpan w:val="2"/>
          </w:tcPr>
          <w:p w14:paraId="10FDF6AC" w14:textId="77777777" w:rsidR="008932FF" w:rsidRPr="001C4442" w:rsidRDefault="008932FF" w:rsidP="0081157C">
            <w:pPr>
              <w:rPr>
                <w:rFonts w:ascii="Arial" w:eastAsia="Times New Roman" w:hAnsi="Arial" w:cs="Arial"/>
                <w:b/>
                <w:bCs/>
                <w:i/>
                <w:iCs/>
                <w:highlight w:val="yellow"/>
                <w:lang w:val="en-AU" w:eastAsia="en-AU"/>
              </w:rPr>
            </w:pPr>
            <w:r w:rsidRPr="000D591C">
              <w:rPr>
                <w:rFonts w:ascii="Arial" w:eastAsia="Times New Roman" w:hAnsi="Arial" w:cs="Arial"/>
                <w:b/>
                <w:bCs/>
                <w:i/>
                <w:iCs/>
                <w:lang w:val="en-AU" w:eastAsia="en-AU"/>
              </w:rPr>
              <w:t>First Connection Details</w:t>
            </w:r>
          </w:p>
        </w:tc>
      </w:tr>
      <w:tr w:rsidR="008932FF" w:rsidRPr="00EB798C" w14:paraId="25BB5FFA" w14:textId="77777777" w:rsidTr="0081157C">
        <w:trPr>
          <w:trHeight w:val="70"/>
        </w:trPr>
        <w:tc>
          <w:tcPr>
            <w:tcW w:w="1847" w:type="pct"/>
          </w:tcPr>
          <w:p w14:paraId="1184233F" w14:textId="77777777" w:rsidR="008932FF" w:rsidRPr="00687BA8" w:rsidRDefault="008932FF" w:rsidP="0081157C">
            <w:pPr>
              <w:rPr>
                <w:rFonts w:ascii="Arial" w:hAnsi="Arial" w:cs="Arial"/>
                <w:b/>
                <w:bCs/>
                <w:highlight w:val="yellow"/>
              </w:rPr>
            </w:pPr>
            <w:r w:rsidRPr="00687BA8">
              <w:rPr>
                <w:rFonts w:ascii="Arial" w:hAnsi="Arial" w:cs="Arial"/>
                <w:b/>
                <w:bCs/>
              </w:rPr>
              <w:t>Name</w:t>
            </w:r>
          </w:p>
        </w:tc>
        <w:tc>
          <w:tcPr>
            <w:tcW w:w="3153" w:type="pct"/>
          </w:tcPr>
          <w:p w14:paraId="1548D260" w14:textId="664B4A1F" w:rsidR="008932FF" w:rsidRPr="00EB798C" w:rsidRDefault="008932FF" w:rsidP="0081157C">
            <w:pPr>
              <w:rPr>
                <w:rFonts w:ascii="Arial" w:hAnsi="Arial" w:cs="Arial"/>
                <w:highlight w:val="yellow"/>
                <w:lang w:eastAsia="en-AU"/>
              </w:rPr>
            </w:pPr>
            <w:r w:rsidRPr="00D95A49">
              <w:rPr>
                <w:rFonts w:ascii="Arial" w:hAnsi="Arial" w:cs="Arial"/>
                <w:lang w:eastAsia="en-AU"/>
              </w:rPr>
              <w:t>con-gw-er-vnet-prd-au</w:t>
            </w:r>
            <w:r w:rsidR="00890EA5">
              <w:rPr>
                <w:rFonts w:ascii="Arial" w:hAnsi="Arial" w:cs="Arial"/>
                <w:lang w:eastAsia="en-AU"/>
              </w:rPr>
              <w:t>ea</w:t>
            </w:r>
            <w:r w:rsidRPr="00D95A49">
              <w:rPr>
                <w:rFonts w:ascii="Arial" w:hAnsi="Arial" w:cs="Arial"/>
                <w:lang w:eastAsia="en-AU"/>
              </w:rPr>
              <w:t>-hub-01-to-avsoutheast</w:t>
            </w:r>
          </w:p>
        </w:tc>
      </w:tr>
      <w:tr w:rsidR="008932FF" w:rsidRPr="00EB798C" w14:paraId="07CCDC59" w14:textId="77777777" w:rsidTr="0081157C">
        <w:tc>
          <w:tcPr>
            <w:tcW w:w="1847" w:type="pct"/>
          </w:tcPr>
          <w:p w14:paraId="205DCF04" w14:textId="77777777" w:rsidR="008932FF" w:rsidRPr="003D4A58" w:rsidRDefault="008932FF" w:rsidP="0081157C">
            <w:pPr>
              <w:rPr>
                <w:rFonts w:ascii="Arial" w:eastAsia="Times New Roman" w:hAnsi="Arial" w:cs="Arial"/>
                <w:b/>
                <w:bCs/>
                <w:lang w:eastAsia="en-AU"/>
              </w:rPr>
            </w:pPr>
            <w:r w:rsidRPr="003D4A58">
              <w:rPr>
                <w:rFonts w:ascii="Arial" w:eastAsia="Times New Roman" w:hAnsi="Arial" w:cs="Arial"/>
                <w:b/>
                <w:bCs/>
                <w:lang w:eastAsia="en-AU"/>
              </w:rPr>
              <w:t>Virtual Network</w:t>
            </w:r>
          </w:p>
        </w:tc>
        <w:tc>
          <w:tcPr>
            <w:tcW w:w="3153" w:type="pct"/>
          </w:tcPr>
          <w:p w14:paraId="49DB9416" w14:textId="4D68935A" w:rsidR="008932FF" w:rsidRPr="00EB798C" w:rsidRDefault="008932FF" w:rsidP="0081157C">
            <w:pPr>
              <w:rPr>
                <w:rFonts w:ascii="Arial" w:eastAsia="Times" w:hAnsi="Arial" w:cs="Arial"/>
                <w:highlight w:val="yellow"/>
                <w:lang w:val="en-AU"/>
              </w:rPr>
            </w:pPr>
            <w:r w:rsidRPr="0082195D">
              <w:rPr>
                <w:rFonts w:ascii="Arial" w:eastAsia="Times" w:hAnsi="Arial" w:cs="Arial"/>
                <w:lang w:val="en-AU"/>
              </w:rPr>
              <w:t>vnet-prd-au</w:t>
            </w:r>
            <w:r w:rsidR="00002242">
              <w:rPr>
                <w:rFonts w:ascii="Arial" w:eastAsia="Times" w:hAnsi="Arial" w:cs="Arial"/>
                <w:lang w:val="en-AU"/>
              </w:rPr>
              <w:t>ea</w:t>
            </w:r>
            <w:r w:rsidRPr="0082195D">
              <w:rPr>
                <w:rFonts w:ascii="Arial" w:eastAsia="Times" w:hAnsi="Arial" w:cs="Arial"/>
                <w:lang w:val="en-AU"/>
              </w:rPr>
              <w:t>-hub-01</w:t>
            </w:r>
          </w:p>
        </w:tc>
      </w:tr>
      <w:tr w:rsidR="008932FF" w:rsidRPr="00EB798C" w14:paraId="78C2D042" w14:textId="77777777" w:rsidTr="0081157C">
        <w:tc>
          <w:tcPr>
            <w:tcW w:w="1847" w:type="pct"/>
          </w:tcPr>
          <w:p w14:paraId="592DF954" w14:textId="77777777" w:rsidR="008932FF" w:rsidRPr="003D4A58" w:rsidRDefault="008932FF" w:rsidP="0081157C">
            <w:pPr>
              <w:rPr>
                <w:rFonts w:ascii="Arial" w:hAnsi="Arial" w:cs="Arial"/>
                <w:b/>
                <w:bCs/>
              </w:rPr>
            </w:pPr>
            <w:r w:rsidRPr="003D4A58">
              <w:rPr>
                <w:rFonts w:ascii="Arial" w:hAnsi="Arial" w:cs="Arial"/>
                <w:b/>
                <w:bCs/>
              </w:rPr>
              <w:t>Virtual Network Gateway</w:t>
            </w:r>
          </w:p>
        </w:tc>
        <w:tc>
          <w:tcPr>
            <w:tcW w:w="3153" w:type="pct"/>
          </w:tcPr>
          <w:p w14:paraId="53C2F1CB" w14:textId="12FA42A7" w:rsidR="008932FF" w:rsidRPr="00EB798C" w:rsidRDefault="008932FF" w:rsidP="0081157C">
            <w:pPr>
              <w:rPr>
                <w:rFonts w:ascii="Arial" w:eastAsia="Times" w:hAnsi="Arial" w:cs="Arial"/>
                <w:highlight w:val="yellow"/>
              </w:rPr>
            </w:pPr>
            <w:r w:rsidRPr="0082195D">
              <w:rPr>
                <w:rFonts w:ascii="Arial" w:eastAsia="Times" w:hAnsi="Arial" w:cs="Arial"/>
              </w:rPr>
              <w:t>gw-er-prd-au</w:t>
            </w:r>
            <w:r w:rsidR="00002242">
              <w:rPr>
                <w:rFonts w:ascii="Arial" w:eastAsia="Times" w:hAnsi="Arial" w:cs="Arial"/>
              </w:rPr>
              <w:t>ea</w:t>
            </w:r>
            <w:r w:rsidRPr="0082195D">
              <w:rPr>
                <w:rFonts w:ascii="Arial" w:eastAsia="Times" w:hAnsi="Arial" w:cs="Arial"/>
              </w:rPr>
              <w:t>-hub-01</w:t>
            </w:r>
          </w:p>
        </w:tc>
      </w:tr>
      <w:tr w:rsidR="008932FF" w:rsidRPr="00EB798C" w14:paraId="19E7B21E" w14:textId="77777777" w:rsidTr="0081157C">
        <w:tc>
          <w:tcPr>
            <w:tcW w:w="1847" w:type="pct"/>
          </w:tcPr>
          <w:p w14:paraId="64BC7A2C" w14:textId="77777777" w:rsidR="008932FF" w:rsidRPr="003D4A58" w:rsidRDefault="008932FF" w:rsidP="0081157C">
            <w:pPr>
              <w:rPr>
                <w:rFonts w:ascii="Arial" w:hAnsi="Arial" w:cs="Arial"/>
                <w:b/>
                <w:bCs/>
              </w:rPr>
            </w:pPr>
            <w:r w:rsidRPr="003D4A58">
              <w:rPr>
                <w:rFonts w:ascii="Arial" w:hAnsi="Arial" w:cs="Arial"/>
                <w:b/>
                <w:bCs/>
              </w:rPr>
              <w:t>Circuit</w:t>
            </w:r>
          </w:p>
        </w:tc>
        <w:tc>
          <w:tcPr>
            <w:tcW w:w="3153" w:type="pct"/>
          </w:tcPr>
          <w:p w14:paraId="2DA7D01D" w14:textId="045E3144" w:rsidR="008932FF" w:rsidRPr="00EB798C" w:rsidRDefault="008932FF" w:rsidP="0081157C">
            <w:pPr>
              <w:rPr>
                <w:rFonts w:ascii="Arial" w:eastAsia="Times" w:hAnsi="Arial" w:cs="Arial"/>
                <w:highlight w:val="yellow"/>
              </w:rPr>
            </w:pPr>
            <w:r w:rsidRPr="0082195D">
              <w:rPr>
                <w:rFonts w:ascii="Arial" w:eastAsia="Times" w:hAnsi="Arial" w:cs="Arial"/>
              </w:rPr>
              <w:t>er-circuit-prd-au</w:t>
            </w:r>
            <w:r w:rsidR="00002242">
              <w:rPr>
                <w:rFonts w:ascii="Arial" w:eastAsia="Times" w:hAnsi="Arial" w:cs="Arial"/>
              </w:rPr>
              <w:t>ea</w:t>
            </w:r>
            <w:r w:rsidRPr="0082195D">
              <w:rPr>
                <w:rFonts w:ascii="Arial" w:eastAsia="Times" w:hAnsi="Arial" w:cs="Arial"/>
              </w:rPr>
              <w:t>-mcn-01</w:t>
            </w:r>
          </w:p>
        </w:tc>
      </w:tr>
      <w:tr w:rsidR="008932FF" w:rsidRPr="0082195D" w14:paraId="50FF0B79" w14:textId="77777777" w:rsidTr="0081157C">
        <w:tc>
          <w:tcPr>
            <w:tcW w:w="1847" w:type="pct"/>
          </w:tcPr>
          <w:p w14:paraId="68A8EA9C" w14:textId="77777777" w:rsidR="008932FF" w:rsidRPr="003D4A58" w:rsidRDefault="008932FF" w:rsidP="0081157C">
            <w:pPr>
              <w:rPr>
                <w:rFonts w:ascii="Arial" w:hAnsi="Arial" w:cs="Arial"/>
                <w:b/>
                <w:bCs/>
              </w:rPr>
            </w:pPr>
            <w:r>
              <w:rPr>
                <w:rFonts w:ascii="Arial" w:hAnsi="Arial" w:cs="Arial"/>
                <w:b/>
                <w:bCs/>
              </w:rPr>
              <w:t>Routing Weight</w:t>
            </w:r>
          </w:p>
        </w:tc>
        <w:tc>
          <w:tcPr>
            <w:tcW w:w="3153" w:type="pct"/>
          </w:tcPr>
          <w:p w14:paraId="333D47FA" w14:textId="77777777" w:rsidR="008932FF" w:rsidRPr="0082195D" w:rsidRDefault="008932FF" w:rsidP="0081157C">
            <w:pPr>
              <w:rPr>
                <w:rFonts w:ascii="Arial" w:eastAsia="Times" w:hAnsi="Arial" w:cs="Arial"/>
              </w:rPr>
            </w:pPr>
            <w:r>
              <w:rPr>
                <w:rFonts w:ascii="Arial" w:eastAsia="Times" w:hAnsi="Arial" w:cs="Arial"/>
              </w:rPr>
              <w:t>100</w:t>
            </w:r>
          </w:p>
        </w:tc>
      </w:tr>
      <w:tr w:rsidR="008932FF" w:rsidRPr="003D4A58" w14:paraId="2A3AB12F" w14:textId="77777777" w:rsidTr="0081157C">
        <w:tc>
          <w:tcPr>
            <w:tcW w:w="5000" w:type="pct"/>
            <w:gridSpan w:val="2"/>
          </w:tcPr>
          <w:p w14:paraId="63681000" w14:textId="77777777" w:rsidR="008932FF" w:rsidRPr="003D4A58" w:rsidRDefault="008932FF" w:rsidP="0081157C">
            <w:pPr>
              <w:rPr>
                <w:rFonts w:ascii="Arial" w:hAnsi="Arial" w:cs="Arial"/>
                <w:b/>
                <w:bCs/>
                <w:i/>
                <w:iCs/>
              </w:rPr>
            </w:pPr>
            <w:r w:rsidRPr="003D4A58">
              <w:rPr>
                <w:rFonts w:ascii="Arial" w:hAnsi="Arial" w:cs="Arial"/>
                <w:b/>
                <w:bCs/>
                <w:i/>
                <w:iCs/>
              </w:rPr>
              <w:t>Second Connection Details</w:t>
            </w:r>
          </w:p>
        </w:tc>
      </w:tr>
      <w:tr w:rsidR="008932FF" w:rsidRPr="0082195D" w14:paraId="516E38AB" w14:textId="77777777" w:rsidTr="0081157C">
        <w:tblPrEx>
          <w:tblLook w:val="04A0" w:firstRow="1" w:lastRow="0" w:firstColumn="1" w:lastColumn="0" w:noHBand="0" w:noVBand="1"/>
        </w:tblPrEx>
        <w:tc>
          <w:tcPr>
            <w:tcW w:w="1847" w:type="pct"/>
          </w:tcPr>
          <w:p w14:paraId="28AC221B" w14:textId="77777777" w:rsidR="008932FF" w:rsidRPr="003D4A58" w:rsidRDefault="008932FF" w:rsidP="0081157C">
            <w:pPr>
              <w:rPr>
                <w:rFonts w:ascii="Arial" w:hAnsi="Arial" w:cs="Arial"/>
                <w:b/>
                <w:bCs/>
              </w:rPr>
            </w:pPr>
            <w:r>
              <w:rPr>
                <w:rFonts w:ascii="Arial" w:hAnsi="Arial" w:cs="Arial"/>
                <w:b/>
                <w:bCs/>
              </w:rPr>
              <w:t>Name</w:t>
            </w:r>
          </w:p>
        </w:tc>
        <w:tc>
          <w:tcPr>
            <w:tcW w:w="3153" w:type="pct"/>
          </w:tcPr>
          <w:p w14:paraId="6EA52AF7" w14:textId="3BF82716" w:rsidR="008932FF" w:rsidRPr="0082195D" w:rsidRDefault="008932FF" w:rsidP="0081157C">
            <w:pPr>
              <w:rPr>
                <w:rFonts w:ascii="Arial" w:eastAsia="Times" w:hAnsi="Arial" w:cs="Arial"/>
              </w:rPr>
            </w:pPr>
            <w:r w:rsidRPr="00B24F60">
              <w:rPr>
                <w:rFonts w:ascii="Arial" w:eastAsia="Times" w:hAnsi="Arial" w:cs="Arial"/>
              </w:rPr>
              <w:t>con-gw-er-vnet-prd-au</w:t>
            </w:r>
            <w:r w:rsidR="002D30D6">
              <w:rPr>
                <w:rFonts w:ascii="Arial" w:eastAsia="Times" w:hAnsi="Arial" w:cs="Arial"/>
              </w:rPr>
              <w:t>ea</w:t>
            </w:r>
            <w:r w:rsidRPr="00B24F60">
              <w:rPr>
                <w:rFonts w:ascii="Arial" w:eastAsia="Times" w:hAnsi="Arial" w:cs="Arial"/>
              </w:rPr>
              <w:t>-hub-01-to-aveast</w:t>
            </w:r>
          </w:p>
        </w:tc>
      </w:tr>
      <w:tr w:rsidR="008932FF" w:rsidRPr="003930A5" w14:paraId="00BDB12A" w14:textId="77777777" w:rsidTr="0081157C">
        <w:tblPrEx>
          <w:tblLook w:val="04A0" w:firstRow="1" w:lastRow="0" w:firstColumn="1" w:lastColumn="0" w:noHBand="0" w:noVBand="1"/>
        </w:tblPrEx>
        <w:tc>
          <w:tcPr>
            <w:tcW w:w="1847" w:type="pct"/>
          </w:tcPr>
          <w:p w14:paraId="0C80EA8A" w14:textId="77777777" w:rsidR="008932FF" w:rsidRPr="003930A5" w:rsidRDefault="008932FF" w:rsidP="0081157C">
            <w:pPr>
              <w:rPr>
                <w:rFonts w:ascii="Arial" w:hAnsi="Arial" w:cs="Arial"/>
                <w:b/>
                <w:bCs/>
              </w:rPr>
            </w:pPr>
            <w:r w:rsidRPr="003D4A58">
              <w:rPr>
                <w:rFonts w:ascii="Arial" w:eastAsia="Times New Roman" w:hAnsi="Arial" w:cs="Arial"/>
                <w:b/>
                <w:bCs/>
                <w:lang w:eastAsia="en-AU"/>
              </w:rPr>
              <w:t>Virtual Network</w:t>
            </w:r>
          </w:p>
        </w:tc>
        <w:tc>
          <w:tcPr>
            <w:tcW w:w="3153" w:type="pct"/>
          </w:tcPr>
          <w:p w14:paraId="48B2719F" w14:textId="7CAF133E" w:rsidR="008932FF" w:rsidRPr="003930A5" w:rsidRDefault="008932FF" w:rsidP="0081157C">
            <w:pPr>
              <w:rPr>
                <w:rFonts w:ascii="Arial" w:eastAsia="Times" w:hAnsi="Arial" w:cs="Arial"/>
              </w:rPr>
            </w:pPr>
            <w:r w:rsidRPr="0082195D">
              <w:rPr>
                <w:rFonts w:ascii="Arial" w:eastAsia="Times" w:hAnsi="Arial" w:cs="Arial"/>
                <w:lang w:val="en-AU"/>
              </w:rPr>
              <w:t>vnet-prd-au</w:t>
            </w:r>
            <w:r w:rsidR="002D30D6">
              <w:rPr>
                <w:rFonts w:ascii="Arial" w:eastAsia="Times" w:hAnsi="Arial" w:cs="Arial"/>
                <w:lang w:val="en-AU"/>
              </w:rPr>
              <w:t>ea</w:t>
            </w:r>
            <w:r w:rsidRPr="0082195D">
              <w:rPr>
                <w:rFonts w:ascii="Arial" w:eastAsia="Times" w:hAnsi="Arial" w:cs="Arial"/>
                <w:lang w:val="en-AU"/>
              </w:rPr>
              <w:t>-hub-01</w:t>
            </w:r>
          </w:p>
        </w:tc>
      </w:tr>
      <w:tr w:rsidR="008932FF" w:rsidRPr="003930A5" w14:paraId="7908C28F" w14:textId="77777777" w:rsidTr="0081157C">
        <w:tblPrEx>
          <w:tblLook w:val="04A0" w:firstRow="1" w:lastRow="0" w:firstColumn="1" w:lastColumn="0" w:noHBand="0" w:noVBand="1"/>
        </w:tblPrEx>
        <w:tc>
          <w:tcPr>
            <w:tcW w:w="1847" w:type="pct"/>
          </w:tcPr>
          <w:p w14:paraId="084247EA" w14:textId="77777777" w:rsidR="008932FF" w:rsidRPr="003930A5" w:rsidRDefault="008932FF" w:rsidP="0081157C">
            <w:pPr>
              <w:rPr>
                <w:rFonts w:ascii="Arial" w:hAnsi="Arial" w:cs="Arial"/>
                <w:b/>
                <w:bCs/>
              </w:rPr>
            </w:pPr>
            <w:r w:rsidRPr="003D4A58">
              <w:rPr>
                <w:rFonts w:ascii="Arial" w:hAnsi="Arial" w:cs="Arial"/>
                <w:b/>
                <w:bCs/>
              </w:rPr>
              <w:t>Virtual Network Gateway</w:t>
            </w:r>
          </w:p>
        </w:tc>
        <w:tc>
          <w:tcPr>
            <w:tcW w:w="3153" w:type="pct"/>
          </w:tcPr>
          <w:p w14:paraId="71CDA390" w14:textId="7843FD1E" w:rsidR="008932FF" w:rsidRPr="003930A5" w:rsidRDefault="008932FF" w:rsidP="0081157C">
            <w:pPr>
              <w:rPr>
                <w:rFonts w:ascii="Arial" w:eastAsia="Times" w:hAnsi="Arial" w:cs="Arial"/>
              </w:rPr>
            </w:pPr>
            <w:r w:rsidRPr="0082195D">
              <w:rPr>
                <w:rFonts w:ascii="Arial" w:eastAsia="Times" w:hAnsi="Arial" w:cs="Arial"/>
              </w:rPr>
              <w:t>gw-er-prd-au</w:t>
            </w:r>
            <w:r w:rsidR="002D30D6">
              <w:rPr>
                <w:rFonts w:ascii="Arial" w:eastAsia="Times" w:hAnsi="Arial" w:cs="Arial"/>
              </w:rPr>
              <w:t>ea</w:t>
            </w:r>
            <w:r w:rsidRPr="0082195D">
              <w:rPr>
                <w:rFonts w:ascii="Arial" w:eastAsia="Times" w:hAnsi="Arial" w:cs="Arial"/>
              </w:rPr>
              <w:t>-hub-01</w:t>
            </w:r>
          </w:p>
        </w:tc>
      </w:tr>
      <w:tr w:rsidR="008932FF" w14:paraId="6D2AF9C3" w14:textId="77777777" w:rsidTr="0081157C">
        <w:tblPrEx>
          <w:tblLook w:val="04A0" w:firstRow="1" w:lastRow="0" w:firstColumn="1" w:lastColumn="0" w:noHBand="0" w:noVBand="1"/>
        </w:tblPrEx>
        <w:tc>
          <w:tcPr>
            <w:tcW w:w="1847" w:type="pct"/>
          </w:tcPr>
          <w:p w14:paraId="601CD81E" w14:textId="77777777" w:rsidR="008932FF" w:rsidRPr="004356B9" w:rsidRDefault="008932FF" w:rsidP="0081157C">
            <w:pPr>
              <w:rPr>
                <w:rFonts w:ascii="Arial" w:hAnsi="Arial" w:cs="Arial"/>
                <w:b/>
                <w:bCs/>
                <w:highlight w:val="yellow"/>
              </w:rPr>
            </w:pPr>
            <w:r w:rsidRPr="003D4A58">
              <w:rPr>
                <w:rFonts w:ascii="Arial" w:hAnsi="Arial" w:cs="Arial"/>
                <w:b/>
                <w:bCs/>
              </w:rPr>
              <w:t>Circuit</w:t>
            </w:r>
          </w:p>
        </w:tc>
        <w:tc>
          <w:tcPr>
            <w:tcW w:w="3153" w:type="pct"/>
          </w:tcPr>
          <w:p w14:paraId="4D9BCD97" w14:textId="77777777" w:rsidR="008932FF" w:rsidRDefault="008932FF" w:rsidP="0081157C">
            <w:pPr>
              <w:rPr>
                <w:rFonts w:ascii="Arial" w:eastAsia="Times" w:hAnsi="Arial" w:cs="Arial"/>
                <w:highlight w:val="yellow"/>
              </w:rPr>
            </w:pPr>
            <w:r w:rsidRPr="0082195D">
              <w:rPr>
                <w:rFonts w:ascii="Arial" w:eastAsia="Times" w:hAnsi="Arial" w:cs="Arial"/>
              </w:rPr>
              <w:t>er-circuit-prd-au</w:t>
            </w:r>
            <w:r>
              <w:rPr>
                <w:rFonts w:ascii="Arial" w:eastAsia="Times" w:hAnsi="Arial" w:cs="Arial"/>
              </w:rPr>
              <w:t>ea</w:t>
            </w:r>
            <w:r w:rsidRPr="0082195D">
              <w:rPr>
                <w:rFonts w:ascii="Arial" w:eastAsia="Times" w:hAnsi="Arial" w:cs="Arial"/>
              </w:rPr>
              <w:t>-mcn-01</w:t>
            </w:r>
          </w:p>
        </w:tc>
      </w:tr>
      <w:tr w:rsidR="008932FF" w:rsidRPr="00997FC1" w14:paraId="45454E5F" w14:textId="77777777" w:rsidTr="0081157C">
        <w:tblPrEx>
          <w:tblLook w:val="04A0" w:firstRow="1" w:lastRow="0" w:firstColumn="1" w:lastColumn="0" w:noHBand="0" w:noVBand="1"/>
        </w:tblPrEx>
        <w:tc>
          <w:tcPr>
            <w:tcW w:w="1847" w:type="pct"/>
          </w:tcPr>
          <w:p w14:paraId="24BC9ADD" w14:textId="77777777" w:rsidR="008932FF" w:rsidRPr="00997FC1" w:rsidRDefault="008932FF" w:rsidP="0081157C">
            <w:pPr>
              <w:rPr>
                <w:rFonts w:ascii="Arial" w:hAnsi="Arial" w:cs="Arial"/>
                <w:b/>
                <w:bCs/>
              </w:rPr>
            </w:pPr>
            <w:r w:rsidRPr="00997FC1">
              <w:rPr>
                <w:rFonts w:ascii="Arial" w:hAnsi="Arial" w:cs="Arial"/>
                <w:b/>
                <w:bCs/>
              </w:rPr>
              <w:t>Routing Weight</w:t>
            </w:r>
          </w:p>
        </w:tc>
        <w:tc>
          <w:tcPr>
            <w:tcW w:w="3153" w:type="pct"/>
          </w:tcPr>
          <w:p w14:paraId="728DCED9" w14:textId="77777777" w:rsidR="008932FF" w:rsidRPr="00997FC1" w:rsidRDefault="008932FF" w:rsidP="0081157C">
            <w:pPr>
              <w:rPr>
                <w:rFonts w:ascii="Arial" w:eastAsia="Times" w:hAnsi="Arial" w:cs="Arial"/>
              </w:rPr>
            </w:pPr>
            <w:r w:rsidRPr="00997FC1">
              <w:rPr>
                <w:rFonts w:ascii="Arial" w:eastAsia="Times" w:hAnsi="Arial" w:cs="Arial"/>
              </w:rPr>
              <w:t>0</w:t>
            </w:r>
          </w:p>
        </w:tc>
      </w:tr>
    </w:tbl>
    <w:p w14:paraId="3ADA69B3" w14:textId="77777777" w:rsidR="008932FF" w:rsidRDefault="008932FF" w:rsidP="007D289F">
      <w:pPr>
        <w:pStyle w:val="BodyText"/>
        <w:tabs>
          <w:tab w:val="clear" w:pos="4536"/>
          <w:tab w:val="clear" w:pos="6804"/>
          <w:tab w:val="clear" w:pos="9638"/>
          <w:tab w:val="left" w:pos="3065"/>
        </w:tabs>
        <w:jc w:val="both"/>
        <w:rPr>
          <w:b/>
          <w:bCs/>
        </w:rPr>
      </w:pPr>
    </w:p>
    <w:p w14:paraId="4F753CF1" w14:textId="77777777" w:rsidR="00EE0DE8" w:rsidRDefault="00EE0DE8" w:rsidP="007D289F">
      <w:pPr>
        <w:pStyle w:val="BodyText"/>
        <w:tabs>
          <w:tab w:val="clear" w:pos="4536"/>
          <w:tab w:val="clear" w:pos="6804"/>
          <w:tab w:val="clear" w:pos="9638"/>
          <w:tab w:val="left" w:pos="3065"/>
        </w:tabs>
        <w:jc w:val="both"/>
        <w:rPr>
          <w:b/>
          <w:bCs/>
        </w:rPr>
      </w:pPr>
    </w:p>
    <w:p w14:paraId="229CF9D9" w14:textId="77777777" w:rsidR="00EE0DE8" w:rsidRDefault="00EE0DE8" w:rsidP="007D289F">
      <w:pPr>
        <w:pStyle w:val="BodyText"/>
        <w:tabs>
          <w:tab w:val="clear" w:pos="4536"/>
          <w:tab w:val="clear" w:pos="6804"/>
          <w:tab w:val="clear" w:pos="9638"/>
          <w:tab w:val="left" w:pos="3065"/>
        </w:tabs>
        <w:jc w:val="both"/>
        <w:rPr>
          <w:b/>
          <w:bCs/>
        </w:rPr>
      </w:pPr>
    </w:p>
    <w:p w14:paraId="2B5F2C12" w14:textId="77777777" w:rsidR="00532D0B" w:rsidRDefault="00532D0B" w:rsidP="007D289F">
      <w:pPr>
        <w:pStyle w:val="BodyText"/>
        <w:tabs>
          <w:tab w:val="clear" w:pos="4536"/>
          <w:tab w:val="clear" w:pos="6804"/>
          <w:tab w:val="clear" w:pos="9638"/>
          <w:tab w:val="left" w:pos="3065"/>
        </w:tabs>
        <w:jc w:val="both"/>
        <w:rPr>
          <w:b/>
          <w:bCs/>
        </w:rPr>
      </w:pPr>
    </w:p>
    <w:p w14:paraId="63B6234C" w14:textId="77777777" w:rsidR="00532D0B" w:rsidRDefault="00532D0B" w:rsidP="007D289F">
      <w:pPr>
        <w:pStyle w:val="BodyText"/>
        <w:tabs>
          <w:tab w:val="clear" w:pos="4536"/>
          <w:tab w:val="clear" w:pos="6804"/>
          <w:tab w:val="clear" w:pos="9638"/>
          <w:tab w:val="left" w:pos="3065"/>
        </w:tabs>
        <w:jc w:val="both"/>
        <w:rPr>
          <w:b/>
          <w:bCs/>
        </w:rPr>
      </w:pPr>
    </w:p>
    <w:p w14:paraId="6C9E9CC1" w14:textId="77777777" w:rsidR="00532D0B" w:rsidRDefault="00532D0B" w:rsidP="007D289F">
      <w:pPr>
        <w:pStyle w:val="BodyText"/>
        <w:tabs>
          <w:tab w:val="clear" w:pos="4536"/>
          <w:tab w:val="clear" w:pos="6804"/>
          <w:tab w:val="clear" w:pos="9638"/>
          <w:tab w:val="left" w:pos="3065"/>
        </w:tabs>
        <w:jc w:val="both"/>
        <w:rPr>
          <w:b/>
          <w:bCs/>
        </w:rPr>
      </w:pPr>
    </w:p>
    <w:p w14:paraId="76EAFA5C" w14:textId="77777777" w:rsidR="00532D0B" w:rsidRDefault="00532D0B" w:rsidP="007D289F">
      <w:pPr>
        <w:pStyle w:val="BodyText"/>
        <w:tabs>
          <w:tab w:val="clear" w:pos="4536"/>
          <w:tab w:val="clear" w:pos="6804"/>
          <w:tab w:val="clear" w:pos="9638"/>
          <w:tab w:val="left" w:pos="3065"/>
        </w:tabs>
        <w:jc w:val="both"/>
        <w:rPr>
          <w:b/>
          <w:bCs/>
        </w:rPr>
      </w:pPr>
    </w:p>
    <w:p w14:paraId="4D80F264" w14:textId="77777777" w:rsidR="00532D0B" w:rsidRDefault="00532D0B" w:rsidP="007D289F">
      <w:pPr>
        <w:pStyle w:val="BodyText"/>
        <w:tabs>
          <w:tab w:val="clear" w:pos="4536"/>
          <w:tab w:val="clear" w:pos="6804"/>
          <w:tab w:val="clear" w:pos="9638"/>
          <w:tab w:val="left" w:pos="3065"/>
        </w:tabs>
        <w:jc w:val="both"/>
        <w:rPr>
          <w:b/>
          <w:bCs/>
        </w:rPr>
      </w:pPr>
    </w:p>
    <w:p w14:paraId="30E4A2E8" w14:textId="77777777" w:rsidR="00532D0B" w:rsidRDefault="00532D0B" w:rsidP="007D289F">
      <w:pPr>
        <w:pStyle w:val="BodyText"/>
        <w:tabs>
          <w:tab w:val="clear" w:pos="4536"/>
          <w:tab w:val="clear" w:pos="6804"/>
          <w:tab w:val="clear" w:pos="9638"/>
          <w:tab w:val="left" w:pos="3065"/>
        </w:tabs>
        <w:jc w:val="both"/>
        <w:rPr>
          <w:b/>
          <w:bCs/>
        </w:rPr>
      </w:pPr>
    </w:p>
    <w:p w14:paraId="1803850D" w14:textId="77777777" w:rsidR="00532D0B" w:rsidRDefault="00532D0B" w:rsidP="007D289F">
      <w:pPr>
        <w:pStyle w:val="BodyText"/>
        <w:tabs>
          <w:tab w:val="clear" w:pos="4536"/>
          <w:tab w:val="clear" w:pos="6804"/>
          <w:tab w:val="clear" w:pos="9638"/>
          <w:tab w:val="left" w:pos="3065"/>
        </w:tabs>
        <w:jc w:val="both"/>
        <w:rPr>
          <w:b/>
          <w:bCs/>
        </w:rPr>
      </w:pPr>
    </w:p>
    <w:p w14:paraId="4D0D3988" w14:textId="77777777" w:rsidR="00532D0B" w:rsidRDefault="00532D0B" w:rsidP="007D289F">
      <w:pPr>
        <w:pStyle w:val="BodyText"/>
        <w:tabs>
          <w:tab w:val="clear" w:pos="4536"/>
          <w:tab w:val="clear" w:pos="6804"/>
          <w:tab w:val="clear" w:pos="9638"/>
          <w:tab w:val="left" w:pos="3065"/>
        </w:tabs>
        <w:jc w:val="both"/>
        <w:rPr>
          <w:b/>
          <w:bCs/>
        </w:rPr>
      </w:pPr>
    </w:p>
    <w:p w14:paraId="30473CB4" w14:textId="77777777" w:rsidR="00532D0B" w:rsidRDefault="00532D0B" w:rsidP="007D289F">
      <w:pPr>
        <w:pStyle w:val="BodyText"/>
        <w:tabs>
          <w:tab w:val="clear" w:pos="4536"/>
          <w:tab w:val="clear" w:pos="6804"/>
          <w:tab w:val="clear" w:pos="9638"/>
          <w:tab w:val="left" w:pos="3065"/>
        </w:tabs>
        <w:jc w:val="both"/>
        <w:rPr>
          <w:b/>
          <w:bCs/>
        </w:rPr>
      </w:pPr>
    </w:p>
    <w:p w14:paraId="2425171A" w14:textId="77777777" w:rsidR="00532D0B" w:rsidRDefault="00532D0B" w:rsidP="007D289F">
      <w:pPr>
        <w:pStyle w:val="BodyText"/>
        <w:tabs>
          <w:tab w:val="clear" w:pos="4536"/>
          <w:tab w:val="clear" w:pos="6804"/>
          <w:tab w:val="clear" w:pos="9638"/>
          <w:tab w:val="left" w:pos="3065"/>
        </w:tabs>
        <w:jc w:val="both"/>
        <w:rPr>
          <w:b/>
          <w:bCs/>
        </w:rPr>
      </w:pPr>
    </w:p>
    <w:p w14:paraId="5390CE84" w14:textId="77777777" w:rsidR="00532D0B" w:rsidRDefault="00532D0B" w:rsidP="007D289F">
      <w:pPr>
        <w:pStyle w:val="BodyText"/>
        <w:tabs>
          <w:tab w:val="clear" w:pos="4536"/>
          <w:tab w:val="clear" w:pos="6804"/>
          <w:tab w:val="clear" w:pos="9638"/>
          <w:tab w:val="left" w:pos="3065"/>
        </w:tabs>
        <w:jc w:val="both"/>
        <w:rPr>
          <w:b/>
          <w:bCs/>
        </w:rPr>
      </w:pPr>
    </w:p>
    <w:p w14:paraId="07347B95" w14:textId="77777777" w:rsidR="00532D0B" w:rsidRDefault="00532D0B" w:rsidP="007D289F">
      <w:pPr>
        <w:pStyle w:val="BodyText"/>
        <w:tabs>
          <w:tab w:val="clear" w:pos="4536"/>
          <w:tab w:val="clear" w:pos="6804"/>
          <w:tab w:val="clear" w:pos="9638"/>
          <w:tab w:val="left" w:pos="3065"/>
        </w:tabs>
        <w:jc w:val="both"/>
        <w:rPr>
          <w:b/>
          <w:bCs/>
        </w:rPr>
      </w:pPr>
    </w:p>
    <w:p w14:paraId="561EE7A7" w14:textId="77777777" w:rsidR="00532D0B" w:rsidRDefault="00532D0B" w:rsidP="007D289F">
      <w:pPr>
        <w:pStyle w:val="BodyText"/>
        <w:tabs>
          <w:tab w:val="clear" w:pos="4536"/>
          <w:tab w:val="clear" w:pos="6804"/>
          <w:tab w:val="clear" w:pos="9638"/>
          <w:tab w:val="left" w:pos="3065"/>
        </w:tabs>
        <w:jc w:val="both"/>
        <w:rPr>
          <w:b/>
          <w:bCs/>
        </w:rPr>
      </w:pPr>
    </w:p>
    <w:p w14:paraId="5F418847" w14:textId="77777777" w:rsidR="00532D0B" w:rsidRDefault="00532D0B" w:rsidP="007D289F">
      <w:pPr>
        <w:pStyle w:val="BodyText"/>
        <w:tabs>
          <w:tab w:val="clear" w:pos="4536"/>
          <w:tab w:val="clear" w:pos="6804"/>
          <w:tab w:val="clear" w:pos="9638"/>
          <w:tab w:val="left" w:pos="3065"/>
        </w:tabs>
        <w:jc w:val="both"/>
        <w:rPr>
          <w:b/>
          <w:bCs/>
        </w:rPr>
      </w:pPr>
    </w:p>
    <w:p w14:paraId="13004A90" w14:textId="77777777" w:rsidR="00532D0B" w:rsidRDefault="00532D0B" w:rsidP="007D289F">
      <w:pPr>
        <w:pStyle w:val="BodyText"/>
        <w:tabs>
          <w:tab w:val="clear" w:pos="4536"/>
          <w:tab w:val="clear" w:pos="6804"/>
          <w:tab w:val="clear" w:pos="9638"/>
          <w:tab w:val="left" w:pos="3065"/>
        </w:tabs>
        <w:jc w:val="both"/>
        <w:rPr>
          <w:b/>
          <w:bCs/>
        </w:rPr>
      </w:pPr>
    </w:p>
    <w:p w14:paraId="642A85E2" w14:textId="77777777" w:rsidR="00532D0B" w:rsidRDefault="00532D0B" w:rsidP="007D289F">
      <w:pPr>
        <w:pStyle w:val="BodyText"/>
        <w:tabs>
          <w:tab w:val="clear" w:pos="4536"/>
          <w:tab w:val="clear" w:pos="6804"/>
          <w:tab w:val="clear" w:pos="9638"/>
          <w:tab w:val="left" w:pos="3065"/>
        </w:tabs>
        <w:jc w:val="both"/>
        <w:rPr>
          <w:b/>
          <w:bCs/>
        </w:rPr>
      </w:pPr>
    </w:p>
    <w:p w14:paraId="2FC70D23" w14:textId="77777777" w:rsidR="00532D0B" w:rsidRDefault="00532D0B" w:rsidP="007D289F">
      <w:pPr>
        <w:pStyle w:val="BodyText"/>
        <w:tabs>
          <w:tab w:val="clear" w:pos="4536"/>
          <w:tab w:val="clear" w:pos="6804"/>
          <w:tab w:val="clear" w:pos="9638"/>
          <w:tab w:val="left" w:pos="3065"/>
        </w:tabs>
        <w:jc w:val="both"/>
        <w:rPr>
          <w:b/>
          <w:bCs/>
        </w:rPr>
      </w:pPr>
    </w:p>
    <w:p w14:paraId="48E8201F" w14:textId="77777777" w:rsidR="00532D0B" w:rsidRDefault="00532D0B" w:rsidP="007D289F">
      <w:pPr>
        <w:pStyle w:val="BodyText"/>
        <w:tabs>
          <w:tab w:val="clear" w:pos="4536"/>
          <w:tab w:val="clear" w:pos="6804"/>
          <w:tab w:val="clear" w:pos="9638"/>
          <w:tab w:val="left" w:pos="3065"/>
        </w:tabs>
        <w:jc w:val="both"/>
        <w:rPr>
          <w:b/>
          <w:bCs/>
        </w:rPr>
      </w:pPr>
    </w:p>
    <w:p w14:paraId="09DEB1D4" w14:textId="77777777" w:rsidR="00532D0B" w:rsidRDefault="00532D0B" w:rsidP="007D289F">
      <w:pPr>
        <w:pStyle w:val="BodyText"/>
        <w:tabs>
          <w:tab w:val="clear" w:pos="4536"/>
          <w:tab w:val="clear" w:pos="6804"/>
          <w:tab w:val="clear" w:pos="9638"/>
          <w:tab w:val="left" w:pos="3065"/>
        </w:tabs>
        <w:jc w:val="both"/>
        <w:rPr>
          <w:b/>
          <w:bCs/>
        </w:rPr>
      </w:pPr>
    </w:p>
    <w:p w14:paraId="4A35F49C" w14:textId="77777777" w:rsidR="00532D0B" w:rsidRDefault="00532D0B" w:rsidP="007D289F">
      <w:pPr>
        <w:pStyle w:val="BodyText"/>
        <w:tabs>
          <w:tab w:val="clear" w:pos="4536"/>
          <w:tab w:val="clear" w:pos="6804"/>
          <w:tab w:val="clear" w:pos="9638"/>
          <w:tab w:val="left" w:pos="3065"/>
        </w:tabs>
        <w:jc w:val="both"/>
        <w:rPr>
          <w:b/>
          <w:bCs/>
        </w:rPr>
      </w:pPr>
    </w:p>
    <w:p w14:paraId="7FCA5DB6" w14:textId="77777777" w:rsidR="00532D0B" w:rsidRDefault="00532D0B" w:rsidP="007D289F">
      <w:pPr>
        <w:pStyle w:val="BodyText"/>
        <w:tabs>
          <w:tab w:val="clear" w:pos="4536"/>
          <w:tab w:val="clear" w:pos="6804"/>
          <w:tab w:val="clear" w:pos="9638"/>
          <w:tab w:val="left" w:pos="3065"/>
        </w:tabs>
        <w:jc w:val="both"/>
        <w:rPr>
          <w:b/>
          <w:bCs/>
        </w:rPr>
      </w:pPr>
    </w:p>
    <w:p w14:paraId="1348A780" w14:textId="77777777" w:rsidR="00532D0B" w:rsidRDefault="00532D0B" w:rsidP="007D289F">
      <w:pPr>
        <w:pStyle w:val="BodyText"/>
        <w:tabs>
          <w:tab w:val="clear" w:pos="4536"/>
          <w:tab w:val="clear" w:pos="6804"/>
          <w:tab w:val="clear" w:pos="9638"/>
          <w:tab w:val="left" w:pos="3065"/>
        </w:tabs>
        <w:jc w:val="both"/>
        <w:rPr>
          <w:b/>
          <w:bCs/>
        </w:rPr>
      </w:pPr>
    </w:p>
    <w:p w14:paraId="140FA723" w14:textId="77777777" w:rsidR="00532D0B" w:rsidRDefault="00532D0B" w:rsidP="007D289F">
      <w:pPr>
        <w:pStyle w:val="BodyText"/>
        <w:tabs>
          <w:tab w:val="clear" w:pos="4536"/>
          <w:tab w:val="clear" w:pos="6804"/>
          <w:tab w:val="clear" w:pos="9638"/>
          <w:tab w:val="left" w:pos="3065"/>
        </w:tabs>
        <w:jc w:val="both"/>
        <w:rPr>
          <w:b/>
          <w:bCs/>
        </w:rPr>
      </w:pPr>
    </w:p>
    <w:p w14:paraId="05926A84" w14:textId="77777777" w:rsidR="00532D0B" w:rsidRDefault="00532D0B" w:rsidP="007D289F">
      <w:pPr>
        <w:pStyle w:val="BodyText"/>
        <w:tabs>
          <w:tab w:val="clear" w:pos="4536"/>
          <w:tab w:val="clear" w:pos="6804"/>
          <w:tab w:val="clear" w:pos="9638"/>
          <w:tab w:val="left" w:pos="3065"/>
        </w:tabs>
        <w:jc w:val="both"/>
        <w:rPr>
          <w:b/>
          <w:bCs/>
        </w:rPr>
      </w:pPr>
    </w:p>
    <w:p w14:paraId="1BE41880" w14:textId="43D696EC" w:rsidR="00DA6DA9" w:rsidRPr="008B7613" w:rsidRDefault="00DA6DA9" w:rsidP="007D289F">
      <w:pPr>
        <w:pStyle w:val="BodyText"/>
        <w:tabs>
          <w:tab w:val="clear" w:pos="4536"/>
          <w:tab w:val="clear" w:pos="6804"/>
          <w:tab w:val="clear" w:pos="9638"/>
          <w:tab w:val="left" w:pos="3065"/>
        </w:tabs>
        <w:jc w:val="both"/>
        <w:rPr>
          <w:b/>
          <w:bCs/>
        </w:rPr>
      </w:pPr>
    </w:p>
    <w:p w14:paraId="27438348" w14:textId="1AC830F4" w:rsidR="00631431" w:rsidRPr="007F278A" w:rsidRDefault="00631431" w:rsidP="00631431">
      <w:pPr>
        <w:pStyle w:val="Heading1"/>
        <w:rPr>
          <w:rFonts w:ascii="Arial" w:hAnsi="Arial" w:cs="Arial"/>
        </w:rPr>
      </w:pPr>
      <w:bookmarkStart w:id="53" w:name="_Toc155616729"/>
      <w:r w:rsidRPr="007F278A">
        <w:rPr>
          <w:rFonts w:ascii="Arial" w:hAnsi="Arial" w:cs="Arial"/>
        </w:rPr>
        <w:t>Acceptance</w:t>
      </w:r>
      <w:bookmarkEnd w:id="53"/>
    </w:p>
    <w:p w14:paraId="3590BB22" w14:textId="29821CDD" w:rsidR="00631431" w:rsidRPr="007F278A" w:rsidRDefault="00631431" w:rsidP="00EE0DE8">
      <w:pPr>
        <w:jc w:val="both"/>
        <w:textAlignment w:val="baseline"/>
        <w:rPr>
          <w:rFonts w:ascii="Arial" w:hAnsi="Arial" w:cs="Arial"/>
          <w:sz w:val="18"/>
          <w:szCs w:val="18"/>
        </w:rPr>
      </w:pPr>
      <w:r w:rsidRPr="007F278A">
        <w:rPr>
          <w:rFonts w:ascii="Arial" w:hAnsi="Arial" w:cs="Arial"/>
        </w:rPr>
        <w:t>Signature of this page by appropriately delegated representatives of ​Ambulance Victoria​ signifies acceptance of this design document. Logicalis will commence build and implementation work once it receives a signed copy of this design document. </w:t>
      </w:r>
    </w:p>
    <w:p w14:paraId="0C67C94B" w14:textId="77777777" w:rsidR="00631431" w:rsidRPr="007F278A" w:rsidRDefault="00631431" w:rsidP="00EE0DE8">
      <w:pPr>
        <w:jc w:val="both"/>
        <w:textAlignment w:val="baseline"/>
        <w:rPr>
          <w:rFonts w:ascii="Arial" w:hAnsi="Arial" w:cs="Arial"/>
          <w:sz w:val="18"/>
          <w:szCs w:val="18"/>
        </w:rPr>
      </w:pPr>
      <w:r w:rsidRPr="007F278A">
        <w:rPr>
          <w:rFonts w:ascii="Arial" w:hAnsi="Arial" w:cs="Arial"/>
        </w:rPr>
        <w:t> </w:t>
      </w:r>
    </w:p>
    <w:p w14:paraId="7CFEF9DA" w14:textId="5B9A2501" w:rsidR="00631431" w:rsidRPr="007F278A" w:rsidRDefault="00631431" w:rsidP="00EE0DE8">
      <w:pPr>
        <w:jc w:val="both"/>
        <w:rPr>
          <w:rFonts w:ascii="Arial" w:hAnsi="Arial" w:cs="Arial"/>
        </w:rPr>
      </w:pPr>
      <w:r w:rsidRPr="007F278A">
        <w:rPr>
          <w:rFonts w:ascii="Arial" w:hAnsi="Arial" w:cs="Arial"/>
        </w:rPr>
        <w:t xml:space="preserve">Signature of this page by appropriately delegated representatives of </w:t>
      </w:r>
      <w:sdt>
        <w:sdtPr>
          <w:rPr>
            <w:rFonts w:ascii="Arial" w:hAnsi="Arial" w:cs="Arial"/>
          </w:r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rsidRPr="007F278A">
            <w:rPr>
              <w:rFonts w:ascii="Arial" w:hAnsi="Arial" w:cs="Arial"/>
            </w:rPr>
            <w:t>Ambulance Victoria</w:t>
          </w:r>
        </w:sdtContent>
      </w:sdt>
      <w:r w:rsidRPr="007F278A">
        <w:rPr>
          <w:rFonts w:ascii="Arial" w:hAnsi="Arial" w:cs="Arial"/>
        </w:rPr>
        <w:t xml:space="preserve"> signifies acceptance of this design document.</w:t>
      </w:r>
    </w:p>
    <w:p w14:paraId="5CC42E2F" w14:textId="77777777" w:rsidR="00631431" w:rsidRPr="007F278A" w:rsidRDefault="00631431" w:rsidP="00EE0DE8">
      <w:pPr>
        <w:jc w:val="both"/>
        <w:rPr>
          <w:rFonts w:ascii="Arial" w:hAnsi="Arial" w:cs="Arial"/>
        </w:rPr>
      </w:pPr>
    </w:p>
    <w:p w14:paraId="6D2CA301" w14:textId="77777777" w:rsidR="00631431" w:rsidRPr="007F278A" w:rsidRDefault="00631431" w:rsidP="00EE0DE8">
      <w:pPr>
        <w:jc w:val="both"/>
        <w:rPr>
          <w:rFonts w:ascii="Arial" w:hAnsi="Arial" w:cs="Arial"/>
        </w:rPr>
      </w:pPr>
      <w:r w:rsidRPr="007F278A">
        <w:rPr>
          <w:rFonts w:ascii="Arial" w:hAnsi="Arial" w:cs="Arial"/>
        </w:rPr>
        <w:t>Logicalis will commence build and implementation work once it receives a signed copy of this design document.</w:t>
      </w:r>
    </w:p>
    <w:p w14:paraId="647646B6" w14:textId="77777777" w:rsidR="00631431" w:rsidRPr="007F278A" w:rsidRDefault="00631431" w:rsidP="00631431">
      <w:pPr>
        <w:rPr>
          <w:rFonts w:ascii="Arial" w:hAnsi="Arial" w:cs="Arial"/>
        </w:rPr>
      </w:pPr>
    </w:p>
    <w:tbl>
      <w:tblPr>
        <w:tblStyle w:val="Logicalis2"/>
        <w:tblW w:w="9072" w:type="dxa"/>
        <w:tblLook w:val="04A0" w:firstRow="1" w:lastRow="0" w:firstColumn="1" w:lastColumn="0" w:noHBand="0" w:noVBand="1"/>
      </w:tblPr>
      <w:tblGrid>
        <w:gridCol w:w="1407"/>
        <w:gridCol w:w="7665"/>
      </w:tblGrid>
      <w:tr w:rsidR="00631431" w:rsidRPr="007F278A"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t>Project</w:t>
            </w:r>
          </w:p>
        </w:tc>
        <w:tc>
          <w:tcPr>
            <w:tcW w:w="7665" w:type="dxa"/>
          </w:tcPr>
          <w:p w14:paraId="5C28A7CF" w14:textId="77777777" w:rsidR="00631431" w:rsidRPr="007F278A" w:rsidRDefault="00631431"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F278A">
              <w:rPr>
                <w:rFonts w:ascii="Arial" w:hAnsi="Arial" w:cs="Arial"/>
              </w:rPr>
              <w:t>Core Services</w:t>
            </w:r>
          </w:p>
        </w:tc>
      </w:tr>
      <w:tr w:rsidR="00631431" w:rsidRPr="007F278A"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t>Document Version</w:t>
            </w:r>
          </w:p>
        </w:tc>
        <w:tc>
          <w:tcPr>
            <w:tcW w:w="7665" w:type="dxa"/>
          </w:tcPr>
          <w:p w14:paraId="00A10885" w14:textId="77777777" w:rsidR="00631431" w:rsidRPr="007F278A" w:rsidRDefault="00631431"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F278A">
              <w:rPr>
                <w:rFonts w:ascii="Arial" w:hAnsi="Arial" w:cs="Arial"/>
              </w:rPr>
              <w:t>1.0</w:t>
            </w:r>
          </w:p>
        </w:tc>
      </w:tr>
    </w:tbl>
    <w:p w14:paraId="0F8EFB7B" w14:textId="77777777" w:rsidR="00631431" w:rsidRPr="007F278A" w:rsidRDefault="00631431" w:rsidP="00631431">
      <w:pPr>
        <w:rPr>
          <w:rFonts w:ascii="Arial" w:hAnsi="Arial" w:cs="Arial"/>
        </w:rPr>
      </w:pPr>
    </w:p>
    <w:p w14:paraId="7B52677C" w14:textId="34394621" w:rsidR="00631431" w:rsidRPr="007F278A" w:rsidRDefault="00631431" w:rsidP="00631431">
      <w:pPr>
        <w:rPr>
          <w:rFonts w:ascii="Arial" w:hAnsi="Arial" w:cs="Arial"/>
          <w:b/>
          <w:bCs/>
        </w:rPr>
      </w:pPr>
      <w:r w:rsidRPr="007F278A">
        <w:rPr>
          <w:rFonts w:ascii="Arial" w:hAnsi="Arial" w:cs="Arial"/>
          <w:b/>
          <w:bCs/>
        </w:rPr>
        <w:t xml:space="preserve">Signed on behalf of </w:t>
      </w:r>
      <w:sdt>
        <w:sdtPr>
          <w:rPr>
            <w:rFonts w:ascii="Arial" w:hAnsi="Arial"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sidRPr="007F278A">
            <w:rPr>
              <w:rFonts w:ascii="Arial" w:hAnsi="Arial" w:cs="Arial"/>
              <w:b/>
              <w:bCs/>
            </w:rPr>
            <w:t>Ambulance Victoria</w:t>
          </w:r>
        </w:sdtContent>
      </w:sdt>
    </w:p>
    <w:p w14:paraId="2358FD08" w14:textId="77777777" w:rsidR="00631431" w:rsidRPr="007F278A" w:rsidRDefault="00631431" w:rsidP="00631431">
      <w:pPr>
        <w:rPr>
          <w:rFonts w:ascii="Arial" w:hAnsi="Arial" w:cs="Arial"/>
        </w:rPr>
      </w:pPr>
    </w:p>
    <w:tbl>
      <w:tblPr>
        <w:tblStyle w:val="Logicalis2"/>
        <w:tblW w:w="9072" w:type="dxa"/>
        <w:tblLook w:val="04A0" w:firstRow="1" w:lastRow="0" w:firstColumn="1" w:lastColumn="0" w:noHBand="0" w:noVBand="1"/>
      </w:tblPr>
      <w:tblGrid>
        <w:gridCol w:w="1323"/>
        <w:gridCol w:w="7749"/>
      </w:tblGrid>
      <w:tr w:rsidR="00631431" w:rsidRPr="007F278A"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t>Name</w:t>
            </w:r>
          </w:p>
        </w:tc>
        <w:tc>
          <w:tcPr>
            <w:tcW w:w="7783" w:type="dxa"/>
          </w:tcPr>
          <w:p w14:paraId="35D135D4" w14:textId="77777777" w:rsidR="00631431" w:rsidRPr="007F278A" w:rsidRDefault="00631431"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F278A">
              <w:rPr>
                <w:rFonts w:ascii="Arial" w:hAnsi="Arial" w:cs="Arial"/>
              </w:rPr>
              <w:t>Dan Howarth</w:t>
            </w:r>
          </w:p>
        </w:tc>
      </w:tr>
      <w:tr w:rsidR="00631431" w:rsidRPr="007F278A"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t>Position</w:t>
            </w:r>
          </w:p>
        </w:tc>
        <w:tc>
          <w:tcPr>
            <w:tcW w:w="7783" w:type="dxa"/>
          </w:tcPr>
          <w:p w14:paraId="3542F347" w14:textId="77777777" w:rsidR="00631431" w:rsidRPr="007F278A" w:rsidRDefault="00631431"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7F278A"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t>Signature</w:t>
            </w:r>
          </w:p>
        </w:tc>
        <w:tc>
          <w:tcPr>
            <w:tcW w:w="7783" w:type="dxa"/>
          </w:tcPr>
          <w:p w14:paraId="7FDF535D" w14:textId="77777777" w:rsidR="00631431" w:rsidRPr="007F278A" w:rsidRDefault="00B04BB2"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 id="_x0000_i1028" type="#_x0000_t75" alt="Microsoft Office Signature Line..." style="width:194.25pt;height:93.75pt">
                  <v:imagedata r:id="rId34" o:title=""/>
                  <o:lock v:ext="edit" ungrouping="t" rotation="t" cropping="t" verticies="t" text="t" grouping="t"/>
                  <o:signatureline v:ext="edit" id="{FD6F036C-0FB5-4356-8A2C-F5C62981E1EA}" provid="{00000000-0000-0000-0000-000000000000}" allowcomments="t" issignatureline="t"/>
                </v:shape>
              </w:pict>
            </w:r>
          </w:p>
        </w:tc>
      </w:tr>
      <w:tr w:rsidR="00631431" w:rsidRPr="007F278A"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t>Date signed</w:t>
            </w:r>
          </w:p>
        </w:tc>
        <w:tc>
          <w:tcPr>
            <w:tcW w:w="7783" w:type="dxa"/>
          </w:tcPr>
          <w:p w14:paraId="39A413D4" w14:textId="77777777" w:rsidR="00631431" w:rsidRPr="007F278A" w:rsidRDefault="00631431"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7F278A" w:rsidRDefault="00631431" w:rsidP="00631431">
      <w:pPr>
        <w:rPr>
          <w:rFonts w:ascii="Arial" w:hAnsi="Arial" w:cs="Arial"/>
        </w:rPr>
      </w:pPr>
    </w:p>
    <w:p w14:paraId="26578EFC" w14:textId="77777777" w:rsidR="00631431" w:rsidRPr="007F278A" w:rsidRDefault="00631431" w:rsidP="00631431">
      <w:pPr>
        <w:rPr>
          <w:rFonts w:ascii="Arial" w:hAnsi="Arial" w:cs="Arial"/>
        </w:rPr>
      </w:pPr>
    </w:p>
    <w:p w14:paraId="2DF16AB4" w14:textId="0F49B343" w:rsidR="00631431" w:rsidRPr="00EE0DE8" w:rsidRDefault="00631431" w:rsidP="00631431">
      <w:pPr>
        <w:rPr>
          <w:rFonts w:ascii="Arial" w:hAnsi="Arial" w:cs="Arial"/>
          <w:b/>
          <w:bCs/>
        </w:rPr>
      </w:pPr>
      <w:r w:rsidRPr="007F278A">
        <w:rPr>
          <w:rFonts w:ascii="Arial" w:hAnsi="Arial" w:cs="Arial"/>
          <w:b/>
          <w:bCs/>
        </w:rPr>
        <w:t>Signed on behalf of Logicalis Australia</w:t>
      </w:r>
    </w:p>
    <w:tbl>
      <w:tblPr>
        <w:tblStyle w:val="Logicalis2"/>
        <w:tblW w:w="9072" w:type="dxa"/>
        <w:tblLook w:val="04A0" w:firstRow="1" w:lastRow="0" w:firstColumn="1" w:lastColumn="0" w:noHBand="0" w:noVBand="1"/>
      </w:tblPr>
      <w:tblGrid>
        <w:gridCol w:w="1323"/>
        <w:gridCol w:w="7749"/>
      </w:tblGrid>
      <w:tr w:rsidR="00631431" w:rsidRPr="007F278A"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t>Name</w:t>
            </w:r>
          </w:p>
        </w:tc>
        <w:tc>
          <w:tcPr>
            <w:tcW w:w="7783" w:type="dxa"/>
          </w:tcPr>
          <w:p w14:paraId="41A59889" w14:textId="77777777" w:rsidR="00631431" w:rsidRPr="007F278A" w:rsidRDefault="00631431"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F278A">
              <w:rPr>
                <w:rFonts w:ascii="Arial" w:hAnsi="Arial" w:cs="Arial"/>
              </w:rPr>
              <w:t>Daniela Nikolic</w:t>
            </w:r>
          </w:p>
        </w:tc>
      </w:tr>
      <w:tr w:rsidR="00631431" w:rsidRPr="007F278A"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t>Position</w:t>
            </w:r>
          </w:p>
        </w:tc>
        <w:tc>
          <w:tcPr>
            <w:tcW w:w="7783" w:type="dxa"/>
          </w:tcPr>
          <w:p w14:paraId="717D9B65" w14:textId="77777777" w:rsidR="00631431" w:rsidRPr="007F278A" w:rsidRDefault="00631431"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F278A">
              <w:rPr>
                <w:rFonts w:ascii="Arial" w:hAnsi="Arial" w:cs="Arial"/>
              </w:rPr>
              <w:t>Senior Cloud Engineer</w:t>
            </w:r>
          </w:p>
        </w:tc>
      </w:tr>
      <w:tr w:rsidR="00631431" w:rsidRPr="007F278A"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lastRenderedPageBreak/>
              <w:t>Signature</w:t>
            </w:r>
          </w:p>
        </w:tc>
        <w:tc>
          <w:tcPr>
            <w:tcW w:w="7783" w:type="dxa"/>
          </w:tcPr>
          <w:p w14:paraId="1C2EC0CD" w14:textId="77777777" w:rsidR="00631431" w:rsidRPr="007F278A" w:rsidRDefault="00B04BB2"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9" type="#_x0000_t75" alt="Microsoft Office Signature Line..." style="width:194.25pt;height:93.75pt">
                  <v:imagedata r:id="rId35" o:title=""/>
                  <o:lock v:ext="edit" ungrouping="t" rotation="t" cropping="t" verticies="t" text="t" grouping="t"/>
                  <o:signatureline v:ext="edit" id="{F4FB0ED6-258B-47BB-A690-F7CEF4E92222}" provid="{00000000-0000-0000-0000-000000000000}" allowcomments="t" issignatureline="t"/>
                </v:shape>
              </w:pict>
            </w:r>
          </w:p>
        </w:tc>
      </w:tr>
      <w:tr w:rsidR="00631431" w:rsidRPr="007F278A"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7F278A" w:rsidRDefault="00631431" w:rsidP="0081157C">
            <w:pPr>
              <w:rPr>
                <w:rFonts w:ascii="Arial" w:hAnsi="Arial" w:cs="Arial"/>
                <w:color w:val="FFFFFF" w:themeColor="background1"/>
              </w:rPr>
            </w:pPr>
            <w:r w:rsidRPr="007F278A">
              <w:rPr>
                <w:rFonts w:ascii="Arial" w:hAnsi="Arial" w:cs="Arial"/>
                <w:color w:val="FFFFFF" w:themeColor="background1"/>
              </w:rPr>
              <w:t>Date signed</w:t>
            </w:r>
          </w:p>
        </w:tc>
        <w:tc>
          <w:tcPr>
            <w:tcW w:w="7783" w:type="dxa"/>
          </w:tcPr>
          <w:p w14:paraId="228F9768" w14:textId="77777777" w:rsidR="00631431" w:rsidRPr="007F278A" w:rsidRDefault="00631431" w:rsidP="0081157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EE0DE8">
      <w:pPr>
        <w:pStyle w:val="BodyText"/>
      </w:pPr>
    </w:p>
    <w:sectPr w:rsidR="00631431" w:rsidRPr="00631431" w:rsidSect="00C33283">
      <w:headerReference w:type="default" r:id="rId36"/>
      <w:footerReference w:type="default" r:id="rId37"/>
      <w:headerReference w:type="first" r:id="rId38"/>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Roitman, David" w:date="2024-01-03T16:08:00Z" w:initials="RD">
    <w:p w14:paraId="7E423307" w14:textId="77777777" w:rsidR="005B3029" w:rsidRDefault="005B3029" w:rsidP="003118CB">
      <w:pPr>
        <w:pStyle w:val="CommentText"/>
      </w:pPr>
      <w:r>
        <w:rPr>
          <w:rStyle w:val="CommentReference"/>
        </w:rPr>
        <w:annotationRef/>
      </w:r>
      <w:r>
        <w:t>Add a note re Resize or Change SKU will result in downtime.</w:t>
      </w:r>
    </w:p>
  </w:comment>
  <w:comment w:id="38" w:author="Roitman, David [2]" w:date="2023-12-19T17:06:00Z" w:initials="RD">
    <w:p w14:paraId="5B11086C" w14:textId="320B7C76" w:rsidR="186DFFBE" w:rsidRDefault="186DFFBE">
      <w:pPr>
        <w:pStyle w:val="CommentText"/>
      </w:pPr>
      <w:r>
        <w:t>Is that supposed tot be active-passive or active-active ? ;)</w:t>
      </w:r>
      <w:r>
        <w:rPr>
          <w:rStyle w:val="CommentReference"/>
        </w:rPr>
        <w:annotationRef/>
      </w:r>
    </w:p>
  </w:comment>
  <w:comment w:id="39" w:author="Roitman, David" w:date="2024-01-03T16:16:00Z" w:initials="RD">
    <w:p w14:paraId="42485446" w14:textId="77777777" w:rsidR="00914A8D" w:rsidRDefault="00914A8D" w:rsidP="000176A1">
      <w:pPr>
        <w:pStyle w:val="CommentText"/>
      </w:pPr>
      <w:r>
        <w:rPr>
          <w:rStyle w:val="CommentReference"/>
        </w:rPr>
        <w:annotationRef/>
      </w:r>
      <w:r>
        <w:t xml:space="preserve">Add a note that use of active-active imposes requirement to upstream endpoint </w:t>
      </w:r>
      <w:hyperlink r:id="rId1" w:anchor="active-active-vpn-gateways" w:history="1">
        <w:r w:rsidRPr="000176A1">
          <w:rPr>
            <w:rStyle w:val="Hyperlink"/>
          </w:rPr>
          <w:t>https://learn.microsoft.com/en-us/azure/vpn-gateway/vpn-gateway-highlyavailable#active-active-vpn-gateways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23307" w15:done="1"/>
  <w15:commentEx w15:paraId="5B11086C" w15:done="1"/>
  <w15:commentEx w15:paraId="424854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8DF2FB" w16cex:dateUtc="2024-01-03T05:08:00Z"/>
  <w16cex:commentExtensible w16cex:durableId="46E285B6" w16cex:dateUtc="2023-12-19T06:06:00Z"/>
  <w16cex:commentExtensible w16cex:durableId="32488F6F" w16cex:dateUtc="2024-01-03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23307" w16cid:durableId="008DF2FB"/>
  <w16cid:commentId w16cid:paraId="5B11086C" w16cid:durableId="46E285B6"/>
  <w16cid:commentId w16cid:paraId="42485446" w16cid:durableId="32488F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8FAA" w14:textId="77777777" w:rsidR="00575ACC" w:rsidRPr="00C33C38" w:rsidRDefault="00575ACC" w:rsidP="00256624">
      <w:pPr>
        <w:rPr>
          <w:sz w:val="19"/>
          <w:szCs w:val="19"/>
        </w:rPr>
      </w:pPr>
      <w:r w:rsidRPr="00C33C38">
        <w:rPr>
          <w:sz w:val="19"/>
          <w:szCs w:val="19"/>
        </w:rPr>
        <w:separator/>
      </w:r>
    </w:p>
    <w:p w14:paraId="73C448FE" w14:textId="77777777" w:rsidR="00575ACC" w:rsidRDefault="00575ACC"/>
    <w:p w14:paraId="4C31291D" w14:textId="77777777" w:rsidR="00575ACC" w:rsidRDefault="00575ACC"/>
    <w:p w14:paraId="15032CA8" w14:textId="77777777" w:rsidR="00575ACC" w:rsidRDefault="00575ACC"/>
  </w:endnote>
  <w:endnote w:type="continuationSeparator" w:id="0">
    <w:p w14:paraId="44414032" w14:textId="77777777" w:rsidR="00575ACC" w:rsidRPr="00C33C38" w:rsidRDefault="00575ACC" w:rsidP="00256624">
      <w:pPr>
        <w:rPr>
          <w:sz w:val="19"/>
          <w:szCs w:val="19"/>
        </w:rPr>
      </w:pPr>
      <w:r w:rsidRPr="00C33C38">
        <w:rPr>
          <w:sz w:val="19"/>
          <w:szCs w:val="19"/>
        </w:rPr>
        <w:continuationSeparator/>
      </w:r>
    </w:p>
    <w:p w14:paraId="1648AA10" w14:textId="77777777" w:rsidR="00575ACC" w:rsidRDefault="00575ACC"/>
    <w:p w14:paraId="7CB0F0DD" w14:textId="77777777" w:rsidR="00575ACC" w:rsidRDefault="00575ACC"/>
    <w:p w14:paraId="2B15524F" w14:textId="77777777" w:rsidR="00575ACC" w:rsidRDefault="00575ACC"/>
  </w:endnote>
  <w:endnote w:type="continuationNotice" w:id="1">
    <w:p w14:paraId="5CD14E2F" w14:textId="77777777" w:rsidR="00575ACC" w:rsidRDefault="00575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543D" w14:textId="77777777" w:rsidR="00575ACC" w:rsidRPr="005F4D7E" w:rsidRDefault="00575ACC" w:rsidP="00BF472F">
      <w:pPr>
        <w:pStyle w:val="BodyText"/>
      </w:pPr>
      <w:r w:rsidRPr="005F4D7E">
        <w:separator/>
      </w:r>
    </w:p>
    <w:p w14:paraId="6EBA5EC8" w14:textId="77777777" w:rsidR="00575ACC" w:rsidRDefault="00575ACC"/>
    <w:p w14:paraId="7ED30874" w14:textId="77777777" w:rsidR="00575ACC" w:rsidRDefault="00575ACC"/>
  </w:footnote>
  <w:footnote w:type="continuationSeparator" w:id="0">
    <w:p w14:paraId="4D468660" w14:textId="77777777" w:rsidR="00575ACC" w:rsidRPr="00C33C38" w:rsidRDefault="00575ACC" w:rsidP="005F4D7E">
      <w:r w:rsidRPr="00C33C38">
        <w:continuationSeparator/>
      </w:r>
    </w:p>
    <w:p w14:paraId="259DE925" w14:textId="77777777" w:rsidR="00575ACC" w:rsidRDefault="00575ACC"/>
    <w:p w14:paraId="3605EE55" w14:textId="77777777" w:rsidR="00575ACC" w:rsidRDefault="00575ACC"/>
  </w:footnote>
  <w:footnote w:type="continuationNotice" w:id="1">
    <w:p w14:paraId="1D497E31" w14:textId="77777777" w:rsidR="00575ACC" w:rsidRPr="005F4D7E" w:rsidRDefault="00575ACC" w:rsidP="00C97369">
      <w:pPr>
        <w:pStyle w:val="Footer"/>
      </w:pPr>
    </w:p>
    <w:p w14:paraId="277AD360" w14:textId="77777777" w:rsidR="00575ACC" w:rsidRDefault="00575ACC"/>
    <w:p w14:paraId="2E0BDED8" w14:textId="77777777" w:rsidR="00575ACC" w:rsidRDefault="00575ACC"/>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202D3498" w14:textId="3D74FDC8" w:rsidR="00F427F6" w:rsidRPr="00F427F6" w:rsidRDefault="00F427F6">
      <w:pPr>
        <w:pStyle w:val="FootnoteText"/>
        <w:rPr>
          <w:lang w:val="en-US"/>
        </w:rPr>
      </w:pPr>
      <w:r>
        <w:rPr>
          <w:rStyle w:val="FootnoteReference"/>
        </w:rPr>
        <w:footnoteRef/>
      </w:r>
      <w:r>
        <w:t xml:space="preserve"> </w:t>
      </w:r>
      <w:r w:rsidRPr="00F427F6">
        <w:t>https://portal.azure.com/#create/Microsoft.VirtualNetworkGateway-ARM</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7925B89" w14:textId="71FE3A5D" w:rsidR="005D6628" w:rsidRPr="005D6628" w:rsidRDefault="005D6628">
      <w:pPr>
        <w:pStyle w:val="FootnoteText"/>
        <w:rPr>
          <w:lang w:val="en-US"/>
        </w:rPr>
      </w:pPr>
      <w:r>
        <w:rPr>
          <w:rStyle w:val="FootnoteReference"/>
        </w:rPr>
        <w:footnoteRef/>
      </w:r>
      <w:r>
        <w:t xml:space="preserve"> </w:t>
      </w:r>
      <w:r w:rsidRPr="005D6628">
        <w:t>https://learn.microsoft.com/en-us/azure/vpn-gateway/vpn-gateway-highlyavailable</w:t>
      </w:r>
    </w:p>
  </w:footnote>
  <w:footnote w:id="6">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7">
    <w:p w14:paraId="20191C75" w14:textId="438731D7" w:rsidR="004914BD" w:rsidRPr="004914BD" w:rsidRDefault="004914BD">
      <w:pPr>
        <w:pStyle w:val="FootnoteText"/>
        <w:rPr>
          <w:lang w:val="en-US"/>
        </w:rPr>
      </w:pPr>
      <w:r>
        <w:rPr>
          <w:rStyle w:val="FootnoteReference"/>
        </w:rPr>
        <w:footnoteRef/>
      </w:r>
      <w:r>
        <w:t xml:space="preserve"> </w:t>
      </w:r>
      <w:r w:rsidRPr="004914BD">
        <w:t>https://learn.microsoft.com/en-us/azure/vpn-gateway/about-gateway-skus</w:t>
      </w:r>
    </w:p>
  </w:footnote>
  <w:footnote w:id="8">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9">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10">
    <w:p w14:paraId="4D816EF1" w14:textId="3B1D26A4" w:rsidR="007B5F52" w:rsidRPr="007B5F52" w:rsidRDefault="007B5F52">
      <w:pPr>
        <w:pStyle w:val="FootnoteText"/>
        <w:rPr>
          <w:lang w:val="en-US"/>
        </w:rPr>
      </w:pPr>
      <w:r>
        <w:rPr>
          <w:rStyle w:val="FootnoteReference"/>
        </w:rPr>
        <w:footnoteRef/>
      </w:r>
      <w:r>
        <w:t xml:space="preserve"> </w:t>
      </w:r>
      <w:r w:rsidRPr="007B5F52">
        <w:t>https://learn.microsoft.com/en-us/azure/expressroute/expressroute-about-virtual-network-gateways</w:t>
      </w:r>
    </w:p>
  </w:footnote>
  <w:footnote w:id="11">
    <w:p w14:paraId="744DE74B" w14:textId="7315B9A0" w:rsidR="001B6F32" w:rsidRPr="001B6F32" w:rsidRDefault="001B6F32">
      <w:pPr>
        <w:pStyle w:val="FootnoteText"/>
        <w:rPr>
          <w:lang w:val="en-US"/>
        </w:rPr>
      </w:pPr>
      <w:r>
        <w:rPr>
          <w:rStyle w:val="FootnoteReference"/>
        </w:rPr>
        <w:footnoteRef/>
      </w:r>
      <w:r>
        <w:t xml:space="preserve"> </w:t>
      </w:r>
      <w:r w:rsidRPr="001B6F32">
        <w:t>https://learn.microsoft.com/en-us/azure/vpn-gateway/vpn-gateway-about-vpn-gateway-settings#gwtype</w:t>
      </w:r>
    </w:p>
  </w:footnote>
  <w:footnote w:id="12">
    <w:p w14:paraId="18F63935" w14:textId="3668D561" w:rsidR="009832C0" w:rsidRPr="009832C0" w:rsidRDefault="009832C0">
      <w:pPr>
        <w:pStyle w:val="FootnoteText"/>
        <w:rPr>
          <w:lang w:val="en-US"/>
        </w:rPr>
      </w:pPr>
      <w:r>
        <w:rPr>
          <w:rStyle w:val="FootnoteReference"/>
        </w:rPr>
        <w:footnoteRef/>
      </w:r>
      <w:r>
        <w:t xml:space="preserve"> </w:t>
      </w:r>
      <w:r w:rsidRPr="009832C0">
        <w:t>https://learn.microsoft.com/en-us/azure/vpn-gateway/about-gateway-skus</w:t>
      </w:r>
    </w:p>
  </w:footnote>
  <w:footnote w:id="13">
    <w:p w14:paraId="56341626" w14:textId="765D54C2" w:rsidR="004F61EA" w:rsidRPr="004F61EA" w:rsidRDefault="004F61EA">
      <w:pPr>
        <w:pStyle w:val="FootnoteText"/>
        <w:rPr>
          <w:lang w:val="en-US"/>
        </w:rPr>
      </w:pPr>
      <w:r>
        <w:rPr>
          <w:rStyle w:val="FootnoteReference"/>
        </w:rPr>
        <w:footnoteRef/>
      </w:r>
      <w:r>
        <w:t xml:space="preserve"> </w:t>
      </w:r>
      <w:r w:rsidRPr="004F61EA">
        <w:t>https://learn.microsoft.com/en-us/azure/vpn-gateway/vpn-gateway-about-vpngateways</w:t>
      </w:r>
    </w:p>
  </w:footnote>
  <w:footnote w:id="14">
    <w:p w14:paraId="3793A7F2" w14:textId="3A206C07" w:rsidR="00B04BB2" w:rsidRPr="00B04BB2" w:rsidRDefault="00B04BB2">
      <w:pPr>
        <w:pStyle w:val="FootnoteText"/>
        <w:rPr>
          <w:lang w:val="en-US"/>
        </w:rPr>
      </w:pPr>
      <w:r>
        <w:rPr>
          <w:rStyle w:val="FootnoteReference"/>
        </w:rPr>
        <w:footnoteRef/>
      </w:r>
      <w:r>
        <w:t xml:space="preserve"> </w:t>
      </w:r>
      <w:r w:rsidRPr="00B04BB2">
        <w:t>https://learn.microsoft.com/en-us/azure/vpn-gateway/gateway-sku-resize</w:t>
      </w:r>
    </w:p>
  </w:footnote>
  <w:footnote w:id="15">
    <w:p w14:paraId="0179934E" w14:textId="6B4AF83A" w:rsidR="0023696E" w:rsidRPr="0023696E" w:rsidRDefault="0023696E">
      <w:pPr>
        <w:pStyle w:val="FootnoteText"/>
        <w:rPr>
          <w:lang w:val="en-US"/>
        </w:rPr>
      </w:pPr>
      <w:r>
        <w:rPr>
          <w:rStyle w:val="FootnoteReference"/>
        </w:rPr>
        <w:footnoteRef/>
      </w:r>
      <w:r>
        <w:t xml:space="preserve"> </w:t>
      </w:r>
      <w:r w:rsidRPr="0023696E">
        <w:t>https://learn.microsoft.com/en-us/azure/vpn-gateway/vpn-gateway-highlyavailable#active-active-vpn-gateways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Pr="00EB798C" w:rsidRDefault="00820A6B" w:rsidP="00820A6B">
    <w:pPr>
      <w:pStyle w:val="Header"/>
      <w:rPr>
        <w:rFonts w:ascii="Arial" w:hAnsi="Arial" w:cs="Arial"/>
        <w:color w:val="D52B1E"/>
        <w:sz w:val="20"/>
        <w:szCs w:val="20"/>
      </w:rPr>
    </w:pPr>
  </w:p>
  <w:p w14:paraId="437DA89B" w14:textId="77777777" w:rsidR="00820A6B" w:rsidRPr="00EB798C" w:rsidRDefault="00820A6B" w:rsidP="00EB798C">
    <w:pPr>
      <w:pStyle w:val="Header"/>
      <w:jc w:val="center"/>
      <w:rPr>
        <w:rFonts w:ascii="Arial" w:hAnsi="Arial" w:cs="Arial"/>
        <w:color w:val="D52B1E"/>
        <w:sz w:val="20"/>
        <w:szCs w:val="20"/>
      </w:rPr>
    </w:pPr>
  </w:p>
  <w:p w14:paraId="68B75976" w14:textId="59B8F43E" w:rsidR="00D64C53" w:rsidRPr="00EB798C" w:rsidRDefault="00DF4399" w:rsidP="00820A6B">
    <w:pPr>
      <w:pStyle w:val="Header"/>
      <w:rPr>
        <w:rFonts w:ascii="Arial" w:hAnsi="Arial" w:cs="Arial"/>
        <w:sz w:val="20"/>
        <w:szCs w:val="20"/>
      </w:rPr>
    </w:pPr>
    <w:r w:rsidRPr="00EB798C">
      <w:rPr>
        <w:rFonts w:ascii="Arial" w:hAnsi="Arial" w:cs="Arial"/>
        <w:noProof/>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EB798C">
      <w:rPr>
        <w:rFonts w:ascii="Arial" w:hAnsi="Arial" w:cs="Arial"/>
        <w:sz w:val="20"/>
        <w:szCs w:val="20"/>
      </w:rPr>
      <w:t xml:space="preserve">Ambulance Victoria – </w:t>
    </w:r>
    <w:sdt>
      <w:sdtPr>
        <w:rPr>
          <w:rFonts w:ascii="Arial" w:hAnsi="Arial" w:cs="Arial"/>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470A87" w:rsidRPr="00EB798C">
          <w:rPr>
            <w:rFonts w:ascii="Arial" w:hAnsi="Arial" w:cs="Arial"/>
            <w:sz w:val="20"/>
            <w:szCs w:val="20"/>
          </w:rPr>
          <w:t xml:space="preserve">Azure </w:t>
        </w:r>
        <w:r w:rsidR="003D7384" w:rsidRPr="00EB798C">
          <w:rPr>
            <w:rFonts w:ascii="Arial" w:hAnsi="Arial" w:cs="Arial"/>
            <w:sz w:val="20"/>
            <w:szCs w:val="20"/>
          </w:rPr>
          <w:t xml:space="preserve">Virtual </w:t>
        </w:r>
        <w:r w:rsidR="00470A87" w:rsidRPr="00EB798C">
          <w:rPr>
            <w:rFonts w:ascii="Arial" w:hAnsi="Arial" w:cs="Arial"/>
            <w:sz w:val="20"/>
            <w:szCs w:val="20"/>
          </w:rPr>
          <w:t>Network Gateway</w:t>
        </w:r>
      </w:sdtContent>
    </w:sdt>
    <w:r w:rsidR="00820A6B" w:rsidRPr="00EB798C">
      <w:rPr>
        <w:rFonts w:ascii="Arial" w:hAnsi="Arial" w:cs="Arial"/>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660447E"/>
    <w:multiLevelType w:val="multilevel"/>
    <w:tmpl w:val="A88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BB530F"/>
    <w:multiLevelType w:val="hybridMultilevel"/>
    <w:tmpl w:val="74B029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7"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8"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4"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5" w15:restartNumberingAfterBreak="0">
    <w:nsid w:val="1F6E6E62"/>
    <w:multiLevelType w:val="hybridMultilevel"/>
    <w:tmpl w:val="F104B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8"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9" w15:restartNumberingAfterBreak="0">
    <w:nsid w:val="2F836691"/>
    <w:multiLevelType w:val="hybridMultilevel"/>
    <w:tmpl w:val="3AE24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08E77DE"/>
    <w:multiLevelType w:val="hybridMultilevel"/>
    <w:tmpl w:val="A19A3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2"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4" w15:restartNumberingAfterBreak="0">
    <w:nsid w:val="3A5A5BD3"/>
    <w:multiLevelType w:val="hybridMultilevel"/>
    <w:tmpl w:val="E9F88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7" w15:restartNumberingAfterBreak="0">
    <w:nsid w:val="4A486619"/>
    <w:multiLevelType w:val="multilevel"/>
    <w:tmpl w:val="18A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30"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31"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32"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3"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4"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5"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7"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9"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8"/>
  </w:num>
  <w:num w:numId="2" w16cid:durableId="1194344444">
    <w:abstractNumId w:val="14"/>
  </w:num>
  <w:num w:numId="3" w16cid:durableId="1518273573">
    <w:abstractNumId w:val="0"/>
  </w:num>
  <w:num w:numId="4" w16cid:durableId="331490005">
    <w:abstractNumId w:val="16"/>
  </w:num>
  <w:num w:numId="5" w16cid:durableId="1883208813">
    <w:abstractNumId w:val="21"/>
  </w:num>
  <w:num w:numId="6" w16cid:durableId="1009648220">
    <w:abstractNumId w:val="29"/>
  </w:num>
  <w:num w:numId="7" w16cid:durableId="1148132004">
    <w:abstractNumId w:val="2"/>
  </w:num>
  <w:num w:numId="8" w16cid:durableId="188762563">
    <w:abstractNumId w:val="6"/>
  </w:num>
  <w:num w:numId="9" w16cid:durableId="129715755">
    <w:abstractNumId w:val="23"/>
  </w:num>
  <w:num w:numId="10" w16cid:durableId="238442199">
    <w:abstractNumId w:val="31"/>
  </w:num>
  <w:num w:numId="11" w16cid:durableId="1425227610">
    <w:abstractNumId w:val="41"/>
  </w:num>
  <w:num w:numId="12" w16cid:durableId="1809323372">
    <w:abstractNumId w:val="9"/>
  </w:num>
  <w:num w:numId="13" w16cid:durableId="570582799">
    <w:abstractNumId w:val="37"/>
  </w:num>
  <w:num w:numId="14" w16cid:durableId="1111240024">
    <w:abstractNumId w:val="25"/>
  </w:num>
  <w:num w:numId="15" w16cid:durableId="819345174">
    <w:abstractNumId w:val="4"/>
  </w:num>
  <w:num w:numId="16" w16cid:durableId="1647275130">
    <w:abstractNumId w:val="35"/>
  </w:num>
  <w:num w:numId="17" w16cid:durableId="474832808">
    <w:abstractNumId w:val="22"/>
  </w:num>
  <w:num w:numId="18" w16cid:durableId="78715535">
    <w:abstractNumId w:val="8"/>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2"/>
  </w:num>
  <w:num w:numId="25" w16cid:durableId="251087149">
    <w:abstractNumId w:val="12"/>
  </w:num>
  <w:num w:numId="26" w16cid:durableId="147866691">
    <w:abstractNumId w:val="42"/>
  </w:num>
  <w:num w:numId="27" w16cid:durableId="635766740">
    <w:abstractNumId w:val="39"/>
  </w:num>
  <w:num w:numId="28" w16cid:durableId="79109722">
    <w:abstractNumId w:val="2"/>
  </w:num>
  <w:num w:numId="29" w16cid:durableId="874195412">
    <w:abstractNumId w:val="36"/>
  </w:num>
  <w:num w:numId="30" w16cid:durableId="1736583244">
    <w:abstractNumId w:val="11"/>
  </w:num>
  <w:num w:numId="31" w16cid:durableId="1167750566">
    <w:abstractNumId w:val="10"/>
  </w:num>
  <w:num w:numId="32" w16cid:durableId="1983267767">
    <w:abstractNumId w:val="40"/>
  </w:num>
  <w:num w:numId="33" w16cid:durableId="1762294583">
    <w:abstractNumId w:val="28"/>
  </w:num>
  <w:num w:numId="34" w16cid:durableId="530148709">
    <w:abstractNumId w:val="27"/>
  </w:num>
  <w:num w:numId="35" w16cid:durableId="2135517007">
    <w:abstractNumId w:val="15"/>
  </w:num>
  <w:num w:numId="36" w16cid:durableId="1766144538">
    <w:abstractNumId w:val="24"/>
  </w:num>
  <w:num w:numId="37" w16cid:durableId="1553227384">
    <w:abstractNumId w:val="3"/>
  </w:num>
  <w:num w:numId="38" w16cid:durableId="1187598204">
    <w:abstractNumId w:val="5"/>
  </w:num>
  <w:num w:numId="39" w16cid:durableId="1780366937">
    <w:abstractNumId w:val="19"/>
  </w:num>
  <w:num w:numId="40" w16cid:durableId="1218979239">
    <w:abstractNumId w:val="2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itman, David">
    <w15:presenceInfo w15:providerId="AD" w15:userId="S::David.Roitman@AMBULANCE.VIC.GOV.AU::ad8f8963-d4e7-4b4c-b6b2-2b8f9ea85acf"/>
  </w15:person>
  <w15:person w15:author="Roitman, David [2]">
    <w15:presenceInfo w15:providerId="AD" w15:userId="S::david.roitman@ambulance.vic.gov.au::ad8f8963-d4e7-4b4c-b6b2-2b8f9ea85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2242"/>
    <w:rsid w:val="000035F6"/>
    <w:rsid w:val="00003ED0"/>
    <w:rsid w:val="00003FFE"/>
    <w:rsid w:val="000042FD"/>
    <w:rsid w:val="000043B6"/>
    <w:rsid w:val="00004810"/>
    <w:rsid w:val="00004A68"/>
    <w:rsid w:val="00004DF5"/>
    <w:rsid w:val="00006BBF"/>
    <w:rsid w:val="00006C3A"/>
    <w:rsid w:val="00006D6F"/>
    <w:rsid w:val="00007510"/>
    <w:rsid w:val="00007614"/>
    <w:rsid w:val="0000772E"/>
    <w:rsid w:val="00007F7B"/>
    <w:rsid w:val="0001021B"/>
    <w:rsid w:val="000105A9"/>
    <w:rsid w:val="00011166"/>
    <w:rsid w:val="000123D2"/>
    <w:rsid w:val="000125A5"/>
    <w:rsid w:val="00013F3F"/>
    <w:rsid w:val="000142A8"/>
    <w:rsid w:val="00015524"/>
    <w:rsid w:val="00015E3C"/>
    <w:rsid w:val="0001659D"/>
    <w:rsid w:val="00016CDD"/>
    <w:rsid w:val="00020425"/>
    <w:rsid w:val="000210C4"/>
    <w:rsid w:val="00021D5F"/>
    <w:rsid w:val="00021E0F"/>
    <w:rsid w:val="00023619"/>
    <w:rsid w:val="000246C0"/>
    <w:rsid w:val="00024E89"/>
    <w:rsid w:val="00024FA2"/>
    <w:rsid w:val="00025BFF"/>
    <w:rsid w:val="00026ED0"/>
    <w:rsid w:val="000279F3"/>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0B3"/>
    <w:rsid w:val="00035C28"/>
    <w:rsid w:val="00036D45"/>
    <w:rsid w:val="000374E9"/>
    <w:rsid w:val="00037589"/>
    <w:rsid w:val="00041613"/>
    <w:rsid w:val="00042C1C"/>
    <w:rsid w:val="000436A1"/>
    <w:rsid w:val="000456E9"/>
    <w:rsid w:val="00046DFC"/>
    <w:rsid w:val="00050713"/>
    <w:rsid w:val="00050F61"/>
    <w:rsid w:val="00050FA5"/>
    <w:rsid w:val="00051D5C"/>
    <w:rsid w:val="00051F15"/>
    <w:rsid w:val="00052454"/>
    <w:rsid w:val="0005252A"/>
    <w:rsid w:val="00053432"/>
    <w:rsid w:val="0005444D"/>
    <w:rsid w:val="00054FBF"/>
    <w:rsid w:val="000554CE"/>
    <w:rsid w:val="00055F1B"/>
    <w:rsid w:val="0005635B"/>
    <w:rsid w:val="00056B4D"/>
    <w:rsid w:val="00056D89"/>
    <w:rsid w:val="00056E21"/>
    <w:rsid w:val="00057215"/>
    <w:rsid w:val="000574CC"/>
    <w:rsid w:val="00057B52"/>
    <w:rsid w:val="00057CAE"/>
    <w:rsid w:val="00057FA5"/>
    <w:rsid w:val="0006079F"/>
    <w:rsid w:val="00060811"/>
    <w:rsid w:val="00060B9F"/>
    <w:rsid w:val="00061256"/>
    <w:rsid w:val="00061B1F"/>
    <w:rsid w:val="000632B5"/>
    <w:rsid w:val="000634B5"/>
    <w:rsid w:val="00063B0D"/>
    <w:rsid w:val="00064E2E"/>
    <w:rsid w:val="000650B5"/>
    <w:rsid w:val="00065411"/>
    <w:rsid w:val="0006631A"/>
    <w:rsid w:val="00066A4B"/>
    <w:rsid w:val="00066DA8"/>
    <w:rsid w:val="00067A55"/>
    <w:rsid w:val="00067EBD"/>
    <w:rsid w:val="000700E6"/>
    <w:rsid w:val="0007092B"/>
    <w:rsid w:val="00070A7F"/>
    <w:rsid w:val="0007237B"/>
    <w:rsid w:val="00072E55"/>
    <w:rsid w:val="000737AA"/>
    <w:rsid w:val="00073F52"/>
    <w:rsid w:val="000740BD"/>
    <w:rsid w:val="00074EF6"/>
    <w:rsid w:val="000763BB"/>
    <w:rsid w:val="000764DD"/>
    <w:rsid w:val="0007677A"/>
    <w:rsid w:val="00076B11"/>
    <w:rsid w:val="00076CEC"/>
    <w:rsid w:val="00081840"/>
    <w:rsid w:val="000818A1"/>
    <w:rsid w:val="0008270F"/>
    <w:rsid w:val="000828EE"/>
    <w:rsid w:val="00082CAC"/>
    <w:rsid w:val="00084022"/>
    <w:rsid w:val="000840C4"/>
    <w:rsid w:val="000844FF"/>
    <w:rsid w:val="000856E6"/>
    <w:rsid w:val="00085FD0"/>
    <w:rsid w:val="00086400"/>
    <w:rsid w:val="00086C5B"/>
    <w:rsid w:val="000874EE"/>
    <w:rsid w:val="00087F3E"/>
    <w:rsid w:val="000907EC"/>
    <w:rsid w:val="00090D68"/>
    <w:rsid w:val="00090EF6"/>
    <w:rsid w:val="0009129D"/>
    <w:rsid w:val="000917CC"/>
    <w:rsid w:val="00091D0C"/>
    <w:rsid w:val="00091E67"/>
    <w:rsid w:val="000924AF"/>
    <w:rsid w:val="00093865"/>
    <w:rsid w:val="000946E4"/>
    <w:rsid w:val="00094BC5"/>
    <w:rsid w:val="00095522"/>
    <w:rsid w:val="0009609C"/>
    <w:rsid w:val="000961D0"/>
    <w:rsid w:val="00096E55"/>
    <w:rsid w:val="00097297"/>
    <w:rsid w:val="0009796E"/>
    <w:rsid w:val="000A043A"/>
    <w:rsid w:val="000A0A9B"/>
    <w:rsid w:val="000A0D2D"/>
    <w:rsid w:val="000A0D39"/>
    <w:rsid w:val="000A0F51"/>
    <w:rsid w:val="000A1838"/>
    <w:rsid w:val="000A1A10"/>
    <w:rsid w:val="000A2042"/>
    <w:rsid w:val="000A2A5F"/>
    <w:rsid w:val="000A2AC7"/>
    <w:rsid w:val="000A4268"/>
    <w:rsid w:val="000A495C"/>
    <w:rsid w:val="000A4F6A"/>
    <w:rsid w:val="000A58B5"/>
    <w:rsid w:val="000A59D2"/>
    <w:rsid w:val="000A633D"/>
    <w:rsid w:val="000A64D2"/>
    <w:rsid w:val="000A64EA"/>
    <w:rsid w:val="000A64FB"/>
    <w:rsid w:val="000A7AF1"/>
    <w:rsid w:val="000A7DC1"/>
    <w:rsid w:val="000B14FD"/>
    <w:rsid w:val="000B1549"/>
    <w:rsid w:val="000B1E29"/>
    <w:rsid w:val="000B1F7F"/>
    <w:rsid w:val="000B2BBB"/>
    <w:rsid w:val="000B31A1"/>
    <w:rsid w:val="000B34F6"/>
    <w:rsid w:val="000B3E9E"/>
    <w:rsid w:val="000B44C5"/>
    <w:rsid w:val="000B4A67"/>
    <w:rsid w:val="000B59CB"/>
    <w:rsid w:val="000B5D51"/>
    <w:rsid w:val="000B5EF7"/>
    <w:rsid w:val="000B5FB3"/>
    <w:rsid w:val="000B65EE"/>
    <w:rsid w:val="000B686F"/>
    <w:rsid w:val="000B69D1"/>
    <w:rsid w:val="000B6DA1"/>
    <w:rsid w:val="000C036C"/>
    <w:rsid w:val="000C043D"/>
    <w:rsid w:val="000C09CF"/>
    <w:rsid w:val="000C0FDB"/>
    <w:rsid w:val="000C15B3"/>
    <w:rsid w:val="000C1ABD"/>
    <w:rsid w:val="000C1CCD"/>
    <w:rsid w:val="000C22B1"/>
    <w:rsid w:val="000C269E"/>
    <w:rsid w:val="000C3390"/>
    <w:rsid w:val="000C53ED"/>
    <w:rsid w:val="000C5734"/>
    <w:rsid w:val="000C582A"/>
    <w:rsid w:val="000C7566"/>
    <w:rsid w:val="000C7A31"/>
    <w:rsid w:val="000C7A6D"/>
    <w:rsid w:val="000C7BB4"/>
    <w:rsid w:val="000D01DB"/>
    <w:rsid w:val="000D0FB6"/>
    <w:rsid w:val="000D1DA0"/>
    <w:rsid w:val="000D2DCA"/>
    <w:rsid w:val="000D2DCC"/>
    <w:rsid w:val="000D2E62"/>
    <w:rsid w:val="000D3881"/>
    <w:rsid w:val="000D591C"/>
    <w:rsid w:val="000D5967"/>
    <w:rsid w:val="000D6032"/>
    <w:rsid w:val="000D6261"/>
    <w:rsid w:val="000D66AF"/>
    <w:rsid w:val="000D6A21"/>
    <w:rsid w:val="000D6A96"/>
    <w:rsid w:val="000D73BF"/>
    <w:rsid w:val="000D7E5E"/>
    <w:rsid w:val="000D7E6A"/>
    <w:rsid w:val="000E0068"/>
    <w:rsid w:val="000E0537"/>
    <w:rsid w:val="000E1E10"/>
    <w:rsid w:val="000E22F2"/>
    <w:rsid w:val="000E2931"/>
    <w:rsid w:val="000E2E35"/>
    <w:rsid w:val="000E2F22"/>
    <w:rsid w:val="000E32CE"/>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39C"/>
    <w:rsid w:val="000F59FB"/>
    <w:rsid w:val="000F5C00"/>
    <w:rsid w:val="000F5E55"/>
    <w:rsid w:val="000F669B"/>
    <w:rsid w:val="000F6C9B"/>
    <w:rsid w:val="000F7466"/>
    <w:rsid w:val="000F7FBB"/>
    <w:rsid w:val="001000A5"/>
    <w:rsid w:val="0010096F"/>
    <w:rsid w:val="00100F4E"/>
    <w:rsid w:val="00101C2D"/>
    <w:rsid w:val="00101D86"/>
    <w:rsid w:val="001026FB"/>
    <w:rsid w:val="001027D2"/>
    <w:rsid w:val="0010297B"/>
    <w:rsid w:val="00102EDA"/>
    <w:rsid w:val="001042E1"/>
    <w:rsid w:val="0010501A"/>
    <w:rsid w:val="00105AF0"/>
    <w:rsid w:val="0010618D"/>
    <w:rsid w:val="00106B56"/>
    <w:rsid w:val="00107129"/>
    <w:rsid w:val="001074B4"/>
    <w:rsid w:val="00107869"/>
    <w:rsid w:val="0011087C"/>
    <w:rsid w:val="00110A71"/>
    <w:rsid w:val="00110DC1"/>
    <w:rsid w:val="0011109A"/>
    <w:rsid w:val="001115BC"/>
    <w:rsid w:val="0011191A"/>
    <w:rsid w:val="0011371C"/>
    <w:rsid w:val="00114377"/>
    <w:rsid w:val="001144E0"/>
    <w:rsid w:val="001146B1"/>
    <w:rsid w:val="001146CA"/>
    <w:rsid w:val="0011518F"/>
    <w:rsid w:val="00116140"/>
    <w:rsid w:val="00116264"/>
    <w:rsid w:val="001172AE"/>
    <w:rsid w:val="00117584"/>
    <w:rsid w:val="001176AC"/>
    <w:rsid w:val="00120459"/>
    <w:rsid w:val="00120578"/>
    <w:rsid w:val="001210F0"/>
    <w:rsid w:val="001230A0"/>
    <w:rsid w:val="001230E8"/>
    <w:rsid w:val="00124E39"/>
    <w:rsid w:val="00125AEC"/>
    <w:rsid w:val="001260F6"/>
    <w:rsid w:val="001263E8"/>
    <w:rsid w:val="00126984"/>
    <w:rsid w:val="00127071"/>
    <w:rsid w:val="001271B7"/>
    <w:rsid w:val="00127C8A"/>
    <w:rsid w:val="00127D0A"/>
    <w:rsid w:val="0013044E"/>
    <w:rsid w:val="0013191F"/>
    <w:rsid w:val="001320DB"/>
    <w:rsid w:val="0013342D"/>
    <w:rsid w:val="00133CEB"/>
    <w:rsid w:val="001345C2"/>
    <w:rsid w:val="00135D45"/>
    <w:rsid w:val="00135FD4"/>
    <w:rsid w:val="00136233"/>
    <w:rsid w:val="001369AB"/>
    <w:rsid w:val="00136F1B"/>
    <w:rsid w:val="00137A24"/>
    <w:rsid w:val="0014019A"/>
    <w:rsid w:val="00140BB8"/>
    <w:rsid w:val="00141EAE"/>
    <w:rsid w:val="0014220A"/>
    <w:rsid w:val="0014348A"/>
    <w:rsid w:val="0014394D"/>
    <w:rsid w:val="00143B1C"/>
    <w:rsid w:val="00144DE1"/>
    <w:rsid w:val="00146947"/>
    <w:rsid w:val="0014722D"/>
    <w:rsid w:val="001503F4"/>
    <w:rsid w:val="00150AD0"/>
    <w:rsid w:val="00152AF0"/>
    <w:rsid w:val="00152DEB"/>
    <w:rsid w:val="00152F44"/>
    <w:rsid w:val="001536B2"/>
    <w:rsid w:val="001542E3"/>
    <w:rsid w:val="00155B41"/>
    <w:rsid w:val="001563FD"/>
    <w:rsid w:val="00156E25"/>
    <w:rsid w:val="001571C1"/>
    <w:rsid w:val="00157EC9"/>
    <w:rsid w:val="00157F04"/>
    <w:rsid w:val="00160AAE"/>
    <w:rsid w:val="001615CF"/>
    <w:rsid w:val="0016228E"/>
    <w:rsid w:val="00162508"/>
    <w:rsid w:val="0016271B"/>
    <w:rsid w:val="00163261"/>
    <w:rsid w:val="001639CF"/>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2FF3"/>
    <w:rsid w:val="001731BA"/>
    <w:rsid w:val="00173A38"/>
    <w:rsid w:val="00174035"/>
    <w:rsid w:val="0017426D"/>
    <w:rsid w:val="00174E49"/>
    <w:rsid w:val="00175051"/>
    <w:rsid w:val="001750A0"/>
    <w:rsid w:val="001752D2"/>
    <w:rsid w:val="001759D5"/>
    <w:rsid w:val="00176537"/>
    <w:rsid w:val="0017706B"/>
    <w:rsid w:val="00177140"/>
    <w:rsid w:val="00177640"/>
    <w:rsid w:val="00177DCF"/>
    <w:rsid w:val="00180088"/>
    <w:rsid w:val="001802F6"/>
    <w:rsid w:val="00182313"/>
    <w:rsid w:val="001827CC"/>
    <w:rsid w:val="00182EA2"/>
    <w:rsid w:val="0018426D"/>
    <w:rsid w:val="00184490"/>
    <w:rsid w:val="001844C6"/>
    <w:rsid w:val="001845EF"/>
    <w:rsid w:val="00184F10"/>
    <w:rsid w:val="00184FAE"/>
    <w:rsid w:val="00185BC7"/>
    <w:rsid w:val="001874D7"/>
    <w:rsid w:val="00190365"/>
    <w:rsid w:val="0019051E"/>
    <w:rsid w:val="00190F39"/>
    <w:rsid w:val="00193CE4"/>
    <w:rsid w:val="001942E2"/>
    <w:rsid w:val="001948DE"/>
    <w:rsid w:val="00194B60"/>
    <w:rsid w:val="001956D0"/>
    <w:rsid w:val="00195CFA"/>
    <w:rsid w:val="00195D19"/>
    <w:rsid w:val="001965DE"/>
    <w:rsid w:val="00196F2E"/>
    <w:rsid w:val="001972D5"/>
    <w:rsid w:val="001A093A"/>
    <w:rsid w:val="001A2671"/>
    <w:rsid w:val="001A3352"/>
    <w:rsid w:val="001A3695"/>
    <w:rsid w:val="001A405A"/>
    <w:rsid w:val="001A63D9"/>
    <w:rsid w:val="001A6CF4"/>
    <w:rsid w:val="001A743E"/>
    <w:rsid w:val="001A7727"/>
    <w:rsid w:val="001A7EF4"/>
    <w:rsid w:val="001B0E58"/>
    <w:rsid w:val="001B1992"/>
    <w:rsid w:val="001B1B2B"/>
    <w:rsid w:val="001B1D98"/>
    <w:rsid w:val="001B2870"/>
    <w:rsid w:val="001B2AD4"/>
    <w:rsid w:val="001B3405"/>
    <w:rsid w:val="001B35AE"/>
    <w:rsid w:val="001B39E2"/>
    <w:rsid w:val="001B3EA6"/>
    <w:rsid w:val="001B5EAD"/>
    <w:rsid w:val="001B5FF2"/>
    <w:rsid w:val="001B667B"/>
    <w:rsid w:val="001B688C"/>
    <w:rsid w:val="001B6A07"/>
    <w:rsid w:val="001B6D41"/>
    <w:rsid w:val="001B6F32"/>
    <w:rsid w:val="001B7016"/>
    <w:rsid w:val="001B7EE4"/>
    <w:rsid w:val="001C0BAE"/>
    <w:rsid w:val="001C145F"/>
    <w:rsid w:val="001C2358"/>
    <w:rsid w:val="001C239F"/>
    <w:rsid w:val="001C2511"/>
    <w:rsid w:val="001C26DD"/>
    <w:rsid w:val="001C4442"/>
    <w:rsid w:val="001C48EB"/>
    <w:rsid w:val="001C55D1"/>
    <w:rsid w:val="001C60A0"/>
    <w:rsid w:val="001C75D1"/>
    <w:rsid w:val="001C77F1"/>
    <w:rsid w:val="001C7946"/>
    <w:rsid w:val="001C79A2"/>
    <w:rsid w:val="001D1F73"/>
    <w:rsid w:val="001D2276"/>
    <w:rsid w:val="001D39F8"/>
    <w:rsid w:val="001D3B02"/>
    <w:rsid w:val="001D586F"/>
    <w:rsid w:val="001D5C3F"/>
    <w:rsid w:val="001D5CE8"/>
    <w:rsid w:val="001D630E"/>
    <w:rsid w:val="001D63D0"/>
    <w:rsid w:val="001D65A5"/>
    <w:rsid w:val="001D6FC5"/>
    <w:rsid w:val="001E04BC"/>
    <w:rsid w:val="001E132B"/>
    <w:rsid w:val="001E2412"/>
    <w:rsid w:val="001E274C"/>
    <w:rsid w:val="001E322E"/>
    <w:rsid w:val="001E3E6C"/>
    <w:rsid w:val="001E4E3D"/>
    <w:rsid w:val="001E539A"/>
    <w:rsid w:val="001E539E"/>
    <w:rsid w:val="001E56FB"/>
    <w:rsid w:val="001E6421"/>
    <w:rsid w:val="001E6674"/>
    <w:rsid w:val="001E7225"/>
    <w:rsid w:val="001E72FD"/>
    <w:rsid w:val="001E7427"/>
    <w:rsid w:val="001E7A8F"/>
    <w:rsid w:val="001F0B3F"/>
    <w:rsid w:val="001F12D4"/>
    <w:rsid w:val="001F2D7D"/>
    <w:rsid w:val="001F2FBC"/>
    <w:rsid w:val="001F31BD"/>
    <w:rsid w:val="001F35CB"/>
    <w:rsid w:val="001F44D3"/>
    <w:rsid w:val="001F5040"/>
    <w:rsid w:val="001F55A0"/>
    <w:rsid w:val="001F6A9D"/>
    <w:rsid w:val="001F7359"/>
    <w:rsid w:val="001F7439"/>
    <w:rsid w:val="001F797E"/>
    <w:rsid w:val="00200037"/>
    <w:rsid w:val="00200A6F"/>
    <w:rsid w:val="002025C8"/>
    <w:rsid w:val="00202628"/>
    <w:rsid w:val="00202D57"/>
    <w:rsid w:val="0020353C"/>
    <w:rsid w:val="00203F20"/>
    <w:rsid w:val="00206566"/>
    <w:rsid w:val="002068CE"/>
    <w:rsid w:val="00206C2E"/>
    <w:rsid w:val="002071C2"/>
    <w:rsid w:val="00207359"/>
    <w:rsid w:val="00207596"/>
    <w:rsid w:val="002076E7"/>
    <w:rsid w:val="0021105E"/>
    <w:rsid w:val="002114AD"/>
    <w:rsid w:val="00211B7F"/>
    <w:rsid w:val="00211D61"/>
    <w:rsid w:val="0021200B"/>
    <w:rsid w:val="00212389"/>
    <w:rsid w:val="0021307D"/>
    <w:rsid w:val="002131C4"/>
    <w:rsid w:val="00213631"/>
    <w:rsid w:val="002146AD"/>
    <w:rsid w:val="0021563A"/>
    <w:rsid w:val="00215847"/>
    <w:rsid w:val="00217386"/>
    <w:rsid w:val="0022074F"/>
    <w:rsid w:val="00220FAA"/>
    <w:rsid w:val="00222422"/>
    <w:rsid w:val="0022267A"/>
    <w:rsid w:val="00222A87"/>
    <w:rsid w:val="00222B0E"/>
    <w:rsid w:val="0022355E"/>
    <w:rsid w:val="0022383C"/>
    <w:rsid w:val="00224386"/>
    <w:rsid w:val="002243B5"/>
    <w:rsid w:val="00224459"/>
    <w:rsid w:val="002257B4"/>
    <w:rsid w:val="00225FD7"/>
    <w:rsid w:val="00226225"/>
    <w:rsid w:val="002266B7"/>
    <w:rsid w:val="002269C5"/>
    <w:rsid w:val="00230874"/>
    <w:rsid w:val="002308E4"/>
    <w:rsid w:val="00232D3E"/>
    <w:rsid w:val="00232DE8"/>
    <w:rsid w:val="002348C5"/>
    <w:rsid w:val="00234A6B"/>
    <w:rsid w:val="00234CDD"/>
    <w:rsid w:val="00234D5D"/>
    <w:rsid w:val="002351B8"/>
    <w:rsid w:val="00235448"/>
    <w:rsid w:val="00235D54"/>
    <w:rsid w:val="0023624D"/>
    <w:rsid w:val="0023696E"/>
    <w:rsid w:val="00236B45"/>
    <w:rsid w:val="00237D0C"/>
    <w:rsid w:val="00237EE0"/>
    <w:rsid w:val="00240809"/>
    <w:rsid w:val="002410D9"/>
    <w:rsid w:val="002415C3"/>
    <w:rsid w:val="0024185E"/>
    <w:rsid w:val="00241A42"/>
    <w:rsid w:val="00242B92"/>
    <w:rsid w:val="00242C2F"/>
    <w:rsid w:val="00243399"/>
    <w:rsid w:val="00243751"/>
    <w:rsid w:val="002448CB"/>
    <w:rsid w:val="00245C45"/>
    <w:rsid w:val="00246234"/>
    <w:rsid w:val="0024629C"/>
    <w:rsid w:val="00246892"/>
    <w:rsid w:val="00247DAF"/>
    <w:rsid w:val="00250821"/>
    <w:rsid w:val="002510AB"/>
    <w:rsid w:val="0025148E"/>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5F33"/>
    <w:rsid w:val="00266435"/>
    <w:rsid w:val="0026655E"/>
    <w:rsid w:val="00266DC2"/>
    <w:rsid w:val="00270B2E"/>
    <w:rsid w:val="00270BEE"/>
    <w:rsid w:val="00271C8E"/>
    <w:rsid w:val="002722EC"/>
    <w:rsid w:val="0027240B"/>
    <w:rsid w:val="002726B6"/>
    <w:rsid w:val="00272BD6"/>
    <w:rsid w:val="0027346E"/>
    <w:rsid w:val="00274D13"/>
    <w:rsid w:val="00274DED"/>
    <w:rsid w:val="0027759D"/>
    <w:rsid w:val="00280075"/>
    <w:rsid w:val="00281D5B"/>
    <w:rsid w:val="0028219A"/>
    <w:rsid w:val="002834E2"/>
    <w:rsid w:val="00283EA9"/>
    <w:rsid w:val="00284193"/>
    <w:rsid w:val="002847FD"/>
    <w:rsid w:val="00284AA1"/>
    <w:rsid w:val="00284AA5"/>
    <w:rsid w:val="002857D1"/>
    <w:rsid w:val="002859D1"/>
    <w:rsid w:val="00286DCF"/>
    <w:rsid w:val="00287FD0"/>
    <w:rsid w:val="00290C42"/>
    <w:rsid w:val="00291560"/>
    <w:rsid w:val="0029187A"/>
    <w:rsid w:val="00291CC8"/>
    <w:rsid w:val="00292211"/>
    <w:rsid w:val="002941EF"/>
    <w:rsid w:val="00294443"/>
    <w:rsid w:val="00294B30"/>
    <w:rsid w:val="002951EA"/>
    <w:rsid w:val="002953E2"/>
    <w:rsid w:val="00296514"/>
    <w:rsid w:val="00296E15"/>
    <w:rsid w:val="00297C2D"/>
    <w:rsid w:val="002A04E1"/>
    <w:rsid w:val="002A0A44"/>
    <w:rsid w:val="002A0CEE"/>
    <w:rsid w:val="002A0D0D"/>
    <w:rsid w:val="002A11B8"/>
    <w:rsid w:val="002A175E"/>
    <w:rsid w:val="002A1C10"/>
    <w:rsid w:val="002A1CAD"/>
    <w:rsid w:val="002A26D0"/>
    <w:rsid w:val="002A38DD"/>
    <w:rsid w:val="002A4D4B"/>
    <w:rsid w:val="002A4F8D"/>
    <w:rsid w:val="002A534B"/>
    <w:rsid w:val="002A5761"/>
    <w:rsid w:val="002A6614"/>
    <w:rsid w:val="002A670F"/>
    <w:rsid w:val="002A68DC"/>
    <w:rsid w:val="002A7D81"/>
    <w:rsid w:val="002B118F"/>
    <w:rsid w:val="002B1410"/>
    <w:rsid w:val="002B1C73"/>
    <w:rsid w:val="002B23F8"/>
    <w:rsid w:val="002B255F"/>
    <w:rsid w:val="002B2613"/>
    <w:rsid w:val="002B349C"/>
    <w:rsid w:val="002B3510"/>
    <w:rsid w:val="002B3A00"/>
    <w:rsid w:val="002B4799"/>
    <w:rsid w:val="002B49A2"/>
    <w:rsid w:val="002B4A7C"/>
    <w:rsid w:val="002B4A82"/>
    <w:rsid w:val="002B5A41"/>
    <w:rsid w:val="002B6180"/>
    <w:rsid w:val="002B6B22"/>
    <w:rsid w:val="002B6EA9"/>
    <w:rsid w:val="002B7038"/>
    <w:rsid w:val="002B742D"/>
    <w:rsid w:val="002B7B5A"/>
    <w:rsid w:val="002B7E30"/>
    <w:rsid w:val="002B7F31"/>
    <w:rsid w:val="002C017A"/>
    <w:rsid w:val="002C02B3"/>
    <w:rsid w:val="002C0A65"/>
    <w:rsid w:val="002C37A5"/>
    <w:rsid w:val="002C3B94"/>
    <w:rsid w:val="002C42BF"/>
    <w:rsid w:val="002C5874"/>
    <w:rsid w:val="002C58F7"/>
    <w:rsid w:val="002C5D6F"/>
    <w:rsid w:val="002D03C8"/>
    <w:rsid w:val="002D0D3F"/>
    <w:rsid w:val="002D21C9"/>
    <w:rsid w:val="002D240C"/>
    <w:rsid w:val="002D2577"/>
    <w:rsid w:val="002D277A"/>
    <w:rsid w:val="002D2A7E"/>
    <w:rsid w:val="002D2A80"/>
    <w:rsid w:val="002D2D1D"/>
    <w:rsid w:val="002D30D6"/>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D7FB1"/>
    <w:rsid w:val="002E0E7D"/>
    <w:rsid w:val="002E0ED2"/>
    <w:rsid w:val="002E1030"/>
    <w:rsid w:val="002E235B"/>
    <w:rsid w:val="002E28B9"/>
    <w:rsid w:val="002E3000"/>
    <w:rsid w:val="002E3155"/>
    <w:rsid w:val="002E34C5"/>
    <w:rsid w:val="002E3829"/>
    <w:rsid w:val="002E3D58"/>
    <w:rsid w:val="002E4582"/>
    <w:rsid w:val="002E4E4D"/>
    <w:rsid w:val="002E4FBD"/>
    <w:rsid w:val="002E5C59"/>
    <w:rsid w:val="002E5E0C"/>
    <w:rsid w:val="002E60A7"/>
    <w:rsid w:val="002E6528"/>
    <w:rsid w:val="002E674E"/>
    <w:rsid w:val="002E6E00"/>
    <w:rsid w:val="002E6E22"/>
    <w:rsid w:val="002F00B2"/>
    <w:rsid w:val="002F0D9F"/>
    <w:rsid w:val="002F28CE"/>
    <w:rsid w:val="002F329F"/>
    <w:rsid w:val="002F36DC"/>
    <w:rsid w:val="002F3731"/>
    <w:rsid w:val="002F3831"/>
    <w:rsid w:val="002F3ED9"/>
    <w:rsid w:val="002F4000"/>
    <w:rsid w:val="002F47C0"/>
    <w:rsid w:val="002F5212"/>
    <w:rsid w:val="002F5B9E"/>
    <w:rsid w:val="002F5C56"/>
    <w:rsid w:val="003007C6"/>
    <w:rsid w:val="003008C0"/>
    <w:rsid w:val="003008C9"/>
    <w:rsid w:val="00301647"/>
    <w:rsid w:val="0030259D"/>
    <w:rsid w:val="0030427C"/>
    <w:rsid w:val="003042E2"/>
    <w:rsid w:val="00306578"/>
    <w:rsid w:val="00306C20"/>
    <w:rsid w:val="00306D7D"/>
    <w:rsid w:val="00307A0E"/>
    <w:rsid w:val="003108F6"/>
    <w:rsid w:val="0031173C"/>
    <w:rsid w:val="0031203E"/>
    <w:rsid w:val="0031211F"/>
    <w:rsid w:val="003135D8"/>
    <w:rsid w:val="00313EDF"/>
    <w:rsid w:val="00314734"/>
    <w:rsid w:val="00314752"/>
    <w:rsid w:val="0031506A"/>
    <w:rsid w:val="00315115"/>
    <w:rsid w:val="00315198"/>
    <w:rsid w:val="003153EE"/>
    <w:rsid w:val="00315D95"/>
    <w:rsid w:val="00316518"/>
    <w:rsid w:val="00316EC8"/>
    <w:rsid w:val="003172A7"/>
    <w:rsid w:val="00317D2D"/>
    <w:rsid w:val="00320293"/>
    <w:rsid w:val="0032074B"/>
    <w:rsid w:val="0032084F"/>
    <w:rsid w:val="00321B39"/>
    <w:rsid w:val="0032200B"/>
    <w:rsid w:val="00322350"/>
    <w:rsid w:val="00322A3E"/>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18D"/>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B6B"/>
    <w:rsid w:val="00340F88"/>
    <w:rsid w:val="003410AA"/>
    <w:rsid w:val="00341858"/>
    <w:rsid w:val="00341D4C"/>
    <w:rsid w:val="00342138"/>
    <w:rsid w:val="003425C3"/>
    <w:rsid w:val="00343100"/>
    <w:rsid w:val="00343CF2"/>
    <w:rsid w:val="00343F93"/>
    <w:rsid w:val="0034413F"/>
    <w:rsid w:val="00344DAF"/>
    <w:rsid w:val="00344FFE"/>
    <w:rsid w:val="0034506E"/>
    <w:rsid w:val="00345980"/>
    <w:rsid w:val="003459BB"/>
    <w:rsid w:val="00345F29"/>
    <w:rsid w:val="00345FCB"/>
    <w:rsid w:val="0034659F"/>
    <w:rsid w:val="00346ADF"/>
    <w:rsid w:val="00347812"/>
    <w:rsid w:val="003516D3"/>
    <w:rsid w:val="0035206E"/>
    <w:rsid w:val="00352505"/>
    <w:rsid w:val="00352524"/>
    <w:rsid w:val="00352E67"/>
    <w:rsid w:val="0035328E"/>
    <w:rsid w:val="003536B2"/>
    <w:rsid w:val="00354873"/>
    <w:rsid w:val="00355EF3"/>
    <w:rsid w:val="00356907"/>
    <w:rsid w:val="0035771F"/>
    <w:rsid w:val="00357E1C"/>
    <w:rsid w:val="00357EA6"/>
    <w:rsid w:val="003602BF"/>
    <w:rsid w:val="00360723"/>
    <w:rsid w:val="00361609"/>
    <w:rsid w:val="00361ECA"/>
    <w:rsid w:val="0036258B"/>
    <w:rsid w:val="003626FB"/>
    <w:rsid w:val="00362FDC"/>
    <w:rsid w:val="00363CC2"/>
    <w:rsid w:val="00363F4F"/>
    <w:rsid w:val="003647D0"/>
    <w:rsid w:val="00364D0E"/>
    <w:rsid w:val="00366113"/>
    <w:rsid w:val="003667EB"/>
    <w:rsid w:val="00366E1B"/>
    <w:rsid w:val="003670C0"/>
    <w:rsid w:val="003674EB"/>
    <w:rsid w:val="00367C6D"/>
    <w:rsid w:val="00370000"/>
    <w:rsid w:val="00370140"/>
    <w:rsid w:val="003720BE"/>
    <w:rsid w:val="003725D5"/>
    <w:rsid w:val="00372627"/>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1F66"/>
    <w:rsid w:val="00382081"/>
    <w:rsid w:val="003824AA"/>
    <w:rsid w:val="00382C4B"/>
    <w:rsid w:val="00382D0A"/>
    <w:rsid w:val="0038455A"/>
    <w:rsid w:val="0038554E"/>
    <w:rsid w:val="00387731"/>
    <w:rsid w:val="003915C3"/>
    <w:rsid w:val="0039282D"/>
    <w:rsid w:val="0039293D"/>
    <w:rsid w:val="003930A5"/>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666"/>
    <w:rsid w:val="003A3FB4"/>
    <w:rsid w:val="003A3FE6"/>
    <w:rsid w:val="003A4666"/>
    <w:rsid w:val="003A6115"/>
    <w:rsid w:val="003A6A80"/>
    <w:rsid w:val="003A738E"/>
    <w:rsid w:val="003A76AB"/>
    <w:rsid w:val="003A7E6D"/>
    <w:rsid w:val="003B06EB"/>
    <w:rsid w:val="003B14B9"/>
    <w:rsid w:val="003B198A"/>
    <w:rsid w:val="003B1D62"/>
    <w:rsid w:val="003B1FD5"/>
    <w:rsid w:val="003B2299"/>
    <w:rsid w:val="003B2E0D"/>
    <w:rsid w:val="003B3016"/>
    <w:rsid w:val="003B3578"/>
    <w:rsid w:val="003B3D0F"/>
    <w:rsid w:val="003B3D4E"/>
    <w:rsid w:val="003B48F4"/>
    <w:rsid w:val="003B4971"/>
    <w:rsid w:val="003B49AD"/>
    <w:rsid w:val="003B53BD"/>
    <w:rsid w:val="003B567F"/>
    <w:rsid w:val="003B5A62"/>
    <w:rsid w:val="003B5B44"/>
    <w:rsid w:val="003B5B6A"/>
    <w:rsid w:val="003B600B"/>
    <w:rsid w:val="003B6DD8"/>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97E"/>
    <w:rsid w:val="003D1B95"/>
    <w:rsid w:val="003D36F4"/>
    <w:rsid w:val="003D4A58"/>
    <w:rsid w:val="003D5533"/>
    <w:rsid w:val="003D61DD"/>
    <w:rsid w:val="003D63A2"/>
    <w:rsid w:val="003D70B4"/>
    <w:rsid w:val="003D70C8"/>
    <w:rsid w:val="003D7384"/>
    <w:rsid w:val="003D7C47"/>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2629"/>
    <w:rsid w:val="003F38A2"/>
    <w:rsid w:val="003F4A64"/>
    <w:rsid w:val="003F4DFC"/>
    <w:rsid w:val="003F5238"/>
    <w:rsid w:val="003F5396"/>
    <w:rsid w:val="003F5645"/>
    <w:rsid w:val="003F591F"/>
    <w:rsid w:val="003F6D14"/>
    <w:rsid w:val="003F71C4"/>
    <w:rsid w:val="003F755A"/>
    <w:rsid w:val="003F782D"/>
    <w:rsid w:val="003F78FC"/>
    <w:rsid w:val="0040068E"/>
    <w:rsid w:val="00400DB7"/>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C72"/>
    <w:rsid w:val="00412ABA"/>
    <w:rsid w:val="0041376D"/>
    <w:rsid w:val="00414276"/>
    <w:rsid w:val="00414C7D"/>
    <w:rsid w:val="00415043"/>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33E5"/>
    <w:rsid w:val="004241E6"/>
    <w:rsid w:val="00424356"/>
    <w:rsid w:val="004243DC"/>
    <w:rsid w:val="004249A8"/>
    <w:rsid w:val="0042535C"/>
    <w:rsid w:val="00425417"/>
    <w:rsid w:val="0042583F"/>
    <w:rsid w:val="00426769"/>
    <w:rsid w:val="00426B30"/>
    <w:rsid w:val="00426F5A"/>
    <w:rsid w:val="00427B16"/>
    <w:rsid w:val="00430175"/>
    <w:rsid w:val="00430313"/>
    <w:rsid w:val="00430442"/>
    <w:rsid w:val="00430A40"/>
    <w:rsid w:val="00430A53"/>
    <w:rsid w:val="004325A7"/>
    <w:rsid w:val="004335DB"/>
    <w:rsid w:val="004335F0"/>
    <w:rsid w:val="00433F43"/>
    <w:rsid w:val="00434060"/>
    <w:rsid w:val="004350A2"/>
    <w:rsid w:val="004352F7"/>
    <w:rsid w:val="004356B9"/>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50A"/>
    <w:rsid w:val="00444519"/>
    <w:rsid w:val="00444688"/>
    <w:rsid w:val="00445633"/>
    <w:rsid w:val="004457B5"/>
    <w:rsid w:val="004463C8"/>
    <w:rsid w:val="00446A79"/>
    <w:rsid w:val="00446C8C"/>
    <w:rsid w:val="0045080F"/>
    <w:rsid w:val="00450F63"/>
    <w:rsid w:val="00451994"/>
    <w:rsid w:val="00452294"/>
    <w:rsid w:val="00452568"/>
    <w:rsid w:val="00452795"/>
    <w:rsid w:val="004529C2"/>
    <w:rsid w:val="00452E74"/>
    <w:rsid w:val="00454250"/>
    <w:rsid w:val="004547DD"/>
    <w:rsid w:val="004551E3"/>
    <w:rsid w:val="00455994"/>
    <w:rsid w:val="00455CA2"/>
    <w:rsid w:val="00455D13"/>
    <w:rsid w:val="00456BDA"/>
    <w:rsid w:val="004577BA"/>
    <w:rsid w:val="0045796F"/>
    <w:rsid w:val="00460485"/>
    <w:rsid w:val="004609B5"/>
    <w:rsid w:val="00460A48"/>
    <w:rsid w:val="00460B70"/>
    <w:rsid w:val="00460C06"/>
    <w:rsid w:val="00461467"/>
    <w:rsid w:val="0046149F"/>
    <w:rsid w:val="0046152D"/>
    <w:rsid w:val="00461991"/>
    <w:rsid w:val="004620C7"/>
    <w:rsid w:val="00462A95"/>
    <w:rsid w:val="00463966"/>
    <w:rsid w:val="00463E1E"/>
    <w:rsid w:val="00466199"/>
    <w:rsid w:val="004664F8"/>
    <w:rsid w:val="00466510"/>
    <w:rsid w:val="00466A61"/>
    <w:rsid w:val="00466BDE"/>
    <w:rsid w:val="00467742"/>
    <w:rsid w:val="00470A87"/>
    <w:rsid w:val="00470B5E"/>
    <w:rsid w:val="004711D5"/>
    <w:rsid w:val="00471615"/>
    <w:rsid w:val="00471A08"/>
    <w:rsid w:val="00472389"/>
    <w:rsid w:val="004732F9"/>
    <w:rsid w:val="004733CB"/>
    <w:rsid w:val="00473606"/>
    <w:rsid w:val="004744DC"/>
    <w:rsid w:val="00475145"/>
    <w:rsid w:val="00475624"/>
    <w:rsid w:val="00475CAA"/>
    <w:rsid w:val="00476E07"/>
    <w:rsid w:val="00476E1A"/>
    <w:rsid w:val="00477C86"/>
    <w:rsid w:val="004801AC"/>
    <w:rsid w:val="004804F5"/>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584"/>
    <w:rsid w:val="00487817"/>
    <w:rsid w:val="00490510"/>
    <w:rsid w:val="00490CD1"/>
    <w:rsid w:val="004912BA"/>
    <w:rsid w:val="004914BD"/>
    <w:rsid w:val="00492527"/>
    <w:rsid w:val="004928B5"/>
    <w:rsid w:val="00492B03"/>
    <w:rsid w:val="00494D37"/>
    <w:rsid w:val="0049709B"/>
    <w:rsid w:val="004979B9"/>
    <w:rsid w:val="004A108E"/>
    <w:rsid w:val="004A2FE2"/>
    <w:rsid w:val="004A309D"/>
    <w:rsid w:val="004A364C"/>
    <w:rsid w:val="004A3769"/>
    <w:rsid w:val="004A3959"/>
    <w:rsid w:val="004A4225"/>
    <w:rsid w:val="004A42E3"/>
    <w:rsid w:val="004A4B42"/>
    <w:rsid w:val="004A4EB1"/>
    <w:rsid w:val="004A5EB0"/>
    <w:rsid w:val="004A6E35"/>
    <w:rsid w:val="004A74BB"/>
    <w:rsid w:val="004A7E84"/>
    <w:rsid w:val="004B0613"/>
    <w:rsid w:val="004B0CEE"/>
    <w:rsid w:val="004B2721"/>
    <w:rsid w:val="004B35FF"/>
    <w:rsid w:val="004B370B"/>
    <w:rsid w:val="004B40AB"/>
    <w:rsid w:val="004B49B3"/>
    <w:rsid w:val="004B5875"/>
    <w:rsid w:val="004B5E17"/>
    <w:rsid w:val="004B61BF"/>
    <w:rsid w:val="004B6FD7"/>
    <w:rsid w:val="004B7293"/>
    <w:rsid w:val="004C0249"/>
    <w:rsid w:val="004C03CA"/>
    <w:rsid w:val="004C1248"/>
    <w:rsid w:val="004C2263"/>
    <w:rsid w:val="004C3CA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175"/>
    <w:rsid w:val="004E0C0A"/>
    <w:rsid w:val="004E23A6"/>
    <w:rsid w:val="004E26EC"/>
    <w:rsid w:val="004E2B69"/>
    <w:rsid w:val="004E3608"/>
    <w:rsid w:val="004E4150"/>
    <w:rsid w:val="004E449C"/>
    <w:rsid w:val="004E4969"/>
    <w:rsid w:val="004E60F4"/>
    <w:rsid w:val="004E657C"/>
    <w:rsid w:val="004E74BA"/>
    <w:rsid w:val="004E78B5"/>
    <w:rsid w:val="004F02A8"/>
    <w:rsid w:val="004F03F3"/>
    <w:rsid w:val="004F06E6"/>
    <w:rsid w:val="004F093B"/>
    <w:rsid w:val="004F12D9"/>
    <w:rsid w:val="004F14BF"/>
    <w:rsid w:val="004F1770"/>
    <w:rsid w:val="004F178C"/>
    <w:rsid w:val="004F18E8"/>
    <w:rsid w:val="004F1E0B"/>
    <w:rsid w:val="004F2932"/>
    <w:rsid w:val="004F2BB6"/>
    <w:rsid w:val="004F3E3A"/>
    <w:rsid w:val="004F50C9"/>
    <w:rsid w:val="004F534E"/>
    <w:rsid w:val="004F58E6"/>
    <w:rsid w:val="004F61EA"/>
    <w:rsid w:val="004F659E"/>
    <w:rsid w:val="004F6971"/>
    <w:rsid w:val="004F6D5C"/>
    <w:rsid w:val="00500C6B"/>
    <w:rsid w:val="00501B59"/>
    <w:rsid w:val="005021BD"/>
    <w:rsid w:val="005026E8"/>
    <w:rsid w:val="00502938"/>
    <w:rsid w:val="00502EAF"/>
    <w:rsid w:val="00503587"/>
    <w:rsid w:val="00503B5D"/>
    <w:rsid w:val="00503C27"/>
    <w:rsid w:val="00504037"/>
    <w:rsid w:val="005040D3"/>
    <w:rsid w:val="00504219"/>
    <w:rsid w:val="005042E2"/>
    <w:rsid w:val="005047D7"/>
    <w:rsid w:val="00504CD2"/>
    <w:rsid w:val="00505566"/>
    <w:rsid w:val="00506106"/>
    <w:rsid w:val="0050628A"/>
    <w:rsid w:val="00506C1C"/>
    <w:rsid w:val="0050791B"/>
    <w:rsid w:val="00507966"/>
    <w:rsid w:val="005105E2"/>
    <w:rsid w:val="005115DE"/>
    <w:rsid w:val="00511DEF"/>
    <w:rsid w:val="0051216D"/>
    <w:rsid w:val="00512285"/>
    <w:rsid w:val="005134D4"/>
    <w:rsid w:val="00513D22"/>
    <w:rsid w:val="00513E47"/>
    <w:rsid w:val="005152BA"/>
    <w:rsid w:val="005153DC"/>
    <w:rsid w:val="00517E69"/>
    <w:rsid w:val="00517E9C"/>
    <w:rsid w:val="005202C1"/>
    <w:rsid w:val="00520860"/>
    <w:rsid w:val="00521502"/>
    <w:rsid w:val="00521628"/>
    <w:rsid w:val="00522412"/>
    <w:rsid w:val="0052590C"/>
    <w:rsid w:val="00525B21"/>
    <w:rsid w:val="0052671C"/>
    <w:rsid w:val="00526728"/>
    <w:rsid w:val="0052700E"/>
    <w:rsid w:val="005272DD"/>
    <w:rsid w:val="00527BD6"/>
    <w:rsid w:val="00531BE4"/>
    <w:rsid w:val="005327B9"/>
    <w:rsid w:val="00532D0B"/>
    <w:rsid w:val="00533304"/>
    <w:rsid w:val="00533610"/>
    <w:rsid w:val="0053481B"/>
    <w:rsid w:val="00534C52"/>
    <w:rsid w:val="00535041"/>
    <w:rsid w:val="00535AF9"/>
    <w:rsid w:val="00535B30"/>
    <w:rsid w:val="005367BF"/>
    <w:rsid w:val="00536999"/>
    <w:rsid w:val="0053703D"/>
    <w:rsid w:val="00537683"/>
    <w:rsid w:val="005376A9"/>
    <w:rsid w:val="0053776D"/>
    <w:rsid w:val="00540374"/>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28A0"/>
    <w:rsid w:val="00553612"/>
    <w:rsid w:val="005542F9"/>
    <w:rsid w:val="00554655"/>
    <w:rsid w:val="00554A12"/>
    <w:rsid w:val="00556438"/>
    <w:rsid w:val="00557481"/>
    <w:rsid w:val="00557A61"/>
    <w:rsid w:val="00560232"/>
    <w:rsid w:val="005606DF"/>
    <w:rsid w:val="00560B95"/>
    <w:rsid w:val="00560D2E"/>
    <w:rsid w:val="00561458"/>
    <w:rsid w:val="00561DAB"/>
    <w:rsid w:val="00561FA0"/>
    <w:rsid w:val="005622FB"/>
    <w:rsid w:val="005627CD"/>
    <w:rsid w:val="005632C9"/>
    <w:rsid w:val="0056445A"/>
    <w:rsid w:val="00564DAF"/>
    <w:rsid w:val="00565168"/>
    <w:rsid w:val="005652BD"/>
    <w:rsid w:val="0056562F"/>
    <w:rsid w:val="005664B7"/>
    <w:rsid w:val="00566786"/>
    <w:rsid w:val="00566A40"/>
    <w:rsid w:val="00566E04"/>
    <w:rsid w:val="00567DAB"/>
    <w:rsid w:val="00570F6F"/>
    <w:rsid w:val="00573A99"/>
    <w:rsid w:val="00573E5B"/>
    <w:rsid w:val="00573E71"/>
    <w:rsid w:val="00574171"/>
    <w:rsid w:val="00574913"/>
    <w:rsid w:val="00574C7C"/>
    <w:rsid w:val="00575582"/>
    <w:rsid w:val="005755D2"/>
    <w:rsid w:val="00575ACC"/>
    <w:rsid w:val="005760E9"/>
    <w:rsid w:val="00576440"/>
    <w:rsid w:val="00576543"/>
    <w:rsid w:val="00576894"/>
    <w:rsid w:val="00576CBB"/>
    <w:rsid w:val="005808C1"/>
    <w:rsid w:val="00580E6D"/>
    <w:rsid w:val="0058137B"/>
    <w:rsid w:val="00581815"/>
    <w:rsid w:val="005820A8"/>
    <w:rsid w:val="00582406"/>
    <w:rsid w:val="005824BE"/>
    <w:rsid w:val="00582686"/>
    <w:rsid w:val="00582B69"/>
    <w:rsid w:val="00582D43"/>
    <w:rsid w:val="005838BF"/>
    <w:rsid w:val="00583B06"/>
    <w:rsid w:val="00584444"/>
    <w:rsid w:val="005864D6"/>
    <w:rsid w:val="00586B37"/>
    <w:rsid w:val="00586BE6"/>
    <w:rsid w:val="00587291"/>
    <w:rsid w:val="00587502"/>
    <w:rsid w:val="0058785A"/>
    <w:rsid w:val="00590ECC"/>
    <w:rsid w:val="00591876"/>
    <w:rsid w:val="005918F2"/>
    <w:rsid w:val="00591BE2"/>
    <w:rsid w:val="005929BC"/>
    <w:rsid w:val="00593334"/>
    <w:rsid w:val="00593601"/>
    <w:rsid w:val="0059378B"/>
    <w:rsid w:val="00593EF8"/>
    <w:rsid w:val="005947B6"/>
    <w:rsid w:val="00594853"/>
    <w:rsid w:val="00597C8E"/>
    <w:rsid w:val="00597D12"/>
    <w:rsid w:val="00597D79"/>
    <w:rsid w:val="005A046F"/>
    <w:rsid w:val="005A0691"/>
    <w:rsid w:val="005A09FD"/>
    <w:rsid w:val="005A1513"/>
    <w:rsid w:val="005A1EC1"/>
    <w:rsid w:val="005A250B"/>
    <w:rsid w:val="005A345C"/>
    <w:rsid w:val="005A46E2"/>
    <w:rsid w:val="005A47ED"/>
    <w:rsid w:val="005A4C99"/>
    <w:rsid w:val="005A56E5"/>
    <w:rsid w:val="005A5F39"/>
    <w:rsid w:val="005A69D8"/>
    <w:rsid w:val="005A7C37"/>
    <w:rsid w:val="005B3029"/>
    <w:rsid w:val="005B311D"/>
    <w:rsid w:val="005B33C3"/>
    <w:rsid w:val="005B4396"/>
    <w:rsid w:val="005B4B6C"/>
    <w:rsid w:val="005B6B22"/>
    <w:rsid w:val="005B6CB8"/>
    <w:rsid w:val="005B772F"/>
    <w:rsid w:val="005B774B"/>
    <w:rsid w:val="005C0530"/>
    <w:rsid w:val="005C084E"/>
    <w:rsid w:val="005C0D0C"/>
    <w:rsid w:val="005C0DAF"/>
    <w:rsid w:val="005C1D4E"/>
    <w:rsid w:val="005C1E38"/>
    <w:rsid w:val="005C274A"/>
    <w:rsid w:val="005C27D0"/>
    <w:rsid w:val="005C31FB"/>
    <w:rsid w:val="005C32D5"/>
    <w:rsid w:val="005C33AB"/>
    <w:rsid w:val="005C357E"/>
    <w:rsid w:val="005C35C6"/>
    <w:rsid w:val="005C3EF5"/>
    <w:rsid w:val="005C4E07"/>
    <w:rsid w:val="005C4F14"/>
    <w:rsid w:val="005C4FD0"/>
    <w:rsid w:val="005C5512"/>
    <w:rsid w:val="005D054B"/>
    <w:rsid w:val="005D088F"/>
    <w:rsid w:val="005D1778"/>
    <w:rsid w:val="005D1A48"/>
    <w:rsid w:val="005D21B8"/>
    <w:rsid w:val="005D279D"/>
    <w:rsid w:val="005D3BC3"/>
    <w:rsid w:val="005D4613"/>
    <w:rsid w:val="005D63E9"/>
    <w:rsid w:val="005D6628"/>
    <w:rsid w:val="005D693D"/>
    <w:rsid w:val="005D72E7"/>
    <w:rsid w:val="005D7595"/>
    <w:rsid w:val="005E0979"/>
    <w:rsid w:val="005E1111"/>
    <w:rsid w:val="005E1BA5"/>
    <w:rsid w:val="005E2331"/>
    <w:rsid w:val="005E562C"/>
    <w:rsid w:val="005E58E2"/>
    <w:rsid w:val="005E69D4"/>
    <w:rsid w:val="005E6A00"/>
    <w:rsid w:val="005F0A6A"/>
    <w:rsid w:val="005F1098"/>
    <w:rsid w:val="005F1C91"/>
    <w:rsid w:val="005F1D91"/>
    <w:rsid w:val="005F253E"/>
    <w:rsid w:val="005F2AD6"/>
    <w:rsid w:val="005F2FD2"/>
    <w:rsid w:val="005F3BFD"/>
    <w:rsid w:val="005F3DBC"/>
    <w:rsid w:val="005F4D7E"/>
    <w:rsid w:val="005F4F76"/>
    <w:rsid w:val="005F58B1"/>
    <w:rsid w:val="005F7638"/>
    <w:rsid w:val="0060009C"/>
    <w:rsid w:val="00600591"/>
    <w:rsid w:val="006008FF"/>
    <w:rsid w:val="0060092C"/>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2910"/>
    <w:rsid w:val="0061394B"/>
    <w:rsid w:val="00613FE0"/>
    <w:rsid w:val="006145C0"/>
    <w:rsid w:val="0061497C"/>
    <w:rsid w:val="00614C5E"/>
    <w:rsid w:val="00616561"/>
    <w:rsid w:val="00616D97"/>
    <w:rsid w:val="00616EC0"/>
    <w:rsid w:val="00616FE2"/>
    <w:rsid w:val="00617C92"/>
    <w:rsid w:val="00617CBC"/>
    <w:rsid w:val="006216FC"/>
    <w:rsid w:val="00621F59"/>
    <w:rsid w:val="00622CE8"/>
    <w:rsid w:val="00623492"/>
    <w:rsid w:val="00624DF3"/>
    <w:rsid w:val="006252EC"/>
    <w:rsid w:val="006254C4"/>
    <w:rsid w:val="00625D1B"/>
    <w:rsid w:val="006265A6"/>
    <w:rsid w:val="0062730A"/>
    <w:rsid w:val="00627FD3"/>
    <w:rsid w:val="00630EAB"/>
    <w:rsid w:val="0063141B"/>
    <w:rsid w:val="00631431"/>
    <w:rsid w:val="006319C4"/>
    <w:rsid w:val="00631BA5"/>
    <w:rsid w:val="00632211"/>
    <w:rsid w:val="00632F36"/>
    <w:rsid w:val="0063360F"/>
    <w:rsid w:val="00633B64"/>
    <w:rsid w:val="00635271"/>
    <w:rsid w:val="006358BC"/>
    <w:rsid w:val="00635921"/>
    <w:rsid w:val="006364F7"/>
    <w:rsid w:val="00636F27"/>
    <w:rsid w:val="00637E93"/>
    <w:rsid w:val="006405B7"/>
    <w:rsid w:val="006410C2"/>
    <w:rsid w:val="00641A7D"/>
    <w:rsid w:val="00641ED0"/>
    <w:rsid w:val="00642199"/>
    <w:rsid w:val="00642B11"/>
    <w:rsid w:val="006434AA"/>
    <w:rsid w:val="006434BC"/>
    <w:rsid w:val="00643CC2"/>
    <w:rsid w:val="00644445"/>
    <w:rsid w:val="0064454D"/>
    <w:rsid w:val="00644B2A"/>
    <w:rsid w:val="00644E88"/>
    <w:rsid w:val="006451D0"/>
    <w:rsid w:val="0064586A"/>
    <w:rsid w:val="00645E3D"/>
    <w:rsid w:val="00646218"/>
    <w:rsid w:val="006506B5"/>
    <w:rsid w:val="00650B46"/>
    <w:rsid w:val="00650F8A"/>
    <w:rsid w:val="00652A0A"/>
    <w:rsid w:val="00652BB6"/>
    <w:rsid w:val="0065309A"/>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335"/>
    <w:rsid w:val="006628E7"/>
    <w:rsid w:val="00662928"/>
    <w:rsid w:val="00662E98"/>
    <w:rsid w:val="00663633"/>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6EC9"/>
    <w:rsid w:val="00677476"/>
    <w:rsid w:val="006775B7"/>
    <w:rsid w:val="00677AD7"/>
    <w:rsid w:val="00677CF9"/>
    <w:rsid w:val="00680B4C"/>
    <w:rsid w:val="00681312"/>
    <w:rsid w:val="00682117"/>
    <w:rsid w:val="006831DA"/>
    <w:rsid w:val="006838F2"/>
    <w:rsid w:val="00683A1B"/>
    <w:rsid w:val="00684D60"/>
    <w:rsid w:val="006850B6"/>
    <w:rsid w:val="00685204"/>
    <w:rsid w:val="00685919"/>
    <w:rsid w:val="00685CEE"/>
    <w:rsid w:val="0068653B"/>
    <w:rsid w:val="00687A04"/>
    <w:rsid w:val="00687BA8"/>
    <w:rsid w:val="00687FED"/>
    <w:rsid w:val="006901B3"/>
    <w:rsid w:val="00690C53"/>
    <w:rsid w:val="00690DB1"/>
    <w:rsid w:val="00691348"/>
    <w:rsid w:val="00691ED4"/>
    <w:rsid w:val="00691F19"/>
    <w:rsid w:val="00694A03"/>
    <w:rsid w:val="00695075"/>
    <w:rsid w:val="006952F9"/>
    <w:rsid w:val="006956B4"/>
    <w:rsid w:val="00695CB5"/>
    <w:rsid w:val="00696C60"/>
    <w:rsid w:val="00697182"/>
    <w:rsid w:val="00697C15"/>
    <w:rsid w:val="00697DDB"/>
    <w:rsid w:val="006A0EE1"/>
    <w:rsid w:val="006A1289"/>
    <w:rsid w:val="006A1ABD"/>
    <w:rsid w:val="006A1F33"/>
    <w:rsid w:val="006A3767"/>
    <w:rsid w:val="006A384C"/>
    <w:rsid w:val="006A4297"/>
    <w:rsid w:val="006A6683"/>
    <w:rsid w:val="006A705B"/>
    <w:rsid w:val="006B0408"/>
    <w:rsid w:val="006B0A47"/>
    <w:rsid w:val="006B1957"/>
    <w:rsid w:val="006B2053"/>
    <w:rsid w:val="006B27FA"/>
    <w:rsid w:val="006B286A"/>
    <w:rsid w:val="006B2E14"/>
    <w:rsid w:val="006B36BE"/>
    <w:rsid w:val="006B3DBB"/>
    <w:rsid w:val="006B4408"/>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0C36"/>
    <w:rsid w:val="006D12A2"/>
    <w:rsid w:val="006D1319"/>
    <w:rsid w:val="006D147C"/>
    <w:rsid w:val="006D1FA1"/>
    <w:rsid w:val="006D2896"/>
    <w:rsid w:val="006D3294"/>
    <w:rsid w:val="006D34E8"/>
    <w:rsid w:val="006D35DB"/>
    <w:rsid w:val="006D3E5F"/>
    <w:rsid w:val="006D3E98"/>
    <w:rsid w:val="006D41E1"/>
    <w:rsid w:val="006D4DC7"/>
    <w:rsid w:val="006D51BE"/>
    <w:rsid w:val="006E0A2B"/>
    <w:rsid w:val="006E0FAB"/>
    <w:rsid w:val="006E1506"/>
    <w:rsid w:val="006E199B"/>
    <w:rsid w:val="006E1BEA"/>
    <w:rsid w:val="006E2917"/>
    <w:rsid w:val="006E2B12"/>
    <w:rsid w:val="006E3088"/>
    <w:rsid w:val="006E34BE"/>
    <w:rsid w:val="006E40EA"/>
    <w:rsid w:val="006E526C"/>
    <w:rsid w:val="006E56EC"/>
    <w:rsid w:val="006E686D"/>
    <w:rsid w:val="006E6D63"/>
    <w:rsid w:val="006E6DDD"/>
    <w:rsid w:val="006E721E"/>
    <w:rsid w:val="006E7277"/>
    <w:rsid w:val="006E7E29"/>
    <w:rsid w:val="006E7EB4"/>
    <w:rsid w:val="006F04BD"/>
    <w:rsid w:val="006F1DED"/>
    <w:rsid w:val="006F213C"/>
    <w:rsid w:val="006F25BA"/>
    <w:rsid w:val="006F2700"/>
    <w:rsid w:val="006F2949"/>
    <w:rsid w:val="006F2DA8"/>
    <w:rsid w:val="006F36CC"/>
    <w:rsid w:val="006F3A6D"/>
    <w:rsid w:val="006F4220"/>
    <w:rsid w:val="006F4310"/>
    <w:rsid w:val="006F52FF"/>
    <w:rsid w:val="006F5723"/>
    <w:rsid w:val="006F5E48"/>
    <w:rsid w:val="006F670B"/>
    <w:rsid w:val="006F6CC3"/>
    <w:rsid w:val="006F7042"/>
    <w:rsid w:val="006F7104"/>
    <w:rsid w:val="0070077A"/>
    <w:rsid w:val="00701020"/>
    <w:rsid w:val="007011CA"/>
    <w:rsid w:val="007015F1"/>
    <w:rsid w:val="00701F40"/>
    <w:rsid w:val="007022D8"/>
    <w:rsid w:val="007031CB"/>
    <w:rsid w:val="00703CB5"/>
    <w:rsid w:val="007040D7"/>
    <w:rsid w:val="007049E5"/>
    <w:rsid w:val="00704C1B"/>
    <w:rsid w:val="00705233"/>
    <w:rsid w:val="0070524C"/>
    <w:rsid w:val="00705257"/>
    <w:rsid w:val="007052EF"/>
    <w:rsid w:val="00705590"/>
    <w:rsid w:val="007068D8"/>
    <w:rsid w:val="00706A0A"/>
    <w:rsid w:val="0070748E"/>
    <w:rsid w:val="00707CA1"/>
    <w:rsid w:val="00710F41"/>
    <w:rsid w:val="007113ED"/>
    <w:rsid w:val="00711DBD"/>
    <w:rsid w:val="00712433"/>
    <w:rsid w:val="00712F84"/>
    <w:rsid w:val="0071366C"/>
    <w:rsid w:val="0071519A"/>
    <w:rsid w:val="00715422"/>
    <w:rsid w:val="00715639"/>
    <w:rsid w:val="007164CC"/>
    <w:rsid w:val="00717478"/>
    <w:rsid w:val="007174AF"/>
    <w:rsid w:val="0071771A"/>
    <w:rsid w:val="00717822"/>
    <w:rsid w:val="00720389"/>
    <w:rsid w:val="0072084C"/>
    <w:rsid w:val="007212F4"/>
    <w:rsid w:val="0072171B"/>
    <w:rsid w:val="007217F6"/>
    <w:rsid w:val="00721B0D"/>
    <w:rsid w:val="00722328"/>
    <w:rsid w:val="007223EA"/>
    <w:rsid w:val="00722C6D"/>
    <w:rsid w:val="0072377C"/>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4163"/>
    <w:rsid w:val="00735635"/>
    <w:rsid w:val="00735F27"/>
    <w:rsid w:val="0073663C"/>
    <w:rsid w:val="00737F14"/>
    <w:rsid w:val="00740044"/>
    <w:rsid w:val="00740F5A"/>
    <w:rsid w:val="00741102"/>
    <w:rsid w:val="0074213B"/>
    <w:rsid w:val="00743527"/>
    <w:rsid w:val="00743D78"/>
    <w:rsid w:val="00743EEF"/>
    <w:rsid w:val="00744138"/>
    <w:rsid w:val="00744949"/>
    <w:rsid w:val="00745894"/>
    <w:rsid w:val="007459EF"/>
    <w:rsid w:val="00745BAF"/>
    <w:rsid w:val="00745C7B"/>
    <w:rsid w:val="007464CD"/>
    <w:rsid w:val="0074723B"/>
    <w:rsid w:val="007475B7"/>
    <w:rsid w:val="00747643"/>
    <w:rsid w:val="00747EE1"/>
    <w:rsid w:val="007504F6"/>
    <w:rsid w:val="0075052F"/>
    <w:rsid w:val="00750680"/>
    <w:rsid w:val="00751030"/>
    <w:rsid w:val="007513F1"/>
    <w:rsid w:val="00751956"/>
    <w:rsid w:val="007521CA"/>
    <w:rsid w:val="007522B6"/>
    <w:rsid w:val="0075306A"/>
    <w:rsid w:val="007533AB"/>
    <w:rsid w:val="00753CBF"/>
    <w:rsid w:val="00753EEF"/>
    <w:rsid w:val="00754C63"/>
    <w:rsid w:val="0075510F"/>
    <w:rsid w:val="00755453"/>
    <w:rsid w:val="007557C7"/>
    <w:rsid w:val="0075649A"/>
    <w:rsid w:val="00756864"/>
    <w:rsid w:val="00757A4F"/>
    <w:rsid w:val="00760D0A"/>
    <w:rsid w:val="00761B6C"/>
    <w:rsid w:val="0076208D"/>
    <w:rsid w:val="0076217B"/>
    <w:rsid w:val="00762184"/>
    <w:rsid w:val="00762550"/>
    <w:rsid w:val="007627B6"/>
    <w:rsid w:val="00762875"/>
    <w:rsid w:val="0076376B"/>
    <w:rsid w:val="007637DA"/>
    <w:rsid w:val="00764D97"/>
    <w:rsid w:val="00765B60"/>
    <w:rsid w:val="007661B9"/>
    <w:rsid w:val="007663EC"/>
    <w:rsid w:val="00766587"/>
    <w:rsid w:val="00766CED"/>
    <w:rsid w:val="00766D74"/>
    <w:rsid w:val="007678BD"/>
    <w:rsid w:val="00767A66"/>
    <w:rsid w:val="007706BC"/>
    <w:rsid w:val="007709EE"/>
    <w:rsid w:val="00770B33"/>
    <w:rsid w:val="007715C5"/>
    <w:rsid w:val="00772083"/>
    <w:rsid w:val="007721CE"/>
    <w:rsid w:val="007725BD"/>
    <w:rsid w:val="00772602"/>
    <w:rsid w:val="00775D4A"/>
    <w:rsid w:val="0077620E"/>
    <w:rsid w:val="007762BD"/>
    <w:rsid w:val="0077634C"/>
    <w:rsid w:val="00777A97"/>
    <w:rsid w:val="00777C7B"/>
    <w:rsid w:val="0078097C"/>
    <w:rsid w:val="00780A66"/>
    <w:rsid w:val="00781039"/>
    <w:rsid w:val="00781783"/>
    <w:rsid w:val="00781974"/>
    <w:rsid w:val="00782A2E"/>
    <w:rsid w:val="00782A9F"/>
    <w:rsid w:val="0078325B"/>
    <w:rsid w:val="007837DE"/>
    <w:rsid w:val="007844D4"/>
    <w:rsid w:val="007864F8"/>
    <w:rsid w:val="007866A6"/>
    <w:rsid w:val="00786AF1"/>
    <w:rsid w:val="00786E3C"/>
    <w:rsid w:val="007870CB"/>
    <w:rsid w:val="00787561"/>
    <w:rsid w:val="007878E7"/>
    <w:rsid w:val="00787BEB"/>
    <w:rsid w:val="00787CB2"/>
    <w:rsid w:val="00790701"/>
    <w:rsid w:val="007909A5"/>
    <w:rsid w:val="00791278"/>
    <w:rsid w:val="0079170F"/>
    <w:rsid w:val="00791765"/>
    <w:rsid w:val="00791D86"/>
    <w:rsid w:val="00792D28"/>
    <w:rsid w:val="0079383D"/>
    <w:rsid w:val="00793A07"/>
    <w:rsid w:val="0079585F"/>
    <w:rsid w:val="00795A3E"/>
    <w:rsid w:val="00795D98"/>
    <w:rsid w:val="0079653D"/>
    <w:rsid w:val="00796548"/>
    <w:rsid w:val="00796BD1"/>
    <w:rsid w:val="00797ACC"/>
    <w:rsid w:val="007A0C84"/>
    <w:rsid w:val="007A0CFA"/>
    <w:rsid w:val="007A0EE2"/>
    <w:rsid w:val="007A1F1B"/>
    <w:rsid w:val="007A301B"/>
    <w:rsid w:val="007A3A14"/>
    <w:rsid w:val="007A481B"/>
    <w:rsid w:val="007A5E84"/>
    <w:rsid w:val="007A6FB3"/>
    <w:rsid w:val="007A72E0"/>
    <w:rsid w:val="007B08AD"/>
    <w:rsid w:val="007B1032"/>
    <w:rsid w:val="007B152F"/>
    <w:rsid w:val="007B2ABD"/>
    <w:rsid w:val="007B4D16"/>
    <w:rsid w:val="007B5191"/>
    <w:rsid w:val="007B5D97"/>
    <w:rsid w:val="007B5F52"/>
    <w:rsid w:val="007B6990"/>
    <w:rsid w:val="007B71B3"/>
    <w:rsid w:val="007B724E"/>
    <w:rsid w:val="007C0405"/>
    <w:rsid w:val="007C0F69"/>
    <w:rsid w:val="007C11CA"/>
    <w:rsid w:val="007C22E7"/>
    <w:rsid w:val="007C2A7B"/>
    <w:rsid w:val="007C3F2B"/>
    <w:rsid w:val="007C419F"/>
    <w:rsid w:val="007C42C1"/>
    <w:rsid w:val="007C4412"/>
    <w:rsid w:val="007C4BB1"/>
    <w:rsid w:val="007C58A8"/>
    <w:rsid w:val="007C6A17"/>
    <w:rsid w:val="007C6D10"/>
    <w:rsid w:val="007C75C1"/>
    <w:rsid w:val="007C7B91"/>
    <w:rsid w:val="007D0567"/>
    <w:rsid w:val="007D090B"/>
    <w:rsid w:val="007D230B"/>
    <w:rsid w:val="007D2595"/>
    <w:rsid w:val="007D26FB"/>
    <w:rsid w:val="007D27AA"/>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4B3D"/>
    <w:rsid w:val="007E522F"/>
    <w:rsid w:val="007E524A"/>
    <w:rsid w:val="007E54D2"/>
    <w:rsid w:val="007E60D9"/>
    <w:rsid w:val="007E6D60"/>
    <w:rsid w:val="007E732F"/>
    <w:rsid w:val="007E7B26"/>
    <w:rsid w:val="007E7ED8"/>
    <w:rsid w:val="007F1526"/>
    <w:rsid w:val="007F17D1"/>
    <w:rsid w:val="007F1A74"/>
    <w:rsid w:val="007F24AF"/>
    <w:rsid w:val="007F2770"/>
    <w:rsid w:val="007F278A"/>
    <w:rsid w:val="007F283B"/>
    <w:rsid w:val="007F29EB"/>
    <w:rsid w:val="007F2AD9"/>
    <w:rsid w:val="007F31F5"/>
    <w:rsid w:val="007F360E"/>
    <w:rsid w:val="007F4065"/>
    <w:rsid w:val="007F43D0"/>
    <w:rsid w:val="007F4BF7"/>
    <w:rsid w:val="007F4EAA"/>
    <w:rsid w:val="007F5447"/>
    <w:rsid w:val="007F582A"/>
    <w:rsid w:val="007F5E16"/>
    <w:rsid w:val="007F621D"/>
    <w:rsid w:val="007F62CF"/>
    <w:rsid w:val="007F667C"/>
    <w:rsid w:val="007F6BA9"/>
    <w:rsid w:val="007F75EA"/>
    <w:rsid w:val="007F787A"/>
    <w:rsid w:val="007F7EDD"/>
    <w:rsid w:val="0080039C"/>
    <w:rsid w:val="00801064"/>
    <w:rsid w:val="008011F4"/>
    <w:rsid w:val="00801DBE"/>
    <w:rsid w:val="00802228"/>
    <w:rsid w:val="00803778"/>
    <w:rsid w:val="00803998"/>
    <w:rsid w:val="00804B4A"/>
    <w:rsid w:val="00805BCE"/>
    <w:rsid w:val="00806816"/>
    <w:rsid w:val="00807215"/>
    <w:rsid w:val="00807819"/>
    <w:rsid w:val="008078A9"/>
    <w:rsid w:val="00807963"/>
    <w:rsid w:val="00810906"/>
    <w:rsid w:val="00810A3D"/>
    <w:rsid w:val="00811425"/>
    <w:rsid w:val="0081157C"/>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13E6"/>
    <w:rsid w:val="0082195D"/>
    <w:rsid w:val="00821E58"/>
    <w:rsid w:val="00824530"/>
    <w:rsid w:val="00824C66"/>
    <w:rsid w:val="00825311"/>
    <w:rsid w:val="0082639C"/>
    <w:rsid w:val="00826499"/>
    <w:rsid w:val="008267F6"/>
    <w:rsid w:val="00826B64"/>
    <w:rsid w:val="00826F38"/>
    <w:rsid w:val="0082733A"/>
    <w:rsid w:val="0082737B"/>
    <w:rsid w:val="00830076"/>
    <w:rsid w:val="008301C0"/>
    <w:rsid w:val="00831124"/>
    <w:rsid w:val="00831628"/>
    <w:rsid w:val="00831C65"/>
    <w:rsid w:val="00832A33"/>
    <w:rsid w:val="00832A9C"/>
    <w:rsid w:val="008333F6"/>
    <w:rsid w:val="0083435D"/>
    <w:rsid w:val="0083440F"/>
    <w:rsid w:val="008346EA"/>
    <w:rsid w:val="00834F97"/>
    <w:rsid w:val="0083537A"/>
    <w:rsid w:val="008353AA"/>
    <w:rsid w:val="00835C6A"/>
    <w:rsid w:val="0083642D"/>
    <w:rsid w:val="0083677C"/>
    <w:rsid w:val="00837434"/>
    <w:rsid w:val="0083767B"/>
    <w:rsid w:val="008404D4"/>
    <w:rsid w:val="008407E2"/>
    <w:rsid w:val="00840F2D"/>
    <w:rsid w:val="00842263"/>
    <w:rsid w:val="00844747"/>
    <w:rsid w:val="00845AE6"/>
    <w:rsid w:val="00845B08"/>
    <w:rsid w:val="0084608A"/>
    <w:rsid w:val="00846561"/>
    <w:rsid w:val="00846A90"/>
    <w:rsid w:val="008473E4"/>
    <w:rsid w:val="00847557"/>
    <w:rsid w:val="008477DF"/>
    <w:rsid w:val="00847880"/>
    <w:rsid w:val="0085057E"/>
    <w:rsid w:val="00851AAA"/>
    <w:rsid w:val="00851FED"/>
    <w:rsid w:val="0085212A"/>
    <w:rsid w:val="00852543"/>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692"/>
    <w:rsid w:val="0086389E"/>
    <w:rsid w:val="00864874"/>
    <w:rsid w:val="0086499C"/>
    <w:rsid w:val="00864D16"/>
    <w:rsid w:val="0086672E"/>
    <w:rsid w:val="00866B9C"/>
    <w:rsid w:val="00866D46"/>
    <w:rsid w:val="00867018"/>
    <w:rsid w:val="00867D73"/>
    <w:rsid w:val="008700B8"/>
    <w:rsid w:val="00870965"/>
    <w:rsid w:val="00870A00"/>
    <w:rsid w:val="00870E66"/>
    <w:rsid w:val="00871382"/>
    <w:rsid w:val="00871510"/>
    <w:rsid w:val="008717E0"/>
    <w:rsid w:val="008718A2"/>
    <w:rsid w:val="008719A5"/>
    <w:rsid w:val="00871A40"/>
    <w:rsid w:val="008729AF"/>
    <w:rsid w:val="00872DD8"/>
    <w:rsid w:val="0087308A"/>
    <w:rsid w:val="00873815"/>
    <w:rsid w:val="00873832"/>
    <w:rsid w:val="00873E58"/>
    <w:rsid w:val="00874AFF"/>
    <w:rsid w:val="00874BC4"/>
    <w:rsid w:val="00875EB7"/>
    <w:rsid w:val="008762C9"/>
    <w:rsid w:val="008768B4"/>
    <w:rsid w:val="00876A26"/>
    <w:rsid w:val="0087733C"/>
    <w:rsid w:val="00877775"/>
    <w:rsid w:val="0087785C"/>
    <w:rsid w:val="00877C87"/>
    <w:rsid w:val="0088004D"/>
    <w:rsid w:val="00880E76"/>
    <w:rsid w:val="00881D41"/>
    <w:rsid w:val="00882352"/>
    <w:rsid w:val="0088381B"/>
    <w:rsid w:val="00883AFC"/>
    <w:rsid w:val="00883F23"/>
    <w:rsid w:val="00883F8D"/>
    <w:rsid w:val="008857B7"/>
    <w:rsid w:val="00885BEB"/>
    <w:rsid w:val="00887F5A"/>
    <w:rsid w:val="00890263"/>
    <w:rsid w:val="008906BE"/>
    <w:rsid w:val="00890C65"/>
    <w:rsid w:val="00890EA5"/>
    <w:rsid w:val="00890F8D"/>
    <w:rsid w:val="008914AD"/>
    <w:rsid w:val="00892B1F"/>
    <w:rsid w:val="008932DC"/>
    <w:rsid w:val="008932FF"/>
    <w:rsid w:val="00893439"/>
    <w:rsid w:val="008940A2"/>
    <w:rsid w:val="008949CC"/>
    <w:rsid w:val="00894DB9"/>
    <w:rsid w:val="00895320"/>
    <w:rsid w:val="00896379"/>
    <w:rsid w:val="0089654F"/>
    <w:rsid w:val="00896C70"/>
    <w:rsid w:val="0089722C"/>
    <w:rsid w:val="00897257"/>
    <w:rsid w:val="0089760C"/>
    <w:rsid w:val="00897A4F"/>
    <w:rsid w:val="008A0940"/>
    <w:rsid w:val="008A0C07"/>
    <w:rsid w:val="008A16BD"/>
    <w:rsid w:val="008A1AEB"/>
    <w:rsid w:val="008A2A49"/>
    <w:rsid w:val="008A38B7"/>
    <w:rsid w:val="008A4B37"/>
    <w:rsid w:val="008A57DD"/>
    <w:rsid w:val="008A67A7"/>
    <w:rsid w:val="008A7387"/>
    <w:rsid w:val="008A76B6"/>
    <w:rsid w:val="008A7DDE"/>
    <w:rsid w:val="008A7EC1"/>
    <w:rsid w:val="008B020C"/>
    <w:rsid w:val="008B063E"/>
    <w:rsid w:val="008B06E2"/>
    <w:rsid w:val="008B0AA9"/>
    <w:rsid w:val="008B10A3"/>
    <w:rsid w:val="008B18C9"/>
    <w:rsid w:val="008B1A6A"/>
    <w:rsid w:val="008B224E"/>
    <w:rsid w:val="008B2448"/>
    <w:rsid w:val="008B3930"/>
    <w:rsid w:val="008B3C0F"/>
    <w:rsid w:val="008B49EB"/>
    <w:rsid w:val="008B4C12"/>
    <w:rsid w:val="008B4FA4"/>
    <w:rsid w:val="008B513F"/>
    <w:rsid w:val="008B51B4"/>
    <w:rsid w:val="008B51D2"/>
    <w:rsid w:val="008B53BF"/>
    <w:rsid w:val="008B636F"/>
    <w:rsid w:val="008B6882"/>
    <w:rsid w:val="008B6B6E"/>
    <w:rsid w:val="008B6C6F"/>
    <w:rsid w:val="008B7098"/>
    <w:rsid w:val="008B7613"/>
    <w:rsid w:val="008B7903"/>
    <w:rsid w:val="008C1547"/>
    <w:rsid w:val="008C1A44"/>
    <w:rsid w:val="008C2638"/>
    <w:rsid w:val="008C2659"/>
    <w:rsid w:val="008C2779"/>
    <w:rsid w:val="008C28AD"/>
    <w:rsid w:val="008C2FB7"/>
    <w:rsid w:val="008C343A"/>
    <w:rsid w:val="008C4772"/>
    <w:rsid w:val="008C4C0E"/>
    <w:rsid w:val="008C4EDA"/>
    <w:rsid w:val="008C4F36"/>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42DF"/>
    <w:rsid w:val="008D4B8C"/>
    <w:rsid w:val="008D53CB"/>
    <w:rsid w:val="008D544B"/>
    <w:rsid w:val="008D5739"/>
    <w:rsid w:val="008D5A71"/>
    <w:rsid w:val="008D6C43"/>
    <w:rsid w:val="008D6CEE"/>
    <w:rsid w:val="008D765F"/>
    <w:rsid w:val="008D770A"/>
    <w:rsid w:val="008D78C7"/>
    <w:rsid w:val="008D7D0E"/>
    <w:rsid w:val="008E0583"/>
    <w:rsid w:val="008E06C8"/>
    <w:rsid w:val="008E0AAD"/>
    <w:rsid w:val="008E1310"/>
    <w:rsid w:val="008E1528"/>
    <w:rsid w:val="008E1714"/>
    <w:rsid w:val="008E17D2"/>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364"/>
    <w:rsid w:val="008E77AF"/>
    <w:rsid w:val="008E7E66"/>
    <w:rsid w:val="008F1D01"/>
    <w:rsid w:val="008F1DF6"/>
    <w:rsid w:val="008F2B26"/>
    <w:rsid w:val="008F55C8"/>
    <w:rsid w:val="008F5757"/>
    <w:rsid w:val="008F592D"/>
    <w:rsid w:val="008F7501"/>
    <w:rsid w:val="008F7564"/>
    <w:rsid w:val="00900129"/>
    <w:rsid w:val="009004A6"/>
    <w:rsid w:val="0090090A"/>
    <w:rsid w:val="00900C0C"/>
    <w:rsid w:val="00900E43"/>
    <w:rsid w:val="009011E1"/>
    <w:rsid w:val="0090120B"/>
    <w:rsid w:val="00903693"/>
    <w:rsid w:val="009044F7"/>
    <w:rsid w:val="009045C7"/>
    <w:rsid w:val="00904F2D"/>
    <w:rsid w:val="009063BC"/>
    <w:rsid w:val="009068BC"/>
    <w:rsid w:val="0090780F"/>
    <w:rsid w:val="0090788B"/>
    <w:rsid w:val="00910243"/>
    <w:rsid w:val="0091073A"/>
    <w:rsid w:val="00910879"/>
    <w:rsid w:val="00911357"/>
    <w:rsid w:val="00912521"/>
    <w:rsid w:val="00912CF7"/>
    <w:rsid w:val="00913328"/>
    <w:rsid w:val="009136EF"/>
    <w:rsid w:val="00913B7A"/>
    <w:rsid w:val="00914A3E"/>
    <w:rsid w:val="00914A8D"/>
    <w:rsid w:val="00914B74"/>
    <w:rsid w:val="00917E74"/>
    <w:rsid w:val="00920056"/>
    <w:rsid w:val="00920A1A"/>
    <w:rsid w:val="00920B66"/>
    <w:rsid w:val="00921D38"/>
    <w:rsid w:val="009222DC"/>
    <w:rsid w:val="00922647"/>
    <w:rsid w:val="009227AC"/>
    <w:rsid w:val="009227E3"/>
    <w:rsid w:val="009232A6"/>
    <w:rsid w:val="00923B98"/>
    <w:rsid w:val="00924877"/>
    <w:rsid w:val="00924EDB"/>
    <w:rsid w:val="0092562A"/>
    <w:rsid w:val="009256BE"/>
    <w:rsid w:val="00925975"/>
    <w:rsid w:val="009266BD"/>
    <w:rsid w:val="00930D95"/>
    <w:rsid w:val="0093115A"/>
    <w:rsid w:val="00931896"/>
    <w:rsid w:val="00931941"/>
    <w:rsid w:val="00931BA4"/>
    <w:rsid w:val="0093292E"/>
    <w:rsid w:val="00932999"/>
    <w:rsid w:val="00932C92"/>
    <w:rsid w:val="00933536"/>
    <w:rsid w:val="009337AC"/>
    <w:rsid w:val="009338B9"/>
    <w:rsid w:val="00934701"/>
    <w:rsid w:val="00934B3E"/>
    <w:rsid w:val="00934CC8"/>
    <w:rsid w:val="009352B2"/>
    <w:rsid w:val="0093548A"/>
    <w:rsid w:val="00937054"/>
    <w:rsid w:val="00937A1D"/>
    <w:rsid w:val="00940A90"/>
    <w:rsid w:val="00940F4E"/>
    <w:rsid w:val="00941083"/>
    <w:rsid w:val="00941AC7"/>
    <w:rsid w:val="00942831"/>
    <w:rsid w:val="009435EC"/>
    <w:rsid w:val="00943D1A"/>
    <w:rsid w:val="00944561"/>
    <w:rsid w:val="00944933"/>
    <w:rsid w:val="0094574D"/>
    <w:rsid w:val="0094658C"/>
    <w:rsid w:val="00946875"/>
    <w:rsid w:val="0094772C"/>
    <w:rsid w:val="00947800"/>
    <w:rsid w:val="00952061"/>
    <w:rsid w:val="00952351"/>
    <w:rsid w:val="00952E11"/>
    <w:rsid w:val="00953333"/>
    <w:rsid w:val="00953F45"/>
    <w:rsid w:val="00954406"/>
    <w:rsid w:val="00955607"/>
    <w:rsid w:val="00955793"/>
    <w:rsid w:val="0095594E"/>
    <w:rsid w:val="00956E52"/>
    <w:rsid w:val="00957AF5"/>
    <w:rsid w:val="00957E19"/>
    <w:rsid w:val="00960BDA"/>
    <w:rsid w:val="00960EE6"/>
    <w:rsid w:val="00961003"/>
    <w:rsid w:val="00961458"/>
    <w:rsid w:val="009619D0"/>
    <w:rsid w:val="009621BE"/>
    <w:rsid w:val="009622D5"/>
    <w:rsid w:val="0096240E"/>
    <w:rsid w:val="0096293D"/>
    <w:rsid w:val="009636D4"/>
    <w:rsid w:val="009640A1"/>
    <w:rsid w:val="009640C0"/>
    <w:rsid w:val="009640FE"/>
    <w:rsid w:val="009643BE"/>
    <w:rsid w:val="00964840"/>
    <w:rsid w:val="00964BBF"/>
    <w:rsid w:val="0096581C"/>
    <w:rsid w:val="00966724"/>
    <w:rsid w:val="00966AC0"/>
    <w:rsid w:val="00966C2D"/>
    <w:rsid w:val="0096787E"/>
    <w:rsid w:val="00967ADD"/>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C0"/>
    <w:rsid w:val="009832DC"/>
    <w:rsid w:val="00983860"/>
    <w:rsid w:val="009840C0"/>
    <w:rsid w:val="00984322"/>
    <w:rsid w:val="0098481D"/>
    <w:rsid w:val="009848DE"/>
    <w:rsid w:val="00984EAC"/>
    <w:rsid w:val="00985B1A"/>
    <w:rsid w:val="009865B9"/>
    <w:rsid w:val="00986781"/>
    <w:rsid w:val="00986B7D"/>
    <w:rsid w:val="00987B06"/>
    <w:rsid w:val="00987C39"/>
    <w:rsid w:val="00990EE2"/>
    <w:rsid w:val="00990F4D"/>
    <w:rsid w:val="00992389"/>
    <w:rsid w:val="00992DC5"/>
    <w:rsid w:val="00993061"/>
    <w:rsid w:val="009937DD"/>
    <w:rsid w:val="00993EF6"/>
    <w:rsid w:val="0099409A"/>
    <w:rsid w:val="00994251"/>
    <w:rsid w:val="0099513A"/>
    <w:rsid w:val="00995567"/>
    <w:rsid w:val="009957DF"/>
    <w:rsid w:val="00996F53"/>
    <w:rsid w:val="00997097"/>
    <w:rsid w:val="0099712F"/>
    <w:rsid w:val="0099751A"/>
    <w:rsid w:val="00997788"/>
    <w:rsid w:val="00997FA3"/>
    <w:rsid w:val="00997FC1"/>
    <w:rsid w:val="009A08FE"/>
    <w:rsid w:val="009A0CCF"/>
    <w:rsid w:val="009A0F38"/>
    <w:rsid w:val="009A1240"/>
    <w:rsid w:val="009A1FBC"/>
    <w:rsid w:val="009A27FF"/>
    <w:rsid w:val="009A2B6B"/>
    <w:rsid w:val="009A2C06"/>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4B2"/>
    <w:rsid w:val="009B2E13"/>
    <w:rsid w:val="009B3B6E"/>
    <w:rsid w:val="009B40B3"/>
    <w:rsid w:val="009B4764"/>
    <w:rsid w:val="009B59A0"/>
    <w:rsid w:val="009B63F2"/>
    <w:rsid w:val="009C058E"/>
    <w:rsid w:val="009C0735"/>
    <w:rsid w:val="009C1540"/>
    <w:rsid w:val="009C1676"/>
    <w:rsid w:val="009C20EF"/>
    <w:rsid w:val="009C27D3"/>
    <w:rsid w:val="009C2BB9"/>
    <w:rsid w:val="009C33FB"/>
    <w:rsid w:val="009C37CD"/>
    <w:rsid w:val="009C3E6B"/>
    <w:rsid w:val="009C44E9"/>
    <w:rsid w:val="009C5A95"/>
    <w:rsid w:val="009C5DBD"/>
    <w:rsid w:val="009C72D5"/>
    <w:rsid w:val="009C76BC"/>
    <w:rsid w:val="009C77FB"/>
    <w:rsid w:val="009C7F8C"/>
    <w:rsid w:val="009D01DD"/>
    <w:rsid w:val="009D09AB"/>
    <w:rsid w:val="009D14E2"/>
    <w:rsid w:val="009D151C"/>
    <w:rsid w:val="009D1908"/>
    <w:rsid w:val="009D246B"/>
    <w:rsid w:val="009D2518"/>
    <w:rsid w:val="009D3875"/>
    <w:rsid w:val="009D3EBB"/>
    <w:rsid w:val="009D42D3"/>
    <w:rsid w:val="009D43B2"/>
    <w:rsid w:val="009D4706"/>
    <w:rsid w:val="009D5A6A"/>
    <w:rsid w:val="009D6565"/>
    <w:rsid w:val="009D66DD"/>
    <w:rsid w:val="009D780A"/>
    <w:rsid w:val="009D789D"/>
    <w:rsid w:val="009E0460"/>
    <w:rsid w:val="009E056C"/>
    <w:rsid w:val="009E0E0D"/>
    <w:rsid w:val="009E11B8"/>
    <w:rsid w:val="009E1509"/>
    <w:rsid w:val="009E1572"/>
    <w:rsid w:val="009E2EA2"/>
    <w:rsid w:val="009E3197"/>
    <w:rsid w:val="009E3508"/>
    <w:rsid w:val="009E3B4D"/>
    <w:rsid w:val="009E40CF"/>
    <w:rsid w:val="009E4330"/>
    <w:rsid w:val="009E4E26"/>
    <w:rsid w:val="009E50D5"/>
    <w:rsid w:val="009E51E9"/>
    <w:rsid w:val="009E5907"/>
    <w:rsid w:val="009E62BF"/>
    <w:rsid w:val="009E6EE3"/>
    <w:rsid w:val="009E6EFE"/>
    <w:rsid w:val="009E6F06"/>
    <w:rsid w:val="009E7348"/>
    <w:rsid w:val="009E7AA9"/>
    <w:rsid w:val="009F0E59"/>
    <w:rsid w:val="009F1408"/>
    <w:rsid w:val="009F1912"/>
    <w:rsid w:val="009F1D5A"/>
    <w:rsid w:val="009F24F4"/>
    <w:rsid w:val="009F25A3"/>
    <w:rsid w:val="009F28C7"/>
    <w:rsid w:val="009F3669"/>
    <w:rsid w:val="009F66F7"/>
    <w:rsid w:val="009F692A"/>
    <w:rsid w:val="009F6D0A"/>
    <w:rsid w:val="009F7761"/>
    <w:rsid w:val="009F7F58"/>
    <w:rsid w:val="00A0172F"/>
    <w:rsid w:val="00A01DCD"/>
    <w:rsid w:val="00A02687"/>
    <w:rsid w:val="00A027A4"/>
    <w:rsid w:val="00A037E2"/>
    <w:rsid w:val="00A03A70"/>
    <w:rsid w:val="00A03C45"/>
    <w:rsid w:val="00A04FEB"/>
    <w:rsid w:val="00A05145"/>
    <w:rsid w:val="00A05B0B"/>
    <w:rsid w:val="00A06282"/>
    <w:rsid w:val="00A06647"/>
    <w:rsid w:val="00A07941"/>
    <w:rsid w:val="00A10E24"/>
    <w:rsid w:val="00A10EB2"/>
    <w:rsid w:val="00A11123"/>
    <w:rsid w:val="00A11490"/>
    <w:rsid w:val="00A117F4"/>
    <w:rsid w:val="00A12B41"/>
    <w:rsid w:val="00A12C8B"/>
    <w:rsid w:val="00A13BA1"/>
    <w:rsid w:val="00A142E5"/>
    <w:rsid w:val="00A14A66"/>
    <w:rsid w:val="00A14B2F"/>
    <w:rsid w:val="00A158EC"/>
    <w:rsid w:val="00A163AC"/>
    <w:rsid w:val="00A16DF6"/>
    <w:rsid w:val="00A171DB"/>
    <w:rsid w:val="00A179C5"/>
    <w:rsid w:val="00A17E54"/>
    <w:rsid w:val="00A209D5"/>
    <w:rsid w:val="00A20D7A"/>
    <w:rsid w:val="00A20DA1"/>
    <w:rsid w:val="00A211F9"/>
    <w:rsid w:val="00A21928"/>
    <w:rsid w:val="00A22447"/>
    <w:rsid w:val="00A2258A"/>
    <w:rsid w:val="00A236AE"/>
    <w:rsid w:val="00A2375C"/>
    <w:rsid w:val="00A23809"/>
    <w:rsid w:val="00A23A5B"/>
    <w:rsid w:val="00A24A7C"/>
    <w:rsid w:val="00A24B4B"/>
    <w:rsid w:val="00A24D7B"/>
    <w:rsid w:val="00A2568B"/>
    <w:rsid w:val="00A258A8"/>
    <w:rsid w:val="00A261BF"/>
    <w:rsid w:val="00A272A7"/>
    <w:rsid w:val="00A277D3"/>
    <w:rsid w:val="00A304BE"/>
    <w:rsid w:val="00A30B3A"/>
    <w:rsid w:val="00A30C5B"/>
    <w:rsid w:val="00A32C09"/>
    <w:rsid w:val="00A33520"/>
    <w:rsid w:val="00A3363F"/>
    <w:rsid w:val="00A33910"/>
    <w:rsid w:val="00A33E4C"/>
    <w:rsid w:val="00A34705"/>
    <w:rsid w:val="00A34AC1"/>
    <w:rsid w:val="00A34D54"/>
    <w:rsid w:val="00A34DDF"/>
    <w:rsid w:val="00A35371"/>
    <w:rsid w:val="00A35D0A"/>
    <w:rsid w:val="00A3606E"/>
    <w:rsid w:val="00A36261"/>
    <w:rsid w:val="00A367AB"/>
    <w:rsid w:val="00A36ABE"/>
    <w:rsid w:val="00A375EF"/>
    <w:rsid w:val="00A376B4"/>
    <w:rsid w:val="00A4102E"/>
    <w:rsid w:val="00A41C40"/>
    <w:rsid w:val="00A42B29"/>
    <w:rsid w:val="00A42B41"/>
    <w:rsid w:val="00A451A2"/>
    <w:rsid w:val="00A45526"/>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002"/>
    <w:rsid w:val="00A55E78"/>
    <w:rsid w:val="00A56EAA"/>
    <w:rsid w:val="00A57121"/>
    <w:rsid w:val="00A57A87"/>
    <w:rsid w:val="00A57AD6"/>
    <w:rsid w:val="00A57F24"/>
    <w:rsid w:val="00A60E59"/>
    <w:rsid w:val="00A61A2B"/>
    <w:rsid w:val="00A61D43"/>
    <w:rsid w:val="00A61F26"/>
    <w:rsid w:val="00A622A5"/>
    <w:rsid w:val="00A62989"/>
    <w:rsid w:val="00A6300E"/>
    <w:rsid w:val="00A63014"/>
    <w:rsid w:val="00A63094"/>
    <w:rsid w:val="00A63AC6"/>
    <w:rsid w:val="00A643B2"/>
    <w:rsid w:val="00A648A0"/>
    <w:rsid w:val="00A66F4B"/>
    <w:rsid w:val="00A677D1"/>
    <w:rsid w:val="00A67A2C"/>
    <w:rsid w:val="00A67E15"/>
    <w:rsid w:val="00A70215"/>
    <w:rsid w:val="00A71B72"/>
    <w:rsid w:val="00A71D1D"/>
    <w:rsid w:val="00A7209C"/>
    <w:rsid w:val="00A73423"/>
    <w:rsid w:val="00A74D2F"/>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4364"/>
    <w:rsid w:val="00A86341"/>
    <w:rsid w:val="00A86E56"/>
    <w:rsid w:val="00A871D6"/>
    <w:rsid w:val="00A87653"/>
    <w:rsid w:val="00A903B8"/>
    <w:rsid w:val="00A90CC7"/>
    <w:rsid w:val="00A91763"/>
    <w:rsid w:val="00A92512"/>
    <w:rsid w:val="00A93204"/>
    <w:rsid w:val="00A936FC"/>
    <w:rsid w:val="00A9388E"/>
    <w:rsid w:val="00A93FED"/>
    <w:rsid w:val="00A9459E"/>
    <w:rsid w:val="00A9485C"/>
    <w:rsid w:val="00A96171"/>
    <w:rsid w:val="00AA00FE"/>
    <w:rsid w:val="00AA1BF9"/>
    <w:rsid w:val="00AA20DB"/>
    <w:rsid w:val="00AA220A"/>
    <w:rsid w:val="00AA2AE8"/>
    <w:rsid w:val="00AA318A"/>
    <w:rsid w:val="00AA3536"/>
    <w:rsid w:val="00AA653C"/>
    <w:rsid w:val="00AA654A"/>
    <w:rsid w:val="00AA6F96"/>
    <w:rsid w:val="00AA7323"/>
    <w:rsid w:val="00AA760F"/>
    <w:rsid w:val="00AA7DCB"/>
    <w:rsid w:val="00AB063A"/>
    <w:rsid w:val="00AB13E8"/>
    <w:rsid w:val="00AB1E1D"/>
    <w:rsid w:val="00AB1E8C"/>
    <w:rsid w:val="00AB2177"/>
    <w:rsid w:val="00AB23A4"/>
    <w:rsid w:val="00AB289A"/>
    <w:rsid w:val="00AB2961"/>
    <w:rsid w:val="00AB2AEF"/>
    <w:rsid w:val="00AB36A1"/>
    <w:rsid w:val="00AB3946"/>
    <w:rsid w:val="00AB3C7D"/>
    <w:rsid w:val="00AB43C6"/>
    <w:rsid w:val="00AB650F"/>
    <w:rsid w:val="00AB67CB"/>
    <w:rsid w:val="00AB6C50"/>
    <w:rsid w:val="00AB75BF"/>
    <w:rsid w:val="00AB75EA"/>
    <w:rsid w:val="00AB7C21"/>
    <w:rsid w:val="00AC001C"/>
    <w:rsid w:val="00AC0759"/>
    <w:rsid w:val="00AC1292"/>
    <w:rsid w:val="00AC1A6F"/>
    <w:rsid w:val="00AC1FBB"/>
    <w:rsid w:val="00AC277F"/>
    <w:rsid w:val="00AC27C7"/>
    <w:rsid w:val="00AC2FDF"/>
    <w:rsid w:val="00AC48E4"/>
    <w:rsid w:val="00AC56C3"/>
    <w:rsid w:val="00AC580A"/>
    <w:rsid w:val="00AC5F3E"/>
    <w:rsid w:val="00AC6A9B"/>
    <w:rsid w:val="00AC72F0"/>
    <w:rsid w:val="00AD1B5F"/>
    <w:rsid w:val="00AD28F7"/>
    <w:rsid w:val="00AD2A58"/>
    <w:rsid w:val="00AD3168"/>
    <w:rsid w:val="00AD329C"/>
    <w:rsid w:val="00AD3907"/>
    <w:rsid w:val="00AD3B28"/>
    <w:rsid w:val="00AD3F27"/>
    <w:rsid w:val="00AD4B18"/>
    <w:rsid w:val="00AD5026"/>
    <w:rsid w:val="00AD5316"/>
    <w:rsid w:val="00AD57A8"/>
    <w:rsid w:val="00AD60C1"/>
    <w:rsid w:val="00AD6DB1"/>
    <w:rsid w:val="00AD7688"/>
    <w:rsid w:val="00AD7C2D"/>
    <w:rsid w:val="00AE0455"/>
    <w:rsid w:val="00AE0E28"/>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2D39"/>
    <w:rsid w:val="00AF3B5E"/>
    <w:rsid w:val="00AF46D4"/>
    <w:rsid w:val="00AF47DC"/>
    <w:rsid w:val="00AF4843"/>
    <w:rsid w:val="00AF6110"/>
    <w:rsid w:val="00B00538"/>
    <w:rsid w:val="00B00D50"/>
    <w:rsid w:val="00B01507"/>
    <w:rsid w:val="00B01604"/>
    <w:rsid w:val="00B01AE9"/>
    <w:rsid w:val="00B01CBA"/>
    <w:rsid w:val="00B02374"/>
    <w:rsid w:val="00B02B8C"/>
    <w:rsid w:val="00B032A1"/>
    <w:rsid w:val="00B035CE"/>
    <w:rsid w:val="00B04079"/>
    <w:rsid w:val="00B04BB2"/>
    <w:rsid w:val="00B0583B"/>
    <w:rsid w:val="00B05E5D"/>
    <w:rsid w:val="00B05FD5"/>
    <w:rsid w:val="00B060B6"/>
    <w:rsid w:val="00B0651B"/>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17CCB"/>
    <w:rsid w:val="00B202A1"/>
    <w:rsid w:val="00B20CCC"/>
    <w:rsid w:val="00B2123D"/>
    <w:rsid w:val="00B213F2"/>
    <w:rsid w:val="00B21721"/>
    <w:rsid w:val="00B22151"/>
    <w:rsid w:val="00B22934"/>
    <w:rsid w:val="00B24F60"/>
    <w:rsid w:val="00B25005"/>
    <w:rsid w:val="00B25909"/>
    <w:rsid w:val="00B26495"/>
    <w:rsid w:val="00B26540"/>
    <w:rsid w:val="00B272C4"/>
    <w:rsid w:val="00B27A56"/>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278"/>
    <w:rsid w:val="00B419FF"/>
    <w:rsid w:val="00B41FD4"/>
    <w:rsid w:val="00B4269D"/>
    <w:rsid w:val="00B4280D"/>
    <w:rsid w:val="00B43659"/>
    <w:rsid w:val="00B43ADA"/>
    <w:rsid w:val="00B43B6D"/>
    <w:rsid w:val="00B43EB7"/>
    <w:rsid w:val="00B452F1"/>
    <w:rsid w:val="00B4582E"/>
    <w:rsid w:val="00B50325"/>
    <w:rsid w:val="00B50A96"/>
    <w:rsid w:val="00B50B42"/>
    <w:rsid w:val="00B51B7C"/>
    <w:rsid w:val="00B51E7B"/>
    <w:rsid w:val="00B52448"/>
    <w:rsid w:val="00B52A44"/>
    <w:rsid w:val="00B531EB"/>
    <w:rsid w:val="00B5394A"/>
    <w:rsid w:val="00B5466C"/>
    <w:rsid w:val="00B54785"/>
    <w:rsid w:val="00B547EB"/>
    <w:rsid w:val="00B54AC4"/>
    <w:rsid w:val="00B54DEE"/>
    <w:rsid w:val="00B5507E"/>
    <w:rsid w:val="00B55114"/>
    <w:rsid w:val="00B57880"/>
    <w:rsid w:val="00B57F15"/>
    <w:rsid w:val="00B60235"/>
    <w:rsid w:val="00B604D0"/>
    <w:rsid w:val="00B60798"/>
    <w:rsid w:val="00B60800"/>
    <w:rsid w:val="00B60C9E"/>
    <w:rsid w:val="00B612D2"/>
    <w:rsid w:val="00B617FF"/>
    <w:rsid w:val="00B61F83"/>
    <w:rsid w:val="00B61FDB"/>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3E5E"/>
    <w:rsid w:val="00B741AA"/>
    <w:rsid w:val="00B74321"/>
    <w:rsid w:val="00B747CF"/>
    <w:rsid w:val="00B752AC"/>
    <w:rsid w:val="00B767C1"/>
    <w:rsid w:val="00B80334"/>
    <w:rsid w:val="00B803CA"/>
    <w:rsid w:val="00B810BE"/>
    <w:rsid w:val="00B811C1"/>
    <w:rsid w:val="00B8162B"/>
    <w:rsid w:val="00B8225C"/>
    <w:rsid w:val="00B826A9"/>
    <w:rsid w:val="00B83097"/>
    <w:rsid w:val="00B8325F"/>
    <w:rsid w:val="00B83ECE"/>
    <w:rsid w:val="00B840CA"/>
    <w:rsid w:val="00B8471A"/>
    <w:rsid w:val="00B8482A"/>
    <w:rsid w:val="00B84FDB"/>
    <w:rsid w:val="00B854A2"/>
    <w:rsid w:val="00B855A2"/>
    <w:rsid w:val="00B86EB3"/>
    <w:rsid w:val="00B87F60"/>
    <w:rsid w:val="00B904B0"/>
    <w:rsid w:val="00B90C75"/>
    <w:rsid w:val="00B90E59"/>
    <w:rsid w:val="00B90EFB"/>
    <w:rsid w:val="00B915AE"/>
    <w:rsid w:val="00B91EDC"/>
    <w:rsid w:val="00B93DAB"/>
    <w:rsid w:val="00B93EA8"/>
    <w:rsid w:val="00B93F99"/>
    <w:rsid w:val="00B94DA8"/>
    <w:rsid w:val="00B95ED1"/>
    <w:rsid w:val="00B96973"/>
    <w:rsid w:val="00B97040"/>
    <w:rsid w:val="00B97CD3"/>
    <w:rsid w:val="00B97F54"/>
    <w:rsid w:val="00BA0678"/>
    <w:rsid w:val="00BA06E2"/>
    <w:rsid w:val="00BA0764"/>
    <w:rsid w:val="00BA0D8A"/>
    <w:rsid w:val="00BA1296"/>
    <w:rsid w:val="00BA1355"/>
    <w:rsid w:val="00BA1822"/>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05A1"/>
    <w:rsid w:val="00BB06D3"/>
    <w:rsid w:val="00BB10E5"/>
    <w:rsid w:val="00BB11AE"/>
    <w:rsid w:val="00BB1F8D"/>
    <w:rsid w:val="00BB246D"/>
    <w:rsid w:val="00BB2959"/>
    <w:rsid w:val="00BB3B16"/>
    <w:rsid w:val="00BB45BF"/>
    <w:rsid w:val="00BB472F"/>
    <w:rsid w:val="00BB554E"/>
    <w:rsid w:val="00BB5F35"/>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1EA"/>
    <w:rsid w:val="00BC7C2D"/>
    <w:rsid w:val="00BD07BE"/>
    <w:rsid w:val="00BD17E8"/>
    <w:rsid w:val="00BD1B0F"/>
    <w:rsid w:val="00BD280E"/>
    <w:rsid w:val="00BD2A6A"/>
    <w:rsid w:val="00BD3C50"/>
    <w:rsid w:val="00BD60C5"/>
    <w:rsid w:val="00BD6333"/>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E788A"/>
    <w:rsid w:val="00BF0BFA"/>
    <w:rsid w:val="00BF19E6"/>
    <w:rsid w:val="00BF1E1C"/>
    <w:rsid w:val="00BF1F01"/>
    <w:rsid w:val="00BF1FC6"/>
    <w:rsid w:val="00BF21DB"/>
    <w:rsid w:val="00BF261B"/>
    <w:rsid w:val="00BF27E5"/>
    <w:rsid w:val="00BF2901"/>
    <w:rsid w:val="00BF32CD"/>
    <w:rsid w:val="00BF472F"/>
    <w:rsid w:val="00BF4A4A"/>
    <w:rsid w:val="00BF5089"/>
    <w:rsid w:val="00BF5422"/>
    <w:rsid w:val="00BF5582"/>
    <w:rsid w:val="00BF56F0"/>
    <w:rsid w:val="00BF5877"/>
    <w:rsid w:val="00BF60A2"/>
    <w:rsid w:val="00BF6B7F"/>
    <w:rsid w:val="00BF6CC9"/>
    <w:rsid w:val="00BF7E14"/>
    <w:rsid w:val="00C006BE"/>
    <w:rsid w:val="00C00814"/>
    <w:rsid w:val="00C00DB6"/>
    <w:rsid w:val="00C01DFD"/>
    <w:rsid w:val="00C0260C"/>
    <w:rsid w:val="00C02F28"/>
    <w:rsid w:val="00C0324A"/>
    <w:rsid w:val="00C03BE5"/>
    <w:rsid w:val="00C03DDC"/>
    <w:rsid w:val="00C03FB0"/>
    <w:rsid w:val="00C044F3"/>
    <w:rsid w:val="00C06464"/>
    <w:rsid w:val="00C0656C"/>
    <w:rsid w:val="00C0687B"/>
    <w:rsid w:val="00C0699E"/>
    <w:rsid w:val="00C07A2E"/>
    <w:rsid w:val="00C07AA8"/>
    <w:rsid w:val="00C10CF4"/>
    <w:rsid w:val="00C115AA"/>
    <w:rsid w:val="00C11C2F"/>
    <w:rsid w:val="00C11D23"/>
    <w:rsid w:val="00C1237D"/>
    <w:rsid w:val="00C1277E"/>
    <w:rsid w:val="00C12B79"/>
    <w:rsid w:val="00C138ED"/>
    <w:rsid w:val="00C148D4"/>
    <w:rsid w:val="00C14EE0"/>
    <w:rsid w:val="00C15471"/>
    <w:rsid w:val="00C15C6A"/>
    <w:rsid w:val="00C162DB"/>
    <w:rsid w:val="00C163A1"/>
    <w:rsid w:val="00C16E3E"/>
    <w:rsid w:val="00C2058A"/>
    <w:rsid w:val="00C20DFF"/>
    <w:rsid w:val="00C21D91"/>
    <w:rsid w:val="00C21DC6"/>
    <w:rsid w:val="00C229EB"/>
    <w:rsid w:val="00C232F9"/>
    <w:rsid w:val="00C25EC4"/>
    <w:rsid w:val="00C269CE"/>
    <w:rsid w:val="00C27679"/>
    <w:rsid w:val="00C3098B"/>
    <w:rsid w:val="00C30EEE"/>
    <w:rsid w:val="00C30F22"/>
    <w:rsid w:val="00C31B5D"/>
    <w:rsid w:val="00C3269B"/>
    <w:rsid w:val="00C33283"/>
    <w:rsid w:val="00C339C7"/>
    <w:rsid w:val="00C33C38"/>
    <w:rsid w:val="00C33F8D"/>
    <w:rsid w:val="00C34FEA"/>
    <w:rsid w:val="00C3553D"/>
    <w:rsid w:val="00C3636F"/>
    <w:rsid w:val="00C367B4"/>
    <w:rsid w:val="00C36DAC"/>
    <w:rsid w:val="00C37456"/>
    <w:rsid w:val="00C37DCF"/>
    <w:rsid w:val="00C410DC"/>
    <w:rsid w:val="00C41238"/>
    <w:rsid w:val="00C4338C"/>
    <w:rsid w:val="00C4365E"/>
    <w:rsid w:val="00C4391E"/>
    <w:rsid w:val="00C43AEB"/>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5BB"/>
    <w:rsid w:val="00C56633"/>
    <w:rsid w:val="00C57A78"/>
    <w:rsid w:val="00C57B35"/>
    <w:rsid w:val="00C57FA5"/>
    <w:rsid w:val="00C6084A"/>
    <w:rsid w:val="00C617AF"/>
    <w:rsid w:val="00C6246E"/>
    <w:rsid w:val="00C62F1B"/>
    <w:rsid w:val="00C64661"/>
    <w:rsid w:val="00C64A8A"/>
    <w:rsid w:val="00C653AB"/>
    <w:rsid w:val="00C656C0"/>
    <w:rsid w:val="00C66081"/>
    <w:rsid w:val="00C6612A"/>
    <w:rsid w:val="00C66224"/>
    <w:rsid w:val="00C672A0"/>
    <w:rsid w:val="00C67644"/>
    <w:rsid w:val="00C7027B"/>
    <w:rsid w:val="00C70317"/>
    <w:rsid w:val="00C70929"/>
    <w:rsid w:val="00C70F76"/>
    <w:rsid w:val="00C7140B"/>
    <w:rsid w:val="00C718FE"/>
    <w:rsid w:val="00C71991"/>
    <w:rsid w:val="00C71ACC"/>
    <w:rsid w:val="00C71C97"/>
    <w:rsid w:val="00C71D7C"/>
    <w:rsid w:val="00C72107"/>
    <w:rsid w:val="00C725CF"/>
    <w:rsid w:val="00C72AD3"/>
    <w:rsid w:val="00C72FEE"/>
    <w:rsid w:val="00C73B7D"/>
    <w:rsid w:val="00C7417F"/>
    <w:rsid w:val="00C74225"/>
    <w:rsid w:val="00C743EE"/>
    <w:rsid w:val="00C74582"/>
    <w:rsid w:val="00C74B36"/>
    <w:rsid w:val="00C750B2"/>
    <w:rsid w:val="00C75C06"/>
    <w:rsid w:val="00C770CD"/>
    <w:rsid w:val="00C778F0"/>
    <w:rsid w:val="00C77F37"/>
    <w:rsid w:val="00C77F65"/>
    <w:rsid w:val="00C8043D"/>
    <w:rsid w:val="00C80953"/>
    <w:rsid w:val="00C81E94"/>
    <w:rsid w:val="00C82D8F"/>
    <w:rsid w:val="00C830FB"/>
    <w:rsid w:val="00C83DF0"/>
    <w:rsid w:val="00C84519"/>
    <w:rsid w:val="00C847FA"/>
    <w:rsid w:val="00C854BC"/>
    <w:rsid w:val="00C85F1B"/>
    <w:rsid w:val="00C85F98"/>
    <w:rsid w:val="00C863FC"/>
    <w:rsid w:val="00C8647A"/>
    <w:rsid w:val="00C86516"/>
    <w:rsid w:val="00C86CAE"/>
    <w:rsid w:val="00C86E63"/>
    <w:rsid w:val="00C86FE8"/>
    <w:rsid w:val="00C8741C"/>
    <w:rsid w:val="00C87A41"/>
    <w:rsid w:val="00C905BB"/>
    <w:rsid w:val="00C92683"/>
    <w:rsid w:val="00C92E86"/>
    <w:rsid w:val="00C9332D"/>
    <w:rsid w:val="00C9368E"/>
    <w:rsid w:val="00C938B8"/>
    <w:rsid w:val="00C94844"/>
    <w:rsid w:val="00C94E76"/>
    <w:rsid w:val="00C9527B"/>
    <w:rsid w:val="00C96420"/>
    <w:rsid w:val="00C96FF1"/>
    <w:rsid w:val="00C97062"/>
    <w:rsid w:val="00C97248"/>
    <w:rsid w:val="00C97369"/>
    <w:rsid w:val="00CA000A"/>
    <w:rsid w:val="00CA028A"/>
    <w:rsid w:val="00CA0332"/>
    <w:rsid w:val="00CA259F"/>
    <w:rsid w:val="00CA276D"/>
    <w:rsid w:val="00CA4061"/>
    <w:rsid w:val="00CA41C7"/>
    <w:rsid w:val="00CA4341"/>
    <w:rsid w:val="00CA44AB"/>
    <w:rsid w:val="00CA471A"/>
    <w:rsid w:val="00CA4B34"/>
    <w:rsid w:val="00CA4DFB"/>
    <w:rsid w:val="00CA5FBB"/>
    <w:rsid w:val="00CA5FE1"/>
    <w:rsid w:val="00CA62F9"/>
    <w:rsid w:val="00CA679B"/>
    <w:rsid w:val="00CA739C"/>
    <w:rsid w:val="00CA74E0"/>
    <w:rsid w:val="00CA7B39"/>
    <w:rsid w:val="00CB0236"/>
    <w:rsid w:val="00CB07C4"/>
    <w:rsid w:val="00CB0DE0"/>
    <w:rsid w:val="00CB1147"/>
    <w:rsid w:val="00CB2F0A"/>
    <w:rsid w:val="00CB42B2"/>
    <w:rsid w:val="00CB4676"/>
    <w:rsid w:val="00CB4D30"/>
    <w:rsid w:val="00CB51E5"/>
    <w:rsid w:val="00CB5F5C"/>
    <w:rsid w:val="00CB60AE"/>
    <w:rsid w:val="00CB648D"/>
    <w:rsid w:val="00CB65DE"/>
    <w:rsid w:val="00CB674C"/>
    <w:rsid w:val="00CB6CC1"/>
    <w:rsid w:val="00CB76E0"/>
    <w:rsid w:val="00CC0FDA"/>
    <w:rsid w:val="00CC1311"/>
    <w:rsid w:val="00CC277B"/>
    <w:rsid w:val="00CC2933"/>
    <w:rsid w:val="00CC2D58"/>
    <w:rsid w:val="00CC348B"/>
    <w:rsid w:val="00CC4B78"/>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2CED"/>
    <w:rsid w:val="00CD3240"/>
    <w:rsid w:val="00CD3552"/>
    <w:rsid w:val="00CD35CB"/>
    <w:rsid w:val="00CD38FD"/>
    <w:rsid w:val="00CD44EF"/>
    <w:rsid w:val="00CD5995"/>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A59"/>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CB"/>
    <w:rsid w:val="00CF48F5"/>
    <w:rsid w:val="00CF4AF9"/>
    <w:rsid w:val="00CF58FE"/>
    <w:rsid w:val="00CF6A86"/>
    <w:rsid w:val="00CF6C9D"/>
    <w:rsid w:val="00CF766A"/>
    <w:rsid w:val="00CF78CB"/>
    <w:rsid w:val="00D01382"/>
    <w:rsid w:val="00D0206E"/>
    <w:rsid w:val="00D02685"/>
    <w:rsid w:val="00D02CDC"/>
    <w:rsid w:val="00D03010"/>
    <w:rsid w:val="00D03887"/>
    <w:rsid w:val="00D04112"/>
    <w:rsid w:val="00D04406"/>
    <w:rsid w:val="00D04E5B"/>
    <w:rsid w:val="00D05169"/>
    <w:rsid w:val="00D05BCC"/>
    <w:rsid w:val="00D05FB0"/>
    <w:rsid w:val="00D060E9"/>
    <w:rsid w:val="00D062EE"/>
    <w:rsid w:val="00D06726"/>
    <w:rsid w:val="00D06B7A"/>
    <w:rsid w:val="00D06E7E"/>
    <w:rsid w:val="00D10CCF"/>
    <w:rsid w:val="00D12AB0"/>
    <w:rsid w:val="00D13148"/>
    <w:rsid w:val="00D1336B"/>
    <w:rsid w:val="00D13B54"/>
    <w:rsid w:val="00D13C73"/>
    <w:rsid w:val="00D13DA6"/>
    <w:rsid w:val="00D1483D"/>
    <w:rsid w:val="00D15798"/>
    <w:rsid w:val="00D15997"/>
    <w:rsid w:val="00D1668C"/>
    <w:rsid w:val="00D17349"/>
    <w:rsid w:val="00D17867"/>
    <w:rsid w:val="00D21666"/>
    <w:rsid w:val="00D21B91"/>
    <w:rsid w:val="00D22E4F"/>
    <w:rsid w:val="00D2321D"/>
    <w:rsid w:val="00D2427A"/>
    <w:rsid w:val="00D26285"/>
    <w:rsid w:val="00D26C16"/>
    <w:rsid w:val="00D30B3E"/>
    <w:rsid w:val="00D312EF"/>
    <w:rsid w:val="00D324A1"/>
    <w:rsid w:val="00D3295B"/>
    <w:rsid w:val="00D331A6"/>
    <w:rsid w:val="00D333B0"/>
    <w:rsid w:val="00D33449"/>
    <w:rsid w:val="00D3368F"/>
    <w:rsid w:val="00D33E32"/>
    <w:rsid w:val="00D345BA"/>
    <w:rsid w:val="00D34973"/>
    <w:rsid w:val="00D352BC"/>
    <w:rsid w:val="00D3669C"/>
    <w:rsid w:val="00D367D8"/>
    <w:rsid w:val="00D37411"/>
    <w:rsid w:val="00D3780C"/>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09BE"/>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72E"/>
    <w:rsid w:val="00D60A5E"/>
    <w:rsid w:val="00D61842"/>
    <w:rsid w:val="00D626F8"/>
    <w:rsid w:val="00D628A7"/>
    <w:rsid w:val="00D62DE4"/>
    <w:rsid w:val="00D63097"/>
    <w:rsid w:val="00D636B1"/>
    <w:rsid w:val="00D64513"/>
    <w:rsid w:val="00D64C53"/>
    <w:rsid w:val="00D6543A"/>
    <w:rsid w:val="00D656BB"/>
    <w:rsid w:val="00D663C2"/>
    <w:rsid w:val="00D66FC1"/>
    <w:rsid w:val="00D6733C"/>
    <w:rsid w:val="00D70039"/>
    <w:rsid w:val="00D7144D"/>
    <w:rsid w:val="00D727CE"/>
    <w:rsid w:val="00D72DAB"/>
    <w:rsid w:val="00D73382"/>
    <w:rsid w:val="00D737DE"/>
    <w:rsid w:val="00D738BF"/>
    <w:rsid w:val="00D741BC"/>
    <w:rsid w:val="00D74AEE"/>
    <w:rsid w:val="00D750B5"/>
    <w:rsid w:val="00D76112"/>
    <w:rsid w:val="00D762F9"/>
    <w:rsid w:val="00D76E7C"/>
    <w:rsid w:val="00D77643"/>
    <w:rsid w:val="00D77F3E"/>
    <w:rsid w:val="00D811D6"/>
    <w:rsid w:val="00D82869"/>
    <w:rsid w:val="00D82C16"/>
    <w:rsid w:val="00D8387E"/>
    <w:rsid w:val="00D83951"/>
    <w:rsid w:val="00D84DCA"/>
    <w:rsid w:val="00D855D6"/>
    <w:rsid w:val="00D85B09"/>
    <w:rsid w:val="00D860C7"/>
    <w:rsid w:val="00D863D7"/>
    <w:rsid w:val="00D86D45"/>
    <w:rsid w:val="00D870B7"/>
    <w:rsid w:val="00D900E1"/>
    <w:rsid w:val="00D905E9"/>
    <w:rsid w:val="00D912D5"/>
    <w:rsid w:val="00D9145B"/>
    <w:rsid w:val="00D91AC5"/>
    <w:rsid w:val="00D9299B"/>
    <w:rsid w:val="00D93102"/>
    <w:rsid w:val="00D93971"/>
    <w:rsid w:val="00D94560"/>
    <w:rsid w:val="00D9574E"/>
    <w:rsid w:val="00D95A49"/>
    <w:rsid w:val="00D95BF2"/>
    <w:rsid w:val="00D95EA5"/>
    <w:rsid w:val="00D9638A"/>
    <w:rsid w:val="00D967BB"/>
    <w:rsid w:val="00D96B71"/>
    <w:rsid w:val="00D97380"/>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3F75"/>
    <w:rsid w:val="00DA56D2"/>
    <w:rsid w:val="00DA5DDA"/>
    <w:rsid w:val="00DA655D"/>
    <w:rsid w:val="00DA6DA9"/>
    <w:rsid w:val="00DB02F7"/>
    <w:rsid w:val="00DB0EEF"/>
    <w:rsid w:val="00DB1041"/>
    <w:rsid w:val="00DB1FE7"/>
    <w:rsid w:val="00DB2255"/>
    <w:rsid w:val="00DB2FB5"/>
    <w:rsid w:val="00DB2FC6"/>
    <w:rsid w:val="00DB3251"/>
    <w:rsid w:val="00DB3E45"/>
    <w:rsid w:val="00DB438E"/>
    <w:rsid w:val="00DB4518"/>
    <w:rsid w:val="00DB506A"/>
    <w:rsid w:val="00DB51D7"/>
    <w:rsid w:val="00DB56A6"/>
    <w:rsid w:val="00DB6F11"/>
    <w:rsid w:val="00DB73DA"/>
    <w:rsid w:val="00DB7BD0"/>
    <w:rsid w:val="00DC1915"/>
    <w:rsid w:val="00DC1FBA"/>
    <w:rsid w:val="00DC24F6"/>
    <w:rsid w:val="00DC2DAE"/>
    <w:rsid w:val="00DC310B"/>
    <w:rsid w:val="00DC312C"/>
    <w:rsid w:val="00DC3C32"/>
    <w:rsid w:val="00DC3F7B"/>
    <w:rsid w:val="00DC44FB"/>
    <w:rsid w:val="00DC4EC5"/>
    <w:rsid w:val="00DC532F"/>
    <w:rsid w:val="00DC540E"/>
    <w:rsid w:val="00DC5CDC"/>
    <w:rsid w:val="00DC63B8"/>
    <w:rsid w:val="00DC68AB"/>
    <w:rsid w:val="00DC73A3"/>
    <w:rsid w:val="00DC7DDA"/>
    <w:rsid w:val="00DC7E5B"/>
    <w:rsid w:val="00DC7E60"/>
    <w:rsid w:val="00DD175C"/>
    <w:rsid w:val="00DD19E6"/>
    <w:rsid w:val="00DD19F5"/>
    <w:rsid w:val="00DD1E98"/>
    <w:rsid w:val="00DD2875"/>
    <w:rsid w:val="00DD2A94"/>
    <w:rsid w:val="00DD2BE6"/>
    <w:rsid w:val="00DD2C71"/>
    <w:rsid w:val="00DD403F"/>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3E38"/>
    <w:rsid w:val="00DE4070"/>
    <w:rsid w:val="00DE5602"/>
    <w:rsid w:val="00DE574D"/>
    <w:rsid w:val="00DE6056"/>
    <w:rsid w:val="00DE726B"/>
    <w:rsid w:val="00DF028E"/>
    <w:rsid w:val="00DF07EB"/>
    <w:rsid w:val="00DF0F37"/>
    <w:rsid w:val="00DF2654"/>
    <w:rsid w:val="00DF313A"/>
    <w:rsid w:val="00DF39C3"/>
    <w:rsid w:val="00DF4399"/>
    <w:rsid w:val="00DF4B9E"/>
    <w:rsid w:val="00DF4DBA"/>
    <w:rsid w:val="00DF4E68"/>
    <w:rsid w:val="00DF4F52"/>
    <w:rsid w:val="00DF5913"/>
    <w:rsid w:val="00DF5F30"/>
    <w:rsid w:val="00DF794E"/>
    <w:rsid w:val="00E009CB"/>
    <w:rsid w:val="00E00D3E"/>
    <w:rsid w:val="00E015B5"/>
    <w:rsid w:val="00E015F9"/>
    <w:rsid w:val="00E01C42"/>
    <w:rsid w:val="00E0221F"/>
    <w:rsid w:val="00E0334E"/>
    <w:rsid w:val="00E03613"/>
    <w:rsid w:val="00E03D92"/>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DE3"/>
    <w:rsid w:val="00E13E43"/>
    <w:rsid w:val="00E14D42"/>
    <w:rsid w:val="00E16906"/>
    <w:rsid w:val="00E1778A"/>
    <w:rsid w:val="00E178DD"/>
    <w:rsid w:val="00E20745"/>
    <w:rsid w:val="00E212F8"/>
    <w:rsid w:val="00E214FC"/>
    <w:rsid w:val="00E215E7"/>
    <w:rsid w:val="00E21F4C"/>
    <w:rsid w:val="00E2200F"/>
    <w:rsid w:val="00E2321B"/>
    <w:rsid w:val="00E23324"/>
    <w:rsid w:val="00E24A72"/>
    <w:rsid w:val="00E24AB5"/>
    <w:rsid w:val="00E24F62"/>
    <w:rsid w:val="00E252D4"/>
    <w:rsid w:val="00E25CE2"/>
    <w:rsid w:val="00E26215"/>
    <w:rsid w:val="00E27379"/>
    <w:rsid w:val="00E275CB"/>
    <w:rsid w:val="00E3067D"/>
    <w:rsid w:val="00E30844"/>
    <w:rsid w:val="00E31098"/>
    <w:rsid w:val="00E311B4"/>
    <w:rsid w:val="00E316D8"/>
    <w:rsid w:val="00E323ED"/>
    <w:rsid w:val="00E32675"/>
    <w:rsid w:val="00E32D10"/>
    <w:rsid w:val="00E32E84"/>
    <w:rsid w:val="00E33296"/>
    <w:rsid w:val="00E33487"/>
    <w:rsid w:val="00E33606"/>
    <w:rsid w:val="00E33E6A"/>
    <w:rsid w:val="00E33F95"/>
    <w:rsid w:val="00E34124"/>
    <w:rsid w:val="00E345E9"/>
    <w:rsid w:val="00E3471E"/>
    <w:rsid w:val="00E34BF0"/>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C43"/>
    <w:rsid w:val="00E50D98"/>
    <w:rsid w:val="00E5130B"/>
    <w:rsid w:val="00E52040"/>
    <w:rsid w:val="00E526EB"/>
    <w:rsid w:val="00E5409A"/>
    <w:rsid w:val="00E5413E"/>
    <w:rsid w:val="00E5507A"/>
    <w:rsid w:val="00E561D1"/>
    <w:rsid w:val="00E56212"/>
    <w:rsid w:val="00E56B83"/>
    <w:rsid w:val="00E57592"/>
    <w:rsid w:val="00E578EC"/>
    <w:rsid w:val="00E57C04"/>
    <w:rsid w:val="00E60575"/>
    <w:rsid w:val="00E61574"/>
    <w:rsid w:val="00E61690"/>
    <w:rsid w:val="00E61AEC"/>
    <w:rsid w:val="00E6239C"/>
    <w:rsid w:val="00E627F7"/>
    <w:rsid w:val="00E638F3"/>
    <w:rsid w:val="00E63BB0"/>
    <w:rsid w:val="00E63D14"/>
    <w:rsid w:val="00E64046"/>
    <w:rsid w:val="00E64179"/>
    <w:rsid w:val="00E643F9"/>
    <w:rsid w:val="00E64A11"/>
    <w:rsid w:val="00E64AA3"/>
    <w:rsid w:val="00E65977"/>
    <w:rsid w:val="00E65D1E"/>
    <w:rsid w:val="00E65F77"/>
    <w:rsid w:val="00E664BF"/>
    <w:rsid w:val="00E66A4B"/>
    <w:rsid w:val="00E66DDE"/>
    <w:rsid w:val="00E6711E"/>
    <w:rsid w:val="00E67E23"/>
    <w:rsid w:val="00E7010E"/>
    <w:rsid w:val="00E7013C"/>
    <w:rsid w:val="00E71C0A"/>
    <w:rsid w:val="00E71D6B"/>
    <w:rsid w:val="00E72F53"/>
    <w:rsid w:val="00E7340B"/>
    <w:rsid w:val="00E735CF"/>
    <w:rsid w:val="00E76430"/>
    <w:rsid w:val="00E76492"/>
    <w:rsid w:val="00E80FB1"/>
    <w:rsid w:val="00E817BF"/>
    <w:rsid w:val="00E835ED"/>
    <w:rsid w:val="00E843FA"/>
    <w:rsid w:val="00E8627D"/>
    <w:rsid w:val="00E86678"/>
    <w:rsid w:val="00E870A7"/>
    <w:rsid w:val="00E913AB"/>
    <w:rsid w:val="00E91A5D"/>
    <w:rsid w:val="00E9292F"/>
    <w:rsid w:val="00E92C93"/>
    <w:rsid w:val="00E9301F"/>
    <w:rsid w:val="00E96107"/>
    <w:rsid w:val="00E96EE9"/>
    <w:rsid w:val="00E97512"/>
    <w:rsid w:val="00EA0725"/>
    <w:rsid w:val="00EA116F"/>
    <w:rsid w:val="00EA1853"/>
    <w:rsid w:val="00EA2508"/>
    <w:rsid w:val="00EA2529"/>
    <w:rsid w:val="00EA4071"/>
    <w:rsid w:val="00EA688B"/>
    <w:rsid w:val="00EA6BDC"/>
    <w:rsid w:val="00EB06C8"/>
    <w:rsid w:val="00EB080E"/>
    <w:rsid w:val="00EB10AC"/>
    <w:rsid w:val="00EB149F"/>
    <w:rsid w:val="00EB179B"/>
    <w:rsid w:val="00EB2037"/>
    <w:rsid w:val="00EB2631"/>
    <w:rsid w:val="00EB383E"/>
    <w:rsid w:val="00EB39D9"/>
    <w:rsid w:val="00EB55A7"/>
    <w:rsid w:val="00EB577A"/>
    <w:rsid w:val="00EB5EEC"/>
    <w:rsid w:val="00EB6488"/>
    <w:rsid w:val="00EB65E4"/>
    <w:rsid w:val="00EB7108"/>
    <w:rsid w:val="00EB798C"/>
    <w:rsid w:val="00EC12C9"/>
    <w:rsid w:val="00EC14C7"/>
    <w:rsid w:val="00EC1AF1"/>
    <w:rsid w:val="00EC3873"/>
    <w:rsid w:val="00EC439D"/>
    <w:rsid w:val="00EC462F"/>
    <w:rsid w:val="00EC4687"/>
    <w:rsid w:val="00EC49A0"/>
    <w:rsid w:val="00EC505F"/>
    <w:rsid w:val="00EC51D3"/>
    <w:rsid w:val="00EC5523"/>
    <w:rsid w:val="00EC591E"/>
    <w:rsid w:val="00EC59EA"/>
    <w:rsid w:val="00EC6FBE"/>
    <w:rsid w:val="00EC7D3B"/>
    <w:rsid w:val="00ED0A1C"/>
    <w:rsid w:val="00ED1BD6"/>
    <w:rsid w:val="00ED230B"/>
    <w:rsid w:val="00ED2371"/>
    <w:rsid w:val="00ED270B"/>
    <w:rsid w:val="00ED312A"/>
    <w:rsid w:val="00ED326C"/>
    <w:rsid w:val="00ED4447"/>
    <w:rsid w:val="00ED6179"/>
    <w:rsid w:val="00ED7B8A"/>
    <w:rsid w:val="00EE0DE8"/>
    <w:rsid w:val="00EE1BAA"/>
    <w:rsid w:val="00EE3C2F"/>
    <w:rsid w:val="00EE3CBE"/>
    <w:rsid w:val="00EE441E"/>
    <w:rsid w:val="00EE47B3"/>
    <w:rsid w:val="00EE49E4"/>
    <w:rsid w:val="00EE4D8F"/>
    <w:rsid w:val="00EE521D"/>
    <w:rsid w:val="00EE5312"/>
    <w:rsid w:val="00EE6483"/>
    <w:rsid w:val="00EE6632"/>
    <w:rsid w:val="00EE6971"/>
    <w:rsid w:val="00EE7069"/>
    <w:rsid w:val="00EE7C38"/>
    <w:rsid w:val="00EE7EF1"/>
    <w:rsid w:val="00EF04AB"/>
    <w:rsid w:val="00EF14A8"/>
    <w:rsid w:val="00EF1B03"/>
    <w:rsid w:val="00EF209F"/>
    <w:rsid w:val="00EF22CB"/>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C54"/>
    <w:rsid w:val="00F06E3D"/>
    <w:rsid w:val="00F07312"/>
    <w:rsid w:val="00F073AD"/>
    <w:rsid w:val="00F07677"/>
    <w:rsid w:val="00F07FD5"/>
    <w:rsid w:val="00F108D1"/>
    <w:rsid w:val="00F11228"/>
    <w:rsid w:val="00F11247"/>
    <w:rsid w:val="00F12536"/>
    <w:rsid w:val="00F13C9E"/>
    <w:rsid w:val="00F13D8E"/>
    <w:rsid w:val="00F1461E"/>
    <w:rsid w:val="00F14B21"/>
    <w:rsid w:val="00F14F09"/>
    <w:rsid w:val="00F152BD"/>
    <w:rsid w:val="00F15E78"/>
    <w:rsid w:val="00F16871"/>
    <w:rsid w:val="00F21BAD"/>
    <w:rsid w:val="00F22230"/>
    <w:rsid w:val="00F22AC9"/>
    <w:rsid w:val="00F22EB8"/>
    <w:rsid w:val="00F23530"/>
    <w:rsid w:val="00F24356"/>
    <w:rsid w:val="00F243D2"/>
    <w:rsid w:val="00F243E5"/>
    <w:rsid w:val="00F25E60"/>
    <w:rsid w:val="00F263C0"/>
    <w:rsid w:val="00F263F0"/>
    <w:rsid w:val="00F27717"/>
    <w:rsid w:val="00F27994"/>
    <w:rsid w:val="00F30BB6"/>
    <w:rsid w:val="00F31664"/>
    <w:rsid w:val="00F31F39"/>
    <w:rsid w:val="00F33891"/>
    <w:rsid w:val="00F344CB"/>
    <w:rsid w:val="00F3540A"/>
    <w:rsid w:val="00F3573D"/>
    <w:rsid w:val="00F36438"/>
    <w:rsid w:val="00F36C55"/>
    <w:rsid w:val="00F37F29"/>
    <w:rsid w:val="00F41AE7"/>
    <w:rsid w:val="00F42509"/>
    <w:rsid w:val="00F427F6"/>
    <w:rsid w:val="00F43A6F"/>
    <w:rsid w:val="00F44335"/>
    <w:rsid w:val="00F44A53"/>
    <w:rsid w:val="00F45993"/>
    <w:rsid w:val="00F45C2B"/>
    <w:rsid w:val="00F50807"/>
    <w:rsid w:val="00F50D05"/>
    <w:rsid w:val="00F513E2"/>
    <w:rsid w:val="00F51D9C"/>
    <w:rsid w:val="00F52637"/>
    <w:rsid w:val="00F527C0"/>
    <w:rsid w:val="00F52857"/>
    <w:rsid w:val="00F52972"/>
    <w:rsid w:val="00F52A35"/>
    <w:rsid w:val="00F54143"/>
    <w:rsid w:val="00F549BC"/>
    <w:rsid w:val="00F55259"/>
    <w:rsid w:val="00F56175"/>
    <w:rsid w:val="00F56374"/>
    <w:rsid w:val="00F563E1"/>
    <w:rsid w:val="00F56784"/>
    <w:rsid w:val="00F567F2"/>
    <w:rsid w:val="00F56A0D"/>
    <w:rsid w:val="00F572D3"/>
    <w:rsid w:val="00F57ADA"/>
    <w:rsid w:val="00F57BD9"/>
    <w:rsid w:val="00F6012C"/>
    <w:rsid w:val="00F60150"/>
    <w:rsid w:val="00F60A31"/>
    <w:rsid w:val="00F60D25"/>
    <w:rsid w:val="00F61A2C"/>
    <w:rsid w:val="00F62611"/>
    <w:rsid w:val="00F62A49"/>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2E6A"/>
    <w:rsid w:val="00F73548"/>
    <w:rsid w:val="00F76A30"/>
    <w:rsid w:val="00F77496"/>
    <w:rsid w:val="00F80654"/>
    <w:rsid w:val="00F80C3B"/>
    <w:rsid w:val="00F81111"/>
    <w:rsid w:val="00F81197"/>
    <w:rsid w:val="00F8164D"/>
    <w:rsid w:val="00F821D8"/>
    <w:rsid w:val="00F822C5"/>
    <w:rsid w:val="00F82A75"/>
    <w:rsid w:val="00F82B8E"/>
    <w:rsid w:val="00F82C65"/>
    <w:rsid w:val="00F83668"/>
    <w:rsid w:val="00F83D7F"/>
    <w:rsid w:val="00F851EF"/>
    <w:rsid w:val="00F86874"/>
    <w:rsid w:val="00F87455"/>
    <w:rsid w:val="00F87653"/>
    <w:rsid w:val="00F878AA"/>
    <w:rsid w:val="00F91A3C"/>
    <w:rsid w:val="00F9215D"/>
    <w:rsid w:val="00F92281"/>
    <w:rsid w:val="00F92490"/>
    <w:rsid w:val="00F929E6"/>
    <w:rsid w:val="00F94C6F"/>
    <w:rsid w:val="00F96B09"/>
    <w:rsid w:val="00F96DA6"/>
    <w:rsid w:val="00F973A0"/>
    <w:rsid w:val="00F97E45"/>
    <w:rsid w:val="00F97FBB"/>
    <w:rsid w:val="00FA0391"/>
    <w:rsid w:val="00FA10C8"/>
    <w:rsid w:val="00FA1A76"/>
    <w:rsid w:val="00FA2487"/>
    <w:rsid w:val="00FA3066"/>
    <w:rsid w:val="00FA34B2"/>
    <w:rsid w:val="00FA3B89"/>
    <w:rsid w:val="00FA3F60"/>
    <w:rsid w:val="00FA4029"/>
    <w:rsid w:val="00FA48E4"/>
    <w:rsid w:val="00FA4E7E"/>
    <w:rsid w:val="00FA5ADB"/>
    <w:rsid w:val="00FA5E43"/>
    <w:rsid w:val="00FA681D"/>
    <w:rsid w:val="00FA7398"/>
    <w:rsid w:val="00FB0898"/>
    <w:rsid w:val="00FB0D9F"/>
    <w:rsid w:val="00FB19BB"/>
    <w:rsid w:val="00FB19F1"/>
    <w:rsid w:val="00FB2155"/>
    <w:rsid w:val="00FB2268"/>
    <w:rsid w:val="00FB30E3"/>
    <w:rsid w:val="00FB41C7"/>
    <w:rsid w:val="00FB495D"/>
    <w:rsid w:val="00FB4B75"/>
    <w:rsid w:val="00FB5830"/>
    <w:rsid w:val="00FB58A7"/>
    <w:rsid w:val="00FB5F8C"/>
    <w:rsid w:val="00FB6CC5"/>
    <w:rsid w:val="00FB7131"/>
    <w:rsid w:val="00FB71B3"/>
    <w:rsid w:val="00FB7307"/>
    <w:rsid w:val="00FB7940"/>
    <w:rsid w:val="00FC0042"/>
    <w:rsid w:val="00FC0770"/>
    <w:rsid w:val="00FC0806"/>
    <w:rsid w:val="00FC1EC1"/>
    <w:rsid w:val="00FC23F4"/>
    <w:rsid w:val="00FC24C0"/>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338D"/>
    <w:rsid w:val="00FD3598"/>
    <w:rsid w:val="00FD3D6E"/>
    <w:rsid w:val="00FD4256"/>
    <w:rsid w:val="00FD45E8"/>
    <w:rsid w:val="00FD4CF8"/>
    <w:rsid w:val="00FD4D44"/>
    <w:rsid w:val="00FD52A0"/>
    <w:rsid w:val="00FD583D"/>
    <w:rsid w:val="00FD5B1B"/>
    <w:rsid w:val="00FD656F"/>
    <w:rsid w:val="00FD673A"/>
    <w:rsid w:val="00FD6AD9"/>
    <w:rsid w:val="00FD7489"/>
    <w:rsid w:val="00FD773B"/>
    <w:rsid w:val="00FD7F4A"/>
    <w:rsid w:val="00FE0106"/>
    <w:rsid w:val="00FE19EE"/>
    <w:rsid w:val="00FE21C1"/>
    <w:rsid w:val="00FE21DB"/>
    <w:rsid w:val="00FE254C"/>
    <w:rsid w:val="00FE2A41"/>
    <w:rsid w:val="00FE2F05"/>
    <w:rsid w:val="00FE30B9"/>
    <w:rsid w:val="00FE5982"/>
    <w:rsid w:val="00FE67E3"/>
    <w:rsid w:val="00FE6A61"/>
    <w:rsid w:val="00FE6F06"/>
    <w:rsid w:val="00FE7337"/>
    <w:rsid w:val="00FE7768"/>
    <w:rsid w:val="00FF09C3"/>
    <w:rsid w:val="00FF1A8F"/>
    <w:rsid w:val="00FF1AA4"/>
    <w:rsid w:val="00FF239A"/>
    <w:rsid w:val="00FF3963"/>
    <w:rsid w:val="00FF39CA"/>
    <w:rsid w:val="00FF3AFF"/>
    <w:rsid w:val="00FF4667"/>
    <w:rsid w:val="00FF54B2"/>
    <w:rsid w:val="00FF6F47"/>
    <w:rsid w:val="00FF75F3"/>
    <w:rsid w:val="00FF773E"/>
    <w:rsid w:val="00FF7D96"/>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6DFFBE"/>
    <w:rsid w:val="18752243"/>
    <w:rsid w:val="195E5D77"/>
    <w:rsid w:val="19F10375"/>
    <w:rsid w:val="1A451783"/>
    <w:rsid w:val="1B038AC7"/>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DC035A"/>
    <w:rsid w:val="2EF4021F"/>
    <w:rsid w:val="303A0429"/>
    <w:rsid w:val="304A758C"/>
    <w:rsid w:val="3085B493"/>
    <w:rsid w:val="30DEEA69"/>
    <w:rsid w:val="32889BA2"/>
    <w:rsid w:val="3377C6EE"/>
    <w:rsid w:val="33B027BC"/>
    <w:rsid w:val="3699FEF4"/>
    <w:rsid w:val="36D16232"/>
    <w:rsid w:val="36FB4F0B"/>
    <w:rsid w:val="37587238"/>
    <w:rsid w:val="3838DF79"/>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1C5098"/>
    <w:rsid w:val="553A606E"/>
    <w:rsid w:val="556704DA"/>
    <w:rsid w:val="5570522B"/>
    <w:rsid w:val="560F343E"/>
    <w:rsid w:val="56DE1BDC"/>
    <w:rsid w:val="57C56BCC"/>
    <w:rsid w:val="57E1860F"/>
    <w:rsid w:val="58FE7D46"/>
    <w:rsid w:val="59A71E0C"/>
    <w:rsid w:val="59C2E950"/>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906C7A9"/>
    <w:rsid w:val="7920CAA9"/>
    <w:rsid w:val="792D26D7"/>
    <w:rsid w:val="7B652287"/>
    <w:rsid w:val="7CCC3691"/>
    <w:rsid w:val="7CF93413"/>
    <w:rsid w:val="7D2FE3B5"/>
    <w:rsid w:val="7D5C3D58"/>
    <w:rsid w:val="7DD0EB7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75549722-E008-4F4D-92D9-266AC2F9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4772"/>
    <w:rPr>
      <w:rFonts w:ascii="Times New Roman" w:hAnsi="Times New Roman"/>
      <w:sz w:val="24"/>
      <w:szCs w:val="24"/>
    </w:rPr>
  </w:style>
  <w:style w:type="paragraph" w:styleId="Heading1">
    <w:name w:val="heading 1"/>
    <w:basedOn w:val="Normal"/>
    <w:next w:val="BodyText"/>
    <w:link w:val="Heading1Char"/>
    <w:uiPriority w:val="9"/>
    <w:qFormat/>
    <w:rsid w:val="00913328"/>
    <w:pPr>
      <w:keepNext/>
      <w:numPr>
        <w:numId w:val="7"/>
      </w:numPr>
      <w:spacing w:before="360" w:after="170"/>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outlineLvl w:val="1"/>
    </w:pPr>
    <w:rPr>
      <w:bCs/>
      <w:color w:val="002776"/>
      <w:szCs w:val="26"/>
    </w:rPr>
  </w:style>
  <w:style w:type="paragraph" w:styleId="Heading3">
    <w:name w:val="heading 3"/>
    <w:basedOn w:val="Normal"/>
    <w:next w:val="BodyText"/>
    <w:link w:val="Heading3Char"/>
    <w:uiPriority w:val="9"/>
    <w:qFormat/>
    <w:rsid w:val="00913328"/>
    <w:pPr>
      <w:keepNext/>
      <w:spacing w:before="240" w:after="80" w:line="260" w:lineRule="atLeast"/>
      <w:outlineLvl w:val="2"/>
    </w:pPr>
    <w:rPr>
      <w:rFonts w:ascii="Arial" w:hAnsi="Arial"/>
      <w:b/>
      <w:bCs/>
      <w:color w:val="002776"/>
      <w:sz w:val="22"/>
      <w:szCs w:val="22"/>
    </w:rPr>
  </w:style>
  <w:style w:type="paragraph" w:styleId="Heading4">
    <w:name w:val="heading 4"/>
    <w:basedOn w:val="Normal"/>
    <w:next w:val="BodyText"/>
    <w:link w:val="Heading4Char"/>
    <w:uiPriority w:val="9"/>
    <w:unhideWhenUsed/>
    <w:qFormat/>
    <w:rsid w:val="00913328"/>
    <w:pPr>
      <w:keepNext/>
      <w:spacing w:before="240" w:after="60" w:line="260" w:lineRule="atLeast"/>
      <w:outlineLvl w:val="3"/>
    </w:pPr>
    <w:rPr>
      <w:rFonts w:ascii="Arial" w:hAnsi="Arial"/>
      <w:b/>
      <w:bCs/>
      <w:iCs/>
      <w:color w:val="1E1E1E"/>
      <w:sz w:val="20"/>
      <w:szCs w:val="22"/>
    </w:rPr>
  </w:style>
  <w:style w:type="paragraph" w:styleId="Heading5">
    <w:name w:val="heading 5"/>
    <w:basedOn w:val="Normal"/>
    <w:next w:val="Normal"/>
    <w:link w:val="Heading5Char"/>
    <w:uiPriority w:val="9"/>
    <w:qFormat/>
    <w:rsid w:val="00AE4845"/>
    <w:pPr>
      <w:keepNext/>
      <w:keepLines/>
      <w:numPr>
        <w:ilvl w:val="4"/>
        <w:numId w:val="7"/>
      </w:numPr>
      <w:spacing w:before="180" w:after="120" w:line="260" w:lineRule="atLeast"/>
      <w:outlineLvl w:val="4"/>
    </w:pPr>
    <w:rPr>
      <w:rFonts w:ascii="Arial" w:hAnsi="Arial"/>
      <w:b/>
      <w:color w:val="1E1E1E"/>
      <w:sz w:val="22"/>
      <w:szCs w:val="22"/>
    </w:rPr>
  </w:style>
  <w:style w:type="paragraph" w:styleId="Heading6">
    <w:name w:val="heading 6"/>
    <w:basedOn w:val="Normal"/>
    <w:next w:val="Normal"/>
    <w:link w:val="Heading6Char"/>
    <w:semiHidden/>
    <w:rsid w:val="0033340E"/>
    <w:pPr>
      <w:keepNext/>
      <w:keepLines/>
      <w:numPr>
        <w:ilvl w:val="5"/>
        <w:numId w:val="7"/>
      </w:numPr>
      <w:spacing w:before="180" w:after="120" w:line="260" w:lineRule="atLeast"/>
      <w:outlineLvl w:val="5"/>
    </w:pPr>
    <w:rPr>
      <w:rFonts w:ascii="Arial" w:hAnsi="Arial"/>
      <w:i/>
      <w:iCs/>
      <w:color w:val="1E1E1E"/>
      <w:sz w:val="22"/>
      <w:szCs w:val="22"/>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line="260" w:lineRule="atLeast"/>
      <w:outlineLvl w:val="6"/>
    </w:pPr>
    <w:rPr>
      <w:rFonts w:ascii="Arial" w:hAnsi="Arial"/>
      <w:b/>
      <w:iCs/>
      <w:color w:val="1E1E1E"/>
      <w:sz w:val="22"/>
      <w:szCs w:val="22"/>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line="260" w:lineRule="atLeast"/>
    </w:pPr>
    <w:rPr>
      <w:rFonts w:ascii="Arial" w:hAnsi="Arial"/>
      <w:color w:val="1E1E1E"/>
      <w:sz w:val="22"/>
      <w:szCs w:val="22"/>
    </w:rPr>
  </w:style>
  <w:style w:type="character" w:customStyle="1" w:styleId="BodyTextChar">
    <w:name w:val="Body Text Char"/>
    <w:basedOn w:val="DefaultParagraphFont"/>
    <w:link w:val="BodyText"/>
    <w:uiPriority w:val="1"/>
    <w:rsid w:val="00807819"/>
    <w:rPr>
      <w:color w:val="1E1E1E"/>
      <w:sz w:val="22"/>
      <w:szCs w:val="22"/>
    </w:rPr>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rPr>
      <w:rFonts w:ascii="Tahoma" w:hAnsi="Tahoma" w:cs="Tahoma"/>
      <w:sz w:val="16"/>
      <w:szCs w:val="16"/>
    </w:rPr>
  </w:style>
  <w:style w:type="paragraph" w:styleId="TOCHeading">
    <w:name w:val="TOC Heading"/>
    <w:basedOn w:val="Normal"/>
    <w:next w:val="Normal"/>
    <w:uiPriority w:val="39"/>
    <w:qFormat/>
    <w:rsid w:val="00772602"/>
    <w:pPr>
      <w:spacing w:after="2400" w:line="260" w:lineRule="atLeast"/>
    </w:pPr>
    <w:rPr>
      <w:rFonts w:ascii="Arial" w:hAnsi="Arial"/>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ascii="Arial" w:eastAsia="Cambria" w:hAnsi="Arial"/>
      <w:color w:val="1E1E1E"/>
      <w:sz w:val="14"/>
      <w:szCs w:val="22"/>
      <w:lang w:eastAsia="en-US"/>
    </w:rPr>
  </w:style>
  <w:style w:type="character" w:customStyle="1" w:styleId="FooterChar">
    <w:name w:val="Footer Char"/>
    <w:link w:val="Footer"/>
    <w:uiPriority w:val="99"/>
    <w:rsid w:val="008576F1"/>
    <w:rPr>
      <w:rFonts w:eastAsia="Cambria"/>
      <w:color w:val="1E1E1E"/>
      <w:sz w:val="14"/>
      <w:szCs w:val="22"/>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pPr>
    <w:rPr>
      <w:sz w:val="18"/>
    </w:rPr>
  </w:style>
  <w:style w:type="character" w:customStyle="1" w:styleId="HeaderChar">
    <w:name w:val="Header Char"/>
    <w:link w:val="Header"/>
    <w:uiPriority w:val="99"/>
    <w:rsid w:val="003F4DFC"/>
    <w:rPr>
      <w:rFonts w:ascii="Times New Roman" w:hAnsi="Times New Roman"/>
      <w:sz w:val="18"/>
      <w:szCs w:val="24"/>
    </w:rPr>
  </w:style>
  <w:style w:type="character" w:customStyle="1" w:styleId="Heading1Char">
    <w:name w:val="Heading 1 Char"/>
    <w:link w:val="Heading1"/>
    <w:uiPriority w:val="9"/>
    <w:rsid w:val="00913328"/>
    <w:rPr>
      <w:rFonts w:ascii="Times New Roman" w:hAnsi="Times New Roman"/>
      <w:bCs/>
      <w:color w:val="002776"/>
      <w:spacing w:val="-10"/>
      <w:sz w:val="32"/>
      <w:szCs w:val="32"/>
    </w:rPr>
  </w:style>
  <w:style w:type="character" w:customStyle="1" w:styleId="Heading2Char">
    <w:name w:val="Heading 2 Char"/>
    <w:link w:val="Heading2"/>
    <w:uiPriority w:val="9"/>
    <w:rsid w:val="00913328"/>
    <w:rPr>
      <w:rFonts w:ascii="Times New Roman" w:hAnsi="Times New Roman"/>
      <w:bCs/>
      <w:color w:val="002776"/>
      <w:sz w:val="24"/>
      <w:szCs w:val="26"/>
    </w:rPr>
  </w:style>
  <w:style w:type="character" w:customStyle="1" w:styleId="Heading3Char">
    <w:name w:val="Heading 3 Char"/>
    <w:link w:val="Heading3"/>
    <w:uiPriority w:val="9"/>
    <w:rsid w:val="00913328"/>
    <w:rPr>
      <w:b/>
      <w:bCs/>
      <w:color w:val="002776"/>
      <w:sz w:val="22"/>
      <w:szCs w:val="22"/>
    </w:rPr>
  </w:style>
  <w:style w:type="character" w:customStyle="1" w:styleId="Heading4Char">
    <w:name w:val="Heading 4 Char"/>
    <w:link w:val="Heading4"/>
    <w:uiPriority w:val="9"/>
    <w:rsid w:val="00913328"/>
    <w:rPr>
      <w:b/>
      <w:bCs/>
      <w:iCs/>
      <w:color w:val="1E1E1E"/>
      <w:szCs w:val="22"/>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rFonts w:ascii="Times New Roman" w:hAnsi="Times New Roman"/>
      <w:b/>
      <w:spacing w:val="-10"/>
      <w:sz w:val="28"/>
      <w:szCs w:val="24"/>
      <w:lang w:eastAsia="en-US"/>
    </w:rPr>
  </w:style>
  <w:style w:type="character" w:customStyle="1" w:styleId="Heading9Char">
    <w:name w:val="Heading 9 Char"/>
    <w:link w:val="Heading9"/>
    <w:semiHidden/>
    <w:rsid w:val="004F3E3A"/>
    <w:rPr>
      <w:rFonts w:ascii="Times New Roman" w:hAnsi="Times New Roman" w:cs="Arial"/>
      <w:b/>
      <w:sz w:val="24"/>
      <w:szCs w:val="24"/>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line="260" w:lineRule="atLeast"/>
      <w:ind w:left="510"/>
    </w:pPr>
    <w:rPr>
      <w:rFonts w:ascii="Arial" w:hAnsi="Arial"/>
      <w:color w:val="1E1E1E"/>
      <w:sz w:val="22"/>
      <w:szCs w:val="22"/>
    </w:r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rsid w:val="00DD7311"/>
    <w:rPr>
      <w:color w:val="808080"/>
    </w:rPr>
  </w:style>
  <w:style w:type="paragraph" w:customStyle="1" w:styleId="TableBodyText">
    <w:name w:val="Table Body Text"/>
    <w:basedOn w:val="Normal"/>
    <w:qFormat/>
    <w:rsid w:val="00F92281"/>
    <w:pPr>
      <w:spacing w:before="80" w:after="80" w:line="260" w:lineRule="atLeast"/>
      <w:ind w:left="57" w:right="57"/>
    </w:pPr>
    <w:rPr>
      <w:rFonts w:ascii="Arial" w:hAnsi="Arial"/>
      <w:color w:val="1E1E1E"/>
      <w:sz w:val="22"/>
      <w:szCs w:val="22"/>
    </w:r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contextualSpacing/>
    </w:pPr>
    <w:rPr>
      <w:color w:val="002776"/>
      <w:spacing w:val="-11"/>
      <w:sz w:val="48"/>
      <w:szCs w:val="96"/>
    </w:rPr>
  </w:style>
  <w:style w:type="character" w:customStyle="1" w:styleId="TitleChar">
    <w:name w:val="Title Char"/>
    <w:link w:val="Title"/>
    <w:uiPriority w:val="10"/>
    <w:rsid w:val="00B340FF"/>
    <w:rPr>
      <w:rFonts w:ascii="Times New Roman" w:hAnsi="Times New Roman"/>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line="260" w:lineRule="atLeast"/>
    </w:pPr>
    <w:rPr>
      <w:rFonts w:ascii="Arial" w:hAnsi="Arial"/>
      <w:noProof/>
      <w:color w:val="1E1E1E"/>
      <w:sz w:val="22"/>
      <w:szCs w:val="22"/>
    </w:rPr>
  </w:style>
  <w:style w:type="paragraph" w:styleId="TOC2">
    <w:name w:val="toc 2"/>
    <w:basedOn w:val="Normal"/>
    <w:next w:val="Normal"/>
    <w:autoRedefine/>
    <w:uiPriority w:val="39"/>
    <w:rsid w:val="001C55D1"/>
    <w:pPr>
      <w:tabs>
        <w:tab w:val="right" w:leader="dot" w:pos="9299"/>
      </w:tabs>
      <w:spacing w:after="226" w:line="260" w:lineRule="atLeast"/>
      <w:ind w:left="851" w:hanging="567"/>
    </w:pPr>
    <w:rPr>
      <w:rFonts w:ascii="Arial" w:eastAsia="Cambria" w:hAnsi="Arial"/>
      <w:noProof/>
      <w:color w:val="1E1E1E"/>
      <w:sz w:val="22"/>
      <w:szCs w:val="22"/>
    </w:rPr>
  </w:style>
  <w:style w:type="paragraph" w:styleId="TOC3">
    <w:name w:val="toc 3"/>
    <w:basedOn w:val="Normal"/>
    <w:next w:val="Normal"/>
    <w:autoRedefine/>
    <w:uiPriority w:val="39"/>
    <w:rsid w:val="001C55D1"/>
    <w:pPr>
      <w:tabs>
        <w:tab w:val="right" w:leader="dot" w:pos="9299"/>
      </w:tabs>
      <w:spacing w:after="226" w:line="260" w:lineRule="atLeast"/>
      <w:ind w:left="1134" w:hanging="567"/>
    </w:pPr>
    <w:rPr>
      <w:rFonts w:ascii="Arial" w:hAnsi="Arial"/>
      <w:noProof/>
      <w:color w:val="1E1E1E"/>
      <w:sz w:val="22"/>
      <w:szCs w:val="22"/>
    </w:rPr>
  </w:style>
  <w:style w:type="paragraph" w:styleId="TOC4">
    <w:name w:val="toc 4"/>
    <w:basedOn w:val="Normal"/>
    <w:next w:val="Normal"/>
    <w:autoRedefine/>
    <w:uiPriority w:val="39"/>
    <w:semiHidden/>
    <w:rsid w:val="00A179C5"/>
    <w:pPr>
      <w:tabs>
        <w:tab w:val="right" w:leader="dot" w:pos="9299"/>
      </w:tabs>
      <w:spacing w:after="226" w:line="260" w:lineRule="atLeast"/>
      <w:ind w:left="2552" w:hanging="851"/>
      <w:contextualSpacing/>
    </w:pPr>
    <w:rPr>
      <w:rFonts w:ascii="Arial" w:hAnsi="Arial"/>
      <w:noProof/>
      <w:color w:val="1E1E1E"/>
      <w:sz w:val="22"/>
      <w:szCs w:val="22"/>
    </w:rPr>
  </w:style>
  <w:style w:type="paragraph" w:styleId="TOC5">
    <w:name w:val="toc 5"/>
    <w:basedOn w:val="Normal"/>
    <w:next w:val="Normal"/>
    <w:autoRedefine/>
    <w:semiHidden/>
    <w:rsid w:val="001B7EE4"/>
    <w:pPr>
      <w:tabs>
        <w:tab w:val="left" w:pos="1276"/>
        <w:tab w:val="right" w:leader="dot" w:pos="9072"/>
      </w:tabs>
      <w:spacing w:before="180" w:after="70" w:line="260" w:lineRule="atLeast"/>
      <w:ind w:left="1276" w:hanging="1276"/>
    </w:pPr>
    <w:rPr>
      <w:rFonts w:ascii="Arial" w:hAnsi="Arial"/>
      <w:noProof/>
      <w:color w:val="1E1E1E"/>
      <w:sz w:val="22"/>
      <w:szCs w:val="22"/>
    </w:rPr>
  </w:style>
  <w:style w:type="paragraph" w:styleId="TOC6">
    <w:name w:val="toc 6"/>
    <w:basedOn w:val="Normal"/>
    <w:next w:val="Normal"/>
    <w:autoRedefine/>
    <w:semiHidden/>
    <w:rsid w:val="00DD7311"/>
    <w:pPr>
      <w:spacing w:after="100" w:line="260" w:lineRule="atLeast"/>
      <w:ind w:left="900"/>
    </w:pPr>
    <w:rPr>
      <w:rFonts w:ascii="Arial" w:hAnsi="Arial"/>
      <w:color w:val="1E1E1E"/>
      <w:sz w:val="22"/>
      <w:szCs w:val="22"/>
    </w:rPr>
  </w:style>
  <w:style w:type="paragraph" w:styleId="TOC7">
    <w:name w:val="toc 7"/>
    <w:basedOn w:val="Normal"/>
    <w:next w:val="Normal"/>
    <w:autoRedefine/>
    <w:semiHidden/>
    <w:rsid w:val="00DD7311"/>
    <w:pPr>
      <w:spacing w:after="100" w:line="260" w:lineRule="atLeast"/>
      <w:ind w:left="1080"/>
    </w:pPr>
    <w:rPr>
      <w:rFonts w:ascii="Arial" w:hAnsi="Arial"/>
      <w:color w:val="1E1E1E"/>
      <w:sz w:val="22"/>
      <w:szCs w:val="22"/>
    </w:rPr>
  </w:style>
  <w:style w:type="paragraph" w:styleId="TOC8">
    <w:name w:val="toc 8"/>
    <w:basedOn w:val="Normal"/>
    <w:next w:val="Normal"/>
    <w:autoRedefine/>
    <w:semiHidden/>
    <w:rsid w:val="00DD7311"/>
    <w:pPr>
      <w:spacing w:after="100" w:line="260" w:lineRule="atLeast"/>
      <w:ind w:left="1260"/>
    </w:pPr>
    <w:rPr>
      <w:rFonts w:ascii="Arial" w:hAnsi="Arial"/>
      <w:color w:val="1E1E1E"/>
      <w:sz w:val="22"/>
      <w:szCs w:val="22"/>
    </w:rPr>
  </w:style>
  <w:style w:type="paragraph" w:styleId="TOC9">
    <w:name w:val="toc 9"/>
    <w:basedOn w:val="Normal"/>
    <w:next w:val="Normal"/>
    <w:autoRedefine/>
    <w:semiHidden/>
    <w:rsid w:val="00DD7311"/>
    <w:pPr>
      <w:spacing w:after="100" w:line="260" w:lineRule="atLeast"/>
      <w:ind w:left="1440"/>
    </w:pPr>
    <w:rPr>
      <w:rFonts w:ascii="Arial" w:hAnsi="Arial"/>
      <w:color w:val="1E1E1E"/>
      <w:sz w:val="22"/>
      <w:szCs w:val="22"/>
    </w:rPr>
  </w:style>
  <w:style w:type="paragraph" w:styleId="ListContinue2">
    <w:name w:val="List Continue 2"/>
    <w:basedOn w:val="Normal"/>
    <w:semiHidden/>
    <w:rsid w:val="00EA1853"/>
    <w:pPr>
      <w:spacing w:before="120" w:after="120" w:line="260" w:lineRule="atLeast"/>
      <w:ind w:left="624"/>
    </w:pPr>
    <w:rPr>
      <w:rFonts w:ascii="Arial" w:hAnsi="Arial"/>
      <w:color w:val="1E1E1E"/>
      <w:sz w:val="22"/>
      <w:szCs w:val="22"/>
    </w:rPr>
  </w:style>
  <w:style w:type="paragraph" w:styleId="ListContinue3">
    <w:name w:val="List Continue 3"/>
    <w:basedOn w:val="Normal"/>
    <w:semiHidden/>
    <w:rsid w:val="00EA1853"/>
    <w:pPr>
      <w:spacing w:before="200" w:after="200" w:line="260" w:lineRule="atLeast"/>
      <w:ind w:left="936"/>
    </w:pPr>
    <w:rPr>
      <w:rFonts w:ascii="Arial" w:hAnsi="Arial"/>
      <w:color w:val="1E1E1E"/>
      <w:sz w:val="22"/>
      <w:szCs w:val="22"/>
    </w:r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ind w:left="284" w:hanging="284"/>
    </w:pPr>
    <w:rPr>
      <w:sz w:val="16"/>
    </w:rPr>
  </w:style>
  <w:style w:type="character" w:customStyle="1" w:styleId="FootnoteTextChar">
    <w:name w:val="Footnote Text Char"/>
    <w:link w:val="FootnoteText"/>
    <w:uiPriority w:val="99"/>
    <w:rsid w:val="00455D13"/>
    <w:rPr>
      <w:rFonts w:ascii="Times New Roman" w:hAnsi="Times New Roman"/>
      <w:sz w:val="16"/>
      <w:szCs w:val="24"/>
    </w:rPr>
  </w:style>
  <w:style w:type="paragraph" w:styleId="ListBullet4">
    <w:name w:val="List Bullet 4"/>
    <w:basedOn w:val="Normal"/>
    <w:semiHidden/>
    <w:rsid w:val="009C7F8C"/>
    <w:pPr>
      <w:numPr>
        <w:ilvl w:val="3"/>
        <w:numId w:val="8"/>
      </w:numPr>
      <w:spacing w:after="40" w:line="260" w:lineRule="atLeast"/>
      <w:contextualSpacing/>
    </w:pPr>
    <w:rPr>
      <w:rFonts w:ascii="Arial" w:hAnsi="Arial"/>
      <w:color w:val="1E1E1E"/>
      <w:sz w:val="22"/>
      <w:szCs w:val="22"/>
    </w:r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line="260" w:lineRule="atLeast"/>
    </w:pPr>
    <w:rPr>
      <w:rFonts w:ascii="Arial" w:hAnsi="Arial"/>
      <w:color w:val="1E1E1E"/>
      <w:sz w:val="22"/>
      <w:szCs w:val="22"/>
    </w:rPr>
  </w:style>
  <w:style w:type="paragraph" w:styleId="ListContinue4">
    <w:name w:val="List Continue 4"/>
    <w:basedOn w:val="Normal"/>
    <w:semiHidden/>
    <w:rsid w:val="00EA1853"/>
    <w:pPr>
      <w:spacing w:before="200" w:after="200" w:line="260" w:lineRule="atLeast"/>
      <w:ind w:left="1247"/>
    </w:pPr>
    <w:rPr>
      <w:rFonts w:ascii="Arial" w:hAnsi="Arial"/>
      <w:color w:val="1E1E1E"/>
      <w:sz w:val="22"/>
      <w:szCs w:val="22"/>
    </w:rPr>
  </w:style>
  <w:style w:type="paragraph" w:styleId="ListNumber5">
    <w:name w:val="List Number 5"/>
    <w:basedOn w:val="Normal"/>
    <w:semiHidden/>
    <w:rsid w:val="000D2E62"/>
    <w:pPr>
      <w:spacing w:before="200" w:after="200" w:line="260" w:lineRule="atLeast"/>
    </w:pPr>
    <w:rPr>
      <w:rFonts w:ascii="Arial" w:hAnsi="Arial"/>
      <w:color w:val="1E1E1E"/>
      <w:sz w:val="22"/>
      <w:szCs w:val="22"/>
    </w:r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line="260" w:lineRule="atLeast"/>
      <w:ind w:left="1616"/>
    </w:pPr>
    <w:rPr>
      <w:rFonts w:ascii="Arial" w:hAnsi="Arial"/>
      <w:color w:val="1E1E1E"/>
      <w:sz w:val="22"/>
      <w:szCs w:val="22"/>
    </w:rPr>
  </w:style>
  <w:style w:type="paragraph" w:styleId="ListBullet5">
    <w:name w:val="List Bullet 5"/>
    <w:basedOn w:val="Normal"/>
    <w:semiHidden/>
    <w:rsid w:val="009C7F8C"/>
    <w:pPr>
      <w:spacing w:after="40" w:line="260" w:lineRule="atLeast"/>
    </w:pPr>
    <w:rPr>
      <w:rFonts w:ascii="Arial" w:hAnsi="Arial"/>
      <w:color w:val="1E1E1E"/>
      <w:sz w:val="22"/>
      <w:szCs w:val="22"/>
    </w:rPr>
  </w:style>
  <w:style w:type="paragraph" w:styleId="Caption">
    <w:name w:val="caption"/>
    <w:aliases w:val="cp,Caption -,VMW Caption,corps,Citrix Caption,05 Caption"/>
    <w:basedOn w:val="Normal"/>
    <w:next w:val="Normal"/>
    <w:link w:val="CaptionChar"/>
    <w:uiPriority w:val="99"/>
    <w:qFormat/>
    <w:rsid w:val="00E5130B"/>
    <w:pPr>
      <w:spacing w:before="240" w:after="200"/>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rPr>
      <w:rFonts w:ascii="Times New Roman" w:hAnsi="Times New Roman"/>
      <w:color w:val="auto"/>
      <w:sz w:val="24"/>
      <w:szCs w:val="24"/>
    </w:r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rPr>
  </w:style>
  <w:style w:type="character" w:customStyle="1" w:styleId="SubtitleChar">
    <w:name w:val="Subtitle Char"/>
    <w:link w:val="Subtitle"/>
    <w:uiPriority w:val="11"/>
    <w:rsid w:val="003748CA"/>
    <w:rPr>
      <w:rFonts w:ascii="Times New Roman" w:hAnsi="Times New Roman"/>
      <w:b/>
      <w:color w:val="002776"/>
      <w:spacing w:val="-4"/>
      <w:sz w:val="24"/>
      <w:szCs w:val="24"/>
    </w:rPr>
  </w:style>
  <w:style w:type="paragraph" w:styleId="CommentText">
    <w:name w:val="annotation text"/>
    <w:basedOn w:val="Normal"/>
    <w:link w:val="CommentTextChar"/>
    <w:uiPriority w:val="99"/>
    <w:unhideWhenUsed/>
    <w:rsid w:val="00A75F70"/>
    <w:pPr>
      <w:spacing w:line="260" w:lineRule="atLeast"/>
    </w:pPr>
    <w:rPr>
      <w:rFonts w:ascii="Arial" w:hAnsi="Arial"/>
      <w:color w:val="1E1E1E"/>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p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spacing w:line="260" w:lineRule="atLeast"/>
      <w:ind w:left="720"/>
      <w:contextualSpacing/>
    </w:pPr>
    <w:rPr>
      <w:rFonts w:ascii="Arial" w:hAnsi="Arial"/>
      <w:color w:val="1E1E1E"/>
      <w:sz w:val="22"/>
      <w:szCs w:val="22"/>
    </w:r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pPr>
    <w:rPr>
      <w:rFonts w:ascii="Montserrat Light" w:eastAsia="Arial" w:hAnsi="Montserrat Light" w:cs="Arial"/>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4"/>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szCs w:val="24"/>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szCs w:val="24"/>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pPr>
    <w:rPr>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p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rFonts w:ascii="Times New Roman" w:hAnsi="Times New Roman"/>
      <w:b/>
      <w:iCs/>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styleId="Mention">
    <w:name w:val="Mention"/>
    <w:basedOn w:val="DefaultParagraphFont"/>
    <w:uiPriority w:val="99"/>
    <w:unhideWhenUsed/>
    <w:rsid w:val="00E24AB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903">
      <w:bodyDiv w:val="1"/>
      <w:marLeft w:val="0"/>
      <w:marRight w:val="0"/>
      <w:marTop w:val="0"/>
      <w:marBottom w:val="0"/>
      <w:divBdr>
        <w:top w:val="none" w:sz="0" w:space="0" w:color="auto"/>
        <w:left w:val="none" w:sz="0" w:space="0" w:color="auto"/>
        <w:bottom w:val="none" w:sz="0" w:space="0" w:color="auto"/>
        <w:right w:val="none" w:sz="0" w:space="0" w:color="auto"/>
      </w:divBdr>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286396691">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592054008">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03816815">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35074248">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earn.microsoft.com/en-us/azure/vpn-gateway/vpn-gateway-highlyavailable"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well-architected/" TargetMode="External"/><Relationship Id="rId18" Type="http://schemas.openxmlformats.org/officeDocument/2006/relationships/package" Target="embeddings/Microsoft_Visio_Drawing.vsdx"/><Relationship Id="rId26" Type="http://schemas.openxmlformats.org/officeDocument/2006/relationships/hyperlink" Target="https://azure.microsoft.com/support/legal/sla/" TargetMode="External"/><Relationship Id="rId39" Type="http://schemas.openxmlformats.org/officeDocument/2006/relationships/fontTable" Target="fontTable.xml"/><Relationship Id="rId21" Type="http://schemas.openxmlformats.org/officeDocument/2006/relationships/image" Target="media/image3.emf"/><Relationship Id="rId34" Type="http://schemas.openxmlformats.org/officeDocument/2006/relationships/image" Target="media/image4.emf"/><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package" Target="embeddings/Microsoft_Visio_Drawing1.vsdx"/><Relationship Id="rId29" Type="http://schemas.openxmlformats.org/officeDocument/2006/relationships/hyperlink" Target="https://azure.microsoft.com/pricing/details/expressroute/"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zure.microsoft.com/support/legal/sla/" TargetMode="External"/><Relationship Id="rId32" Type="http://schemas.microsoft.com/office/2016/09/relationships/commentsIds" Target="commentsIds.xm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hyperlink" Target="https://learn.microsoft.com/en-us/azure/expressroute/expressroute-faqs" TargetMode="External"/><Relationship Id="rId28" Type="http://schemas.openxmlformats.org/officeDocument/2006/relationships/hyperlink" Target="https://azure.microsoft.com/pricing/details/vpn-gateway/"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2.emf"/><Relationship Id="rId31"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package" Target="embeddings/Microsoft_Visio_Drawing2.vsdx"/><Relationship Id="rId27" Type="http://schemas.openxmlformats.org/officeDocument/2006/relationships/hyperlink" Target="https://azure.microsoft.com/pricing/details/vpn-gateway/" TargetMode="External"/><Relationship Id="rId30" Type="http://schemas.openxmlformats.org/officeDocument/2006/relationships/comments" Target="comments.xml"/><Relationship Id="rId35" Type="http://schemas.openxmlformats.org/officeDocument/2006/relationships/image" Target="media/image5.emf"/><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learn.microsoft.com/en-us/azure/well-architected/" TargetMode="External"/><Relationship Id="rId17" Type="http://schemas.openxmlformats.org/officeDocument/2006/relationships/image" Target="media/image1.emf"/><Relationship Id="rId25" Type="http://schemas.openxmlformats.org/officeDocument/2006/relationships/hyperlink" Target="https://azure.microsoft.com/support/legal/sla/" TargetMode="External"/><Relationship Id="rId33" Type="http://schemas.microsoft.com/office/2018/08/relationships/commentsExtensible" Target="commentsExtensible.xm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203017"/>
    <w:rsid w:val="00212016"/>
    <w:rsid w:val="002530F5"/>
    <w:rsid w:val="002D399A"/>
    <w:rsid w:val="005668AA"/>
    <w:rsid w:val="0075653A"/>
    <w:rsid w:val="009D010E"/>
    <w:rsid w:val="00B060B6"/>
    <w:rsid w:val="00D738BF"/>
    <w:rsid w:val="00E97512"/>
    <w:rsid w:val="00F513E2"/>
    <w:rsid w:val="00FF7F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D010E"/>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2" ma:contentTypeDescription="Create a new document." ma:contentTypeScope="" ma:versionID="9fe0f53f01c87c0f5a7445abd1e46e84">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0a8f61bbe1d3d95389286f4127bdf593"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2.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3.xml><?xml version="1.0" encoding="utf-8"?>
<ds:datastoreItem xmlns:ds="http://schemas.openxmlformats.org/officeDocument/2006/customXml" ds:itemID="{16ED180E-C35F-4D14-9E27-A2171FB12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 Minutes - Executive</Template>
  <TotalTime>18</TotalTime>
  <Pages>26</Pages>
  <Words>4687</Words>
  <Characters>26719</Characters>
  <Application>Microsoft Office Word</Application>
  <DocSecurity>0</DocSecurity>
  <Lines>222</Lines>
  <Paragraphs>62</Paragraphs>
  <ScaleCrop>false</ScaleCrop>
  <Company>Ambulance Victoria</Company>
  <LinksUpToDate>false</LinksUpToDate>
  <CharactersWithSpaces>31344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6</cp:revision>
  <cp:lastPrinted>2018-06-29T06:11:00Z</cp:lastPrinted>
  <dcterms:created xsi:type="dcterms:W3CDTF">2024-01-08T03:31:00Z</dcterms:created>
  <dcterms:modified xsi:type="dcterms:W3CDTF">2024-01-08T05:41:00Z</dcterms:modified>
  <cp:category>Azure Virtual Network Gateway</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522fea3d-7f68-4145-8a72-0cb1c70887d6</vt:lpwstr>
  </property>
  <property fmtid="{D5CDD505-2E9C-101B-9397-08002B2CF9AE}" pid="5" name="ResourceName">
    <vt:lpwstr>ResourceName</vt:lpwstr>
  </property>
</Properties>
</file>