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12BA9" w:rsidRDefault="00812BA9"/>
    <w:p w:rsidR="00812BA9" w:rsidRDefault="004E5277" w:rsidP="00812BA9">
      <w:pPr>
        <w:jc w:val="both"/>
      </w:pPr>
      <w:r>
        <w:t>1</w:t>
      </w:r>
      <w:r w:rsidR="00812BA9">
        <w:t>) Diez mujeres con cáncer de pecho están aleatorizadas para recibir o bien un tratamiento CMF o ningún tratamiento. Después de dos años se observan los tiempos de remisión (en meses):</w:t>
      </w:r>
    </w:p>
    <w:p w:rsidR="00812BA9" w:rsidRDefault="00812BA9">
      <w:r>
        <w:t>CMF:</w:t>
      </w:r>
      <w:r>
        <w:tab/>
      </w:r>
      <w:r>
        <w:tab/>
        <w:t>23</w:t>
      </w:r>
      <w:r>
        <w:tab/>
        <w:t>16+</w:t>
      </w:r>
      <w:r>
        <w:tab/>
        <w:t>18+</w:t>
      </w:r>
      <w:r>
        <w:tab/>
        <w:t>20+</w:t>
      </w:r>
      <w:r>
        <w:tab/>
        <w:t>24+</w:t>
      </w:r>
    </w:p>
    <w:p w:rsidR="00812BA9" w:rsidRDefault="00812BA9">
      <w:r>
        <w:t>Control:</w:t>
      </w:r>
      <w:r>
        <w:tab/>
        <w:t>15</w:t>
      </w:r>
      <w:r>
        <w:tab/>
        <w:t>18</w:t>
      </w:r>
      <w:r>
        <w:tab/>
        <w:t>19</w:t>
      </w:r>
      <w:r>
        <w:tab/>
        <w:t>19</w:t>
      </w:r>
      <w:r>
        <w:tab/>
        <w:t>20</w:t>
      </w:r>
    </w:p>
    <w:p w:rsidR="00812BA9" w:rsidRDefault="00812BA9" w:rsidP="00812BA9">
      <w:pPr>
        <w:jc w:val="both"/>
      </w:pPr>
      <w:r>
        <w:t xml:space="preserve">Con la prueba de </w:t>
      </w:r>
      <w:proofErr w:type="spellStart"/>
      <w:r>
        <w:t>Gehan</w:t>
      </w:r>
      <w:proofErr w:type="spellEnd"/>
      <w:r>
        <w:t xml:space="preserve"> analizar:</w:t>
      </w:r>
      <w:r>
        <w:tab/>
      </w:r>
      <w:r w:rsidRPr="00812BA9">
        <w:rPr>
          <w:i/>
        </w:rPr>
        <w:t>H</w:t>
      </w:r>
      <w:r w:rsidRPr="00812BA9">
        <w:rPr>
          <w:vertAlign w:val="subscript"/>
        </w:rPr>
        <w:t>0</w:t>
      </w:r>
      <w:r>
        <w:t xml:space="preserve">: </w:t>
      </w:r>
      <w:r w:rsidRPr="00812BA9">
        <w:rPr>
          <w:i/>
        </w:rPr>
        <w:t>S</w:t>
      </w:r>
      <w:r w:rsidRPr="00812BA9">
        <w:rPr>
          <w:vertAlign w:val="subscript"/>
        </w:rPr>
        <w:t>1</w:t>
      </w:r>
      <w:r>
        <w:t xml:space="preserve"> = </w:t>
      </w:r>
      <w:r w:rsidRPr="00812BA9">
        <w:rPr>
          <w:i/>
        </w:rPr>
        <w:t>S</w:t>
      </w:r>
      <w:r w:rsidRPr="00812BA9">
        <w:rPr>
          <w:vertAlign w:val="subscript"/>
        </w:rPr>
        <w:t>2</w:t>
      </w:r>
      <w:r>
        <w:tab/>
      </w:r>
      <w:r w:rsidRPr="00812BA9">
        <w:rPr>
          <w:i/>
        </w:rPr>
        <w:t>vs</w:t>
      </w:r>
      <w:r>
        <w:tab/>
      </w:r>
      <w:r w:rsidRPr="00812BA9">
        <w:rPr>
          <w:i/>
        </w:rPr>
        <w:t>H</w:t>
      </w:r>
      <w:r w:rsidRPr="00812BA9">
        <w:rPr>
          <w:vertAlign w:val="subscript"/>
        </w:rPr>
        <w:t>1</w:t>
      </w:r>
      <w:r>
        <w:t xml:space="preserve">: </w:t>
      </w:r>
      <w:r w:rsidRPr="00812BA9">
        <w:rPr>
          <w:i/>
        </w:rPr>
        <w:t>S</w:t>
      </w:r>
      <w:r w:rsidRPr="00812BA9">
        <w:rPr>
          <w:vertAlign w:val="subscript"/>
        </w:rPr>
        <w:t>1</w:t>
      </w:r>
      <w:r>
        <w:t xml:space="preserve"> &gt; </w:t>
      </w:r>
      <w:r w:rsidRPr="00812BA9">
        <w:rPr>
          <w:i/>
        </w:rPr>
        <w:t>S</w:t>
      </w:r>
      <w:r w:rsidRPr="00812BA9">
        <w:rPr>
          <w:vertAlign w:val="subscript"/>
        </w:rPr>
        <w:t>2</w:t>
      </w:r>
      <w:r>
        <w:t xml:space="preserve"> </w:t>
      </w:r>
    </w:p>
    <w:p w:rsidR="00474397" w:rsidRDefault="00474397"/>
    <w:p w:rsidR="00580EA4" w:rsidRDefault="004110FE" w:rsidP="00580EA4">
      <w:pPr>
        <w:jc w:val="both"/>
      </w:pPr>
      <w:r>
        <w:t>2</w:t>
      </w:r>
      <w:r w:rsidR="00580EA4">
        <w:t>. En un ensayo con ratones se requiere estudiar el efecto que tiene añadir una nueva terapia a la estándar sobre la supervivencia de estos ratones. Para ello, los ratones son repartidos en tres grupos: el primero sin tratamiento, el segundo con el tratamiento estándar y el tercero con el tratamiento estándar más la terapia nueva. Los tiempos de supervivencia para los ratones. Los tiempos se encuentran en la siguiente tabla:</w:t>
      </w:r>
    </w:p>
    <w:p w:rsidR="00580EA4" w:rsidRDefault="00580EA4" w:rsidP="00580EA4"/>
    <w:p w:rsidR="00580EA4" w:rsidRDefault="00580EA4" w:rsidP="00580EA4">
      <w:pPr>
        <w:jc w:val="center"/>
      </w:pPr>
      <w:r>
        <w:t>Supervivencia (en días) de ratones</w:t>
      </w:r>
    </w:p>
    <w:tbl>
      <w:tblPr>
        <w:tblStyle w:val="Tablaconcuadrcula"/>
        <w:tblW w:w="0" w:type="auto"/>
        <w:jc w:val="center"/>
        <w:tblLook w:val="01E0" w:firstRow="1" w:lastRow="1" w:firstColumn="1" w:lastColumn="1" w:noHBand="0" w:noVBand="0"/>
      </w:tblPr>
      <w:tblGrid>
        <w:gridCol w:w="1901"/>
        <w:gridCol w:w="1800"/>
        <w:gridCol w:w="3204"/>
      </w:tblGrid>
      <w:tr w:rsidR="00580EA4" w:rsidTr="004B5E26">
        <w:trPr>
          <w:jc w:val="center"/>
        </w:trPr>
        <w:tc>
          <w:tcPr>
            <w:tcW w:w="6905" w:type="dxa"/>
            <w:gridSpan w:val="3"/>
          </w:tcPr>
          <w:p w:rsidR="00580EA4" w:rsidRPr="006A2490" w:rsidRDefault="00580EA4" w:rsidP="004B5E26">
            <w:pPr>
              <w:jc w:val="center"/>
              <w:rPr>
                <w:b/>
              </w:rPr>
            </w:pPr>
            <w:r w:rsidRPr="006A2490">
              <w:rPr>
                <w:b/>
              </w:rPr>
              <w:t>TRATAMIENTO</w:t>
            </w:r>
          </w:p>
        </w:tc>
      </w:tr>
      <w:tr w:rsidR="00580EA4" w:rsidTr="004B5E26">
        <w:trPr>
          <w:jc w:val="center"/>
        </w:trPr>
        <w:tc>
          <w:tcPr>
            <w:tcW w:w="1901" w:type="dxa"/>
          </w:tcPr>
          <w:p w:rsidR="00580EA4" w:rsidRDefault="00580EA4" w:rsidP="004B5E26">
            <w:r>
              <w:t>Ninguno</w:t>
            </w:r>
          </w:p>
        </w:tc>
        <w:tc>
          <w:tcPr>
            <w:tcW w:w="1800" w:type="dxa"/>
          </w:tcPr>
          <w:p w:rsidR="00580EA4" w:rsidRDefault="00580EA4" w:rsidP="004B5E26">
            <w:r>
              <w:t>Estándar</w:t>
            </w:r>
          </w:p>
        </w:tc>
        <w:tc>
          <w:tcPr>
            <w:tcW w:w="3204" w:type="dxa"/>
          </w:tcPr>
          <w:p w:rsidR="00580EA4" w:rsidRDefault="00580EA4" w:rsidP="004B5E26">
            <w:r>
              <w:t>Estándar más terapia nueva</w:t>
            </w:r>
          </w:p>
        </w:tc>
      </w:tr>
      <w:tr w:rsidR="00580EA4" w:rsidTr="004B5E26">
        <w:trPr>
          <w:jc w:val="center"/>
        </w:trPr>
        <w:tc>
          <w:tcPr>
            <w:tcW w:w="1901" w:type="dxa"/>
          </w:tcPr>
          <w:p w:rsidR="00580EA4" w:rsidRDefault="00580EA4" w:rsidP="004B5E26">
            <w:r>
              <w:t>20      26</w:t>
            </w:r>
          </w:p>
          <w:p w:rsidR="00580EA4" w:rsidRDefault="00580EA4" w:rsidP="004B5E26">
            <w:r>
              <w:t>21      26</w:t>
            </w:r>
          </w:p>
          <w:p w:rsidR="00580EA4" w:rsidRDefault="00580EA4" w:rsidP="004B5E26">
            <w:r>
              <w:t>23      27</w:t>
            </w:r>
          </w:p>
          <w:p w:rsidR="00580EA4" w:rsidRDefault="00580EA4" w:rsidP="004B5E26">
            <w:r>
              <w:t>24      28</w:t>
            </w:r>
          </w:p>
          <w:p w:rsidR="00580EA4" w:rsidRDefault="00580EA4" w:rsidP="004B5E26">
            <w:r>
              <w:t>24      30</w:t>
            </w:r>
          </w:p>
        </w:tc>
        <w:tc>
          <w:tcPr>
            <w:tcW w:w="1800" w:type="dxa"/>
          </w:tcPr>
          <w:p w:rsidR="00580EA4" w:rsidRDefault="00580EA4" w:rsidP="004B5E26">
            <w:r>
              <w:t>26      30</w:t>
            </w:r>
          </w:p>
          <w:p w:rsidR="00580EA4" w:rsidRDefault="00580EA4" w:rsidP="004B5E26">
            <w:r>
              <w:t>28      31</w:t>
            </w:r>
          </w:p>
          <w:p w:rsidR="00580EA4" w:rsidRDefault="00580EA4" w:rsidP="004B5E26">
            <w:r>
              <w:t>29      31</w:t>
            </w:r>
          </w:p>
          <w:p w:rsidR="00580EA4" w:rsidRDefault="00580EA4" w:rsidP="004B5E26">
            <w:r>
              <w:t>29      32</w:t>
            </w:r>
          </w:p>
          <w:p w:rsidR="00580EA4" w:rsidRDefault="00580EA4" w:rsidP="004B5E26">
            <w:r>
              <w:t>30      35+</w:t>
            </w:r>
          </w:p>
        </w:tc>
        <w:tc>
          <w:tcPr>
            <w:tcW w:w="3204" w:type="dxa"/>
          </w:tcPr>
          <w:p w:rsidR="00580EA4" w:rsidRDefault="00580EA4" w:rsidP="004B5E26">
            <w:r>
              <w:t>31      38</w:t>
            </w:r>
          </w:p>
          <w:p w:rsidR="00580EA4" w:rsidRDefault="00580EA4" w:rsidP="004B5E26">
            <w:r>
              <w:t>32      38</w:t>
            </w:r>
          </w:p>
          <w:p w:rsidR="00580EA4" w:rsidRDefault="00580EA4" w:rsidP="004B5E26">
            <w:r>
              <w:t>34      39</w:t>
            </w:r>
          </w:p>
          <w:p w:rsidR="00580EA4" w:rsidRDefault="00580EA4" w:rsidP="004B5E26">
            <w:r>
              <w:t>35      42+</w:t>
            </w:r>
          </w:p>
          <w:p w:rsidR="00580EA4" w:rsidRDefault="00580EA4" w:rsidP="004B5E26">
            <w:r>
              <w:t>36      42+</w:t>
            </w:r>
          </w:p>
        </w:tc>
      </w:tr>
    </w:tbl>
    <w:p w:rsidR="00580EA4" w:rsidRDefault="00580EA4" w:rsidP="00580EA4"/>
    <w:p w:rsidR="00580EA4" w:rsidRDefault="00580EA4" w:rsidP="00580EA4">
      <w:r>
        <w:t>Dibujar la supervivencia para los tres grupos. Comparar la supervivencia de los grupos con la prueba adecuada.</w:t>
      </w:r>
    </w:p>
    <w:p w:rsidR="009518E3" w:rsidRDefault="009518E3">
      <w:bookmarkStart w:id="0" w:name="_GoBack"/>
      <w:bookmarkEnd w:id="0"/>
    </w:p>
    <w:p w:rsidR="009518E3" w:rsidRDefault="009518E3"/>
    <w:sectPr w:rsidR="009518E3" w:rsidSect="002F3F4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77F1369"/>
    <w:multiLevelType w:val="singleLevel"/>
    <w:tmpl w:val="A2AC191E"/>
    <w:lvl w:ilvl="0">
      <w:start w:val="3"/>
      <w:numFmt w:val="lowerLetter"/>
      <w:lvlText w:val="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4397"/>
    <w:rsid w:val="000F6950"/>
    <w:rsid w:val="00192B0F"/>
    <w:rsid w:val="00193758"/>
    <w:rsid w:val="002F3F4E"/>
    <w:rsid w:val="00307E64"/>
    <w:rsid w:val="004110FE"/>
    <w:rsid w:val="00427CF3"/>
    <w:rsid w:val="00474397"/>
    <w:rsid w:val="00497AB0"/>
    <w:rsid w:val="004B4CC7"/>
    <w:rsid w:val="004E5277"/>
    <w:rsid w:val="005173C2"/>
    <w:rsid w:val="00562DC5"/>
    <w:rsid w:val="00580EA4"/>
    <w:rsid w:val="0065259B"/>
    <w:rsid w:val="0071583F"/>
    <w:rsid w:val="00784DF2"/>
    <w:rsid w:val="00812BA9"/>
    <w:rsid w:val="008E64EC"/>
    <w:rsid w:val="009518E3"/>
    <w:rsid w:val="00975B40"/>
    <w:rsid w:val="009E4C31"/>
    <w:rsid w:val="00A508CF"/>
    <w:rsid w:val="00AC5CB1"/>
    <w:rsid w:val="00AF224B"/>
    <w:rsid w:val="00B030C6"/>
    <w:rsid w:val="00B82408"/>
    <w:rsid w:val="00C67A01"/>
    <w:rsid w:val="00D00C24"/>
    <w:rsid w:val="00D55787"/>
    <w:rsid w:val="00E07E44"/>
    <w:rsid w:val="00F021E7"/>
    <w:rsid w:val="00F125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912E7F4"/>
  <w15:docId w15:val="{78BA7056-8A0C-4529-B6BF-41E39CF212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2F3F4E"/>
    <w:rPr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rsid w:val="0047439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427CF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169</Words>
  <Characters>934</Characters>
  <Application>Microsoft Office Word</Application>
  <DocSecurity>0</DocSecurity>
  <Lines>7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Para los siguientes datos: 5, 5, 8, 8, 12, 16+, 23, 27, 30, 33, 43, 45</vt:lpstr>
      <vt:lpstr>Para los siguientes datos: 5, 5, 8, 8, 12, 16+, 23, 27, 30, 33, 43, 45</vt:lpstr>
    </vt:vector>
  </TitlesOfParts>
  <Company>HS</Company>
  <LinksUpToDate>false</LinksUpToDate>
  <CharactersWithSpaces>1101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Para los siguientes datos: 5, 5, 8, 8, 12, 16+, 23, 27, 30, 33, 43, 45</dc:title>
  <dc:subject/>
  <dc:creator>Jaime Huertas</dc:creator>
  <cp:keywords/>
  <dc:description/>
  <cp:lastModifiedBy>Jaime</cp:lastModifiedBy>
  <cp:revision>4</cp:revision>
  <dcterms:created xsi:type="dcterms:W3CDTF">2025-11-22T19:24:00Z</dcterms:created>
  <dcterms:modified xsi:type="dcterms:W3CDTF">2025-11-22T19:43:00Z</dcterms:modified>
</cp:coreProperties>
</file>