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AD" w:rsidRDefault="00FD2F17" w:rsidP="007B0EC9">
      <w:pPr>
        <w:jc w:val="center"/>
        <w:rPr>
          <w:b/>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8pt;margin-top:.15pt;width:78.4pt;height:82pt;z-index:-251658240;mso-position-horizontal-relative:text;mso-position-vertical-relative:text;mso-width-relative:page;mso-height-relative:page" wrapcoords="4872 2314 1949 5554 650 7251 650 7560 2923 9720 5035 12189 5197 14503 2598 15274 2598 17897 3086 19131 3411 19131 18514 19131 18839 19131 19326 17743 19489 15274 17540 14349 17377 12189 19002 9720 21113 7714 21275 7251 19814 5554 16890 2314 4872 2314">
            <v:imagedata r:id="rId8" o:title="vigo" cropleft="9606f" cropright="8939f"/>
            <w10:wrap type="tight"/>
          </v:shape>
        </w:pict>
      </w:r>
      <w:r w:rsidR="007B0EC9">
        <w:rPr>
          <w:b/>
          <w:sz w:val="40"/>
          <w:szCs w:val="40"/>
        </w:rPr>
        <w:t xml:space="preserve">     </w:t>
      </w:r>
    </w:p>
    <w:p w:rsidR="0012248E" w:rsidRDefault="007B0EC9" w:rsidP="007B0EC9">
      <w:pPr>
        <w:jc w:val="center"/>
        <w:rPr>
          <w:b/>
          <w:sz w:val="40"/>
          <w:szCs w:val="40"/>
        </w:rPr>
      </w:pPr>
      <w:r>
        <w:rPr>
          <w:b/>
          <w:sz w:val="40"/>
          <w:szCs w:val="40"/>
        </w:rPr>
        <w:t xml:space="preserve">                              </w:t>
      </w:r>
      <w:r w:rsidR="00247E8C">
        <w:rPr>
          <w:b/>
          <w:sz w:val="40"/>
          <w:szCs w:val="40"/>
        </w:rPr>
        <w:t xml:space="preserve">         </w:t>
      </w:r>
      <w:r>
        <w:rPr>
          <w:b/>
          <w:sz w:val="40"/>
          <w:szCs w:val="40"/>
        </w:rPr>
        <w:t xml:space="preserve">  </w:t>
      </w:r>
      <w:r w:rsidR="00C545ED">
        <w:rPr>
          <w:b/>
          <w:sz w:val="40"/>
          <w:szCs w:val="40"/>
        </w:rPr>
        <w:t xml:space="preserve">                               </w:t>
      </w:r>
      <w:r w:rsidR="008619E3">
        <w:rPr>
          <w:b/>
          <w:sz w:val="40"/>
          <w:szCs w:val="40"/>
        </w:rPr>
        <w:t xml:space="preserve">      </w:t>
      </w:r>
    </w:p>
    <w:p w:rsidR="007B0EC9" w:rsidRDefault="006E2882" w:rsidP="00247E8C">
      <w:pPr>
        <w:jc w:val="center"/>
        <w:rPr>
          <w:b/>
          <w:sz w:val="40"/>
          <w:szCs w:val="40"/>
        </w:rPr>
      </w:pPr>
      <w:r>
        <w:rPr>
          <w:b/>
          <w:sz w:val="40"/>
          <w:szCs w:val="40"/>
        </w:rPr>
        <w:t>DMS.A2.PT1</w:t>
      </w:r>
      <w:r w:rsidR="00A7784E">
        <w:rPr>
          <w:b/>
          <w:sz w:val="40"/>
          <w:szCs w:val="40"/>
        </w:rPr>
        <w:t xml:space="preserve"> </w:t>
      </w:r>
      <w:r>
        <w:rPr>
          <w:b/>
          <w:sz w:val="40"/>
          <w:szCs w:val="40"/>
        </w:rPr>
        <w:t>Especificación de requisitos</w:t>
      </w:r>
      <w:bookmarkStart w:id="0" w:name="_GoBack"/>
      <w:bookmarkEnd w:id="0"/>
    </w:p>
    <w:p w:rsidR="007B0EC9" w:rsidRDefault="00BC0CC8" w:rsidP="007B0EC9">
      <w:pPr>
        <w:jc w:val="center"/>
        <w:rPr>
          <w:b/>
          <w:color w:val="FFFFFF" w:themeColor="background1"/>
          <w:sz w:val="40"/>
          <w:szCs w:val="40"/>
        </w:rPr>
      </w:pPr>
      <w:r>
        <w:rPr>
          <w:b/>
          <w:noProof/>
          <w:color w:val="FFFFFF" w:themeColor="background1"/>
          <w:sz w:val="40"/>
          <w:szCs w:val="40"/>
          <w:lang w:eastAsia="es-MX"/>
        </w:rPr>
        <mc:AlternateContent>
          <mc:Choice Requires="wps">
            <w:drawing>
              <wp:inline distT="0" distB="0" distL="0" distR="0">
                <wp:extent cx="3600450" cy="2514600"/>
                <wp:effectExtent l="0" t="0" r="0" b="190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Introducción</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Funcionales.</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Interfaz con usuario.</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Interfaces con otro software y hardware.</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Confiabilidad.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Eficiencia.</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Mantenimiento.</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Portabilidad.</w:t>
                            </w:r>
                          </w:p>
                          <w:p w:rsidR="00706275" w:rsidRPr="00DA241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Interoperabilidad.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Reusabilidad.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Restricciones de diseño y construcción.</w:t>
                            </w:r>
                          </w:p>
                          <w:p w:rsidR="00706275" w:rsidRPr="00DA241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Legales y reglamentarios.</w:t>
                            </w:r>
                          </w:p>
                          <w:p w:rsidR="007B0EC9" w:rsidRDefault="007B0EC9"/>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3.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" stroked="f">
                <v:textbox>
                  <w:txbxContent>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Introducción</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Funcionales.</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Interfaz con usuario.</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Interfaces con otro software y hardware.</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Confiabilidad.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Eficiencia.</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Mantenimiento.</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Portabilidad.</w:t>
                      </w:r>
                    </w:p>
                    <w:p w:rsidR="00706275" w:rsidRPr="00DA241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Interoperabilidad.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Reusabilidad.</w:t>
                      </w:r>
                    </w:p>
                    <w:p w:rsidR="0070627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Restricciones de diseño y construcción.</w:t>
                      </w:r>
                    </w:p>
                    <w:p w:rsidR="00706275" w:rsidRPr="00DA2415" w:rsidRDefault="00706275" w:rsidP="00706275">
                      <w:pPr>
                        <w:pStyle w:val="Prrafodelista"/>
                        <w:numPr>
                          <w:ilvl w:val="0"/>
                          <w:numId w:val="5"/>
                        </w:numPr>
                        <w:jc w:val="both"/>
                        <w:rPr>
                          <w:rFonts w:ascii="Baskerville Old Face" w:hAnsi="Baskerville Old Face"/>
                          <w:sz w:val="24"/>
                          <w:szCs w:val="24"/>
                        </w:rPr>
                      </w:pPr>
                      <w:r>
                        <w:rPr>
                          <w:rFonts w:ascii="Baskerville Old Face" w:hAnsi="Baskerville Old Face"/>
                          <w:sz w:val="24"/>
                          <w:szCs w:val="24"/>
                        </w:rPr>
                        <w:t>Legales y reglamentarios.</w:t>
                      </w:r>
                    </w:p>
                    <w:p w:rsidR="007B0EC9" w:rsidRDefault="007B0EC9"/>
                  </w:txbxContent>
                </v:textbox>
                <w10:anchorlock/>
              </v:shape>
            </w:pict>
          </mc:Fallback>
        </mc:AlternateContent>
      </w:r>
    </w:p>
    <w:p w:rsidR="007B0EC9" w:rsidRDefault="007B0EC9">
      <w:pPr>
        <w:rPr>
          <w:b/>
          <w:color w:val="FFFFFF" w:themeColor="background1"/>
          <w:sz w:val="40"/>
          <w:szCs w:val="40"/>
        </w:rPr>
      </w:pPr>
    </w:p>
    <w:p w:rsidR="00247E8C" w:rsidRDefault="00247E8C">
      <w:pPr>
        <w:rPr>
          <w:b/>
          <w:color w:val="FFFFFF" w:themeColor="background1"/>
          <w:sz w:val="40"/>
          <w:szCs w:val="40"/>
        </w:rPr>
      </w:pPr>
    </w:p>
    <w:p w:rsidR="00014928" w:rsidRDefault="00014928">
      <w:pPr>
        <w:rPr>
          <w:b/>
          <w:sz w:val="40"/>
          <w:szCs w:val="40"/>
        </w:rPr>
      </w:pPr>
      <w:r>
        <w:rPr>
          <w:b/>
          <w:sz w:val="40"/>
          <w:szCs w:val="40"/>
        </w:rPr>
        <w:t>Proyecto:</w:t>
      </w:r>
      <w:r w:rsidR="000E2916">
        <w:rPr>
          <w:b/>
          <w:sz w:val="40"/>
          <w:szCs w:val="40"/>
        </w:rPr>
        <w:t xml:space="preserve"> </w:t>
      </w:r>
      <w:proofErr w:type="spellStart"/>
      <w:r w:rsidR="000E2916">
        <w:rPr>
          <w:b/>
          <w:sz w:val="40"/>
          <w:szCs w:val="40"/>
        </w:rPr>
        <w:t>Induvigo</w:t>
      </w:r>
      <w:proofErr w:type="spellEnd"/>
      <w:r w:rsidR="000E2916">
        <w:rPr>
          <w:b/>
          <w:sz w:val="40"/>
          <w:szCs w:val="40"/>
        </w:rPr>
        <w:t xml:space="preserve"> SIAPP</w:t>
      </w:r>
    </w:p>
    <w:p w:rsidR="00014928" w:rsidRDefault="00014928">
      <w:pPr>
        <w:rPr>
          <w:b/>
          <w:sz w:val="40"/>
          <w:szCs w:val="40"/>
        </w:rPr>
      </w:pPr>
      <w:r>
        <w:rPr>
          <w:b/>
          <w:sz w:val="40"/>
          <w:szCs w:val="40"/>
        </w:rPr>
        <w:t>Fecha:</w:t>
      </w:r>
      <w:r w:rsidR="00524F65">
        <w:rPr>
          <w:b/>
          <w:sz w:val="40"/>
          <w:szCs w:val="40"/>
        </w:rPr>
        <w:t xml:space="preserve"> 08</w:t>
      </w:r>
      <w:r w:rsidR="000E2916">
        <w:rPr>
          <w:b/>
          <w:sz w:val="40"/>
          <w:szCs w:val="40"/>
        </w:rPr>
        <w:t>/01/2016</w:t>
      </w:r>
    </w:p>
    <w:p w:rsidR="00014928" w:rsidRDefault="00014928">
      <w:pPr>
        <w:rPr>
          <w:b/>
          <w:sz w:val="40"/>
          <w:szCs w:val="40"/>
        </w:rPr>
      </w:pPr>
      <w:r>
        <w:rPr>
          <w:b/>
          <w:sz w:val="40"/>
          <w:szCs w:val="40"/>
        </w:rPr>
        <w:t>Realiza:</w:t>
      </w:r>
      <w:r w:rsidR="000E2916">
        <w:rPr>
          <w:b/>
          <w:sz w:val="40"/>
          <w:szCs w:val="40"/>
        </w:rPr>
        <w:t xml:space="preserve"> José Antonio García González (Analista)</w:t>
      </w:r>
    </w:p>
    <w:p w:rsidR="00014928" w:rsidRDefault="00014928">
      <w:pPr>
        <w:rPr>
          <w:b/>
          <w:sz w:val="40"/>
          <w:szCs w:val="40"/>
        </w:rPr>
      </w:pPr>
      <w:r>
        <w:rPr>
          <w:b/>
          <w:sz w:val="40"/>
          <w:szCs w:val="40"/>
        </w:rPr>
        <w:t>Encargado del proyecto:</w:t>
      </w:r>
      <w:r w:rsidR="000E2916" w:rsidRPr="000E2916">
        <w:rPr>
          <w:b/>
          <w:sz w:val="40"/>
          <w:szCs w:val="40"/>
        </w:rPr>
        <w:t xml:space="preserve"> </w:t>
      </w:r>
      <w:r w:rsidR="000E2916">
        <w:rPr>
          <w:b/>
          <w:sz w:val="40"/>
          <w:szCs w:val="40"/>
        </w:rPr>
        <w:t>José Antonio García González (Analista)</w:t>
      </w:r>
    </w:p>
    <w:p w:rsidR="00247E8C" w:rsidRDefault="00014928">
      <w:pPr>
        <w:rPr>
          <w:b/>
          <w:sz w:val="40"/>
          <w:szCs w:val="40"/>
        </w:rPr>
      </w:pPr>
      <w:r>
        <w:rPr>
          <w:b/>
          <w:sz w:val="40"/>
          <w:szCs w:val="40"/>
        </w:rPr>
        <w:t>Versión:</w:t>
      </w:r>
      <w:r w:rsidR="00524F65">
        <w:rPr>
          <w:b/>
          <w:sz w:val="40"/>
          <w:szCs w:val="40"/>
        </w:rPr>
        <w:t xml:space="preserve"> 2</w:t>
      </w:r>
      <w:r w:rsidR="000E2916">
        <w:rPr>
          <w:b/>
          <w:sz w:val="40"/>
          <w:szCs w:val="40"/>
        </w:rPr>
        <w:t>.0</w:t>
      </w:r>
    </w:p>
    <w:p w:rsidR="006675AD" w:rsidRDefault="006675AD">
      <w:pPr>
        <w:rPr>
          <w:b/>
          <w:sz w:val="40"/>
          <w:szCs w:val="40"/>
        </w:rPr>
      </w:pPr>
    </w:p>
    <w:p w:rsidR="006675AD" w:rsidRPr="00247E8C" w:rsidRDefault="006675AD">
      <w:pPr>
        <w:rPr>
          <w:b/>
          <w:sz w:val="40"/>
          <w:szCs w:val="40"/>
        </w:rPr>
      </w:pP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Introducción</w:t>
      </w:r>
    </w:p>
    <w:p w:rsidR="006675AD" w:rsidRPr="00214A1A" w:rsidRDefault="006675AD" w:rsidP="00214A1A">
      <w:pPr>
        <w:spacing w:line="360" w:lineRule="auto"/>
        <w:jc w:val="both"/>
        <w:rPr>
          <w:sz w:val="28"/>
          <w:szCs w:val="28"/>
        </w:rPr>
      </w:pPr>
      <w:r w:rsidRPr="00214A1A">
        <w:rPr>
          <w:sz w:val="28"/>
          <w:szCs w:val="28"/>
        </w:rPr>
        <w:t>La aplicación de escritorio a desarrollar se encontrará enfocada hacia los equipos internos de la empresa Industrias VI-GO S.A. de C.V.  con sistema operativo Windows 7 en adelante.</w:t>
      </w:r>
    </w:p>
    <w:p w:rsidR="006675AD" w:rsidRPr="00214A1A" w:rsidRDefault="006675AD" w:rsidP="00214A1A">
      <w:pPr>
        <w:spacing w:line="360" w:lineRule="auto"/>
        <w:jc w:val="both"/>
        <w:rPr>
          <w:sz w:val="28"/>
          <w:szCs w:val="28"/>
        </w:rPr>
      </w:pPr>
      <w:r w:rsidRPr="00214A1A">
        <w:rPr>
          <w:sz w:val="28"/>
          <w:szCs w:val="28"/>
        </w:rPr>
        <w:t>La aplicación deberá permitir administrar todos los recursos y procesos de la organización de manera administrada</w:t>
      </w:r>
      <w:r w:rsidR="00EB2ED3" w:rsidRPr="00214A1A">
        <w:rPr>
          <w:sz w:val="28"/>
          <w:szCs w:val="28"/>
        </w:rPr>
        <w:t>.</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Funcionales.</w:t>
      </w:r>
    </w:p>
    <w:p w:rsidR="005E4642" w:rsidRPr="00214A1A" w:rsidRDefault="005E4642"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Clientes: </w:t>
      </w:r>
      <w:r w:rsidRPr="00214A1A">
        <w:rPr>
          <w:rFonts w:cstheme="minorHAnsi"/>
          <w:sz w:val="28"/>
          <w:szCs w:val="28"/>
        </w:rPr>
        <w:t xml:space="preserve">Permite al usuario visualizar y añadir de manera ordenada </w:t>
      </w:r>
      <w:r w:rsidR="004A680D" w:rsidRPr="00214A1A">
        <w:rPr>
          <w:rFonts w:cstheme="minorHAnsi"/>
          <w:sz w:val="28"/>
          <w:szCs w:val="28"/>
        </w:rPr>
        <w:t>clientes de la empresa.</w:t>
      </w:r>
    </w:p>
    <w:p w:rsidR="004A680D" w:rsidRPr="00214A1A" w:rsidRDefault="004A680D"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Cotizaciones: </w:t>
      </w:r>
      <w:r w:rsidRPr="00214A1A">
        <w:rPr>
          <w:rFonts w:cstheme="minorHAnsi"/>
          <w:sz w:val="28"/>
          <w:szCs w:val="28"/>
        </w:rPr>
        <w:t>Permite añadir, visualizar, imprimir y enviar por correo, las cotizaciones que el usuario decida.</w:t>
      </w:r>
    </w:p>
    <w:p w:rsidR="00102DAA" w:rsidRPr="00214A1A" w:rsidRDefault="004A680D"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Herramientas: </w:t>
      </w:r>
      <w:r w:rsidRPr="00214A1A">
        <w:rPr>
          <w:rFonts w:cstheme="minorHAnsi"/>
          <w:sz w:val="28"/>
          <w:szCs w:val="28"/>
        </w:rPr>
        <w:t xml:space="preserve">Permite </w:t>
      </w:r>
      <w:r w:rsidR="00102DAA" w:rsidRPr="00214A1A">
        <w:rPr>
          <w:rFonts w:cstheme="minorHAnsi"/>
          <w:sz w:val="28"/>
          <w:szCs w:val="28"/>
        </w:rPr>
        <w:t>ingresar datos con respecto a los existente en los almacenes y listarlos.</w:t>
      </w:r>
    </w:p>
    <w:p w:rsidR="004A680D" w:rsidRPr="00214A1A" w:rsidRDefault="00102DAA"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Ingresos y egresos: </w:t>
      </w:r>
      <w:r w:rsidRPr="00214A1A">
        <w:rPr>
          <w:rFonts w:cstheme="minorHAnsi"/>
          <w:sz w:val="28"/>
          <w:szCs w:val="28"/>
        </w:rPr>
        <w:t>Permite monitorear los flujos de capital y de qué tipo (</w:t>
      </w:r>
      <w:r w:rsidRPr="00214A1A">
        <w:rPr>
          <w:rFonts w:cstheme="minorHAnsi"/>
          <w:i/>
          <w:sz w:val="28"/>
          <w:szCs w:val="28"/>
        </w:rPr>
        <w:t>ingresos o egresos</w:t>
      </w:r>
      <w:r w:rsidRPr="00214A1A">
        <w:rPr>
          <w:rFonts w:cstheme="minorHAnsi"/>
          <w:sz w:val="28"/>
          <w:szCs w:val="28"/>
        </w:rPr>
        <w:t>)</w:t>
      </w:r>
      <w:r w:rsidR="006B48E0" w:rsidRPr="00214A1A">
        <w:rPr>
          <w:rFonts w:cstheme="minorHAnsi"/>
          <w:sz w:val="28"/>
          <w:szCs w:val="28"/>
        </w:rPr>
        <w:t xml:space="preserve"> </w:t>
      </w:r>
      <w:r w:rsidRPr="00214A1A">
        <w:rPr>
          <w:rFonts w:cstheme="minorHAnsi"/>
          <w:sz w:val="28"/>
          <w:szCs w:val="28"/>
        </w:rPr>
        <w:t>además de visualizar los mismos.</w:t>
      </w:r>
    </w:p>
    <w:p w:rsidR="00A02CD1" w:rsidRPr="00214A1A" w:rsidRDefault="00A02CD1"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personal: </w:t>
      </w:r>
      <w:r w:rsidRPr="00214A1A">
        <w:rPr>
          <w:rFonts w:cstheme="minorHAnsi"/>
          <w:sz w:val="28"/>
          <w:szCs w:val="28"/>
        </w:rPr>
        <w:t>Permite almacenar todos los datos fiscales y personales de cada individuo que se encuentre dentro de la lista nominal de la empresa.</w:t>
      </w:r>
    </w:p>
    <w:p w:rsidR="001069A4" w:rsidRPr="00214A1A" w:rsidRDefault="001069A4"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productos: </w:t>
      </w:r>
      <w:r w:rsidRPr="00214A1A">
        <w:rPr>
          <w:rFonts w:cstheme="minorHAnsi"/>
          <w:sz w:val="28"/>
          <w:szCs w:val="28"/>
        </w:rPr>
        <w:t>Permite capturar y listar los productos existentes en almacén o que se desarrollaran en la zona de taller.</w:t>
      </w:r>
    </w:p>
    <w:p w:rsidR="001069A4" w:rsidRPr="00214A1A" w:rsidRDefault="001069A4"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t xml:space="preserve">Módulo de proveedor: </w:t>
      </w:r>
      <w:r w:rsidRPr="00214A1A">
        <w:rPr>
          <w:rFonts w:cstheme="minorHAnsi"/>
          <w:sz w:val="28"/>
          <w:szCs w:val="28"/>
        </w:rPr>
        <w:t>Permite capturar información fiscal y necesaria de las empresas proveedoras de capital, producto bruto, etc.</w:t>
      </w:r>
    </w:p>
    <w:p w:rsidR="001069A4" w:rsidRPr="00214A1A" w:rsidRDefault="001069A4" w:rsidP="00214A1A">
      <w:pPr>
        <w:pStyle w:val="Prrafodelista"/>
        <w:numPr>
          <w:ilvl w:val="0"/>
          <w:numId w:val="6"/>
        </w:numPr>
        <w:spacing w:line="360" w:lineRule="auto"/>
        <w:jc w:val="both"/>
        <w:rPr>
          <w:rFonts w:cstheme="minorHAnsi"/>
          <w:b/>
          <w:sz w:val="28"/>
          <w:szCs w:val="28"/>
        </w:rPr>
      </w:pPr>
      <w:r w:rsidRPr="00214A1A">
        <w:rPr>
          <w:rFonts w:cstheme="minorHAnsi"/>
          <w:b/>
          <w:sz w:val="28"/>
          <w:szCs w:val="28"/>
        </w:rPr>
        <w:lastRenderedPageBreak/>
        <w:t xml:space="preserve">Módulo de usuarios: </w:t>
      </w:r>
      <w:r w:rsidRPr="00214A1A">
        <w:rPr>
          <w:rFonts w:cstheme="minorHAnsi"/>
          <w:sz w:val="28"/>
          <w:szCs w:val="28"/>
        </w:rPr>
        <w:t xml:space="preserve">Permite controlar los permisos a los usuarios que utilizaran el software a desarrollar </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Interfaz con usuario.</w:t>
      </w:r>
    </w:p>
    <w:p w:rsidR="00510EE0" w:rsidRPr="00214A1A" w:rsidRDefault="00510EE0" w:rsidP="00214A1A">
      <w:pPr>
        <w:pStyle w:val="Prrafodelista"/>
        <w:numPr>
          <w:ilvl w:val="0"/>
          <w:numId w:val="8"/>
        </w:numPr>
        <w:spacing w:line="360" w:lineRule="auto"/>
        <w:jc w:val="both"/>
        <w:rPr>
          <w:rFonts w:cstheme="minorHAnsi"/>
          <w:b/>
          <w:sz w:val="28"/>
          <w:szCs w:val="28"/>
        </w:rPr>
      </w:pPr>
      <w:r w:rsidRPr="00214A1A">
        <w:rPr>
          <w:rFonts w:cstheme="minorHAnsi"/>
          <w:b/>
          <w:sz w:val="28"/>
          <w:szCs w:val="28"/>
        </w:rPr>
        <w:t xml:space="preserve">Autentificación de usuarios: </w:t>
      </w:r>
      <w:r w:rsidRPr="00214A1A">
        <w:rPr>
          <w:rFonts w:cstheme="minorHAnsi"/>
          <w:sz w:val="28"/>
          <w:szCs w:val="28"/>
        </w:rPr>
        <w:t>Se requiere un nombre de usuario y contraseña para el acceso a la aplicación.</w:t>
      </w:r>
    </w:p>
    <w:p w:rsidR="00510EE0" w:rsidRPr="00214A1A" w:rsidRDefault="003B4FAF" w:rsidP="00214A1A">
      <w:pPr>
        <w:pStyle w:val="Prrafodelista"/>
        <w:numPr>
          <w:ilvl w:val="0"/>
          <w:numId w:val="8"/>
        </w:numPr>
        <w:spacing w:line="360" w:lineRule="auto"/>
        <w:jc w:val="both"/>
        <w:rPr>
          <w:rFonts w:cstheme="minorHAnsi"/>
          <w:b/>
          <w:sz w:val="28"/>
          <w:szCs w:val="28"/>
        </w:rPr>
      </w:pPr>
      <w:r w:rsidRPr="00214A1A">
        <w:rPr>
          <w:rFonts w:cstheme="minorHAnsi"/>
          <w:b/>
          <w:sz w:val="28"/>
          <w:szCs w:val="28"/>
        </w:rPr>
        <w:t xml:space="preserve">Módulos de </w:t>
      </w:r>
      <w:r w:rsidR="00510EE0" w:rsidRPr="00214A1A">
        <w:rPr>
          <w:rFonts w:cstheme="minorHAnsi"/>
          <w:b/>
          <w:sz w:val="28"/>
          <w:szCs w:val="28"/>
        </w:rPr>
        <w:t xml:space="preserve">Registro: </w:t>
      </w:r>
      <w:r w:rsidRPr="00214A1A">
        <w:rPr>
          <w:rFonts w:cstheme="minorHAnsi"/>
          <w:sz w:val="28"/>
          <w:szCs w:val="28"/>
        </w:rPr>
        <w:t>el usuario deberá ingresar los datos necesarios (personales o fiscales) según corresponda el mismo.</w:t>
      </w:r>
    </w:p>
    <w:p w:rsidR="003B4FAF" w:rsidRPr="00214A1A" w:rsidRDefault="003B4FAF" w:rsidP="00214A1A">
      <w:pPr>
        <w:pStyle w:val="Prrafodelista"/>
        <w:numPr>
          <w:ilvl w:val="0"/>
          <w:numId w:val="8"/>
        </w:numPr>
        <w:spacing w:line="360" w:lineRule="auto"/>
        <w:jc w:val="both"/>
        <w:rPr>
          <w:rFonts w:cstheme="minorHAnsi"/>
          <w:b/>
          <w:sz w:val="28"/>
          <w:szCs w:val="28"/>
        </w:rPr>
      </w:pPr>
      <w:r w:rsidRPr="00214A1A">
        <w:rPr>
          <w:rFonts w:cstheme="minorHAnsi"/>
          <w:b/>
          <w:sz w:val="28"/>
          <w:szCs w:val="28"/>
        </w:rPr>
        <w:t xml:space="preserve">Módulos de modificación: </w:t>
      </w:r>
      <w:r w:rsidRPr="00214A1A">
        <w:rPr>
          <w:rFonts w:cstheme="minorHAnsi"/>
          <w:sz w:val="28"/>
          <w:szCs w:val="28"/>
        </w:rPr>
        <w:t>Editar la información de cualquier módulo registrado previamente en el sistema.</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Interfaces con otro software y hardware.</w:t>
      </w:r>
    </w:p>
    <w:p w:rsidR="003B4FAF" w:rsidRPr="00214A1A" w:rsidRDefault="003B4FAF" w:rsidP="00214A1A">
      <w:pPr>
        <w:pStyle w:val="Prrafodelista"/>
        <w:numPr>
          <w:ilvl w:val="0"/>
          <w:numId w:val="9"/>
        </w:numPr>
        <w:spacing w:line="360" w:lineRule="auto"/>
        <w:jc w:val="both"/>
        <w:rPr>
          <w:rFonts w:cstheme="minorHAnsi"/>
          <w:b/>
          <w:sz w:val="28"/>
          <w:szCs w:val="28"/>
        </w:rPr>
      </w:pPr>
      <w:r w:rsidRPr="00214A1A">
        <w:rPr>
          <w:rFonts w:cstheme="minorHAnsi"/>
          <w:b/>
          <w:sz w:val="28"/>
          <w:szCs w:val="28"/>
        </w:rPr>
        <w:t xml:space="preserve">Base de datos: </w:t>
      </w:r>
      <w:r w:rsidRPr="00214A1A">
        <w:rPr>
          <w:rFonts w:cstheme="minorHAnsi"/>
          <w:sz w:val="28"/>
          <w:szCs w:val="28"/>
        </w:rPr>
        <w:t>se utilizará una base de datos en el SGBD (Sistema gestor de base de datos, por sus siglas en español) MYSQL el cual contendrá toda la información necesaria para los todos los módulos.</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Confiabilidad.</w:t>
      </w:r>
    </w:p>
    <w:p w:rsidR="003B4FAF" w:rsidRPr="00214A1A" w:rsidRDefault="003B4FAF" w:rsidP="00214A1A">
      <w:pPr>
        <w:pStyle w:val="Prrafodelista"/>
        <w:numPr>
          <w:ilvl w:val="0"/>
          <w:numId w:val="10"/>
        </w:numPr>
        <w:spacing w:line="360" w:lineRule="auto"/>
        <w:jc w:val="both"/>
        <w:rPr>
          <w:rFonts w:cstheme="minorHAnsi"/>
          <w:b/>
          <w:sz w:val="28"/>
          <w:szCs w:val="28"/>
        </w:rPr>
      </w:pPr>
      <w:r w:rsidRPr="00214A1A">
        <w:rPr>
          <w:rFonts w:cstheme="minorHAnsi"/>
          <w:b/>
          <w:sz w:val="28"/>
          <w:szCs w:val="28"/>
        </w:rPr>
        <w:t xml:space="preserve">Autentificación de usuarios: </w:t>
      </w:r>
      <w:r w:rsidRPr="00214A1A">
        <w:rPr>
          <w:rFonts w:cstheme="minorHAnsi"/>
          <w:sz w:val="28"/>
          <w:szCs w:val="28"/>
        </w:rPr>
        <w:t>La aplicación brindará confiabilidad sobre el registro y autentificación de usuarios.</w:t>
      </w:r>
    </w:p>
    <w:p w:rsidR="003B4FAF" w:rsidRPr="00214A1A" w:rsidRDefault="003B4FAF" w:rsidP="00214A1A">
      <w:pPr>
        <w:pStyle w:val="Prrafodelista"/>
        <w:numPr>
          <w:ilvl w:val="0"/>
          <w:numId w:val="10"/>
        </w:numPr>
        <w:spacing w:line="360" w:lineRule="auto"/>
        <w:jc w:val="both"/>
        <w:rPr>
          <w:rFonts w:cstheme="minorHAnsi"/>
          <w:b/>
          <w:sz w:val="28"/>
          <w:szCs w:val="28"/>
        </w:rPr>
      </w:pPr>
      <w:r w:rsidRPr="00214A1A">
        <w:rPr>
          <w:rFonts w:cstheme="minorHAnsi"/>
          <w:b/>
          <w:sz w:val="28"/>
          <w:szCs w:val="28"/>
        </w:rPr>
        <w:t xml:space="preserve">Acceso no autorizado: </w:t>
      </w:r>
      <w:r w:rsidRPr="00214A1A">
        <w:rPr>
          <w:sz w:val="28"/>
          <w:szCs w:val="28"/>
        </w:rPr>
        <w:t>la aplicación no permitirá que usuarios sin permisos especiales puedan acceder a los módulos no permitidos.</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Eficiencia.</w:t>
      </w:r>
    </w:p>
    <w:p w:rsidR="003B4FAF" w:rsidRPr="00214A1A" w:rsidRDefault="00954A59" w:rsidP="00214A1A">
      <w:pPr>
        <w:pStyle w:val="Prrafodelista"/>
        <w:numPr>
          <w:ilvl w:val="0"/>
          <w:numId w:val="11"/>
        </w:numPr>
        <w:spacing w:line="360" w:lineRule="auto"/>
        <w:jc w:val="both"/>
        <w:rPr>
          <w:rFonts w:cstheme="minorHAnsi"/>
          <w:b/>
          <w:sz w:val="28"/>
          <w:szCs w:val="28"/>
        </w:rPr>
      </w:pPr>
      <w:r w:rsidRPr="00214A1A">
        <w:rPr>
          <w:rFonts w:cstheme="minorHAnsi"/>
          <w:b/>
          <w:sz w:val="28"/>
          <w:szCs w:val="28"/>
        </w:rPr>
        <w:t xml:space="preserve">Velocidad de respuesta: </w:t>
      </w:r>
      <w:r w:rsidRPr="00214A1A">
        <w:rPr>
          <w:rFonts w:cstheme="minorHAnsi"/>
          <w:sz w:val="28"/>
          <w:szCs w:val="28"/>
        </w:rPr>
        <w:t>la aplicación será capaz de responder de manera eficiente todas las peticiones que requiera el usuario.</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lastRenderedPageBreak/>
        <w:t>Mantenimiento.</w:t>
      </w:r>
    </w:p>
    <w:p w:rsidR="00333C59" w:rsidRPr="00214A1A" w:rsidRDefault="00954A59" w:rsidP="00214A1A">
      <w:pPr>
        <w:spacing w:line="360" w:lineRule="auto"/>
        <w:jc w:val="both"/>
        <w:rPr>
          <w:rFonts w:cstheme="minorHAnsi"/>
          <w:sz w:val="28"/>
          <w:szCs w:val="28"/>
        </w:rPr>
      </w:pPr>
      <w:r w:rsidRPr="00214A1A">
        <w:rPr>
          <w:rFonts w:cstheme="minorHAnsi"/>
          <w:sz w:val="28"/>
          <w:szCs w:val="28"/>
        </w:rPr>
        <w:t>N/A</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Portabilidad.</w:t>
      </w:r>
    </w:p>
    <w:p w:rsidR="00333C59" w:rsidRPr="00214A1A" w:rsidRDefault="00954A59" w:rsidP="00214A1A">
      <w:pPr>
        <w:pStyle w:val="Prrafodelista"/>
        <w:numPr>
          <w:ilvl w:val="0"/>
          <w:numId w:val="12"/>
        </w:numPr>
        <w:spacing w:line="360" w:lineRule="auto"/>
        <w:jc w:val="both"/>
        <w:rPr>
          <w:rFonts w:cstheme="minorHAnsi"/>
          <w:b/>
          <w:sz w:val="28"/>
          <w:szCs w:val="28"/>
        </w:rPr>
      </w:pPr>
      <w:r w:rsidRPr="00214A1A">
        <w:rPr>
          <w:rFonts w:cstheme="minorHAnsi"/>
          <w:b/>
          <w:sz w:val="28"/>
          <w:szCs w:val="28"/>
        </w:rPr>
        <w:t xml:space="preserve">Sistema operativo: </w:t>
      </w:r>
      <w:r w:rsidRPr="00214A1A">
        <w:rPr>
          <w:rFonts w:cstheme="minorHAnsi"/>
          <w:sz w:val="28"/>
          <w:szCs w:val="28"/>
        </w:rPr>
        <w:t>La aplicación será desarrollada para equipos de cómputo que utilicen Windows 7 en adelante (Windows 8, 8.1 y 10).</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Interoperabilidad.</w:t>
      </w:r>
    </w:p>
    <w:p w:rsidR="00333C59" w:rsidRPr="00214A1A" w:rsidRDefault="00DF4A13" w:rsidP="00214A1A">
      <w:pPr>
        <w:spacing w:line="360" w:lineRule="auto"/>
        <w:jc w:val="both"/>
        <w:rPr>
          <w:rFonts w:cstheme="minorHAnsi"/>
          <w:sz w:val="28"/>
          <w:szCs w:val="28"/>
        </w:rPr>
      </w:pPr>
      <w:r w:rsidRPr="00214A1A">
        <w:rPr>
          <w:rFonts w:cstheme="minorHAnsi"/>
          <w:sz w:val="28"/>
          <w:szCs w:val="28"/>
        </w:rPr>
        <w:t>N/A</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Reusabilidad.</w:t>
      </w:r>
    </w:p>
    <w:p w:rsidR="00333C59" w:rsidRPr="00214A1A" w:rsidRDefault="007B6F59" w:rsidP="00214A1A">
      <w:pPr>
        <w:spacing w:line="360" w:lineRule="auto"/>
        <w:jc w:val="both"/>
        <w:rPr>
          <w:rFonts w:cstheme="minorHAnsi"/>
          <w:sz w:val="28"/>
          <w:szCs w:val="28"/>
        </w:rPr>
      </w:pPr>
      <w:r w:rsidRPr="00214A1A">
        <w:rPr>
          <w:rFonts w:cstheme="minorHAnsi"/>
          <w:sz w:val="28"/>
          <w:szCs w:val="28"/>
        </w:rPr>
        <w:t>N/A</w:t>
      </w: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Restricciones de diseño y construcción.</w:t>
      </w:r>
    </w:p>
    <w:p w:rsidR="00DF4A13" w:rsidRPr="00214A1A" w:rsidRDefault="00DF4A13" w:rsidP="00214A1A">
      <w:pPr>
        <w:pStyle w:val="Prrafodelista"/>
        <w:numPr>
          <w:ilvl w:val="0"/>
          <w:numId w:val="13"/>
        </w:numPr>
        <w:spacing w:line="360" w:lineRule="auto"/>
        <w:jc w:val="both"/>
        <w:rPr>
          <w:rFonts w:cstheme="minorHAnsi"/>
          <w:b/>
          <w:sz w:val="28"/>
          <w:szCs w:val="28"/>
        </w:rPr>
      </w:pPr>
      <w:r w:rsidRPr="00214A1A">
        <w:rPr>
          <w:rFonts w:cstheme="minorHAnsi"/>
          <w:b/>
          <w:sz w:val="28"/>
          <w:szCs w:val="28"/>
        </w:rPr>
        <w:t xml:space="preserve">Colores: </w:t>
      </w:r>
      <w:r w:rsidRPr="00214A1A">
        <w:rPr>
          <w:rFonts w:cstheme="minorHAnsi"/>
          <w:sz w:val="28"/>
          <w:szCs w:val="28"/>
        </w:rPr>
        <w:t>La interfaz debe cubrir aspectos de diseños representativos de la empresa.</w:t>
      </w:r>
    </w:p>
    <w:p w:rsidR="00DF4A13" w:rsidRPr="00214A1A" w:rsidRDefault="00DF4A13" w:rsidP="00214A1A">
      <w:pPr>
        <w:pStyle w:val="Prrafodelista"/>
        <w:numPr>
          <w:ilvl w:val="0"/>
          <w:numId w:val="13"/>
        </w:numPr>
        <w:spacing w:line="360" w:lineRule="auto"/>
        <w:jc w:val="both"/>
        <w:rPr>
          <w:rFonts w:cstheme="minorHAnsi"/>
          <w:b/>
          <w:sz w:val="28"/>
          <w:szCs w:val="28"/>
        </w:rPr>
      </w:pPr>
      <w:r w:rsidRPr="00214A1A">
        <w:rPr>
          <w:rFonts w:cstheme="minorHAnsi"/>
          <w:b/>
          <w:sz w:val="28"/>
          <w:szCs w:val="28"/>
        </w:rPr>
        <w:t xml:space="preserve">Interfaz amigable: </w:t>
      </w:r>
      <w:r w:rsidRPr="00214A1A">
        <w:rPr>
          <w:rFonts w:cstheme="minorHAnsi"/>
          <w:sz w:val="28"/>
          <w:szCs w:val="28"/>
        </w:rPr>
        <w:t>La aplicación cuenta con una interfaz simple e intuitiva para los usuarios con poca experiencia.</w:t>
      </w:r>
    </w:p>
    <w:p w:rsidR="00214A1A" w:rsidRDefault="00214A1A" w:rsidP="00214A1A">
      <w:pPr>
        <w:spacing w:line="360" w:lineRule="auto"/>
        <w:jc w:val="both"/>
        <w:rPr>
          <w:rFonts w:cstheme="minorHAnsi"/>
          <w:b/>
          <w:sz w:val="28"/>
          <w:szCs w:val="28"/>
        </w:rPr>
      </w:pPr>
    </w:p>
    <w:p w:rsidR="00214A1A" w:rsidRDefault="00214A1A" w:rsidP="00214A1A">
      <w:pPr>
        <w:spacing w:line="360" w:lineRule="auto"/>
        <w:jc w:val="both"/>
        <w:rPr>
          <w:rFonts w:cstheme="minorHAnsi"/>
          <w:b/>
          <w:sz w:val="28"/>
          <w:szCs w:val="28"/>
        </w:rPr>
      </w:pPr>
    </w:p>
    <w:p w:rsidR="00214A1A" w:rsidRPr="00214A1A" w:rsidRDefault="00214A1A" w:rsidP="00214A1A">
      <w:pPr>
        <w:spacing w:line="360" w:lineRule="auto"/>
        <w:jc w:val="both"/>
        <w:rPr>
          <w:rFonts w:cstheme="minorHAnsi"/>
          <w:b/>
          <w:sz w:val="28"/>
          <w:szCs w:val="28"/>
        </w:rPr>
      </w:pPr>
    </w:p>
    <w:p w:rsidR="00333C59" w:rsidRPr="00214A1A" w:rsidRDefault="00333C59" w:rsidP="00214A1A">
      <w:pPr>
        <w:spacing w:line="360" w:lineRule="auto"/>
        <w:jc w:val="both"/>
        <w:rPr>
          <w:rFonts w:cstheme="minorHAnsi"/>
          <w:b/>
          <w:sz w:val="28"/>
          <w:szCs w:val="28"/>
        </w:rPr>
      </w:pPr>
      <w:r w:rsidRPr="00214A1A">
        <w:rPr>
          <w:rFonts w:cstheme="minorHAnsi"/>
          <w:b/>
          <w:sz w:val="28"/>
          <w:szCs w:val="28"/>
        </w:rPr>
        <w:t>Legales y reglamentarios.</w:t>
      </w:r>
    </w:p>
    <w:p w:rsidR="007B6F59" w:rsidRPr="00214A1A" w:rsidRDefault="007B6F59" w:rsidP="00214A1A">
      <w:pPr>
        <w:pStyle w:val="Prrafodelista"/>
        <w:numPr>
          <w:ilvl w:val="0"/>
          <w:numId w:val="7"/>
        </w:numPr>
        <w:spacing w:line="360" w:lineRule="auto"/>
        <w:jc w:val="both"/>
        <w:rPr>
          <w:rFonts w:cstheme="minorHAnsi"/>
          <w:b/>
          <w:sz w:val="28"/>
          <w:szCs w:val="28"/>
        </w:rPr>
      </w:pPr>
      <w:r w:rsidRPr="00214A1A">
        <w:rPr>
          <w:rFonts w:cstheme="minorHAnsi"/>
          <w:b/>
          <w:sz w:val="28"/>
          <w:szCs w:val="28"/>
        </w:rPr>
        <w:t xml:space="preserve">Reportes: </w:t>
      </w:r>
      <w:r w:rsidRPr="00214A1A">
        <w:rPr>
          <w:rFonts w:cstheme="minorHAnsi"/>
          <w:sz w:val="28"/>
          <w:szCs w:val="28"/>
        </w:rPr>
        <w:t>La aplicación por indicaciones de la dirección general no deberá generar ningún tipo de reporte.</w:t>
      </w:r>
    </w:p>
    <w:p w:rsidR="007B6F59" w:rsidRPr="00214A1A" w:rsidRDefault="007B6F59" w:rsidP="00214A1A">
      <w:pPr>
        <w:pStyle w:val="Prrafodelista"/>
        <w:numPr>
          <w:ilvl w:val="0"/>
          <w:numId w:val="7"/>
        </w:numPr>
        <w:spacing w:line="360" w:lineRule="auto"/>
        <w:jc w:val="both"/>
        <w:rPr>
          <w:rFonts w:cstheme="minorHAnsi"/>
          <w:b/>
          <w:sz w:val="28"/>
          <w:szCs w:val="28"/>
        </w:rPr>
      </w:pPr>
      <w:r w:rsidRPr="00214A1A">
        <w:rPr>
          <w:rFonts w:cstheme="minorHAnsi"/>
          <w:b/>
          <w:sz w:val="28"/>
          <w:szCs w:val="28"/>
        </w:rPr>
        <w:lastRenderedPageBreak/>
        <w:t>Seguridad de la información:</w:t>
      </w:r>
      <w:r w:rsidRPr="00214A1A">
        <w:rPr>
          <w:rFonts w:cstheme="minorHAnsi"/>
          <w:sz w:val="28"/>
          <w:szCs w:val="28"/>
        </w:rPr>
        <w:t xml:space="preserve"> La aplicación no listará información verídica hasta que se enc</w:t>
      </w:r>
      <w:r w:rsidR="00524F65">
        <w:rPr>
          <w:rFonts w:cstheme="minorHAnsi"/>
          <w:sz w:val="28"/>
          <w:szCs w:val="28"/>
        </w:rPr>
        <w:t>u</w:t>
      </w:r>
      <w:r w:rsidRPr="00214A1A">
        <w:rPr>
          <w:rFonts w:cstheme="minorHAnsi"/>
          <w:sz w:val="28"/>
          <w:szCs w:val="28"/>
        </w:rPr>
        <w:t>entre en producción.</w:t>
      </w:r>
    </w:p>
    <w:p w:rsidR="007B6F59" w:rsidRPr="00214A1A" w:rsidRDefault="00DF4A13" w:rsidP="00214A1A">
      <w:pPr>
        <w:pStyle w:val="Prrafodelista"/>
        <w:numPr>
          <w:ilvl w:val="0"/>
          <w:numId w:val="7"/>
        </w:numPr>
        <w:spacing w:line="360" w:lineRule="auto"/>
        <w:jc w:val="both"/>
        <w:rPr>
          <w:rFonts w:cstheme="minorHAnsi"/>
          <w:b/>
          <w:sz w:val="28"/>
          <w:szCs w:val="28"/>
        </w:rPr>
      </w:pPr>
      <w:r w:rsidRPr="00214A1A">
        <w:rPr>
          <w:rFonts w:cstheme="minorHAnsi"/>
          <w:b/>
          <w:sz w:val="28"/>
          <w:szCs w:val="28"/>
        </w:rPr>
        <w:t xml:space="preserve">Cuentas de usuario:  </w:t>
      </w:r>
      <w:r w:rsidR="00F271DE" w:rsidRPr="00214A1A">
        <w:rPr>
          <w:rFonts w:cstheme="minorHAnsi"/>
          <w:sz w:val="28"/>
          <w:szCs w:val="28"/>
        </w:rPr>
        <w:t>Las cuentas de usuario y sus contraseñas no podrán tener caracteres especiales.</w:t>
      </w:r>
    </w:p>
    <w:sectPr w:rsidR="007B6F59" w:rsidRPr="00214A1A" w:rsidSect="00DF6994">
      <w:headerReference w:type="default" r:id="rId9"/>
      <w:footerReference w:type="default" r:id="rId10"/>
      <w:pgSz w:w="12240" w:h="15840"/>
      <w:pgMar w:top="1418" w:right="567" w:bottom="1418"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17" w:rsidRDefault="00FD2F17" w:rsidP="00014928">
      <w:pPr>
        <w:spacing w:after="0" w:line="240" w:lineRule="auto"/>
      </w:pPr>
      <w:r>
        <w:separator/>
      </w:r>
    </w:p>
  </w:endnote>
  <w:endnote w:type="continuationSeparator" w:id="0">
    <w:p w:rsidR="00FD2F17" w:rsidRDefault="00FD2F17" w:rsidP="0001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0B1" w:rsidRDefault="00FD2F17">
    <w:pPr>
      <w:pStyle w:val="Piedepgina"/>
      <w:rPr>
        <w:color w:val="000000" w:themeColor="text1"/>
        <w:sz w:val="24"/>
        <w:szCs w:val="24"/>
      </w:rPr>
    </w:pPr>
    <w:sdt>
      <w:sdtPr>
        <w:rPr>
          <w:color w:val="000000" w:themeColor="text1"/>
          <w:sz w:val="24"/>
          <w:szCs w:val="24"/>
        </w:rPr>
        <w:alias w:val="Autor"/>
        <w:id w:val="54214575"/>
        <w:placeholder>
          <w:docPart w:val="5B2BC560865940DEA4A9B65A5F03B2C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F4A13">
          <w:rPr>
            <w:color w:val="000000" w:themeColor="text1"/>
            <w:sz w:val="24"/>
            <w:szCs w:val="24"/>
          </w:rPr>
          <w:t>Indivugo</w:t>
        </w:r>
        <w:proofErr w:type="spellEnd"/>
        <w:r w:rsidR="00DF4A13">
          <w:rPr>
            <w:color w:val="000000" w:themeColor="text1"/>
            <w:sz w:val="24"/>
            <w:szCs w:val="24"/>
          </w:rPr>
          <w:t xml:space="preserve"> SIAPP</w:t>
        </w:r>
      </w:sdtContent>
    </w:sdt>
  </w:p>
  <w:p w:rsidR="008630B1" w:rsidRDefault="00BC0CC8">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77495"/>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77495"/>
                      </a:xfrm>
                      <a:prstGeom prst="rect">
                        <a:avLst/>
                      </a:prstGeom>
                      <a:noFill/>
                      <a:ln w="6350">
                        <a:noFill/>
                      </a:ln>
                      <a:effectLst/>
                    </wps:spPr>
                    <wps:txbx>
                      <w:txbxContent>
                        <w:p w:rsidR="008630B1" w:rsidRPr="007B0EC9" w:rsidRDefault="00E2351E">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FD7D47" w:rsidRPr="00FD7D47">
                            <w:rPr>
                              <w:rFonts w:cstheme="minorHAnsi"/>
                              <w:b/>
                              <w:noProof/>
                              <w:color w:val="000000" w:themeColor="text1"/>
                              <w:sz w:val="24"/>
                              <w:szCs w:val="24"/>
                              <w:lang w:val="es-ES"/>
                            </w:rPr>
                            <w:t>1</w:t>
                          </w:r>
                          <w:r w:rsidRPr="007B0EC9">
                            <w:rPr>
                              <w:rFonts w:cstheme="minorHAnsi"/>
                              <w:b/>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21.8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" filled="f" stroked="f" strokeweight=".5pt">
              <v:path arrowok="t"/>
              <v:textbox style="mso-fit-shape-to-text:t">
                <w:txbxContent>
                  <w:p w:rsidR="008630B1" w:rsidRPr="007B0EC9" w:rsidRDefault="00E2351E">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FD7D47" w:rsidRPr="00FD7D47">
                      <w:rPr>
                        <w:rFonts w:cstheme="minorHAnsi"/>
                        <w:b/>
                        <w:noProof/>
                        <w:color w:val="000000" w:themeColor="text1"/>
                        <w:sz w:val="24"/>
                        <w:szCs w:val="24"/>
                        <w:lang w:val="es-ES"/>
                      </w:rPr>
                      <w:t>1</w:t>
                    </w:r>
                    <w:r w:rsidRPr="007B0EC9">
                      <w:rPr>
                        <w:rFonts w:cstheme="minorHAnsi"/>
                        <w:b/>
                        <w:color w:val="000000" w:themeColor="text1"/>
                        <w:sz w:val="24"/>
                        <w:szCs w:val="24"/>
                      </w:rPr>
                      <w:fldChar w:fldCharType="end"/>
                    </w:r>
                  </w:p>
                </w:txbxContent>
              </v:textbox>
              <w10:wrap anchorx="margin" anchory="margin"/>
            </v:shape>
          </w:pict>
        </mc:Fallback>
      </mc:AlternateContent>
    </w:r>
    <w:r>
      <w:rPr>
        <w:noProof/>
        <w:color w:val="4F81BD" w:themeColor="accent1"/>
        <w:lang w:eastAsia="es-MX"/>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7019925" cy="36195"/>
              <wp:effectExtent l="0" t="0" r="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9925" cy="361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796C192" id="Rectángulo 58" o:spid="_x0000_s1026" style="position:absolute;margin-left:0;margin-top:0;width:552.7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" fillcolor="black [3213]" strokecolor="black [3213]"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17" w:rsidRDefault="00FD2F17" w:rsidP="00014928">
      <w:pPr>
        <w:spacing w:after="0" w:line="240" w:lineRule="auto"/>
      </w:pPr>
      <w:r>
        <w:separator/>
      </w:r>
    </w:p>
  </w:footnote>
  <w:footnote w:type="continuationSeparator" w:id="0">
    <w:p w:rsidR="00FD2F17" w:rsidRDefault="00FD2F17" w:rsidP="0001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medio1-nfasis3"/>
      <w:tblW w:w="0" w:type="auto"/>
      <w:tblLook w:val="04A0" w:firstRow="1" w:lastRow="0" w:firstColumn="1" w:lastColumn="0" w:noHBand="0" w:noVBand="1"/>
    </w:tblPr>
    <w:tblGrid>
      <w:gridCol w:w="2782"/>
      <w:gridCol w:w="2915"/>
      <w:gridCol w:w="2597"/>
      <w:gridCol w:w="2792"/>
    </w:tblGrid>
    <w:tr w:rsidR="00A3162C" w:rsidTr="00A3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A3162C" w:rsidP="00DE5FC7">
          <w:pPr>
            <w:pStyle w:val="Encabezado"/>
            <w:jc w:val="center"/>
          </w:pPr>
          <w:r>
            <w:t>Realiza</w:t>
          </w:r>
        </w:p>
      </w:tc>
      <w:tc>
        <w:tcPr>
          <w:tcW w:w="2974"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Fecha</w:t>
          </w:r>
        </w:p>
      </w:tc>
      <w:tc>
        <w:tcPr>
          <w:tcW w:w="2643" w:type="dxa"/>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Clave</w:t>
          </w:r>
        </w:p>
      </w:tc>
      <w:tc>
        <w:tcPr>
          <w:tcW w:w="2860"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Versión</w:t>
          </w:r>
        </w:p>
      </w:tc>
    </w:tr>
    <w:tr w:rsidR="00A3162C" w:rsidTr="00A3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Pr="000E2916" w:rsidRDefault="000E2916" w:rsidP="00DE5FC7">
          <w:pPr>
            <w:pStyle w:val="Encabezado"/>
            <w:jc w:val="center"/>
            <w:rPr>
              <w:b w:val="0"/>
            </w:rPr>
          </w:pPr>
          <w:r w:rsidRPr="000E2916">
            <w:rPr>
              <w:b w:val="0"/>
            </w:rPr>
            <w:t>José Antonio García González (Analista)</w:t>
          </w:r>
        </w:p>
      </w:tc>
      <w:tc>
        <w:tcPr>
          <w:tcW w:w="2974" w:type="dxa"/>
          <w:vAlign w:val="center"/>
        </w:tcPr>
        <w:p w:rsidR="00A3162C" w:rsidRDefault="00A3162C" w:rsidP="000E2916">
          <w:pPr>
            <w:pStyle w:val="Encabezado"/>
            <w:jc w:val="center"/>
            <w:cnfStyle w:val="000000100000" w:firstRow="0" w:lastRow="0" w:firstColumn="0" w:lastColumn="0" w:oddVBand="0" w:evenVBand="0" w:oddHBand="1" w:evenHBand="0" w:firstRowFirstColumn="0" w:firstRowLastColumn="0" w:lastRowFirstColumn="0" w:lastRowLastColumn="0"/>
          </w:pPr>
          <w:r>
            <w:t>0</w:t>
          </w:r>
          <w:r w:rsidR="00524F65">
            <w:t>8</w:t>
          </w:r>
          <w:r>
            <w:t>/0</w:t>
          </w:r>
          <w:r w:rsidR="000E2916">
            <w:t>1</w:t>
          </w:r>
          <w:r>
            <w:t>/20</w:t>
          </w:r>
          <w:r w:rsidR="000E2916">
            <w:t>16</w:t>
          </w:r>
        </w:p>
      </w:tc>
      <w:tc>
        <w:tcPr>
          <w:tcW w:w="2643" w:type="dxa"/>
        </w:tcPr>
        <w:p w:rsidR="00A3162C" w:rsidRDefault="006E2882" w:rsidP="00DE5FC7">
          <w:pPr>
            <w:pStyle w:val="Encabezado"/>
            <w:jc w:val="center"/>
            <w:cnfStyle w:val="000000100000" w:firstRow="0" w:lastRow="0" w:firstColumn="0" w:lastColumn="0" w:oddVBand="0" w:evenVBand="0" w:oddHBand="1" w:evenHBand="0" w:firstRowFirstColumn="0" w:firstRowLastColumn="0" w:lastRowFirstColumn="0" w:lastRowLastColumn="0"/>
          </w:pPr>
          <w:r>
            <w:t>DMS</w:t>
          </w:r>
          <w:r w:rsidR="0005677C">
            <w:t>.A</w:t>
          </w:r>
          <w:r>
            <w:t>2</w:t>
          </w:r>
          <w:r w:rsidR="0005677C">
            <w:t>.PT</w:t>
          </w:r>
          <w:r>
            <w:t>1</w:t>
          </w:r>
        </w:p>
      </w:tc>
      <w:tc>
        <w:tcPr>
          <w:tcW w:w="2860" w:type="dxa"/>
          <w:vAlign w:val="center"/>
        </w:tcPr>
        <w:p w:rsidR="00A3162C" w:rsidRDefault="00524F65" w:rsidP="00DE5FC7">
          <w:pPr>
            <w:pStyle w:val="Encabezado"/>
            <w:jc w:val="center"/>
            <w:cnfStyle w:val="000000100000" w:firstRow="0" w:lastRow="0" w:firstColumn="0" w:lastColumn="0" w:oddVBand="0" w:evenVBand="0" w:oddHBand="1" w:evenHBand="0" w:firstRowFirstColumn="0" w:firstRowLastColumn="0" w:lastRowFirstColumn="0" w:lastRowLastColumn="0"/>
          </w:pPr>
          <w:r>
            <w:t>2</w:t>
          </w:r>
        </w:p>
      </w:tc>
    </w:tr>
  </w:tbl>
  <w:p w:rsidR="0012248E" w:rsidRDefault="001224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D5D"/>
    <w:multiLevelType w:val="hybridMultilevel"/>
    <w:tmpl w:val="57B67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396F65"/>
    <w:multiLevelType w:val="hybridMultilevel"/>
    <w:tmpl w:val="E098D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C32EF9"/>
    <w:multiLevelType w:val="hybridMultilevel"/>
    <w:tmpl w:val="7C8C8C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FE243D"/>
    <w:multiLevelType w:val="hybridMultilevel"/>
    <w:tmpl w:val="57B67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DB14FB"/>
    <w:multiLevelType w:val="hybridMultilevel"/>
    <w:tmpl w:val="45F64F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D85EEF"/>
    <w:multiLevelType w:val="hybridMultilevel"/>
    <w:tmpl w:val="A21A5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C82F0A"/>
    <w:multiLevelType w:val="hybridMultilevel"/>
    <w:tmpl w:val="1CCE52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3303ED"/>
    <w:multiLevelType w:val="hybridMultilevel"/>
    <w:tmpl w:val="9AE61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9C50AF"/>
    <w:multiLevelType w:val="hybridMultilevel"/>
    <w:tmpl w:val="1E307302"/>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D515F79"/>
    <w:multiLevelType w:val="hybridMultilevel"/>
    <w:tmpl w:val="D05A966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09412B"/>
    <w:multiLevelType w:val="hybridMultilevel"/>
    <w:tmpl w:val="9DF2C05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7536D52"/>
    <w:multiLevelType w:val="hybridMultilevel"/>
    <w:tmpl w:val="87DEC66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DF74D67"/>
    <w:multiLevelType w:val="hybridMultilevel"/>
    <w:tmpl w:val="E098D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9"/>
  </w:num>
  <w:num w:numId="3">
    <w:abstractNumId w:val="11"/>
  </w:num>
  <w:num w:numId="4">
    <w:abstractNumId w:val="4"/>
  </w:num>
  <w:num w:numId="5">
    <w:abstractNumId w:val="5"/>
  </w:num>
  <w:num w:numId="6">
    <w:abstractNumId w:val="2"/>
  </w:num>
  <w:num w:numId="7">
    <w:abstractNumId w:val="10"/>
  </w:num>
  <w:num w:numId="8">
    <w:abstractNumId w:val="7"/>
  </w:num>
  <w:num w:numId="9">
    <w:abstractNumId w:val="3"/>
  </w:num>
  <w:num w:numId="10">
    <w:abstractNumId w:val="0"/>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28"/>
    <w:rsid w:val="00014928"/>
    <w:rsid w:val="0005677C"/>
    <w:rsid w:val="000B208B"/>
    <w:rsid w:val="000C79B3"/>
    <w:rsid w:val="000E2916"/>
    <w:rsid w:val="00102DAA"/>
    <w:rsid w:val="001069A4"/>
    <w:rsid w:val="0012248E"/>
    <w:rsid w:val="00214A1A"/>
    <w:rsid w:val="002156EA"/>
    <w:rsid w:val="00247E8C"/>
    <w:rsid w:val="00266F46"/>
    <w:rsid w:val="00290BBA"/>
    <w:rsid w:val="00293311"/>
    <w:rsid w:val="00311312"/>
    <w:rsid w:val="00333C59"/>
    <w:rsid w:val="003B4FAF"/>
    <w:rsid w:val="003C522F"/>
    <w:rsid w:val="003E6B2E"/>
    <w:rsid w:val="0046745D"/>
    <w:rsid w:val="004A680D"/>
    <w:rsid w:val="00510EE0"/>
    <w:rsid w:val="00522147"/>
    <w:rsid w:val="00524F65"/>
    <w:rsid w:val="005E4642"/>
    <w:rsid w:val="00666C33"/>
    <w:rsid w:val="006675AD"/>
    <w:rsid w:val="006B48E0"/>
    <w:rsid w:val="006E2882"/>
    <w:rsid w:val="00706275"/>
    <w:rsid w:val="007B0EC9"/>
    <w:rsid w:val="007B6F59"/>
    <w:rsid w:val="007E03BB"/>
    <w:rsid w:val="00852FF7"/>
    <w:rsid w:val="008619E3"/>
    <w:rsid w:val="008630B1"/>
    <w:rsid w:val="008A1F89"/>
    <w:rsid w:val="00954A59"/>
    <w:rsid w:val="00A02CD1"/>
    <w:rsid w:val="00A3162C"/>
    <w:rsid w:val="00A64B2F"/>
    <w:rsid w:val="00A736C1"/>
    <w:rsid w:val="00A7784E"/>
    <w:rsid w:val="00B7725C"/>
    <w:rsid w:val="00BC0CC8"/>
    <w:rsid w:val="00C03DD2"/>
    <w:rsid w:val="00C545ED"/>
    <w:rsid w:val="00CF5AE6"/>
    <w:rsid w:val="00DE5FC7"/>
    <w:rsid w:val="00DF4A13"/>
    <w:rsid w:val="00DF6994"/>
    <w:rsid w:val="00E2351E"/>
    <w:rsid w:val="00E31923"/>
    <w:rsid w:val="00EB27DA"/>
    <w:rsid w:val="00EB2ED3"/>
    <w:rsid w:val="00ED6F6E"/>
    <w:rsid w:val="00F01B59"/>
    <w:rsid w:val="00F271DE"/>
    <w:rsid w:val="00F4477E"/>
    <w:rsid w:val="00FD2F17"/>
    <w:rsid w:val="00FD7D4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747A18-31FF-4247-BCB0-C268BB12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4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928"/>
  </w:style>
  <w:style w:type="paragraph" w:styleId="Piedepgina">
    <w:name w:val="footer"/>
    <w:basedOn w:val="Normal"/>
    <w:link w:val="PiedepginaCar"/>
    <w:uiPriority w:val="99"/>
    <w:unhideWhenUsed/>
    <w:rsid w:val="00014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928"/>
  </w:style>
  <w:style w:type="paragraph" w:styleId="Textodeglobo">
    <w:name w:val="Balloon Text"/>
    <w:basedOn w:val="Normal"/>
    <w:link w:val="TextodegloboCar"/>
    <w:uiPriority w:val="99"/>
    <w:semiHidden/>
    <w:unhideWhenUsed/>
    <w:rsid w:val="00122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48E"/>
    <w:rPr>
      <w:rFonts w:ascii="Tahoma" w:hAnsi="Tahoma" w:cs="Tahoma"/>
      <w:sz w:val="16"/>
      <w:szCs w:val="16"/>
    </w:rPr>
  </w:style>
  <w:style w:type="table" w:styleId="Tablaconcuadrcula">
    <w:name w:val="Table Grid"/>
    <w:basedOn w:val="Tablanormal"/>
    <w:uiPriority w:val="59"/>
    <w:rsid w:val="00DE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DE5FC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3162C"/>
    <w:pPr>
      <w:ind w:left="720"/>
      <w:contextualSpacing/>
    </w:pPr>
  </w:style>
  <w:style w:type="paragraph" w:customStyle="1" w:styleId="3CBD5A742C28424DA5172AD252E32316">
    <w:name w:val="3CBD5A742C28424DA5172AD252E32316"/>
    <w:rsid w:val="008630B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2BC560865940DEA4A9B65A5F03B2CA"/>
        <w:category>
          <w:name w:val="General"/>
          <w:gallery w:val="placeholder"/>
        </w:category>
        <w:types>
          <w:type w:val="bbPlcHdr"/>
        </w:types>
        <w:behaviors>
          <w:behavior w:val="content"/>
        </w:behaviors>
        <w:guid w:val="{ADF63382-C7E6-4D66-9C1B-0D9B69CBA0FA}"/>
      </w:docPartPr>
      <w:docPartBody>
        <w:p w:rsidR="009238F9" w:rsidRDefault="00C93A92" w:rsidP="00C93A92">
          <w:pPr>
            <w:pStyle w:val="5B2BC560865940DEA4A9B65A5F03B2CA"/>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C93A92"/>
    <w:rsid w:val="00052F29"/>
    <w:rsid w:val="0007189C"/>
    <w:rsid w:val="0019773B"/>
    <w:rsid w:val="00503592"/>
    <w:rsid w:val="0065635D"/>
    <w:rsid w:val="007637F5"/>
    <w:rsid w:val="009238F9"/>
    <w:rsid w:val="009B4543"/>
    <w:rsid w:val="009D6D4F"/>
    <w:rsid w:val="00B01029"/>
    <w:rsid w:val="00BD592E"/>
    <w:rsid w:val="00BF34EF"/>
    <w:rsid w:val="00C93A92"/>
    <w:rsid w:val="00D70D2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5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11A114A99843C2980F4A4E416930FC">
    <w:name w:val="3211A114A99843C2980F4A4E416930FC"/>
    <w:rsid w:val="00C93A92"/>
  </w:style>
  <w:style w:type="paragraph" w:customStyle="1" w:styleId="4CDE93EB1CF1445A9163CEDBEDD2593A">
    <w:name w:val="4CDE93EB1CF1445A9163CEDBEDD2593A"/>
    <w:rsid w:val="00C93A92"/>
  </w:style>
  <w:style w:type="paragraph" w:customStyle="1" w:styleId="9E41FAF9692741EA8CA82BDBD38F3E0F">
    <w:name w:val="9E41FAF9692741EA8CA82BDBD38F3E0F"/>
    <w:rsid w:val="00C93A92"/>
  </w:style>
  <w:style w:type="paragraph" w:customStyle="1" w:styleId="5B2BC560865940DEA4A9B65A5F03B2CA">
    <w:name w:val="5B2BC560865940DEA4A9B65A5F03B2CA"/>
    <w:rsid w:val="00C93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FE3DE-B566-4D41-8DC9-8B4B91FA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Indivugo SIAPP</dc:creator>
  <cp:lastModifiedBy>José Antonio García Gonzalez</cp:lastModifiedBy>
  <cp:revision>9</cp:revision>
  <dcterms:created xsi:type="dcterms:W3CDTF">2016-01-05T20:05:00Z</dcterms:created>
  <dcterms:modified xsi:type="dcterms:W3CDTF">2016-01-08T16:38:00Z</dcterms:modified>
</cp:coreProperties>
</file>