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EA" w:rsidRDefault="00AD64A9">
      <w:pPr>
        <w:pStyle w:val="Puesto"/>
        <w:jc w:val="right"/>
      </w:pPr>
      <w:r>
        <w:rPr>
          <w:rFonts w:cs="Arial"/>
          <w:bCs/>
          <w:color w:val="000000"/>
          <w:szCs w:val="36"/>
          <w:lang w:eastAsia="es-MX"/>
        </w:rPr>
        <w:t>Recicla tu Entrada</w:t>
      </w:r>
    </w:p>
    <w:p w:rsidR="002629EA" w:rsidRDefault="005016F6">
      <w:pPr>
        <w:pStyle w:val="Puesto"/>
        <w:jc w:val="right"/>
      </w:pPr>
      <w:fldSimple w:instr="title  \* Mergeformat ">
        <w:r w:rsidR="00900AC6">
          <w:t>Use-Case Specification: &lt;Use-Case Name&gt;</w:t>
        </w:r>
      </w:fldSimple>
    </w:p>
    <w:p w:rsidR="002629EA" w:rsidRDefault="002629EA">
      <w:pPr>
        <w:pStyle w:val="Puesto"/>
        <w:jc w:val="right"/>
      </w:pPr>
    </w:p>
    <w:p w:rsidR="002629EA" w:rsidRDefault="00F211D6">
      <w:pPr>
        <w:pStyle w:val="Puesto"/>
        <w:jc w:val="right"/>
        <w:rPr>
          <w:sz w:val="28"/>
          <w:lang w:val="es-MX"/>
        </w:rPr>
      </w:pPr>
      <w:r w:rsidRPr="00AD64A9">
        <w:rPr>
          <w:sz w:val="28"/>
          <w:lang w:val="es-MX"/>
        </w:rPr>
        <w:t>Versión</w:t>
      </w:r>
      <w:r w:rsidR="00AD64A9" w:rsidRPr="00AD64A9">
        <w:rPr>
          <w:sz w:val="28"/>
          <w:lang w:val="es-MX"/>
        </w:rPr>
        <w:t xml:space="preserve"> 0.9</w:t>
      </w: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Pr="00AD64A9" w:rsidRDefault="00AD64A9" w:rsidP="00AD64A9">
      <w:pPr>
        <w:rPr>
          <w:lang w:val="es-MX"/>
        </w:rPr>
      </w:pPr>
    </w:p>
    <w:p w:rsidR="002629EA" w:rsidRPr="00AD64A9" w:rsidRDefault="002629EA">
      <w:pPr>
        <w:rPr>
          <w:lang w:val="es-MX"/>
        </w:rPr>
      </w:pPr>
    </w:p>
    <w:p w:rsidR="00AD64A9" w:rsidRP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Presenta:</w:t>
      </w:r>
    </w:p>
    <w:p w:rsidR="00AD64A9" w:rsidRP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José Antonio García González</w:t>
      </w:r>
    </w:p>
    <w:p w:rsidR="00AD64A9" w:rsidRP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Jorge Alducin Vázquez</w:t>
      </w:r>
    </w:p>
    <w:p w:rsid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José Manuel Molina Fidencio</w:t>
      </w:r>
    </w:p>
    <w:p w:rsidR="002629EA" w:rsidRPr="00F211D6" w:rsidRDefault="00AD64A9" w:rsidP="00F211D6">
      <w:pPr>
        <w:spacing w:line="480" w:lineRule="auto"/>
        <w:jc w:val="center"/>
        <w:rPr>
          <w:rFonts w:ascii="Arial" w:hAnsi="Arial" w:cs="Arial"/>
          <w:b/>
          <w:bCs/>
          <w:i/>
          <w:color w:val="000000"/>
          <w:sz w:val="28"/>
          <w:szCs w:val="28"/>
          <w:lang w:eastAsia="es-MX"/>
        </w:rPr>
      </w:pPr>
      <w:r w:rsidRPr="00F211D6">
        <w:rPr>
          <w:rFonts w:ascii="Arial" w:hAnsi="Arial" w:cs="Arial"/>
          <w:b/>
          <w:bCs/>
          <w:i/>
          <w:color w:val="000000"/>
          <w:sz w:val="28"/>
          <w:szCs w:val="28"/>
          <w:lang w:eastAsia="es-MX"/>
        </w:rPr>
        <w:t>Ángel Eliezer Martínez</w:t>
      </w:r>
    </w:p>
    <w:p w:rsidR="00F211D6" w:rsidRPr="00AD64A9" w:rsidRDefault="00F211D6" w:rsidP="00AD64A9">
      <w:pPr>
        <w:spacing w:line="480" w:lineRule="auto"/>
        <w:jc w:val="center"/>
        <w:rPr>
          <w:rFonts w:ascii="Arial" w:hAnsi="Arial" w:cs="Arial"/>
          <w:b/>
          <w:bCs/>
          <w:color w:val="000000"/>
          <w:sz w:val="28"/>
          <w:szCs w:val="28"/>
          <w:lang w:val="es-MX" w:eastAsia="es-MX"/>
        </w:rPr>
      </w:pPr>
    </w:p>
    <w:p w:rsidR="002629EA" w:rsidRDefault="002629EA"/>
    <w:p w:rsidR="002629EA" w:rsidRDefault="002629EA">
      <w:pPr>
        <w:pStyle w:val="Textoindependiente"/>
      </w:pPr>
    </w:p>
    <w:p w:rsidR="002629EA" w:rsidRDefault="002629EA">
      <w:pPr>
        <w:pStyle w:val="Textoindependiente"/>
      </w:pPr>
    </w:p>
    <w:p w:rsidR="002629EA" w:rsidRDefault="002629EA">
      <w:pPr>
        <w:sectPr w:rsidR="002629EA">
          <w:headerReference w:type="default" r:id="rId8"/>
          <w:endnotePr>
            <w:numFmt w:val="decimal"/>
          </w:endnotePr>
          <w:pgSz w:w="12240" w:h="15840"/>
          <w:pgMar w:top="1440" w:right="1440" w:bottom="1440" w:left="1440" w:header="720" w:footer="720" w:gutter="0"/>
          <w:cols w:space="720"/>
          <w:vAlign w:val="center"/>
        </w:sectPr>
      </w:pPr>
    </w:p>
    <w:p w:rsidR="002629EA" w:rsidRDefault="005016F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629EA">
        <w:tc>
          <w:tcPr>
            <w:tcW w:w="2304" w:type="dxa"/>
          </w:tcPr>
          <w:p w:rsidR="002629EA" w:rsidRDefault="005016F6">
            <w:pPr>
              <w:pStyle w:val="Tabletext"/>
              <w:jc w:val="center"/>
              <w:rPr>
                <w:b/>
              </w:rPr>
            </w:pPr>
            <w:r>
              <w:rPr>
                <w:b/>
              </w:rPr>
              <w:t>Date</w:t>
            </w:r>
          </w:p>
        </w:tc>
        <w:tc>
          <w:tcPr>
            <w:tcW w:w="1152" w:type="dxa"/>
          </w:tcPr>
          <w:p w:rsidR="002629EA" w:rsidRDefault="005016F6">
            <w:pPr>
              <w:pStyle w:val="Tabletext"/>
              <w:jc w:val="center"/>
              <w:rPr>
                <w:b/>
              </w:rPr>
            </w:pPr>
            <w:r>
              <w:rPr>
                <w:b/>
              </w:rPr>
              <w:t>Version</w:t>
            </w:r>
          </w:p>
        </w:tc>
        <w:tc>
          <w:tcPr>
            <w:tcW w:w="3744" w:type="dxa"/>
          </w:tcPr>
          <w:p w:rsidR="002629EA" w:rsidRDefault="005016F6">
            <w:pPr>
              <w:pStyle w:val="Tabletext"/>
              <w:jc w:val="center"/>
              <w:rPr>
                <w:b/>
              </w:rPr>
            </w:pPr>
            <w:r>
              <w:rPr>
                <w:b/>
              </w:rPr>
              <w:t>Description</w:t>
            </w:r>
          </w:p>
        </w:tc>
        <w:tc>
          <w:tcPr>
            <w:tcW w:w="2304" w:type="dxa"/>
          </w:tcPr>
          <w:p w:rsidR="002629EA" w:rsidRDefault="005016F6">
            <w:pPr>
              <w:pStyle w:val="Tabletext"/>
              <w:jc w:val="center"/>
              <w:rPr>
                <w:b/>
              </w:rPr>
            </w:pPr>
            <w:r>
              <w:rPr>
                <w:b/>
              </w:rPr>
              <w:t>Author</w:t>
            </w:r>
          </w:p>
        </w:tc>
      </w:tr>
      <w:tr w:rsidR="002629EA">
        <w:tc>
          <w:tcPr>
            <w:tcW w:w="2304" w:type="dxa"/>
          </w:tcPr>
          <w:p w:rsidR="002629EA" w:rsidRDefault="00AD64A9">
            <w:pPr>
              <w:pStyle w:val="Tabletext"/>
            </w:pPr>
            <w:r>
              <w:t>31/01/2015</w:t>
            </w:r>
          </w:p>
        </w:tc>
        <w:tc>
          <w:tcPr>
            <w:tcW w:w="1152" w:type="dxa"/>
          </w:tcPr>
          <w:p w:rsidR="002629EA" w:rsidRDefault="00AD64A9">
            <w:pPr>
              <w:pStyle w:val="Tabletext"/>
            </w:pPr>
            <w:r>
              <w:t>0.9</w:t>
            </w:r>
          </w:p>
        </w:tc>
        <w:tc>
          <w:tcPr>
            <w:tcW w:w="3744" w:type="dxa"/>
          </w:tcPr>
          <w:p w:rsidR="002629EA" w:rsidRPr="00AD64A9" w:rsidRDefault="00AD64A9">
            <w:pPr>
              <w:pStyle w:val="Tabletext"/>
              <w:rPr>
                <w:lang w:val="es-MX"/>
              </w:rPr>
            </w:pPr>
            <w:r w:rsidRPr="00AD64A9">
              <w:rPr>
                <w:lang w:val="es-MX"/>
              </w:rPr>
              <w:t>Se generará la primera versi</w:t>
            </w:r>
            <w:r>
              <w:rPr>
                <w:lang w:val="es-MX"/>
              </w:rPr>
              <w:t xml:space="preserve">ón del documento de casos de </w:t>
            </w:r>
            <w:r w:rsidR="00F211D6">
              <w:rPr>
                <w:lang w:val="es-MX"/>
              </w:rPr>
              <w:t>uso</w:t>
            </w:r>
          </w:p>
        </w:tc>
        <w:tc>
          <w:tcPr>
            <w:tcW w:w="2304" w:type="dxa"/>
          </w:tcPr>
          <w:p w:rsidR="002629EA" w:rsidRDefault="00AD64A9">
            <w:pPr>
              <w:pStyle w:val="Tabletext"/>
            </w:pPr>
            <w:r>
              <w:t>José Antonio García González</w:t>
            </w:r>
          </w:p>
        </w:tc>
      </w:tr>
      <w:tr w:rsidR="002629EA">
        <w:tc>
          <w:tcPr>
            <w:tcW w:w="2304" w:type="dxa"/>
          </w:tcPr>
          <w:p w:rsidR="002629EA" w:rsidRDefault="002629EA">
            <w:pPr>
              <w:pStyle w:val="Tabletext"/>
            </w:pPr>
          </w:p>
        </w:tc>
        <w:tc>
          <w:tcPr>
            <w:tcW w:w="1152" w:type="dxa"/>
          </w:tcPr>
          <w:p w:rsidR="002629EA" w:rsidRDefault="002629EA">
            <w:pPr>
              <w:pStyle w:val="Tabletext"/>
            </w:pPr>
          </w:p>
        </w:tc>
        <w:tc>
          <w:tcPr>
            <w:tcW w:w="3744" w:type="dxa"/>
          </w:tcPr>
          <w:p w:rsidR="002629EA" w:rsidRDefault="002629EA">
            <w:pPr>
              <w:pStyle w:val="Tabletext"/>
            </w:pPr>
          </w:p>
        </w:tc>
        <w:tc>
          <w:tcPr>
            <w:tcW w:w="2304" w:type="dxa"/>
          </w:tcPr>
          <w:p w:rsidR="002629EA" w:rsidRDefault="002629EA">
            <w:pPr>
              <w:pStyle w:val="Tabletext"/>
            </w:pPr>
          </w:p>
        </w:tc>
      </w:tr>
      <w:tr w:rsidR="002629EA">
        <w:tc>
          <w:tcPr>
            <w:tcW w:w="2304" w:type="dxa"/>
          </w:tcPr>
          <w:p w:rsidR="002629EA" w:rsidRDefault="002629EA">
            <w:pPr>
              <w:pStyle w:val="Tabletext"/>
            </w:pPr>
          </w:p>
        </w:tc>
        <w:tc>
          <w:tcPr>
            <w:tcW w:w="1152" w:type="dxa"/>
          </w:tcPr>
          <w:p w:rsidR="002629EA" w:rsidRDefault="002629EA">
            <w:pPr>
              <w:pStyle w:val="Tabletext"/>
            </w:pPr>
          </w:p>
        </w:tc>
        <w:tc>
          <w:tcPr>
            <w:tcW w:w="3744" w:type="dxa"/>
          </w:tcPr>
          <w:p w:rsidR="002629EA" w:rsidRDefault="002629EA">
            <w:pPr>
              <w:pStyle w:val="Tabletext"/>
            </w:pPr>
          </w:p>
        </w:tc>
        <w:tc>
          <w:tcPr>
            <w:tcW w:w="2304" w:type="dxa"/>
          </w:tcPr>
          <w:p w:rsidR="002629EA" w:rsidRDefault="002629EA">
            <w:pPr>
              <w:pStyle w:val="Tabletext"/>
            </w:pPr>
          </w:p>
        </w:tc>
      </w:tr>
      <w:tr w:rsidR="002629EA">
        <w:tc>
          <w:tcPr>
            <w:tcW w:w="2304" w:type="dxa"/>
          </w:tcPr>
          <w:p w:rsidR="002629EA" w:rsidRDefault="002629EA">
            <w:pPr>
              <w:pStyle w:val="Tabletext"/>
            </w:pPr>
          </w:p>
        </w:tc>
        <w:tc>
          <w:tcPr>
            <w:tcW w:w="1152" w:type="dxa"/>
          </w:tcPr>
          <w:p w:rsidR="002629EA" w:rsidRDefault="002629EA">
            <w:pPr>
              <w:pStyle w:val="Tabletext"/>
            </w:pPr>
          </w:p>
        </w:tc>
        <w:tc>
          <w:tcPr>
            <w:tcW w:w="3744" w:type="dxa"/>
          </w:tcPr>
          <w:p w:rsidR="002629EA" w:rsidRDefault="002629EA">
            <w:pPr>
              <w:pStyle w:val="Tabletext"/>
            </w:pPr>
          </w:p>
        </w:tc>
        <w:tc>
          <w:tcPr>
            <w:tcW w:w="2304" w:type="dxa"/>
          </w:tcPr>
          <w:p w:rsidR="002629EA" w:rsidRDefault="002629EA">
            <w:pPr>
              <w:pStyle w:val="Tabletext"/>
            </w:pPr>
          </w:p>
        </w:tc>
      </w:tr>
    </w:tbl>
    <w:p w:rsidR="002629EA" w:rsidRDefault="002629EA"/>
    <w:p w:rsidR="002629EA" w:rsidRDefault="005016F6">
      <w:pPr>
        <w:pStyle w:val="Puesto"/>
      </w:pPr>
      <w:r>
        <w:br w:type="page"/>
      </w:r>
      <w:r>
        <w:lastRenderedPageBreak/>
        <w:t>Table of Contents</w:t>
      </w:r>
    </w:p>
    <w:p w:rsidR="002629EA" w:rsidRDefault="005016F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900AC6">
        <w:rPr>
          <w:noProof/>
        </w:rPr>
        <w:t>4</w:t>
      </w:r>
      <w:r>
        <w:rPr>
          <w:noProof/>
        </w:rPr>
        <w:fldChar w:fldCharType="end"/>
      </w:r>
    </w:p>
    <w:p w:rsidR="002629EA" w:rsidRDefault="005016F6">
      <w:pPr>
        <w:pStyle w:val="TD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900AC6">
        <w:rPr>
          <w:noProof/>
        </w:rPr>
        <w:t>4</w:t>
      </w:r>
      <w:r>
        <w:rPr>
          <w:noProof/>
        </w:rPr>
        <w:fldChar w:fldCharType="end"/>
      </w:r>
    </w:p>
    <w:p w:rsidR="002629EA" w:rsidRDefault="005016F6">
      <w:pPr>
        <w:pStyle w:val="TD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900AC6">
        <w:rPr>
          <w:noProof/>
        </w:rPr>
        <w:t>4</w:t>
      </w:r>
      <w:r>
        <w:rPr>
          <w:noProof/>
        </w:rPr>
        <w:fldChar w:fldCharType="end"/>
      </w:r>
    </w:p>
    <w:p w:rsidR="002629EA" w:rsidRDefault="005016F6">
      <w:pPr>
        <w:pStyle w:val="TD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900AC6">
        <w:rPr>
          <w:noProof/>
        </w:rPr>
        <w:t>4</w:t>
      </w:r>
      <w:r>
        <w:rPr>
          <w:noProof/>
        </w:rPr>
        <w:fldChar w:fldCharType="end"/>
      </w:r>
    </w:p>
    <w:p w:rsidR="002629EA" w:rsidRDefault="005016F6">
      <w:pPr>
        <w:pStyle w:val="TD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900AC6">
        <w:rPr>
          <w:noProof/>
        </w:rPr>
        <w:t>4</w:t>
      </w:r>
      <w:r>
        <w:rPr>
          <w:noProof/>
        </w:rPr>
        <w:fldChar w:fldCharType="end"/>
      </w:r>
    </w:p>
    <w:p w:rsidR="002629EA" w:rsidRDefault="005016F6">
      <w:pPr>
        <w:pStyle w:val="TD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900AC6">
        <w:rPr>
          <w:noProof/>
        </w:rPr>
        <w:t>4</w:t>
      </w:r>
      <w:r>
        <w:rPr>
          <w:noProof/>
        </w:rPr>
        <w:fldChar w:fldCharType="end"/>
      </w:r>
    </w:p>
    <w:p w:rsidR="002629EA" w:rsidRDefault="005016F6">
      <w:pPr>
        <w:pStyle w:val="TD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900AC6">
        <w:rPr>
          <w:noProof/>
        </w:rPr>
        <w:t>4</w:t>
      </w:r>
      <w:r>
        <w:rPr>
          <w:noProof/>
        </w:rPr>
        <w:fldChar w:fldCharType="end"/>
      </w:r>
    </w:p>
    <w:p w:rsidR="002629EA" w:rsidRDefault="005016F6">
      <w:pPr>
        <w:pStyle w:val="TD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900AC6">
        <w:rPr>
          <w:noProof/>
        </w:rPr>
        <w:t>4</w:t>
      </w:r>
      <w:r>
        <w:rPr>
          <w:noProof/>
        </w:rPr>
        <w:fldChar w:fldCharType="end"/>
      </w:r>
    </w:p>
    <w:p w:rsidR="002629EA" w:rsidRDefault="005016F6">
      <w:pPr>
        <w:pStyle w:val="TD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900AC6">
        <w:rPr>
          <w:noProof/>
        </w:rPr>
        <w:t>4</w:t>
      </w:r>
      <w:r>
        <w:rPr>
          <w:noProof/>
        </w:rPr>
        <w:fldChar w:fldCharType="end"/>
      </w:r>
    </w:p>
    <w:p w:rsidR="002629EA" w:rsidRDefault="005016F6">
      <w:pPr>
        <w:pStyle w:val="TD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900AC6">
        <w:rPr>
          <w:noProof/>
        </w:rPr>
        <w:t>4</w:t>
      </w:r>
      <w:r>
        <w:rPr>
          <w:noProof/>
        </w:rPr>
        <w:fldChar w:fldCharType="end"/>
      </w:r>
    </w:p>
    <w:p w:rsidR="002629EA" w:rsidRDefault="005016F6">
      <w:pPr>
        <w:pStyle w:val="TD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900AC6">
        <w:rPr>
          <w:noProof/>
        </w:rPr>
        <w:t>4</w:t>
      </w:r>
      <w:r>
        <w:rPr>
          <w:noProof/>
        </w:rPr>
        <w:fldChar w:fldCharType="end"/>
      </w:r>
    </w:p>
    <w:p w:rsidR="002629EA" w:rsidRDefault="005016F6">
      <w:pPr>
        <w:pStyle w:val="TD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900AC6">
        <w:rPr>
          <w:noProof/>
        </w:rPr>
        <w:t>4</w:t>
      </w:r>
      <w:r>
        <w:rPr>
          <w:noProof/>
        </w:rPr>
        <w:fldChar w:fldCharType="end"/>
      </w:r>
    </w:p>
    <w:p w:rsidR="002629EA" w:rsidRDefault="005016F6">
      <w:pPr>
        <w:pStyle w:val="TD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900AC6">
        <w:rPr>
          <w:noProof/>
        </w:rPr>
        <w:t>4</w:t>
      </w:r>
      <w:r>
        <w:rPr>
          <w:noProof/>
        </w:rPr>
        <w:fldChar w:fldCharType="end"/>
      </w:r>
    </w:p>
    <w:p w:rsidR="002629EA" w:rsidRDefault="005016F6">
      <w:pPr>
        <w:pStyle w:val="TD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900AC6">
        <w:rPr>
          <w:noProof/>
        </w:rPr>
        <w:t>4</w:t>
      </w:r>
      <w:r>
        <w:rPr>
          <w:noProof/>
        </w:rPr>
        <w:fldChar w:fldCharType="end"/>
      </w:r>
    </w:p>
    <w:p w:rsidR="002629EA" w:rsidRDefault="005016F6">
      <w:pPr>
        <w:pStyle w:val="TD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900AC6">
        <w:rPr>
          <w:noProof/>
        </w:rPr>
        <w:t>4</w:t>
      </w:r>
      <w:r>
        <w:rPr>
          <w:noProof/>
        </w:rPr>
        <w:fldChar w:fldCharType="end"/>
      </w:r>
    </w:p>
    <w:p w:rsidR="00C80FB4" w:rsidRPr="00C80FB4" w:rsidRDefault="005016F6" w:rsidP="00C80FB4">
      <w:pPr>
        <w:pStyle w:val="Puesto"/>
        <w:rPr>
          <w:lang w:val="es-MX"/>
        </w:rPr>
      </w:pPr>
      <w:r>
        <w:rPr>
          <w:rFonts w:ascii="Times New Roman" w:hAnsi="Times New Roman"/>
          <w:sz w:val="20"/>
        </w:rPr>
        <w:fldChar w:fldCharType="end"/>
      </w:r>
      <w:r w:rsidRPr="00C80FB4">
        <w:rPr>
          <w:lang w:val="es-MX"/>
        </w:rPr>
        <w:br w:type="page"/>
      </w:r>
      <w:r>
        <w:lastRenderedPageBreak/>
        <w:fldChar w:fldCharType="begin"/>
      </w:r>
      <w:r w:rsidRPr="00C80FB4">
        <w:rPr>
          <w:lang w:val="es-MX"/>
        </w:rPr>
        <w:instrText xml:space="preserve">title  \* Mergeformat </w:instrText>
      </w:r>
      <w:r>
        <w:fldChar w:fldCharType="separate"/>
      </w:r>
      <w:r w:rsidR="00C80FB4" w:rsidRPr="00C80FB4">
        <w:rPr>
          <w:lang w:val="es-MX"/>
        </w:rPr>
        <w:t>Especificación de caso de uso</w:t>
      </w:r>
      <w:r w:rsidR="00C80FB4">
        <w:rPr>
          <w:lang w:val="es-MX"/>
        </w:rPr>
        <w:t xml:space="preserve">: </w:t>
      </w:r>
      <w:r>
        <w:fldChar w:fldCharType="end"/>
      </w:r>
      <w:bookmarkStart w:id="0" w:name="_Toc423410237"/>
      <w:bookmarkStart w:id="1" w:name="_Toc425054503"/>
      <w:r w:rsidR="00C80FB4" w:rsidRPr="00C80FB4">
        <w:rPr>
          <w:lang w:val="es-MX"/>
        </w:rPr>
        <w:t>Uso del contenedor</w:t>
      </w:r>
      <w:r w:rsidRPr="00C80FB4">
        <w:rPr>
          <w:lang w:val="es-MX"/>
        </w:rPr>
        <w:t xml:space="preserve"> </w:t>
      </w:r>
      <w:bookmarkEnd w:id="0"/>
      <w:bookmarkEnd w:id="1"/>
    </w:p>
    <w:p w:rsidR="002629EA" w:rsidRPr="00C80FB4" w:rsidRDefault="002629EA" w:rsidP="00C80FB4">
      <w:pPr>
        <w:pStyle w:val="InfoBlue"/>
        <w:rPr>
          <w:lang w:val="es-MX"/>
        </w:rPr>
      </w:pPr>
    </w:p>
    <w:p w:rsidR="002629EA" w:rsidRDefault="00C80FB4">
      <w:pPr>
        <w:pStyle w:val="Ttulo1"/>
      </w:pPr>
      <w:bookmarkStart w:id="2" w:name="_Toc423410238"/>
      <w:bookmarkStart w:id="3" w:name="_Toc425054504"/>
      <w:r>
        <w:t xml:space="preserve">Uso </w:t>
      </w:r>
      <w:r w:rsidR="00F211D6">
        <w:t>Del</w:t>
      </w:r>
      <w:r>
        <w:t xml:space="preserve"> Contenedor</w:t>
      </w:r>
      <w:r w:rsidR="005016F6">
        <w:t xml:space="preserve"> </w:t>
      </w:r>
    </w:p>
    <w:bookmarkEnd w:id="2"/>
    <w:bookmarkEnd w:id="3"/>
    <w:p w:rsidR="002629EA" w:rsidRDefault="00C80FB4">
      <w:pPr>
        <w:pStyle w:val="Ttulo2"/>
      </w:pPr>
      <w:r>
        <w:t>Breve Descripción</w:t>
      </w:r>
    </w:p>
    <w:p w:rsidR="002629EA" w:rsidRPr="00C80FB4" w:rsidRDefault="00C80FB4" w:rsidP="00C80FB4">
      <w:pPr>
        <w:jc w:val="both"/>
        <w:rPr>
          <w:rFonts w:ascii="Arial" w:hAnsi="Arial" w:cs="Arial"/>
          <w:sz w:val="22"/>
          <w:szCs w:val="22"/>
          <w:lang w:val="es-MX"/>
        </w:rPr>
      </w:pPr>
      <w:r w:rsidRPr="00C80FB4">
        <w:rPr>
          <w:rFonts w:ascii="Arial" w:hAnsi="Arial" w:cs="Arial"/>
          <w:sz w:val="22"/>
          <w:szCs w:val="22"/>
          <w:lang w:val="es-MX"/>
        </w:rPr>
        <w:t>En el siguiente diagram</w:t>
      </w:r>
      <w:r w:rsidR="00A43E14">
        <w:rPr>
          <w:rFonts w:ascii="Arial" w:hAnsi="Arial" w:cs="Arial"/>
          <w:sz w:val="22"/>
          <w:szCs w:val="22"/>
          <w:lang w:val="es-MX"/>
        </w:rPr>
        <w:t>a</w:t>
      </w:r>
      <w:r w:rsidRPr="00C80FB4">
        <w:rPr>
          <w:rFonts w:ascii="Arial" w:hAnsi="Arial" w:cs="Arial"/>
          <w:sz w:val="22"/>
          <w:szCs w:val="22"/>
          <w:lang w:val="es-MX"/>
        </w:rPr>
        <w:t xml:space="preserve"> de caso de uso se demostrar</w:t>
      </w:r>
      <w:r>
        <w:rPr>
          <w:rFonts w:ascii="Arial" w:hAnsi="Arial" w:cs="Arial"/>
          <w:sz w:val="22"/>
          <w:szCs w:val="22"/>
          <w:lang w:val="es-MX"/>
        </w:rPr>
        <w:t xml:space="preserve">á el control básico que ejercerá el usuario con la aplicación la cual tendrá un inicio de sesión el cual debe ser validado, este diagrama de caso de uso se vuelve muy general debido a que </w:t>
      </w:r>
      <w:r w:rsidR="00A43E14">
        <w:rPr>
          <w:rFonts w:ascii="Arial" w:hAnsi="Arial" w:cs="Arial"/>
          <w:sz w:val="22"/>
          <w:szCs w:val="22"/>
          <w:lang w:val="es-MX"/>
        </w:rPr>
        <w:t>es la primera versión de este documento se prospecta actualizarlo una vez que el análisis prosiga.</w:t>
      </w:r>
    </w:p>
    <w:p w:rsidR="002629EA" w:rsidRPr="00A43E14" w:rsidRDefault="00A43E14">
      <w:pPr>
        <w:pStyle w:val="Ttulo1"/>
        <w:widowControl/>
        <w:rPr>
          <w:lang w:val="es-MX"/>
        </w:rPr>
      </w:pPr>
      <w:r>
        <w:rPr>
          <w:lang w:val="es-MX"/>
        </w:rPr>
        <w:t>Flujo de eventos</w:t>
      </w:r>
    </w:p>
    <w:p w:rsidR="002629EA" w:rsidRDefault="00A43E14">
      <w:pPr>
        <w:pStyle w:val="Ttulo2"/>
        <w:widowControl/>
        <w:rPr>
          <w:lang w:val="es-MX"/>
        </w:rPr>
      </w:pPr>
      <w:r>
        <w:rPr>
          <w:lang w:val="es-MX"/>
        </w:rPr>
        <w:t>Flujo básico</w:t>
      </w:r>
      <w:r w:rsidR="005016F6" w:rsidRPr="00A43E14">
        <w:rPr>
          <w:lang w:val="es-MX"/>
        </w:rPr>
        <w:t xml:space="preserve"> </w:t>
      </w:r>
    </w:p>
    <w:p w:rsidR="0021726A" w:rsidRDefault="0021726A" w:rsidP="0021726A">
      <w:pPr>
        <w:rPr>
          <w:lang w:val="es-MX"/>
        </w:rPr>
      </w:pPr>
      <w:r>
        <w:rPr>
          <w:noProof/>
        </w:rPr>
        <mc:AlternateContent>
          <mc:Choice Requires="wps">
            <w:drawing>
              <wp:anchor distT="0" distB="0" distL="114300" distR="114300" simplePos="0" relativeHeight="251660288" behindDoc="1" locked="0" layoutInCell="1" allowOverlap="1" wp14:anchorId="025F6316" wp14:editId="2068F472">
                <wp:simplePos x="0" y="0"/>
                <wp:positionH relativeFrom="column">
                  <wp:posOffset>0</wp:posOffset>
                </wp:positionH>
                <wp:positionV relativeFrom="paragraph">
                  <wp:posOffset>3784600</wp:posOffset>
                </wp:positionV>
                <wp:extent cx="5943600"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1726A" w:rsidRPr="00613140" w:rsidRDefault="0021726A" w:rsidP="0021726A">
                            <w:pPr>
                              <w:pStyle w:val="Descripcin"/>
                              <w:rPr>
                                <w:noProof/>
                                <w:sz w:val="20"/>
                                <w:szCs w:val="20"/>
                              </w:rPr>
                            </w:pPr>
                            <w:r>
                              <w:t xml:space="preserve">Ilustración </w:t>
                            </w:r>
                            <w:r>
                              <w:fldChar w:fldCharType="begin"/>
                            </w:r>
                            <w:r>
                              <w:instrText xml:space="preserve"> SEQ Ilustración \* ARABIC </w:instrText>
                            </w:r>
                            <w:r>
                              <w:fldChar w:fldCharType="separate"/>
                            </w:r>
                            <w:r>
                              <w:rPr>
                                <w:noProof/>
                              </w:rPr>
                              <w:t>1</w:t>
                            </w:r>
                            <w:r>
                              <w:fldChar w:fldCharType="end"/>
                            </w:r>
                            <w:r>
                              <w:t>: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5F6316" id="_x0000_t202" coordsize="21600,21600" o:spt="202" path="m,l,21600r21600,l21600,xe">
                <v:stroke joinstyle="miter"/>
                <v:path gradientshapeok="t" o:connecttype="rect"/>
              </v:shapetype>
              <v:shape id="Cuadro de texto 2" o:spid="_x0000_s1026" type="#_x0000_t202" style="position:absolute;margin-left:0;margin-top:298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" stroked="f">
                <v:textbox style="mso-fit-shape-to-text:t" inset="0,0,0,0">
                  <w:txbxContent>
                    <w:p w:rsidR="0021726A" w:rsidRPr="00613140" w:rsidRDefault="0021726A" w:rsidP="0021726A">
                      <w:pPr>
                        <w:pStyle w:val="Descripcin"/>
                        <w:rPr>
                          <w:noProof/>
                          <w:sz w:val="20"/>
                          <w:szCs w:val="20"/>
                        </w:rPr>
                      </w:pPr>
                      <w:r>
                        <w:t xml:space="preserve">Ilustración </w:t>
                      </w:r>
                      <w:r>
                        <w:fldChar w:fldCharType="begin"/>
                      </w:r>
                      <w:r>
                        <w:instrText xml:space="preserve"> SEQ Ilustración \* ARABIC </w:instrText>
                      </w:r>
                      <w:r>
                        <w:fldChar w:fldCharType="separate"/>
                      </w:r>
                      <w:r>
                        <w:rPr>
                          <w:noProof/>
                        </w:rPr>
                        <w:t>1</w:t>
                      </w:r>
                      <w:r>
                        <w:fldChar w:fldCharType="end"/>
                      </w:r>
                      <w:r>
                        <w:t>: Caso de uso</w:t>
                      </w:r>
                    </w:p>
                  </w:txbxContent>
                </v:textbox>
                <w10:wrap type="tight"/>
              </v:shape>
            </w:pict>
          </mc:Fallback>
        </mc:AlternateContent>
      </w:r>
      <w:r>
        <w:rPr>
          <w:noProof/>
          <w:lang w:val="es-MX" w:eastAsia="es-MX"/>
        </w:rPr>
        <w:drawing>
          <wp:anchor distT="0" distB="0" distL="114300" distR="114300" simplePos="0" relativeHeight="251658240" behindDoc="1" locked="0" layoutInCell="1" allowOverlap="1" wp14:anchorId="783666C4" wp14:editId="5A116D2E">
            <wp:simplePos x="0" y="0"/>
            <wp:positionH relativeFrom="margin">
              <wp:align>right</wp:align>
            </wp:positionH>
            <wp:positionV relativeFrom="paragraph">
              <wp:posOffset>216370</wp:posOffset>
            </wp:positionV>
            <wp:extent cx="5943600" cy="3511550"/>
            <wp:effectExtent l="0" t="0" r="0" b="0"/>
            <wp:wrapTight wrapText="bothSides">
              <wp:wrapPolygon edited="0">
                <wp:start x="0" y="0"/>
                <wp:lineTo x="0" y="21444"/>
                <wp:lineTo x="21531" y="21444"/>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14:sizeRelH relativeFrom="page">
              <wp14:pctWidth>0</wp14:pctWidth>
            </wp14:sizeRelH>
            <wp14:sizeRelV relativeFrom="page">
              <wp14:pctHeight>0</wp14:pctHeight>
            </wp14:sizeRelV>
          </wp:anchor>
        </w:drawing>
      </w:r>
    </w:p>
    <w:p w:rsidR="0021726A" w:rsidRPr="008D090B" w:rsidRDefault="0021726A" w:rsidP="008D090B">
      <w:pPr>
        <w:spacing w:line="360" w:lineRule="auto"/>
        <w:jc w:val="both"/>
        <w:rPr>
          <w:rFonts w:ascii="Arial" w:hAnsi="Arial" w:cs="Arial"/>
          <w:sz w:val="22"/>
          <w:szCs w:val="22"/>
          <w:lang w:val="es-MX"/>
        </w:rPr>
      </w:pPr>
      <w:r w:rsidRPr="008D090B">
        <w:rPr>
          <w:rFonts w:ascii="Arial" w:hAnsi="Arial" w:cs="Arial"/>
          <w:sz w:val="22"/>
          <w:szCs w:val="22"/>
          <w:lang w:val="es-MX"/>
        </w:rPr>
        <w:t xml:space="preserve">Así como se demuestra en la ilustración 1 El usuario es nuestro actor principal el cual está conformado por cualquier persona que desee hacer uso de algún contenedor de “Recicla tu entrada”, primeramente el usuario debe introducir el envase </w:t>
      </w:r>
      <w:bookmarkStart w:id="4" w:name="_GoBack"/>
      <w:bookmarkEnd w:id="4"/>
      <w:r w:rsidR="00F211D6" w:rsidRPr="008D090B">
        <w:rPr>
          <w:rFonts w:ascii="Arial" w:hAnsi="Arial" w:cs="Arial"/>
          <w:sz w:val="22"/>
          <w:szCs w:val="22"/>
          <w:lang w:val="es-MX"/>
        </w:rPr>
        <w:t>que</w:t>
      </w:r>
      <w:r w:rsidRPr="008D090B">
        <w:rPr>
          <w:rFonts w:ascii="Arial" w:hAnsi="Arial" w:cs="Arial"/>
          <w:sz w:val="22"/>
          <w:szCs w:val="22"/>
          <w:lang w:val="es-MX"/>
        </w:rPr>
        <w:t xml:space="preserve"> desee reciclar, para poder realizar esta actividad debe primero haber iniciado sesi</w:t>
      </w:r>
      <w:r w:rsidR="008D090B" w:rsidRPr="008D090B">
        <w:rPr>
          <w:rFonts w:ascii="Arial" w:hAnsi="Arial" w:cs="Arial"/>
          <w:sz w:val="22"/>
          <w:szCs w:val="22"/>
          <w:lang w:val="es-MX"/>
        </w:rPr>
        <w:t xml:space="preserve">ón y así mismo se debe validar el inicio de sesión. El usuario que ha iniciado sesión puede hacer uso de sus ecopuntos o verificar estadísticas sobre la contribución al medio ambiente. Si el usuario quiere registrarse primero debe pedir ayuda de un usuario administrador el cual tendrá una clave única para generar una cuenta por persona y así evitar la ambigüedad de datos de </w:t>
      </w:r>
      <w:r w:rsidR="00F211D6" w:rsidRPr="008D090B">
        <w:rPr>
          <w:rFonts w:ascii="Arial" w:hAnsi="Arial" w:cs="Arial"/>
          <w:sz w:val="22"/>
          <w:szCs w:val="22"/>
          <w:lang w:val="es-MX"/>
        </w:rPr>
        <w:t>n</w:t>
      </w:r>
      <w:r w:rsidR="00F211D6">
        <w:rPr>
          <w:rFonts w:ascii="Arial" w:hAnsi="Arial" w:cs="Arial"/>
          <w:sz w:val="22"/>
          <w:szCs w:val="22"/>
          <w:lang w:val="es-MX"/>
        </w:rPr>
        <w:t>ue</w:t>
      </w:r>
      <w:r w:rsidR="00F211D6" w:rsidRPr="008D090B">
        <w:rPr>
          <w:rFonts w:ascii="Arial" w:hAnsi="Arial" w:cs="Arial"/>
          <w:sz w:val="22"/>
          <w:szCs w:val="22"/>
          <w:lang w:val="es-MX"/>
        </w:rPr>
        <w:t>stro</w:t>
      </w:r>
      <w:r w:rsidR="008D090B" w:rsidRPr="008D090B">
        <w:rPr>
          <w:rFonts w:ascii="Arial" w:hAnsi="Arial" w:cs="Arial"/>
          <w:sz w:val="22"/>
          <w:szCs w:val="22"/>
          <w:lang w:val="es-MX"/>
        </w:rPr>
        <w:t xml:space="preserve"> del sistema</w:t>
      </w:r>
    </w:p>
    <w:sectPr w:rsidR="0021726A" w:rsidRPr="008D090B">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04B" w:rsidRDefault="00EA704B">
      <w:pPr>
        <w:spacing w:line="240" w:lineRule="auto"/>
      </w:pPr>
      <w:r>
        <w:separator/>
      </w:r>
    </w:p>
  </w:endnote>
  <w:endnote w:type="continuationSeparator" w:id="0">
    <w:p w:rsidR="00EA704B" w:rsidRDefault="00EA7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29EA">
      <w:tc>
        <w:tcPr>
          <w:tcW w:w="3162" w:type="dxa"/>
          <w:tcBorders>
            <w:top w:val="nil"/>
            <w:left w:val="nil"/>
            <w:bottom w:val="nil"/>
            <w:right w:val="nil"/>
          </w:tcBorders>
        </w:tcPr>
        <w:p w:rsidR="002629EA" w:rsidRDefault="005016F6">
          <w:pPr>
            <w:ind w:right="360"/>
            <w:rPr>
              <w:sz w:val="24"/>
            </w:rPr>
          </w:pPr>
          <w:r>
            <w:t>Confidential</w:t>
          </w:r>
        </w:p>
      </w:tc>
      <w:tc>
        <w:tcPr>
          <w:tcW w:w="3162" w:type="dxa"/>
          <w:tcBorders>
            <w:top w:val="nil"/>
            <w:left w:val="nil"/>
            <w:bottom w:val="nil"/>
            <w:right w:val="nil"/>
          </w:tcBorders>
        </w:tcPr>
        <w:p w:rsidR="002629EA" w:rsidRDefault="00C80FB4" w:rsidP="00C80FB4">
          <w:pPr>
            <w:jc w:val="center"/>
          </w:pPr>
          <w:r>
            <w:t>UTCV</w:t>
          </w:r>
          <w:r w:rsidR="005016F6">
            <w:t xml:space="preserve">, </w:t>
          </w:r>
          <w:r w:rsidR="005016F6">
            <w:fldChar w:fldCharType="begin"/>
          </w:r>
          <w:r w:rsidR="005016F6">
            <w:instrText xml:space="preserve"> DATE \@ "yyyy" </w:instrText>
          </w:r>
          <w:r w:rsidR="005016F6">
            <w:fldChar w:fldCharType="separate"/>
          </w:r>
          <w:r w:rsidR="00F211D6">
            <w:rPr>
              <w:noProof/>
            </w:rPr>
            <w:t>2015</w:t>
          </w:r>
          <w:r w:rsidR="005016F6">
            <w:fldChar w:fldCharType="end"/>
          </w:r>
        </w:p>
      </w:tc>
      <w:tc>
        <w:tcPr>
          <w:tcW w:w="3162" w:type="dxa"/>
          <w:tcBorders>
            <w:top w:val="nil"/>
            <w:left w:val="nil"/>
            <w:bottom w:val="nil"/>
            <w:right w:val="nil"/>
          </w:tcBorders>
        </w:tcPr>
        <w:p w:rsidR="002629EA" w:rsidRDefault="005016F6">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464B54">
            <w:rPr>
              <w:rStyle w:val="Nmerodepgina"/>
              <w:noProof/>
            </w:rPr>
            <w:t>4</w:t>
          </w:r>
          <w:r>
            <w:rPr>
              <w:rStyle w:val="Nmerodepgina"/>
            </w:rPr>
            <w:fldChar w:fldCharType="end"/>
          </w:r>
        </w:p>
      </w:tc>
    </w:tr>
  </w:tbl>
  <w:p w:rsidR="002629EA" w:rsidRDefault="002629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04B" w:rsidRDefault="00EA704B">
      <w:pPr>
        <w:spacing w:line="240" w:lineRule="auto"/>
      </w:pPr>
      <w:r>
        <w:separator/>
      </w:r>
    </w:p>
  </w:footnote>
  <w:footnote w:type="continuationSeparator" w:id="0">
    <w:p w:rsidR="00EA704B" w:rsidRDefault="00EA70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9EA" w:rsidRDefault="002629EA">
    <w:pPr>
      <w:rPr>
        <w:sz w:val="24"/>
      </w:rPr>
    </w:pPr>
  </w:p>
  <w:p w:rsidR="002629EA" w:rsidRDefault="002629EA">
    <w:pPr>
      <w:pBdr>
        <w:top w:val="single" w:sz="6" w:space="1" w:color="auto"/>
      </w:pBdr>
      <w:rPr>
        <w:sz w:val="24"/>
      </w:rPr>
    </w:pPr>
  </w:p>
  <w:p w:rsidR="002629EA" w:rsidRDefault="00C10FF1">
    <w:pPr>
      <w:pBdr>
        <w:bottom w:val="single" w:sz="6" w:space="1" w:color="auto"/>
      </w:pBdr>
      <w:jc w:val="right"/>
      <w:rPr>
        <w:rFonts w:ascii="Arial" w:hAnsi="Arial"/>
        <w:b/>
        <w:sz w:val="36"/>
      </w:rPr>
    </w:pPr>
    <w:r>
      <w:rPr>
        <w:rFonts w:ascii="Arial" w:hAnsi="Arial"/>
        <w:b/>
        <w:sz w:val="36"/>
      </w:rPr>
      <w:t>UTCV</w:t>
    </w:r>
  </w:p>
  <w:p w:rsidR="002629EA" w:rsidRDefault="002629EA">
    <w:pPr>
      <w:pBdr>
        <w:bottom w:val="single" w:sz="6" w:space="1" w:color="auto"/>
      </w:pBdr>
      <w:jc w:val="right"/>
      <w:rPr>
        <w:sz w:val="24"/>
      </w:rPr>
    </w:pPr>
  </w:p>
  <w:p w:rsidR="002629EA" w:rsidRDefault="002629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29EA" w:rsidTr="00AD64A9">
      <w:tc>
        <w:tcPr>
          <w:tcW w:w="6379" w:type="dxa"/>
        </w:tcPr>
        <w:p w:rsidR="002629EA" w:rsidRDefault="00AD64A9" w:rsidP="00AD64A9">
          <w:r>
            <w:t>Recicla tu entrada</w:t>
          </w:r>
          <w:fldSimple w:instr="subject  \* Mergeformat "/>
        </w:p>
      </w:tc>
      <w:tc>
        <w:tcPr>
          <w:tcW w:w="3179" w:type="dxa"/>
        </w:tcPr>
        <w:p w:rsidR="002629EA" w:rsidRDefault="005016F6">
          <w:pPr>
            <w:tabs>
              <w:tab w:val="left" w:pos="1135"/>
            </w:tabs>
            <w:spacing w:before="40"/>
            <w:ind w:right="68"/>
          </w:pPr>
          <w:r>
            <w:t xml:space="preserve"> </w:t>
          </w:r>
          <w:r w:rsidR="00AD64A9">
            <w:t xml:space="preserve"> Version:           0.9</w:t>
          </w:r>
        </w:p>
      </w:tc>
    </w:tr>
    <w:tr w:rsidR="002629EA" w:rsidTr="00AD64A9">
      <w:tc>
        <w:tcPr>
          <w:tcW w:w="6379" w:type="dxa"/>
        </w:tcPr>
        <w:p w:rsidR="002629EA" w:rsidRPr="00AD64A9" w:rsidRDefault="00AD64A9">
          <w:pPr>
            <w:rPr>
              <w:lang w:val="es-MX"/>
            </w:rPr>
          </w:pPr>
          <w:r w:rsidRPr="00AD64A9">
            <w:rPr>
              <w:lang w:val="es-MX"/>
            </w:rPr>
            <w:t>Especificación de casos de uso</w:t>
          </w:r>
        </w:p>
      </w:tc>
      <w:tc>
        <w:tcPr>
          <w:tcW w:w="3179" w:type="dxa"/>
        </w:tcPr>
        <w:p w:rsidR="002629EA" w:rsidRDefault="00F211D6">
          <w:r>
            <w:t>Fiche</w:t>
          </w:r>
          <w:r w:rsidR="00AD64A9">
            <w:t>: 31/01/2015</w:t>
          </w:r>
        </w:p>
      </w:tc>
    </w:tr>
  </w:tbl>
  <w:p w:rsidR="002629EA" w:rsidRDefault="002629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2C0DF3"/>
    <w:multiLevelType w:val="multilevel"/>
    <w:tmpl w:val="8FD8C8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6"/>
    <w:rsid w:val="0021726A"/>
    <w:rsid w:val="002629EA"/>
    <w:rsid w:val="003F6A7B"/>
    <w:rsid w:val="00464B54"/>
    <w:rsid w:val="005016F6"/>
    <w:rsid w:val="008D090B"/>
    <w:rsid w:val="00900AC6"/>
    <w:rsid w:val="00A43E14"/>
    <w:rsid w:val="00AD64A9"/>
    <w:rsid w:val="00C10FF1"/>
    <w:rsid w:val="00C80FB4"/>
    <w:rsid w:val="00EA704B"/>
    <w:rsid w:val="00F211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D92C49-5789-462F-B2D1-33FEA543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C80FB4"/>
    <w:pPr>
      <w:spacing w:after="120"/>
      <w:ind w:left="720"/>
      <w:jc w:val="both"/>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Descripcin">
    <w:name w:val="caption"/>
    <w:basedOn w:val="Normal"/>
    <w:next w:val="Normal"/>
    <w:uiPriority w:val="35"/>
    <w:unhideWhenUsed/>
    <w:qFormat/>
    <w:rsid w:val="002172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EINA\Download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D5F9-01D3-443E-8773-2AAA1906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TotalTime>
  <Pages>4</Pages>
  <Words>418</Words>
  <Characters>2065</Characters>
  <Application>Microsoft Office Word</Application>
  <DocSecurity>0</DocSecurity>
  <Lines>114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José Antonio García Gonzalez</dc:creator>
  <cp:keywords/>
  <dc:description/>
  <cp:lastModifiedBy>José Antonio García Gonzalez</cp:lastModifiedBy>
  <cp:revision>2</cp:revision>
  <cp:lastPrinted>2015-01-25T01:22:00Z</cp:lastPrinted>
  <dcterms:created xsi:type="dcterms:W3CDTF">2015-01-31T09:51:00Z</dcterms:created>
  <dcterms:modified xsi:type="dcterms:W3CDTF">2015-01-31T09:51:00Z</dcterms:modified>
</cp:coreProperties>
</file>