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63A" w:rsidRPr="00726602" w:rsidRDefault="004F59E5" w:rsidP="00DE463A">
      <w:pPr>
        <w:tabs>
          <w:tab w:val="right" w:pos="9216"/>
        </w:tabs>
        <w:spacing w:after="0"/>
        <w:jc w:val="left"/>
        <w:rPr>
          <w:b/>
          <w:lang w:eastAsia="zh-CN"/>
        </w:rPr>
      </w:pPr>
      <w:r>
        <w:rPr>
          <w:b/>
          <w:noProof/>
          <w:lang w:val="en-US" w:eastAsia="zh-CN"/>
        </w:rPr>
        <w:pict>
          <v:shape id="DtsShapeName" o:spid="_x0000_s1026" alt="CC120GCE72545977C4G5096E56GB8G3609;I;U80G;aRVD,EDMM,M@QBIHO@]l62106!!!!!!!!!!11109ED@498@D1109ED@498@D!!!!!!!!!!!!!!!!!!!!!!!!!!!!!!!!!!!!!!!!!!!!!!!!!!!!9=8808;48;G62130,RVDEDBIHO@]g62130!!!1@B@333D1102301767CD1102301767CD!!!!!!!!!!!!!!!!!!!!!!!!!!!!!!!!!!!!!!!!!!!!!!!!!!!!9=8&gt;2;06&gt;0B50070@!!!!!BIHO@]m50408!!!1@B@33C6110263997970110263997970!!!!!!!!!!!!!!!!!!!!!!!!!!!!!!!!!!!!!!!!!!!!!!!!!!!!825:782@@=B71063!!!!!!BIHO@]b71063!!!!@7G00131107DBB7B64G1107DBB7B64G!!!!!!!!!!!!!!!!!!!!!!!!!!!!!!!!!!!!!!!!!!!!!!!!!!!!827?h82@C1X11025900!!!BIHO@]x11025900!!!!!!!111D15B95230211D15B952302!!!!!!!!!!!!!!!!!!!!!!!!!!!!!!!!!!!!!!!!!!!!!!!!!!!!85B:=85B:NM57913C!!!!!BIHO@]G62130!!!!!!!!!!1110BCGE29D19110BCGE29D19!!!!!!!!!!!!!!!!!!!!!!!!!!!!!!!!!!!!!!!!!!!!!!!!!!!!89K;489J8\KXR9001073I!BIHO@]b71063!!!1@1@1E0C11334G20BG3211334G20BG32!!!!!!!!!!!!!!!!!!!!!!!!!!!!!!!!!!!!!!!!!!!!!!!!!!!!88B8W;0:AHB71063!!!!!!BIHO@]b71063!!!1@7G01761107DBD6@63C1107DBD6@63C!!!!!!!!!!!!!!!!!!!!!!!!!!!!!!!!!!!!!!!!!!!!!!!!!!!!;40&lt;Z;40&lt;jCFV01570!!!!BIHO@]CFV01570!111111111108E3B@@80ES0,012196!Nwdswhdv!ng!TM!@BJO@BJ!gddec`bj!edrhfo!h//sdf`uhno/enb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!1!*" style="position:absolute;margin-left:0;margin-top:-136.8pt;width:.05pt;height:.05pt;z-index:251657728;visibility:hidden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" adj="0,,0" path="m10860,2187c10451,1746,9529,1018,9015,730,7865,152,6685,,5415,,4175,152,2995,575,1967,1305,1150,2187,575,3222,242,4220,,5410,242,6560,575,7597l10860,21600,20995,7597v485,-1037,605,-2187,485,-3377c21115,3222,20420,2187,19632,1305,18575,575,17425,152,16275,,15005,,13735,152,12705,730v-529,288,-1451,1016,-1845,1457xe">
            <v:stroke joinstyle="miter"/>
            <v:formulas/>
            <v:path o:connecttype="custom" o:connectlocs="0,0;0,0;0,0;0,0" o:connectangles="270,180,90,0" textboxrect="5034,2279,16566,13674"/>
            <w10:anchorlock/>
          </v:shape>
        </w:pict>
      </w:r>
      <w:r w:rsidR="00DE463A" w:rsidRPr="00726602">
        <w:rPr>
          <w:b/>
        </w:rPr>
        <w:t>3GPP TSG RAN WG1 Meeting #</w:t>
      </w:r>
      <w:r w:rsidR="00953B0A">
        <w:rPr>
          <w:b/>
          <w:lang w:eastAsia="zh-CN"/>
        </w:rPr>
        <w:t>86</w:t>
      </w:r>
      <w:r w:rsidR="00780504">
        <w:rPr>
          <w:b/>
          <w:lang w:eastAsia="zh-CN"/>
        </w:rPr>
        <w:t>bis</w:t>
      </w:r>
      <w:r w:rsidR="00DE463A" w:rsidRPr="00726602">
        <w:rPr>
          <w:b/>
        </w:rPr>
        <w:tab/>
      </w:r>
      <w:r w:rsidR="00DE463A" w:rsidRPr="00DE463A">
        <w:rPr>
          <w:b/>
        </w:rPr>
        <w:t>R1-</w:t>
      </w:r>
      <w:r w:rsidR="00CC5058">
        <w:rPr>
          <w:b/>
        </w:rPr>
        <w:t>16</w:t>
      </w:r>
      <w:r w:rsidR="00B95B95">
        <w:rPr>
          <w:b/>
        </w:rPr>
        <w:t>08865</w:t>
      </w:r>
    </w:p>
    <w:p w:rsidR="00F67BF1" w:rsidRPr="00DE463A" w:rsidRDefault="00780504" w:rsidP="00DE463A">
      <w:pPr>
        <w:jc w:val="left"/>
        <w:rPr>
          <w:b/>
          <w:bCs/>
          <w:lang w:eastAsia="zh-CN"/>
        </w:rPr>
      </w:pPr>
      <w:r>
        <w:rPr>
          <w:b/>
        </w:rPr>
        <w:t>Lisbon</w:t>
      </w:r>
      <w:r w:rsidR="00DF285D" w:rsidRPr="00FA0B53">
        <w:rPr>
          <w:b/>
        </w:rPr>
        <w:t>,</w:t>
      </w:r>
      <w:r w:rsidR="003446D7" w:rsidRPr="009C003D">
        <w:rPr>
          <w:rFonts w:hint="eastAsia"/>
          <w:b/>
        </w:rPr>
        <w:t xml:space="preserve"> </w:t>
      </w:r>
      <w:r>
        <w:rPr>
          <w:b/>
        </w:rPr>
        <w:t>Portugal</w:t>
      </w:r>
      <w:r w:rsidR="00DE463A" w:rsidRPr="009C003D">
        <w:rPr>
          <w:b/>
          <w:lang w:eastAsia="zh-CN"/>
        </w:rPr>
        <w:t xml:space="preserve">, </w:t>
      </w:r>
      <w:r>
        <w:rPr>
          <w:b/>
          <w:lang w:eastAsia="zh-CN"/>
        </w:rPr>
        <w:t>Oct</w:t>
      </w:r>
      <w:r w:rsidR="00415E36">
        <w:rPr>
          <w:b/>
          <w:lang w:eastAsia="zh-CN"/>
        </w:rPr>
        <w:t xml:space="preserve"> </w:t>
      </w:r>
      <w:r>
        <w:rPr>
          <w:b/>
          <w:lang w:eastAsia="zh-CN"/>
        </w:rPr>
        <w:t>10</w:t>
      </w:r>
      <w:r w:rsidR="00DE463A" w:rsidRPr="009A12B6">
        <w:rPr>
          <w:b/>
          <w:lang w:eastAsia="zh-CN"/>
        </w:rPr>
        <w:t xml:space="preserve"> </w:t>
      </w:r>
      <w:r w:rsidR="00DB6EED">
        <w:rPr>
          <w:b/>
          <w:lang w:eastAsia="zh-CN"/>
        </w:rPr>
        <w:t xml:space="preserve">- </w:t>
      </w:r>
      <w:r>
        <w:rPr>
          <w:b/>
          <w:lang w:eastAsia="zh-CN"/>
        </w:rPr>
        <w:t>14</w:t>
      </w:r>
      <w:r w:rsidR="00E72E83">
        <w:rPr>
          <w:rFonts w:hint="eastAsia"/>
          <w:b/>
          <w:lang w:eastAsia="zh-CN"/>
        </w:rPr>
        <w:t>,</w:t>
      </w:r>
      <w:r w:rsidR="00EF2E9C">
        <w:rPr>
          <w:b/>
          <w:lang w:eastAsia="zh-CN"/>
        </w:rPr>
        <w:t xml:space="preserve"> 2016</w:t>
      </w:r>
    </w:p>
    <w:p w:rsidR="00AA10A1" w:rsidRPr="00EE5B3E" w:rsidRDefault="00AA10A1" w:rsidP="00AA10A1">
      <w:pPr>
        <w:pBdr>
          <w:top w:val="single" w:sz="4" w:space="0" w:color="auto"/>
        </w:pBdr>
        <w:spacing w:after="0"/>
        <w:jc w:val="left"/>
        <w:rPr>
          <w:b/>
          <w:bCs/>
          <w:sz w:val="16"/>
          <w:szCs w:val="16"/>
        </w:rPr>
      </w:pPr>
    </w:p>
    <w:p w:rsidR="00AA10A1" w:rsidRPr="00EE5B3E" w:rsidRDefault="00AA10A1" w:rsidP="00AA10A1">
      <w:pPr>
        <w:spacing w:after="60"/>
        <w:ind w:left="1555" w:hanging="1555"/>
        <w:jc w:val="left"/>
        <w:rPr>
          <w:rFonts w:eastAsia="MS PGothic"/>
          <w:b/>
          <w:lang w:eastAsia="zh-CN"/>
        </w:rPr>
      </w:pPr>
      <w:r w:rsidRPr="00EE5B3E">
        <w:rPr>
          <w:b/>
        </w:rPr>
        <w:t>Agenda Item:</w:t>
      </w:r>
      <w:r w:rsidRPr="00EE5B3E">
        <w:rPr>
          <w:b/>
        </w:rPr>
        <w:tab/>
      </w:r>
      <w:r w:rsidR="00953B0A">
        <w:rPr>
          <w:b/>
        </w:rPr>
        <w:t>8.1.4.1</w:t>
      </w:r>
    </w:p>
    <w:p w:rsidR="00AA10A1" w:rsidRPr="00EE5B3E" w:rsidRDefault="00AA10A1" w:rsidP="00AA10A1">
      <w:pPr>
        <w:spacing w:after="60"/>
        <w:ind w:left="1555" w:hanging="1555"/>
        <w:jc w:val="left"/>
        <w:rPr>
          <w:b/>
          <w:lang w:eastAsia="zh-CN"/>
        </w:rPr>
      </w:pPr>
      <w:r w:rsidRPr="00EE5B3E">
        <w:rPr>
          <w:b/>
        </w:rPr>
        <w:t>Source:</w:t>
      </w:r>
      <w:r w:rsidRPr="00EE5B3E">
        <w:rPr>
          <w:b/>
        </w:rPr>
        <w:tab/>
      </w:r>
      <w:r w:rsidR="00B95B95" w:rsidRPr="00EE5B3E">
        <w:rPr>
          <w:b/>
        </w:rPr>
        <w:t>Huawei</w:t>
      </w:r>
      <w:r w:rsidR="00B95B95">
        <w:rPr>
          <w:b/>
        </w:rPr>
        <w:t>, HiSilicon</w:t>
      </w:r>
    </w:p>
    <w:p w:rsidR="00780504" w:rsidRDefault="00AA10A1" w:rsidP="00780504">
      <w:pPr>
        <w:widowControl/>
        <w:rPr>
          <w:sz w:val="44"/>
          <w:szCs w:val="44"/>
        </w:rPr>
      </w:pPr>
      <w:r w:rsidRPr="00EE5B3E">
        <w:rPr>
          <w:b/>
        </w:rPr>
        <w:t>Title:</w:t>
      </w:r>
      <w:r w:rsidRPr="00EE5B3E">
        <w:rPr>
          <w:b/>
        </w:rPr>
        <w:tab/>
      </w:r>
      <w:r w:rsidR="00780504">
        <w:rPr>
          <w:b/>
        </w:rPr>
        <w:tab/>
        <w:t xml:space="preserve">     </w:t>
      </w:r>
      <w:r w:rsidR="009F1F8E" w:rsidRPr="009F1F8E">
        <w:rPr>
          <w:b/>
        </w:rPr>
        <w:t>Design aspects of Polar Code</w:t>
      </w:r>
      <w:r w:rsidR="009F1F8E">
        <w:rPr>
          <w:b/>
        </w:rPr>
        <w:t xml:space="preserve"> and </w:t>
      </w:r>
      <w:r w:rsidR="009F1F8E" w:rsidRPr="009F1F8E">
        <w:rPr>
          <w:b/>
        </w:rPr>
        <w:t>LDPC for NR</w:t>
      </w:r>
    </w:p>
    <w:p w:rsidR="00AA10A1" w:rsidRPr="00EE5B3E" w:rsidRDefault="00AA10A1" w:rsidP="00AA10A1">
      <w:pPr>
        <w:spacing w:after="60"/>
        <w:ind w:left="1555" w:hanging="1555"/>
        <w:jc w:val="left"/>
        <w:rPr>
          <w:b/>
        </w:rPr>
      </w:pPr>
      <w:r w:rsidRPr="00EE5B3E">
        <w:rPr>
          <w:b/>
          <w:bCs/>
        </w:rPr>
        <w:t>Document for:</w:t>
      </w:r>
      <w:r w:rsidRPr="00EE5B3E">
        <w:rPr>
          <w:b/>
          <w:bCs/>
        </w:rPr>
        <w:tab/>
        <w:t>Discussion</w:t>
      </w:r>
      <w:r w:rsidR="009E78EB">
        <w:rPr>
          <w:b/>
          <w:bCs/>
        </w:rPr>
        <w:t xml:space="preserve"> and Decision</w:t>
      </w:r>
    </w:p>
    <w:p w:rsidR="00AA10A1" w:rsidRPr="00EE5B3E" w:rsidRDefault="00AA10A1" w:rsidP="00AA10A1">
      <w:pPr>
        <w:pBdr>
          <w:bottom w:val="single" w:sz="4" w:space="1" w:color="auto"/>
        </w:pBdr>
        <w:spacing w:after="0"/>
        <w:jc w:val="left"/>
        <w:rPr>
          <w:b/>
          <w:bCs/>
          <w:sz w:val="16"/>
          <w:szCs w:val="16"/>
        </w:rPr>
      </w:pPr>
    </w:p>
    <w:p w:rsidR="00A01E18" w:rsidRPr="00EE5B3E" w:rsidRDefault="00A01E18" w:rsidP="00A01E18">
      <w:pPr>
        <w:pStyle w:val="Heading1"/>
        <w:keepNext/>
        <w:widowControl/>
        <w:tabs>
          <w:tab w:val="clear" w:pos="432"/>
        </w:tabs>
        <w:snapToGrid w:val="0"/>
        <w:spacing w:before="120"/>
      </w:pPr>
      <w:bookmarkStart w:id="0" w:name="_Ref124589665"/>
      <w:bookmarkStart w:id="1" w:name="_Ref71620620"/>
      <w:bookmarkStart w:id="2" w:name="_Ref124671424"/>
      <w:r w:rsidRPr="00EE5B3E">
        <w:t>Introduction</w:t>
      </w:r>
    </w:p>
    <w:p w:rsidR="007A431A" w:rsidRDefault="00AC2EA4" w:rsidP="00780504">
      <w:pPr>
        <w:rPr>
          <w:kern w:val="2"/>
          <w:lang w:eastAsia="zh-CN"/>
        </w:rPr>
      </w:pPr>
      <w:r>
        <w:rPr>
          <w:kern w:val="2"/>
          <w:lang w:eastAsia="zh-CN"/>
        </w:rPr>
        <w:t xml:space="preserve">When </w:t>
      </w:r>
      <w:r w:rsidR="003067B1">
        <w:rPr>
          <w:kern w:val="2"/>
          <w:lang w:eastAsia="zh-CN"/>
        </w:rPr>
        <w:t xml:space="preserve">constructing a Polar Code, </w:t>
      </w:r>
      <w:r w:rsidR="009F1F8E">
        <w:rPr>
          <w:kern w:val="2"/>
          <w:lang w:eastAsia="zh-CN"/>
        </w:rPr>
        <w:t>[</w:t>
      </w:r>
      <w:r w:rsidR="00C15412">
        <w:rPr>
          <w:kern w:val="2"/>
          <w:lang w:eastAsia="zh-CN"/>
        </w:rPr>
        <w:t>1</w:t>
      </w:r>
      <w:r w:rsidR="009F1F8E">
        <w:rPr>
          <w:kern w:val="2"/>
          <w:lang w:eastAsia="zh-CN"/>
        </w:rPr>
        <w:t>]</w:t>
      </w:r>
      <w:r w:rsidR="007F3CE3">
        <w:rPr>
          <w:kern w:val="2"/>
          <w:lang w:eastAsia="zh-CN"/>
        </w:rPr>
        <w:t xml:space="preserve"> </w:t>
      </w:r>
      <w:r w:rsidR="003067B1">
        <w:rPr>
          <w:kern w:val="2"/>
          <w:lang w:eastAsia="zh-CN"/>
        </w:rPr>
        <w:t>increases</w:t>
      </w:r>
      <w:r w:rsidR="007F3CE3">
        <w:rPr>
          <w:kern w:val="2"/>
          <w:lang w:eastAsia="zh-CN"/>
        </w:rPr>
        <w:t xml:space="preserve"> its minimum</w:t>
      </w:r>
      <w:r w:rsidR="00166FA2">
        <w:rPr>
          <w:kern w:val="2"/>
          <w:lang w:eastAsia="zh-CN"/>
        </w:rPr>
        <w:t xml:space="preserve"> </w:t>
      </w:r>
      <w:r w:rsidR="007F3CE3">
        <w:rPr>
          <w:kern w:val="2"/>
          <w:lang w:eastAsia="zh-CN"/>
        </w:rPr>
        <w:t>coding</w:t>
      </w:r>
      <w:r w:rsidR="00166FA2">
        <w:rPr>
          <w:kern w:val="2"/>
          <w:lang w:eastAsia="zh-CN"/>
        </w:rPr>
        <w:t xml:space="preserve"> </w:t>
      </w:r>
      <w:r w:rsidR="007F3CE3">
        <w:rPr>
          <w:kern w:val="2"/>
          <w:lang w:eastAsia="zh-CN"/>
        </w:rPr>
        <w:t xml:space="preserve">distance </w:t>
      </w:r>
      <w:r w:rsidR="003067B1">
        <w:rPr>
          <w:kern w:val="2"/>
          <w:lang w:eastAsia="zh-CN"/>
        </w:rPr>
        <w:t xml:space="preserve">by adding </w:t>
      </w:r>
      <w:r w:rsidR="00D8054F">
        <w:rPr>
          <w:kern w:val="2"/>
          <w:lang w:eastAsia="zh-CN"/>
        </w:rPr>
        <w:t>a</w:t>
      </w:r>
      <w:r w:rsidR="003067B1">
        <w:rPr>
          <w:kern w:val="2"/>
          <w:lang w:eastAsia="zh-CN"/>
        </w:rPr>
        <w:t xml:space="preserve"> </w:t>
      </w:r>
      <w:r w:rsidR="00294D6C">
        <w:rPr>
          <w:kern w:val="2"/>
          <w:lang w:eastAsia="zh-CN"/>
        </w:rPr>
        <w:t>self-</w:t>
      </w:r>
      <w:r w:rsidR="003067B1">
        <w:rPr>
          <w:kern w:val="2"/>
          <w:lang w:eastAsia="zh-CN"/>
        </w:rPr>
        <w:t xml:space="preserve">parity-check function over some </w:t>
      </w:r>
      <w:r w:rsidR="00D8054F">
        <w:rPr>
          <w:kern w:val="2"/>
          <w:lang w:eastAsia="zh-CN"/>
        </w:rPr>
        <w:t xml:space="preserve">selected </w:t>
      </w:r>
      <w:r w:rsidR="00294D6C">
        <w:rPr>
          <w:kern w:val="2"/>
          <w:lang w:eastAsia="zh-CN"/>
        </w:rPr>
        <w:t>PC</w:t>
      </w:r>
      <w:r w:rsidR="0090752F">
        <w:rPr>
          <w:kern w:val="2"/>
          <w:lang w:eastAsia="zh-CN"/>
        </w:rPr>
        <w:t xml:space="preserve"> (Parity-Check</w:t>
      </w:r>
      <w:r>
        <w:rPr>
          <w:kern w:val="2"/>
          <w:lang w:eastAsia="zh-CN"/>
        </w:rPr>
        <w:t xml:space="preserve">) </w:t>
      </w:r>
      <w:r w:rsidR="003067B1">
        <w:rPr>
          <w:kern w:val="2"/>
          <w:lang w:eastAsia="zh-CN"/>
        </w:rPr>
        <w:t xml:space="preserve">frozen bits </w:t>
      </w:r>
      <w:r w:rsidR="007F3CE3">
        <w:rPr>
          <w:kern w:val="2"/>
          <w:lang w:eastAsia="zh-CN"/>
        </w:rPr>
        <w:t xml:space="preserve">so that a </w:t>
      </w:r>
      <w:r w:rsidR="00294D6C">
        <w:rPr>
          <w:kern w:val="2"/>
          <w:lang w:eastAsia="zh-CN"/>
        </w:rPr>
        <w:t xml:space="preserve">List 8 Parity Check Successive Cancelation List Polar Decoder (PC-SCL) </w:t>
      </w:r>
      <w:r w:rsidR="007F3CE3">
        <w:rPr>
          <w:kern w:val="2"/>
          <w:lang w:eastAsia="zh-CN"/>
        </w:rPr>
        <w:t>outperform</w:t>
      </w:r>
      <w:r w:rsidR="00D8054F">
        <w:rPr>
          <w:kern w:val="2"/>
          <w:lang w:eastAsia="zh-CN"/>
        </w:rPr>
        <w:t>s a</w:t>
      </w:r>
      <w:r w:rsidR="007F3CE3">
        <w:rPr>
          <w:kern w:val="2"/>
          <w:lang w:eastAsia="zh-CN"/>
        </w:rPr>
        <w:t xml:space="preserve"> </w:t>
      </w:r>
      <w:r w:rsidR="00BC26D3">
        <w:rPr>
          <w:kern w:val="2"/>
          <w:lang w:eastAsia="zh-CN"/>
        </w:rPr>
        <w:t xml:space="preserve">8-iter </w:t>
      </w:r>
      <w:r w:rsidR="007F3CE3">
        <w:rPr>
          <w:kern w:val="2"/>
          <w:lang w:eastAsia="zh-CN"/>
        </w:rPr>
        <w:t>LTE-Turbo MLM</w:t>
      </w:r>
      <w:r w:rsidR="000F5421">
        <w:rPr>
          <w:kern w:val="2"/>
          <w:lang w:eastAsia="zh-CN"/>
        </w:rPr>
        <w:t xml:space="preserve"> (maximum-log-map)</w:t>
      </w:r>
      <w:r w:rsidR="007F3CE3">
        <w:rPr>
          <w:kern w:val="2"/>
          <w:lang w:eastAsia="zh-CN"/>
        </w:rPr>
        <w:t xml:space="preserve"> decoder and </w:t>
      </w:r>
      <w:r w:rsidR="00D8054F">
        <w:rPr>
          <w:kern w:val="2"/>
          <w:lang w:eastAsia="zh-CN"/>
        </w:rPr>
        <w:t xml:space="preserve">a </w:t>
      </w:r>
      <w:r w:rsidR="00BC26D3">
        <w:rPr>
          <w:kern w:val="2"/>
          <w:lang w:eastAsia="zh-CN"/>
        </w:rPr>
        <w:t>20-iter LDPC</w:t>
      </w:r>
      <w:r w:rsidR="007F3CE3">
        <w:rPr>
          <w:kern w:val="2"/>
          <w:lang w:eastAsia="zh-CN"/>
        </w:rPr>
        <w:t xml:space="preserve"> LOMS (layered-offset-min-sum) decoder in </w:t>
      </w:r>
      <w:r w:rsidR="00D8054F">
        <w:rPr>
          <w:kern w:val="2"/>
          <w:lang w:eastAsia="zh-CN"/>
        </w:rPr>
        <w:t>most</w:t>
      </w:r>
      <w:r w:rsidR="007F3CE3">
        <w:rPr>
          <w:kern w:val="2"/>
          <w:lang w:eastAsia="zh-CN"/>
        </w:rPr>
        <w:t xml:space="preserve"> </w:t>
      </w:r>
      <w:proofErr w:type="spellStart"/>
      <w:r w:rsidR="00D8054F">
        <w:rPr>
          <w:kern w:val="2"/>
          <w:lang w:eastAsia="zh-CN"/>
        </w:rPr>
        <w:t>eMBB</w:t>
      </w:r>
      <w:proofErr w:type="spellEnd"/>
      <w:r w:rsidR="00D8054F">
        <w:rPr>
          <w:kern w:val="2"/>
          <w:lang w:eastAsia="zh-CN"/>
        </w:rPr>
        <w:t xml:space="preserve"> </w:t>
      </w:r>
      <w:r w:rsidR="007A431A">
        <w:rPr>
          <w:kern w:val="2"/>
          <w:lang w:eastAsia="zh-CN"/>
        </w:rPr>
        <w:t>cases</w:t>
      </w:r>
      <w:r w:rsidR="007F3CE3">
        <w:rPr>
          <w:kern w:val="2"/>
          <w:lang w:eastAsia="zh-CN"/>
        </w:rPr>
        <w:t xml:space="preserve"> as </w:t>
      </w:r>
      <w:r w:rsidR="00D8054F">
        <w:rPr>
          <w:kern w:val="2"/>
          <w:lang w:eastAsia="zh-CN"/>
        </w:rPr>
        <w:t>illustrated</w:t>
      </w:r>
      <w:r w:rsidR="009F1F8E">
        <w:rPr>
          <w:kern w:val="2"/>
          <w:lang w:eastAsia="zh-CN"/>
        </w:rPr>
        <w:t xml:space="preserve"> [</w:t>
      </w:r>
      <w:r w:rsidR="00C15412">
        <w:rPr>
          <w:kern w:val="2"/>
          <w:lang w:eastAsia="zh-CN"/>
        </w:rPr>
        <w:t>1</w:t>
      </w:r>
      <w:r w:rsidR="009F1F8E">
        <w:rPr>
          <w:kern w:val="2"/>
          <w:lang w:eastAsia="zh-CN"/>
        </w:rPr>
        <w:t>]</w:t>
      </w:r>
      <w:r w:rsidR="00BC26D3">
        <w:rPr>
          <w:kern w:val="2"/>
          <w:lang w:eastAsia="zh-CN"/>
        </w:rPr>
        <w:t xml:space="preserve">. </w:t>
      </w:r>
      <w:r w:rsidR="00DB1F86">
        <w:rPr>
          <w:kern w:val="2"/>
          <w:lang w:eastAsia="zh-CN"/>
        </w:rPr>
        <w:t>A PC-SCL decoder</w:t>
      </w:r>
      <w:r w:rsidR="00D8054F">
        <w:rPr>
          <w:kern w:val="2"/>
          <w:lang w:eastAsia="zh-CN"/>
        </w:rPr>
        <w:t xml:space="preserve"> avoids using CRC bits to select the </w:t>
      </w:r>
      <w:r>
        <w:rPr>
          <w:kern w:val="2"/>
          <w:lang w:eastAsia="zh-CN"/>
        </w:rPr>
        <w:t xml:space="preserve">decoding </w:t>
      </w:r>
      <w:r w:rsidR="00D8054F">
        <w:rPr>
          <w:kern w:val="2"/>
          <w:lang w:eastAsia="zh-CN"/>
        </w:rPr>
        <w:t xml:space="preserve">final path, </w:t>
      </w:r>
      <w:r w:rsidR="00560606">
        <w:rPr>
          <w:kern w:val="2"/>
          <w:lang w:eastAsia="zh-CN"/>
        </w:rPr>
        <w:t>thereby ensuring</w:t>
      </w:r>
      <w:r w:rsidR="00BC26D3">
        <w:rPr>
          <w:kern w:val="2"/>
          <w:lang w:eastAsia="zh-CN"/>
        </w:rPr>
        <w:t xml:space="preserve"> </w:t>
      </w:r>
      <w:r w:rsidR="00D8054F">
        <w:rPr>
          <w:kern w:val="2"/>
          <w:lang w:eastAsia="zh-CN"/>
        </w:rPr>
        <w:t xml:space="preserve">as good </w:t>
      </w:r>
      <w:r w:rsidR="007A431A">
        <w:rPr>
          <w:kern w:val="2"/>
          <w:lang w:eastAsia="zh-CN"/>
        </w:rPr>
        <w:t>detection capability</w:t>
      </w:r>
      <w:r w:rsidR="00D8054F">
        <w:rPr>
          <w:kern w:val="2"/>
          <w:lang w:eastAsia="zh-CN"/>
        </w:rPr>
        <w:t xml:space="preserve"> as TBCC </w:t>
      </w:r>
      <w:proofErr w:type="spellStart"/>
      <w:r w:rsidR="00D8054F">
        <w:rPr>
          <w:kern w:val="2"/>
          <w:lang w:eastAsia="zh-CN"/>
        </w:rPr>
        <w:t>Viterbi</w:t>
      </w:r>
      <w:proofErr w:type="spellEnd"/>
      <w:r w:rsidR="00D8054F">
        <w:rPr>
          <w:kern w:val="2"/>
          <w:lang w:eastAsia="zh-CN"/>
        </w:rPr>
        <w:t xml:space="preserve"> decoder</w:t>
      </w:r>
      <w:r w:rsidR="00BC26D3">
        <w:rPr>
          <w:kern w:val="2"/>
          <w:lang w:eastAsia="zh-CN"/>
        </w:rPr>
        <w:t>.</w:t>
      </w:r>
    </w:p>
    <w:p w:rsidR="00D9015E" w:rsidRDefault="00D9015E" w:rsidP="00780504">
      <w:pPr>
        <w:rPr>
          <w:kern w:val="2"/>
          <w:lang w:eastAsia="zh-CN"/>
        </w:rPr>
      </w:pPr>
      <w:r>
        <w:rPr>
          <w:kern w:val="2"/>
          <w:lang w:eastAsia="zh-CN"/>
        </w:rPr>
        <w:t xml:space="preserve">To </w:t>
      </w:r>
      <w:r w:rsidR="00D8054F">
        <w:rPr>
          <w:kern w:val="2"/>
          <w:lang w:eastAsia="zh-CN"/>
        </w:rPr>
        <w:t>reduce</w:t>
      </w:r>
      <w:r w:rsidR="00D72E52">
        <w:rPr>
          <w:kern w:val="2"/>
          <w:lang w:eastAsia="zh-CN"/>
        </w:rPr>
        <w:t xml:space="preserve"> the</w:t>
      </w:r>
      <w:r>
        <w:rPr>
          <w:kern w:val="2"/>
          <w:lang w:eastAsia="zh-CN"/>
        </w:rPr>
        <w:t xml:space="preserve"> decoding latency</w:t>
      </w:r>
      <w:r w:rsidR="007C1A30">
        <w:rPr>
          <w:kern w:val="2"/>
          <w:lang w:eastAsia="zh-CN"/>
        </w:rPr>
        <w:t xml:space="preserve"> of a SCL</w:t>
      </w:r>
      <w:r w:rsidR="00A04BE1">
        <w:rPr>
          <w:kern w:val="2"/>
          <w:lang w:eastAsia="zh-CN"/>
        </w:rPr>
        <w:t xml:space="preserve"> </w:t>
      </w:r>
      <w:r w:rsidR="007F0979">
        <w:rPr>
          <w:kern w:val="2"/>
          <w:lang w:eastAsia="zh-CN"/>
        </w:rPr>
        <w:t>(Successive Cancelation list)</w:t>
      </w:r>
      <w:r w:rsidR="007C1A30">
        <w:rPr>
          <w:kern w:val="2"/>
          <w:lang w:eastAsia="zh-CN"/>
        </w:rPr>
        <w:t xml:space="preserve"> decoder</w:t>
      </w:r>
      <w:r w:rsidR="00BC26D3">
        <w:rPr>
          <w:kern w:val="2"/>
          <w:lang w:eastAsia="zh-CN"/>
        </w:rPr>
        <w:t xml:space="preserve"> </w:t>
      </w:r>
      <w:r w:rsidR="00D8054F">
        <w:rPr>
          <w:kern w:val="2"/>
          <w:lang w:eastAsia="zh-CN"/>
        </w:rPr>
        <w:t>for</w:t>
      </w:r>
      <w:r w:rsidR="00BC26D3">
        <w:rPr>
          <w:kern w:val="2"/>
          <w:lang w:eastAsia="zh-CN"/>
        </w:rPr>
        <w:t xml:space="preserve"> </w:t>
      </w:r>
      <w:r w:rsidR="007C1A30">
        <w:rPr>
          <w:kern w:val="2"/>
          <w:lang w:eastAsia="zh-CN"/>
        </w:rPr>
        <w:t xml:space="preserve">the </w:t>
      </w:r>
      <w:proofErr w:type="spellStart"/>
      <w:r w:rsidR="00BC26D3">
        <w:rPr>
          <w:kern w:val="2"/>
          <w:lang w:eastAsia="zh-CN"/>
        </w:rPr>
        <w:t>eMBB</w:t>
      </w:r>
      <w:proofErr w:type="spellEnd"/>
      <w:r w:rsidR="00BC26D3">
        <w:rPr>
          <w:kern w:val="2"/>
          <w:lang w:eastAsia="zh-CN"/>
        </w:rPr>
        <w:t xml:space="preserve"> data and URLLC data channels</w:t>
      </w:r>
      <w:r>
        <w:rPr>
          <w:kern w:val="2"/>
          <w:lang w:eastAsia="zh-CN"/>
        </w:rPr>
        <w:t>, [</w:t>
      </w:r>
      <w:r w:rsidR="00C15412">
        <w:rPr>
          <w:kern w:val="2"/>
          <w:lang w:eastAsia="zh-CN"/>
        </w:rPr>
        <w:t>1</w:t>
      </w:r>
      <w:r>
        <w:rPr>
          <w:kern w:val="2"/>
          <w:lang w:eastAsia="zh-CN"/>
        </w:rPr>
        <w:t xml:space="preserve">] </w:t>
      </w:r>
      <w:r w:rsidR="007C1A30">
        <w:rPr>
          <w:kern w:val="2"/>
          <w:lang w:eastAsia="zh-CN"/>
        </w:rPr>
        <w:t>divides one block</w:t>
      </w:r>
      <w:r w:rsidR="00D8054F">
        <w:rPr>
          <w:kern w:val="2"/>
          <w:lang w:eastAsia="zh-CN"/>
        </w:rPr>
        <w:t xml:space="preserve"> into equal-sized </w:t>
      </w:r>
      <w:r w:rsidR="007C1A30">
        <w:rPr>
          <w:kern w:val="2"/>
          <w:lang w:eastAsia="zh-CN"/>
        </w:rPr>
        <w:t>segments</w:t>
      </w:r>
      <w:r w:rsidR="00D8054F">
        <w:rPr>
          <w:kern w:val="2"/>
          <w:lang w:eastAsia="zh-CN"/>
        </w:rPr>
        <w:t xml:space="preserve"> and </w:t>
      </w:r>
      <w:r w:rsidR="00DD2EC5">
        <w:rPr>
          <w:kern w:val="2"/>
          <w:lang w:eastAsia="zh-CN"/>
        </w:rPr>
        <w:t xml:space="preserve">chains </w:t>
      </w:r>
      <w:r w:rsidR="00D8054F">
        <w:rPr>
          <w:kern w:val="2"/>
          <w:lang w:eastAsia="zh-CN"/>
        </w:rPr>
        <w:t>them</w:t>
      </w:r>
      <w:r w:rsidR="003067B1">
        <w:rPr>
          <w:kern w:val="2"/>
          <w:lang w:eastAsia="zh-CN"/>
        </w:rPr>
        <w:t xml:space="preserve"> </w:t>
      </w:r>
      <w:r w:rsidR="00D8054F">
        <w:rPr>
          <w:kern w:val="2"/>
          <w:lang w:eastAsia="zh-CN"/>
        </w:rPr>
        <w:t>by</w:t>
      </w:r>
      <w:r w:rsidR="00BC26D3">
        <w:rPr>
          <w:kern w:val="2"/>
          <w:lang w:eastAsia="zh-CN"/>
        </w:rPr>
        <w:t xml:space="preserve"> </w:t>
      </w:r>
      <w:r w:rsidR="003067B1">
        <w:rPr>
          <w:kern w:val="2"/>
          <w:lang w:eastAsia="zh-CN"/>
        </w:rPr>
        <w:t xml:space="preserve">a </w:t>
      </w:r>
      <w:r w:rsidR="00BC26D3">
        <w:rPr>
          <w:kern w:val="2"/>
          <w:lang w:eastAsia="zh-CN"/>
        </w:rPr>
        <w:t>cross-</w:t>
      </w:r>
      <w:r w:rsidR="003067B1">
        <w:rPr>
          <w:kern w:val="2"/>
          <w:lang w:eastAsia="zh-CN"/>
        </w:rPr>
        <w:t>parity</w:t>
      </w:r>
      <w:r w:rsidR="00BC26D3">
        <w:rPr>
          <w:kern w:val="2"/>
          <w:lang w:eastAsia="zh-CN"/>
        </w:rPr>
        <w:t>-check</w:t>
      </w:r>
      <w:r w:rsidR="003067B1">
        <w:rPr>
          <w:kern w:val="2"/>
          <w:lang w:eastAsia="zh-CN"/>
        </w:rPr>
        <w:t xml:space="preserve"> function</w:t>
      </w:r>
      <w:r w:rsidR="00AC2EA4">
        <w:rPr>
          <w:kern w:val="2"/>
          <w:lang w:eastAsia="zh-CN"/>
        </w:rPr>
        <w:t xml:space="preserve">. The resulting </w:t>
      </w:r>
      <w:r w:rsidR="00294D6C">
        <w:rPr>
          <w:kern w:val="2"/>
          <w:lang w:eastAsia="zh-CN"/>
        </w:rPr>
        <w:t xml:space="preserve">multiple chained </w:t>
      </w:r>
      <w:r w:rsidR="00457602">
        <w:rPr>
          <w:kern w:val="2"/>
          <w:lang w:eastAsia="zh-CN"/>
        </w:rPr>
        <w:t>PC-based</w:t>
      </w:r>
      <w:r w:rsidR="003C3977">
        <w:rPr>
          <w:kern w:val="2"/>
          <w:lang w:eastAsia="zh-CN"/>
        </w:rPr>
        <w:t xml:space="preserve"> </w:t>
      </w:r>
      <w:r w:rsidR="00294D6C">
        <w:rPr>
          <w:kern w:val="2"/>
          <w:lang w:eastAsia="zh-CN"/>
        </w:rPr>
        <w:t xml:space="preserve">Polar Code </w:t>
      </w:r>
      <w:r w:rsidR="00AC2EA4">
        <w:rPr>
          <w:kern w:val="2"/>
          <w:lang w:eastAsia="zh-CN"/>
        </w:rPr>
        <w:t xml:space="preserve">segments are simultaneously decoded </w:t>
      </w:r>
      <w:r w:rsidR="00DB1F86">
        <w:rPr>
          <w:kern w:val="2"/>
          <w:lang w:eastAsia="zh-CN"/>
        </w:rPr>
        <w:t xml:space="preserve">by multiple </w:t>
      </w:r>
      <w:r w:rsidR="00294D6C">
        <w:rPr>
          <w:kern w:val="2"/>
          <w:lang w:eastAsia="zh-CN"/>
        </w:rPr>
        <w:t xml:space="preserve"> PC-SCL decoder</w:t>
      </w:r>
      <w:r w:rsidR="00DB1F86">
        <w:rPr>
          <w:kern w:val="2"/>
          <w:lang w:eastAsia="zh-CN"/>
        </w:rPr>
        <w:t xml:space="preserve">s in a </w:t>
      </w:r>
      <w:r w:rsidR="00DA6D24">
        <w:rPr>
          <w:kern w:val="2"/>
          <w:lang w:eastAsia="zh-CN"/>
        </w:rPr>
        <w:t>parallel</w:t>
      </w:r>
      <w:r w:rsidR="003067B1">
        <w:rPr>
          <w:kern w:val="2"/>
          <w:lang w:eastAsia="zh-CN"/>
        </w:rPr>
        <w:t>.</w:t>
      </w:r>
    </w:p>
    <w:p w:rsidR="00294D6C" w:rsidRDefault="005A1F3D" w:rsidP="00780504">
      <w:pPr>
        <w:rPr>
          <w:kern w:val="2"/>
          <w:lang w:eastAsia="zh-CN"/>
        </w:rPr>
      </w:pPr>
      <w:r>
        <w:rPr>
          <w:kern w:val="2"/>
          <w:lang w:eastAsia="zh-CN"/>
        </w:rPr>
        <w:t xml:space="preserve">In this </w:t>
      </w:r>
      <w:r w:rsidR="007C1A30">
        <w:rPr>
          <w:kern w:val="2"/>
          <w:lang w:eastAsia="zh-CN"/>
        </w:rPr>
        <w:t>contribution</w:t>
      </w:r>
      <w:r w:rsidR="00D9015E">
        <w:rPr>
          <w:kern w:val="2"/>
          <w:lang w:eastAsia="zh-CN"/>
        </w:rPr>
        <w:t>, we focus on</w:t>
      </w:r>
      <w:r w:rsidR="00BC26D3">
        <w:rPr>
          <w:kern w:val="2"/>
          <w:lang w:eastAsia="zh-CN"/>
        </w:rPr>
        <w:t xml:space="preserve"> </w:t>
      </w:r>
      <w:r w:rsidR="003067B1">
        <w:rPr>
          <w:kern w:val="2"/>
          <w:lang w:eastAsia="zh-CN"/>
        </w:rPr>
        <w:t xml:space="preserve">the </w:t>
      </w:r>
      <w:r>
        <w:rPr>
          <w:kern w:val="2"/>
          <w:lang w:eastAsia="zh-CN"/>
        </w:rPr>
        <w:t>design</w:t>
      </w:r>
      <w:r w:rsidR="003067B1">
        <w:rPr>
          <w:kern w:val="2"/>
          <w:lang w:eastAsia="zh-CN"/>
        </w:rPr>
        <w:t xml:space="preserve"> </w:t>
      </w:r>
      <w:r w:rsidR="00AC2EA4">
        <w:rPr>
          <w:kern w:val="2"/>
          <w:lang w:eastAsia="zh-CN"/>
        </w:rPr>
        <w:t xml:space="preserve">implementation </w:t>
      </w:r>
      <w:r w:rsidR="003067B1">
        <w:rPr>
          <w:kern w:val="2"/>
          <w:lang w:eastAsia="zh-CN"/>
        </w:rPr>
        <w:t xml:space="preserve">aspects such as </w:t>
      </w:r>
      <w:r w:rsidR="00560606">
        <w:rPr>
          <w:kern w:val="2"/>
          <w:lang w:eastAsia="zh-CN"/>
        </w:rPr>
        <w:t>area</w:t>
      </w:r>
      <w:r>
        <w:rPr>
          <w:kern w:val="2"/>
          <w:lang w:eastAsia="zh-CN"/>
        </w:rPr>
        <w:t xml:space="preserve"> and</w:t>
      </w:r>
      <w:r w:rsidR="003067B1">
        <w:rPr>
          <w:kern w:val="2"/>
          <w:lang w:eastAsia="zh-CN"/>
        </w:rPr>
        <w:t xml:space="preserve"> latency of the polar code</w:t>
      </w:r>
      <w:r>
        <w:rPr>
          <w:kern w:val="2"/>
          <w:lang w:eastAsia="zh-CN"/>
        </w:rPr>
        <w:t xml:space="preserve"> for </w:t>
      </w:r>
      <w:r w:rsidR="007C1A30">
        <w:rPr>
          <w:kern w:val="2"/>
          <w:lang w:eastAsia="zh-CN"/>
        </w:rPr>
        <w:t xml:space="preserve">a </w:t>
      </w:r>
      <w:r>
        <w:rPr>
          <w:kern w:val="2"/>
          <w:lang w:eastAsia="zh-CN"/>
        </w:rPr>
        <w:t>NR</w:t>
      </w:r>
      <w:r w:rsidR="00EF6F61">
        <w:rPr>
          <w:kern w:val="2"/>
          <w:lang w:eastAsia="zh-CN"/>
        </w:rPr>
        <w:t xml:space="preserve"> terminal</w:t>
      </w:r>
      <w:r w:rsidR="003067B1">
        <w:rPr>
          <w:kern w:val="2"/>
          <w:lang w:eastAsia="zh-CN"/>
        </w:rPr>
        <w:t>.</w:t>
      </w:r>
      <w:r w:rsidR="00D8054F">
        <w:rPr>
          <w:kern w:val="2"/>
          <w:lang w:eastAsia="zh-CN"/>
        </w:rPr>
        <w:t xml:space="preserve"> </w:t>
      </w:r>
      <w:r w:rsidR="007C1A30">
        <w:rPr>
          <w:kern w:val="2"/>
          <w:lang w:eastAsia="zh-CN"/>
        </w:rPr>
        <w:t xml:space="preserve">We use the </w:t>
      </w:r>
      <w:r>
        <w:rPr>
          <w:kern w:val="2"/>
          <w:lang w:eastAsia="zh-CN"/>
        </w:rPr>
        <w:t>ME-LDPC proposed in [</w:t>
      </w:r>
      <w:r w:rsidR="00C15412">
        <w:rPr>
          <w:kern w:val="2"/>
          <w:lang w:eastAsia="zh-CN"/>
        </w:rPr>
        <w:t>2</w:t>
      </w:r>
      <w:r>
        <w:rPr>
          <w:kern w:val="2"/>
          <w:lang w:eastAsia="zh-CN"/>
        </w:rPr>
        <w:t>]</w:t>
      </w:r>
      <w:r w:rsidR="00DD2EC5">
        <w:rPr>
          <w:kern w:val="2"/>
          <w:lang w:eastAsia="zh-CN"/>
        </w:rPr>
        <w:t xml:space="preserve"> </w:t>
      </w:r>
      <w:r w:rsidR="00F96638">
        <w:rPr>
          <w:kern w:val="2"/>
          <w:lang w:eastAsia="zh-CN"/>
        </w:rPr>
        <w:t>for the comparison purpose.</w:t>
      </w:r>
      <w:r w:rsidR="007C1A30">
        <w:rPr>
          <w:kern w:val="2"/>
          <w:lang w:eastAsia="zh-CN"/>
        </w:rPr>
        <w:t xml:space="preserve"> We select the</w:t>
      </w:r>
      <w:r w:rsidR="00EF6F61">
        <w:rPr>
          <w:kern w:val="2"/>
          <w:lang w:eastAsia="zh-CN"/>
        </w:rPr>
        <w:t xml:space="preserve"> following typical </w:t>
      </w:r>
      <w:r w:rsidR="007C1A30">
        <w:rPr>
          <w:kern w:val="2"/>
          <w:lang w:eastAsia="zh-CN"/>
        </w:rPr>
        <w:t xml:space="preserve">study </w:t>
      </w:r>
      <w:r w:rsidR="00EF6F61">
        <w:rPr>
          <w:kern w:val="2"/>
          <w:lang w:eastAsia="zh-CN"/>
        </w:rPr>
        <w:t xml:space="preserve">cases </w:t>
      </w:r>
      <w:r w:rsidR="007C1A30">
        <w:rPr>
          <w:kern w:val="2"/>
          <w:lang w:eastAsia="zh-CN"/>
        </w:rPr>
        <w:t>to cover the design aspect exploration.</w:t>
      </w:r>
    </w:p>
    <w:tbl>
      <w:tblPr>
        <w:tblStyle w:val="TableGrid"/>
        <w:tblW w:w="0" w:type="auto"/>
        <w:tblLook w:val="04A0"/>
      </w:tblPr>
      <w:tblGrid>
        <w:gridCol w:w="2628"/>
        <w:gridCol w:w="3452"/>
        <w:gridCol w:w="3453"/>
      </w:tblGrid>
      <w:tr w:rsidR="00F96638" w:rsidTr="00294D6C">
        <w:tc>
          <w:tcPr>
            <w:tcW w:w="2628" w:type="dxa"/>
            <w:vAlign w:val="center"/>
          </w:tcPr>
          <w:p w:rsidR="005C69C4" w:rsidRDefault="00457602" w:rsidP="005C69C4">
            <w:pPr>
              <w:jc w:val="center"/>
              <w:rPr>
                <w:b/>
                <w:kern w:val="2"/>
                <w:lang w:eastAsia="zh-CN"/>
              </w:rPr>
            </w:pPr>
            <w:r>
              <w:rPr>
                <w:b/>
                <w:kern w:val="2"/>
                <w:lang w:eastAsia="zh-CN"/>
              </w:rPr>
              <w:t>Decoding Scenarios</w:t>
            </w:r>
          </w:p>
        </w:tc>
        <w:tc>
          <w:tcPr>
            <w:tcW w:w="3452" w:type="dxa"/>
            <w:vAlign w:val="center"/>
          </w:tcPr>
          <w:p w:rsidR="005C69C4" w:rsidRDefault="00926052" w:rsidP="005C69C4">
            <w:pPr>
              <w:jc w:val="center"/>
              <w:rPr>
                <w:b/>
                <w:kern w:val="2"/>
                <w:lang w:eastAsia="zh-CN"/>
              </w:rPr>
            </w:pPr>
            <w:proofErr w:type="spellStart"/>
            <w:r>
              <w:rPr>
                <w:b/>
                <w:kern w:val="2"/>
                <w:lang w:eastAsia="zh-CN"/>
              </w:rPr>
              <w:t>Huawei’s</w:t>
            </w:r>
            <w:proofErr w:type="spellEnd"/>
            <w:r>
              <w:rPr>
                <w:b/>
                <w:kern w:val="2"/>
                <w:lang w:eastAsia="zh-CN"/>
              </w:rPr>
              <w:t xml:space="preserve"> </w:t>
            </w:r>
            <w:r w:rsidR="00547C00">
              <w:rPr>
                <w:b/>
                <w:kern w:val="2"/>
                <w:lang w:eastAsia="zh-CN"/>
              </w:rPr>
              <w:t xml:space="preserve">Chained </w:t>
            </w:r>
            <w:r w:rsidR="008C38D7" w:rsidRPr="008C38D7">
              <w:rPr>
                <w:b/>
                <w:kern w:val="2"/>
                <w:lang w:eastAsia="zh-CN"/>
              </w:rPr>
              <w:t>Polar Code</w:t>
            </w:r>
          </w:p>
        </w:tc>
        <w:tc>
          <w:tcPr>
            <w:tcW w:w="3453" w:type="dxa"/>
            <w:vAlign w:val="center"/>
          </w:tcPr>
          <w:p w:rsidR="005C69C4" w:rsidRDefault="00926052" w:rsidP="005C69C4">
            <w:pPr>
              <w:jc w:val="center"/>
              <w:rPr>
                <w:b/>
                <w:kern w:val="2"/>
                <w:lang w:eastAsia="zh-CN"/>
              </w:rPr>
            </w:pPr>
            <w:r>
              <w:rPr>
                <w:b/>
                <w:kern w:val="2"/>
                <w:lang w:eastAsia="zh-CN"/>
              </w:rPr>
              <w:t xml:space="preserve">Qualcomm’s (QC) </w:t>
            </w:r>
            <w:r w:rsidR="008C38D7" w:rsidRPr="008C38D7">
              <w:rPr>
                <w:b/>
                <w:kern w:val="2"/>
                <w:lang w:eastAsia="zh-CN"/>
              </w:rPr>
              <w:t xml:space="preserve">LDPC </w:t>
            </w:r>
          </w:p>
        </w:tc>
      </w:tr>
      <w:tr w:rsidR="00F96638" w:rsidTr="00294D6C">
        <w:tc>
          <w:tcPr>
            <w:tcW w:w="2628" w:type="dxa"/>
            <w:vAlign w:val="center"/>
          </w:tcPr>
          <w:p w:rsidR="005C69C4" w:rsidRDefault="00F96638" w:rsidP="005C69C4">
            <w:pPr>
              <w:jc w:val="center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Decoding Latency &lt; 16us for </w:t>
            </w:r>
            <w:proofErr w:type="spellStart"/>
            <w:r>
              <w:rPr>
                <w:kern w:val="2"/>
                <w:lang w:eastAsia="zh-CN"/>
              </w:rPr>
              <w:t>eMBB</w:t>
            </w:r>
            <w:proofErr w:type="spellEnd"/>
            <w:r>
              <w:rPr>
                <w:kern w:val="2"/>
                <w:lang w:eastAsia="zh-CN"/>
              </w:rPr>
              <w:t xml:space="preserve"> data channel</w:t>
            </w:r>
            <w:r w:rsidR="00847A0C">
              <w:rPr>
                <w:kern w:val="2"/>
                <w:lang w:eastAsia="zh-CN"/>
              </w:rPr>
              <w:br/>
              <w:t>(peak code rate)</w:t>
            </w:r>
          </w:p>
        </w:tc>
        <w:tc>
          <w:tcPr>
            <w:tcW w:w="3452" w:type="dxa"/>
            <w:vAlign w:val="center"/>
          </w:tcPr>
          <w:p w:rsidR="005C69C4" w:rsidRDefault="00294D6C" w:rsidP="005C69C4">
            <w:pPr>
              <w:jc w:val="center"/>
              <w:rPr>
                <w:rFonts w:eastAsia="Batang"/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PC-SCL </w:t>
            </w:r>
            <w:r w:rsidR="00F96638">
              <w:rPr>
                <w:kern w:val="2"/>
                <w:lang w:eastAsia="zh-CN"/>
              </w:rPr>
              <w:t>List</w:t>
            </w:r>
            <w:r>
              <w:rPr>
                <w:kern w:val="2"/>
                <w:lang w:eastAsia="zh-CN"/>
              </w:rPr>
              <w:t xml:space="preserve"> </w:t>
            </w:r>
            <w:r w:rsidR="00F96638">
              <w:rPr>
                <w:kern w:val="2"/>
                <w:lang w:eastAsia="zh-CN"/>
              </w:rPr>
              <w:t>8 decoder</w:t>
            </w:r>
          </w:p>
          <w:p w:rsidR="005C69C4" w:rsidRDefault="00911CC7" w:rsidP="005C69C4">
            <w:pPr>
              <w:jc w:val="center"/>
              <w:rPr>
                <w:rFonts w:eastAsia="Batang"/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N = 2048 f</w:t>
            </w:r>
            <w:r w:rsidR="00166FA2">
              <w:rPr>
                <w:kern w:val="2"/>
                <w:lang w:eastAsia="zh-CN"/>
              </w:rPr>
              <w:t>o</w:t>
            </w:r>
            <w:r>
              <w:rPr>
                <w:kern w:val="2"/>
                <w:lang w:eastAsia="zh-CN"/>
              </w:rPr>
              <w:t>r K &lt; 2000 bits</w:t>
            </w:r>
            <w:r w:rsidR="009B459B">
              <w:rPr>
                <w:kern w:val="2"/>
                <w:lang w:eastAsia="zh-CN"/>
              </w:rPr>
              <w:br/>
              <w:t>(</w:t>
            </w:r>
            <w:r w:rsidR="00166FA2">
              <w:rPr>
                <w:kern w:val="2"/>
                <w:lang w:eastAsia="zh-CN"/>
              </w:rPr>
              <w:t xml:space="preserve">2K </w:t>
            </w:r>
            <w:r w:rsidR="00457602">
              <w:rPr>
                <w:kern w:val="2"/>
                <w:lang w:eastAsia="zh-CN"/>
              </w:rPr>
              <w:t>PC-</w:t>
            </w:r>
            <w:proofErr w:type="spellStart"/>
            <w:r w:rsidR="00457602">
              <w:rPr>
                <w:kern w:val="2"/>
                <w:lang w:eastAsia="zh-CN"/>
              </w:rPr>
              <w:t>based</w:t>
            </w:r>
            <w:r w:rsidR="00166FA2">
              <w:rPr>
                <w:kern w:val="2"/>
                <w:lang w:eastAsia="zh-CN"/>
              </w:rPr>
              <w:t>codeword</w:t>
            </w:r>
            <w:proofErr w:type="spellEnd"/>
            <w:r w:rsidR="00166FA2">
              <w:rPr>
                <w:kern w:val="2"/>
                <w:lang w:eastAsia="zh-CN"/>
              </w:rPr>
              <w:t>)</w:t>
            </w:r>
          </w:p>
          <w:p w:rsidR="005C69C4" w:rsidRDefault="009A6DAF" w:rsidP="005C69C4">
            <w:pPr>
              <w:jc w:val="center"/>
              <w:rPr>
                <w:rFonts w:eastAsia="Batang"/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N = 4096</w:t>
            </w:r>
            <w:r w:rsidR="00166FA2">
              <w:rPr>
                <w:kern w:val="2"/>
                <w:lang w:eastAsia="zh-CN"/>
              </w:rPr>
              <w:t xml:space="preserve"> </w:t>
            </w:r>
            <w:r w:rsidR="00911CC7">
              <w:rPr>
                <w:kern w:val="2"/>
                <w:lang w:eastAsia="zh-CN"/>
              </w:rPr>
              <w:t>or 2000 &lt; K &lt; 4000 bits</w:t>
            </w:r>
            <w:r w:rsidR="00166FA2">
              <w:rPr>
                <w:kern w:val="2"/>
                <w:lang w:eastAsia="zh-CN"/>
              </w:rPr>
              <w:br/>
              <w:t xml:space="preserve">(2 chained </w:t>
            </w:r>
            <w:r w:rsidR="009B459B">
              <w:rPr>
                <w:kern w:val="2"/>
                <w:lang w:eastAsia="zh-CN"/>
              </w:rPr>
              <w:t>2</w:t>
            </w:r>
            <w:r w:rsidR="00166FA2">
              <w:rPr>
                <w:kern w:val="2"/>
                <w:lang w:eastAsia="zh-CN"/>
              </w:rPr>
              <w:t>K PCC segments)</w:t>
            </w:r>
          </w:p>
          <w:p w:rsidR="005C69C4" w:rsidRDefault="00911CC7" w:rsidP="00166FA2">
            <w:pPr>
              <w:jc w:val="center"/>
              <w:rPr>
                <w:rFonts w:eastAsia="Batang"/>
                <w:kern w:val="2"/>
                <w:sz w:val="18"/>
                <w:lang w:eastAsia="zh-CN"/>
              </w:rPr>
            </w:pPr>
            <w:r>
              <w:rPr>
                <w:kern w:val="2"/>
                <w:lang w:eastAsia="zh-CN"/>
              </w:rPr>
              <w:t>N = 819</w:t>
            </w:r>
            <w:r w:rsidR="00166FA2">
              <w:rPr>
                <w:kern w:val="2"/>
                <w:lang w:eastAsia="zh-CN"/>
              </w:rPr>
              <w:t>2</w:t>
            </w:r>
            <w:r>
              <w:rPr>
                <w:kern w:val="2"/>
                <w:lang w:eastAsia="zh-CN"/>
              </w:rPr>
              <w:t xml:space="preserve"> for 4000 &lt; K &lt; 8000 bits</w:t>
            </w:r>
            <w:r w:rsidR="00166FA2">
              <w:rPr>
                <w:kern w:val="2"/>
                <w:lang w:eastAsia="zh-CN"/>
              </w:rPr>
              <w:br/>
              <w:t xml:space="preserve">(2 chained 4K PCC segments) </w:t>
            </w:r>
          </w:p>
        </w:tc>
        <w:tc>
          <w:tcPr>
            <w:tcW w:w="3453" w:type="dxa"/>
            <w:vAlign w:val="center"/>
          </w:tcPr>
          <w:p w:rsidR="005C69C4" w:rsidRDefault="00F96638" w:rsidP="005C69C4">
            <w:pPr>
              <w:jc w:val="center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20-iteration LOMS decoder</w:t>
            </w:r>
          </w:p>
        </w:tc>
      </w:tr>
      <w:tr w:rsidR="00DC225F" w:rsidTr="00294D6C">
        <w:tc>
          <w:tcPr>
            <w:tcW w:w="2628" w:type="dxa"/>
            <w:vAlign w:val="center"/>
          </w:tcPr>
          <w:p w:rsidR="005C69C4" w:rsidRDefault="00DC225F" w:rsidP="005C69C4">
            <w:pPr>
              <w:jc w:val="center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Decoding Latency &lt; 16us for URLLC</w:t>
            </w:r>
            <w:r w:rsidR="00847A0C">
              <w:rPr>
                <w:kern w:val="2"/>
                <w:lang w:eastAsia="zh-CN"/>
              </w:rPr>
              <w:br/>
            </w:r>
            <w:r w:rsidR="00A159BA">
              <w:rPr>
                <w:kern w:val="2"/>
                <w:lang w:eastAsia="zh-CN"/>
              </w:rPr>
              <w:t>(low code rate</w:t>
            </w:r>
            <w:r w:rsidR="00847A0C">
              <w:rPr>
                <w:kern w:val="2"/>
                <w:lang w:eastAsia="zh-CN"/>
              </w:rPr>
              <w:t xml:space="preserve"> </w:t>
            </w:r>
            <w:r w:rsidR="00093660">
              <w:rPr>
                <w:kern w:val="2"/>
                <w:lang w:eastAsia="zh-CN"/>
              </w:rPr>
              <w:t>&lt;</w:t>
            </w:r>
            <w:r w:rsidR="00847A0C">
              <w:rPr>
                <w:kern w:val="2"/>
                <w:lang w:eastAsia="zh-CN"/>
              </w:rPr>
              <w:t xml:space="preserve"> </w:t>
            </w:r>
            <w:r w:rsidR="00093660">
              <w:rPr>
                <w:kern w:val="2"/>
                <w:lang w:eastAsia="zh-CN"/>
              </w:rPr>
              <w:t>1/3</w:t>
            </w:r>
            <w:r w:rsidR="00A159BA">
              <w:rPr>
                <w:kern w:val="2"/>
                <w:lang w:eastAsia="zh-CN"/>
              </w:rPr>
              <w:t>)</w:t>
            </w:r>
          </w:p>
        </w:tc>
        <w:tc>
          <w:tcPr>
            <w:tcW w:w="3452" w:type="dxa"/>
            <w:vAlign w:val="center"/>
          </w:tcPr>
          <w:p w:rsidR="005C69C4" w:rsidRDefault="00294D6C" w:rsidP="005C69C4">
            <w:pPr>
              <w:jc w:val="center"/>
              <w:rPr>
                <w:rFonts w:eastAsia="Batang"/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PC-SCL List 16 decoder</w:t>
            </w:r>
          </w:p>
          <w:p w:rsidR="005C69C4" w:rsidRDefault="00911CC7" w:rsidP="00166FA2">
            <w:pPr>
              <w:jc w:val="center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 xml:space="preserve">N = </w:t>
            </w:r>
            <w:r w:rsidR="00166FA2">
              <w:rPr>
                <w:kern w:val="2"/>
                <w:lang w:eastAsia="zh-CN"/>
              </w:rPr>
              <w:t>16384 for K &lt;= 1600 bits</w:t>
            </w:r>
            <w:r w:rsidR="00166FA2">
              <w:rPr>
                <w:kern w:val="2"/>
                <w:lang w:eastAsia="zh-CN"/>
              </w:rPr>
              <w:br/>
            </w:r>
            <w:r>
              <w:rPr>
                <w:kern w:val="2"/>
                <w:lang w:eastAsia="zh-CN"/>
              </w:rPr>
              <w:t>(2 chained</w:t>
            </w:r>
            <w:r w:rsidR="00166FA2">
              <w:rPr>
                <w:kern w:val="2"/>
                <w:lang w:eastAsia="zh-CN"/>
              </w:rPr>
              <w:t xml:space="preserve"> 8K</w:t>
            </w:r>
            <w:r>
              <w:rPr>
                <w:kern w:val="2"/>
                <w:lang w:eastAsia="zh-CN"/>
              </w:rPr>
              <w:t xml:space="preserve"> </w:t>
            </w:r>
            <w:r w:rsidR="00166FA2">
              <w:rPr>
                <w:kern w:val="2"/>
                <w:lang w:eastAsia="zh-CN"/>
              </w:rPr>
              <w:t xml:space="preserve">PCC </w:t>
            </w:r>
            <w:r>
              <w:rPr>
                <w:kern w:val="2"/>
                <w:lang w:eastAsia="zh-CN"/>
              </w:rPr>
              <w:t xml:space="preserve">segments) </w:t>
            </w:r>
          </w:p>
        </w:tc>
        <w:tc>
          <w:tcPr>
            <w:tcW w:w="3453" w:type="dxa"/>
            <w:vAlign w:val="center"/>
          </w:tcPr>
          <w:p w:rsidR="005C69C4" w:rsidRDefault="00EF6F61" w:rsidP="00DB1F86">
            <w:pPr>
              <w:jc w:val="center"/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50-iteration LOMS decoder</w:t>
            </w:r>
            <w:r w:rsidR="00A159BA">
              <w:rPr>
                <w:kern w:val="2"/>
                <w:lang w:eastAsia="zh-CN"/>
              </w:rPr>
              <w:t xml:space="preserve"> for code rate lower than 1/3 </w:t>
            </w:r>
          </w:p>
        </w:tc>
      </w:tr>
    </w:tbl>
    <w:p w:rsidR="00F96638" w:rsidRDefault="00A159BA" w:rsidP="00A159BA">
      <w:pPr>
        <w:pStyle w:val="Caption"/>
        <w:jc w:val="center"/>
        <w:rPr>
          <w:kern w:val="2"/>
          <w:lang w:eastAsia="zh-CN"/>
        </w:rPr>
      </w:pPr>
      <w:r>
        <w:t xml:space="preserve">Table </w:t>
      </w:r>
      <w:r w:rsidR="004F59E5">
        <w:fldChar w:fldCharType="begin"/>
      </w:r>
      <w:r w:rsidR="00C812C5">
        <w:instrText xml:space="preserve"> SEQ Table \* ARABIC </w:instrText>
      </w:r>
      <w:r w:rsidR="004F59E5">
        <w:fldChar w:fldCharType="separate"/>
      </w:r>
      <w:proofErr w:type="gramStart"/>
      <w:r w:rsidR="000C312D">
        <w:rPr>
          <w:noProof/>
        </w:rPr>
        <w:t>1</w:t>
      </w:r>
      <w:r w:rsidR="004F59E5">
        <w:rPr>
          <w:noProof/>
        </w:rPr>
        <w:fldChar w:fldCharType="end"/>
      </w:r>
      <w:r>
        <w:tab/>
        <w:t xml:space="preserve">Typical </w:t>
      </w:r>
      <w:r w:rsidR="00457602">
        <w:t>Decoding Scenarios</w:t>
      </w:r>
      <w:proofErr w:type="gramEnd"/>
      <w:r>
        <w:t xml:space="preserve"> for Comparison between Polar Code and ME-LDPC</w:t>
      </w:r>
    </w:p>
    <w:p w:rsidR="0049595E" w:rsidRDefault="00F43CDA" w:rsidP="00780504">
      <w:pPr>
        <w:rPr>
          <w:kern w:val="2"/>
          <w:lang w:eastAsia="zh-CN"/>
        </w:rPr>
      </w:pPr>
      <w:r>
        <w:rPr>
          <w:kern w:val="2"/>
          <w:lang w:eastAsia="zh-CN"/>
        </w:rPr>
        <w:t>Section 5 discusses a</w:t>
      </w:r>
      <w:r w:rsidR="00CC0E10">
        <w:rPr>
          <w:kern w:val="2"/>
          <w:lang w:eastAsia="zh-CN"/>
        </w:rPr>
        <w:t xml:space="preserve"> flexible </w:t>
      </w:r>
      <w:r w:rsidR="007F0979">
        <w:rPr>
          <w:kern w:val="2"/>
          <w:lang w:eastAsia="zh-CN"/>
        </w:rPr>
        <w:t xml:space="preserve">polar </w:t>
      </w:r>
      <w:r w:rsidR="00CC0E10">
        <w:rPr>
          <w:kern w:val="2"/>
          <w:lang w:eastAsia="zh-CN"/>
        </w:rPr>
        <w:t>decod</w:t>
      </w:r>
      <w:r w:rsidR="007C1A30">
        <w:rPr>
          <w:kern w:val="2"/>
          <w:lang w:eastAsia="zh-CN"/>
        </w:rPr>
        <w:t>ing architecture</w:t>
      </w:r>
      <w:r>
        <w:rPr>
          <w:kern w:val="2"/>
          <w:lang w:eastAsia="zh-CN"/>
        </w:rPr>
        <w:t xml:space="preserve"> that </w:t>
      </w:r>
      <w:r w:rsidR="00166FA2">
        <w:rPr>
          <w:kern w:val="2"/>
          <w:lang w:eastAsia="zh-CN"/>
        </w:rPr>
        <w:t xml:space="preserve">demonstrates </w:t>
      </w:r>
      <w:r w:rsidR="00DD2EC5">
        <w:rPr>
          <w:kern w:val="2"/>
          <w:lang w:eastAsia="zh-CN"/>
        </w:rPr>
        <w:t xml:space="preserve">the </w:t>
      </w:r>
      <w:r w:rsidR="004131CA">
        <w:rPr>
          <w:kern w:val="2"/>
          <w:lang w:eastAsia="zh-CN"/>
        </w:rPr>
        <w:t>har</w:t>
      </w:r>
      <w:r w:rsidR="00926052">
        <w:rPr>
          <w:kern w:val="2"/>
          <w:lang w:eastAsia="zh-CN"/>
        </w:rPr>
        <w:t>d</w:t>
      </w:r>
      <w:r w:rsidR="004131CA">
        <w:rPr>
          <w:kern w:val="2"/>
          <w:lang w:eastAsia="zh-CN"/>
        </w:rPr>
        <w:t xml:space="preserve">ware </w:t>
      </w:r>
      <w:r w:rsidR="00A138A0">
        <w:rPr>
          <w:kern w:val="2"/>
          <w:lang w:eastAsia="zh-CN"/>
        </w:rPr>
        <w:t>efficiency</w:t>
      </w:r>
      <w:r>
        <w:rPr>
          <w:kern w:val="2"/>
          <w:lang w:eastAsia="zh-CN"/>
        </w:rPr>
        <w:t xml:space="preserve">. The same PC-SCL decoder can </w:t>
      </w:r>
      <w:r w:rsidR="00166FA2">
        <w:rPr>
          <w:kern w:val="2"/>
          <w:lang w:eastAsia="zh-CN"/>
        </w:rPr>
        <w:t>be used to decode</w:t>
      </w:r>
      <w:r>
        <w:rPr>
          <w:kern w:val="2"/>
          <w:lang w:eastAsia="zh-CN"/>
        </w:rPr>
        <w:t xml:space="preserve"> </w:t>
      </w:r>
      <w:r w:rsidR="00166FA2">
        <w:rPr>
          <w:kern w:val="2"/>
          <w:lang w:eastAsia="zh-CN"/>
        </w:rPr>
        <w:t xml:space="preserve">any </w:t>
      </w:r>
      <w:r>
        <w:rPr>
          <w:kern w:val="2"/>
          <w:lang w:eastAsia="zh-CN"/>
        </w:rPr>
        <w:t>codeword sizes (N) from 1K to 16K with list size from 2 to 32.</w:t>
      </w:r>
    </w:p>
    <w:p w:rsidR="00353F75" w:rsidRDefault="00943425" w:rsidP="00780504">
      <w:pPr>
        <w:rPr>
          <w:kern w:val="2"/>
          <w:lang w:eastAsia="zh-CN"/>
        </w:rPr>
      </w:pPr>
      <w:r>
        <w:rPr>
          <w:kern w:val="2"/>
          <w:lang w:eastAsia="zh-CN"/>
        </w:rPr>
        <w:t>The</w:t>
      </w:r>
      <w:r w:rsidR="00CC0E10">
        <w:rPr>
          <w:kern w:val="2"/>
          <w:lang w:eastAsia="zh-CN"/>
        </w:rPr>
        <w:t xml:space="preserve"> design </w:t>
      </w:r>
      <w:r w:rsidR="007F0979">
        <w:rPr>
          <w:kern w:val="2"/>
          <w:lang w:eastAsia="zh-CN"/>
        </w:rPr>
        <w:t xml:space="preserve">parameters </w:t>
      </w:r>
      <w:r w:rsidR="00DD2EC5">
        <w:rPr>
          <w:kern w:val="2"/>
          <w:lang w:eastAsia="zh-CN"/>
        </w:rPr>
        <w:t xml:space="preserve">through </w:t>
      </w:r>
      <w:r w:rsidR="00CC0E10">
        <w:rPr>
          <w:kern w:val="2"/>
          <w:lang w:eastAsia="zh-CN"/>
        </w:rPr>
        <w:t xml:space="preserve">this </w:t>
      </w:r>
      <w:r w:rsidR="007F0979">
        <w:rPr>
          <w:kern w:val="2"/>
          <w:lang w:eastAsia="zh-CN"/>
        </w:rPr>
        <w:t xml:space="preserve">contribution are </w:t>
      </w:r>
      <w:r w:rsidR="00DD2EC5">
        <w:rPr>
          <w:kern w:val="2"/>
          <w:lang w:eastAsia="zh-CN"/>
        </w:rPr>
        <w:t xml:space="preserve">synthesized </w:t>
      </w:r>
      <w:r w:rsidR="00CC0E10">
        <w:rPr>
          <w:kern w:val="2"/>
          <w:lang w:eastAsia="zh-CN"/>
        </w:rPr>
        <w:t>with</w:t>
      </w:r>
      <w:r>
        <w:rPr>
          <w:kern w:val="2"/>
          <w:lang w:eastAsia="zh-CN"/>
        </w:rPr>
        <w:t xml:space="preserve"> 14nm </w:t>
      </w:r>
      <w:r w:rsidR="004131CA">
        <w:rPr>
          <w:kern w:val="2"/>
          <w:lang w:eastAsia="zh-CN"/>
        </w:rPr>
        <w:t xml:space="preserve">ASIC </w:t>
      </w:r>
      <w:r>
        <w:rPr>
          <w:kern w:val="2"/>
          <w:lang w:eastAsia="zh-CN"/>
        </w:rPr>
        <w:t>technology</w:t>
      </w:r>
      <w:r w:rsidR="00DA5DCF">
        <w:rPr>
          <w:kern w:val="2"/>
          <w:lang w:eastAsia="zh-CN"/>
        </w:rPr>
        <w:t xml:space="preserve"> at</w:t>
      </w:r>
      <w:r w:rsidR="007F0979">
        <w:rPr>
          <w:kern w:val="2"/>
          <w:lang w:eastAsia="zh-CN"/>
        </w:rPr>
        <w:t xml:space="preserve"> a</w:t>
      </w:r>
      <w:r w:rsidR="00DA5DCF">
        <w:rPr>
          <w:kern w:val="2"/>
          <w:lang w:eastAsia="zh-CN"/>
        </w:rPr>
        <w:t xml:space="preserve"> pre-layout stage</w:t>
      </w:r>
      <w:r>
        <w:rPr>
          <w:kern w:val="2"/>
          <w:lang w:eastAsia="zh-CN"/>
        </w:rPr>
        <w:t xml:space="preserve">. </w:t>
      </w:r>
      <w:r w:rsidR="00CC0E10">
        <w:rPr>
          <w:kern w:val="2"/>
          <w:lang w:eastAsia="zh-CN"/>
        </w:rPr>
        <w:t>Note</w:t>
      </w:r>
      <w:r>
        <w:rPr>
          <w:kern w:val="2"/>
          <w:lang w:eastAsia="zh-CN"/>
        </w:rPr>
        <w:t xml:space="preserve"> that </w:t>
      </w:r>
      <w:r w:rsidR="000000BC">
        <w:rPr>
          <w:kern w:val="2"/>
          <w:lang w:eastAsia="zh-CN"/>
        </w:rPr>
        <w:t>the area and latency</w:t>
      </w:r>
      <w:r>
        <w:rPr>
          <w:kern w:val="2"/>
          <w:lang w:eastAsia="zh-CN"/>
        </w:rPr>
        <w:t xml:space="preserve"> </w:t>
      </w:r>
      <w:r w:rsidR="007F0979">
        <w:rPr>
          <w:kern w:val="2"/>
          <w:lang w:eastAsia="zh-CN"/>
        </w:rPr>
        <w:t xml:space="preserve">are </w:t>
      </w:r>
      <w:r w:rsidR="00CC0E10">
        <w:rPr>
          <w:kern w:val="2"/>
          <w:lang w:eastAsia="zh-CN"/>
        </w:rPr>
        <w:t>expected to</w:t>
      </w:r>
      <w:r w:rsidR="00166FA2">
        <w:rPr>
          <w:kern w:val="2"/>
          <w:lang w:eastAsia="zh-CN"/>
        </w:rPr>
        <w:t xml:space="preserve"> </w:t>
      </w:r>
      <w:r>
        <w:rPr>
          <w:kern w:val="2"/>
          <w:lang w:eastAsia="zh-CN"/>
        </w:rPr>
        <w:t xml:space="preserve">improve along with the development of the ASIC technology </w:t>
      </w:r>
      <w:r w:rsidR="00DD2EC5">
        <w:rPr>
          <w:kern w:val="2"/>
          <w:lang w:eastAsia="zh-CN"/>
        </w:rPr>
        <w:t>toward to favouring</w:t>
      </w:r>
      <w:r w:rsidR="007F0979">
        <w:rPr>
          <w:kern w:val="2"/>
          <w:lang w:eastAsia="zh-CN"/>
        </w:rPr>
        <w:t xml:space="preserve"> the Polar decoding implementation</w:t>
      </w:r>
      <w:r>
        <w:rPr>
          <w:kern w:val="2"/>
          <w:lang w:eastAsia="zh-CN"/>
        </w:rPr>
        <w:t xml:space="preserve">. </w:t>
      </w:r>
    </w:p>
    <w:p w:rsidR="00926052" w:rsidRDefault="00926052" w:rsidP="00780504">
      <w:pPr>
        <w:rPr>
          <w:kern w:val="2"/>
          <w:lang w:eastAsia="zh-CN"/>
        </w:rPr>
      </w:pPr>
      <w:r>
        <w:rPr>
          <w:kern w:val="2"/>
          <w:lang w:eastAsia="zh-CN"/>
        </w:rPr>
        <w:t xml:space="preserve">The following denotations are used through this contribution: </w:t>
      </w:r>
    </w:p>
    <w:p w:rsidR="00926052" w:rsidRDefault="00926052" w:rsidP="00780504">
      <w:pPr>
        <w:rPr>
          <w:kern w:val="2"/>
          <w:lang w:eastAsia="zh-CN"/>
        </w:rPr>
      </w:pPr>
      <w:r>
        <w:rPr>
          <w:kern w:val="2"/>
          <w:lang w:eastAsia="zh-CN"/>
        </w:rPr>
        <w:t>K: information block length</w:t>
      </w:r>
    </w:p>
    <w:p w:rsidR="00926052" w:rsidRDefault="00926052" w:rsidP="00780504">
      <w:pPr>
        <w:rPr>
          <w:kern w:val="2"/>
          <w:lang w:eastAsia="zh-CN"/>
        </w:rPr>
      </w:pPr>
      <w:r>
        <w:rPr>
          <w:kern w:val="2"/>
          <w:lang w:eastAsia="zh-CN"/>
        </w:rPr>
        <w:t xml:space="preserve">N: mother </w:t>
      </w:r>
      <w:r w:rsidR="0058768E">
        <w:rPr>
          <w:kern w:val="2"/>
          <w:lang w:eastAsia="zh-CN"/>
        </w:rPr>
        <w:t>Polar C</w:t>
      </w:r>
      <w:r>
        <w:rPr>
          <w:kern w:val="2"/>
          <w:lang w:eastAsia="zh-CN"/>
        </w:rPr>
        <w:t>ode length (power of two)</w:t>
      </w:r>
    </w:p>
    <w:p w:rsidR="00926052" w:rsidRDefault="00926052" w:rsidP="00780504">
      <w:pPr>
        <w:rPr>
          <w:kern w:val="2"/>
          <w:lang w:eastAsia="zh-CN"/>
        </w:rPr>
      </w:pPr>
      <w:r>
        <w:rPr>
          <w:kern w:val="2"/>
          <w:lang w:eastAsia="zh-CN"/>
        </w:rPr>
        <w:t xml:space="preserve">L: List size of polar </w:t>
      </w:r>
      <w:r w:rsidR="00F43CDA">
        <w:rPr>
          <w:kern w:val="2"/>
          <w:lang w:eastAsia="zh-CN"/>
        </w:rPr>
        <w:t>PC-</w:t>
      </w:r>
      <w:r>
        <w:rPr>
          <w:kern w:val="2"/>
          <w:lang w:eastAsia="zh-CN"/>
        </w:rPr>
        <w:t>SCL</w:t>
      </w:r>
      <w:r w:rsidR="00F43CDA">
        <w:rPr>
          <w:kern w:val="2"/>
          <w:lang w:eastAsia="zh-CN"/>
        </w:rPr>
        <w:t xml:space="preserve"> or CA-SCL</w:t>
      </w:r>
      <w:r>
        <w:rPr>
          <w:kern w:val="2"/>
          <w:lang w:eastAsia="zh-CN"/>
        </w:rPr>
        <w:t xml:space="preserve"> decoder</w:t>
      </w:r>
    </w:p>
    <w:p w:rsidR="00926052" w:rsidRDefault="00926052" w:rsidP="00780504">
      <w:pPr>
        <w:rPr>
          <w:kern w:val="2"/>
          <w:lang w:eastAsia="zh-CN"/>
        </w:rPr>
      </w:pPr>
      <w:r>
        <w:rPr>
          <w:kern w:val="2"/>
          <w:lang w:eastAsia="zh-CN"/>
        </w:rPr>
        <w:lastRenderedPageBreak/>
        <w:t>R: Code Rate</w:t>
      </w:r>
    </w:p>
    <w:p w:rsidR="003067B1" w:rsidRDefault="00A159BA" w:rsidP="00A159BA">
      <w:pPr>
        <w:pStyle w:val="Heading1"/>
        <w:keepNext/>
        <w:widowControl/>
        <w:tabs>
          <w:tab w:val="clear" w:pos="432"/>
        </w:tabs>
        <w:snapToGrid w:val="0"/>
        <w:spacing w:before="120"/>
        <w:rPr>
          <w:kern w:val="2"/>
          <w:lang w:eastAsia="zh-CN"/>
        </w:rPr>
      </w:pPr>
      <w:r>
        <w:rPr>
          <w:kern w:val="2"/>
          <w:lang w:eastAsia="zh-CN"/>
        </w:rPr>
        <w:t xml:space="preserve">Polar Code for </w:t>
      </w:r>
      <w:proofErr w:type="spellStart"/>
      <w:r w:rsidRPr="00A159BA">
        <w:t>eMBB</w:t>
      </w:r>
      <w:proofErr w:type="spellEnd"/>
      <w:r>
        <w:rPr>
          <w:kern w:val="2"/>
          <w:lang w:eastAsia="zh-CN"/>
        </w:rPr>
        <w:t xml:space="preserve"> Data Channel</w:t>
      </w:r>
    </w:p>
    <w:p w:rsidR="00560F59" w:rsidRDefault="008F294D" w:rsidP="008F294D">
      <w:pPr>
        <w:rPr>
          <w:color w:val="000000"/>
        </w:rPr>
      </w:pPr>
      <w:r>
        <w:rPr>
          <w:kern w:val="2"/>
          <w:lang w:eastAsia="zh-CN"/>
        </w:rPr>
        <w:t>[</w:t>
      </w:r>
      <w:r w:rsidR="00FB3B70">
        <w:rPr>
          <w:lang w:val="de-DE"/>
        </w:rPr>
        <w:t>5</w:t>
      </w:r>
      <w:r w:rsidR="00CC0E10">
        <w:rPr>
          <w:kern w:val="2"/>
          <w:lang w:eastAsia="zh-CN"/>
        </w:rPr>
        <w:t xml:space="preserve">] </w:t>
      </w:r>
      <w:proofErr w:type="gramStart"/>
      <w:r w:rsidR="00CC0E10">
        <w:rPr>
          <w:kern w:val="2"/>
          <w:lang w:eastAsia="zh-CN"/>
        </w:rPr>
        <w:t>specifies</w:t>
      </w:r>
      <w:proofErr w:type="gramEnd"/>
      <w:r w:rsidR="00CC0E10">
        <w:rPr>
          <w:kern w:val="2"/>
          <w:lang w:eastAsia="zh-CN"/>
        </w:rPr>
        <w:t xml:space="preserve"> </w:t>
      </w:r>
      <w:r>
        <w:rPr>
          <w:kern w:val="2"/>
          <w:lang w:eastAsia="zh-CN"/>
        </w:rPr>
        <w:t xml:space="preserve">the </w:t>
      </w:r>
      <w:r w:rsidR="00DA5DCF">
        <w:rPr>
          <w:kern w:val="2"/>
          <w:lang w:eastAsia="zh-CN"/>
        </w:rPr>
        <w:t>shortest</w:t>
      </w:r>
      <w:r>
        <w:rPr>
          <w:kern w:val="2"/>
          <w:lang w:eastAsia="zh-CN"/>
        </w:rPr>
        <w:t xml:space="preserve"> decoding latency </w:t>
      </w:r>
      <w:r w:rsidRPr="008F294D">
        <w:rPr>
          <w:kern w:val="2"/>
          <w:lang w:eastAsia="zh-CN"/>
        </w:rPr>
        <w:sym w:font="Symbol" w:char="F044"/>
      </w:r>
      <w:r w:rsidRPr="008F294D">
        <w:rPr>
          <w:kern w:val="2"/>
          <w:lang w:eastAsia="zh-CN"/>
        </w:rPr>
        <w:t>t</w:t>
      </w:r>
      <w:r w:rsidR="00CC0E10">
        <w:rPr>
          <w:kern w:val="2"/>
          <w:lang w:eastAsia="zh-CN"/>
        </w:rPr>
        <w:t xml:space="preserve"> </w:t>
      </w:r>
      <w:r w:rsidR="00A01E07">
        <w:rPr>
          <w:kern w:val="2"/>
          <w:lang w:eastAsia="zh-CN"/>
        </w:rPr>
        <w:t xml:space="preserve">for </w:t>
      </w:r>
      <w:proofErr w:type="spellStart"/>
      <w:r w:rsidR="00A01E07">
        <w:rPr>
          <w:kern w:val="2"/>
          <w:lang w:eastAsia="zh-CN"/>
        </w:rPr>
        <w:t>eMBB</w:t>
      </w:r>
      <w:proofErr w:type="spellEnd"/>
      <w:r w:rsidR="00A01E07">
        <w:rPr>
          <w:kern w:val="2"/>
          <w:lang w:eastAsia="zh-CN"/>
        </w:rPr>
        <w:t xml:space="preserve"> data channel </w:t>
      </w:r>
      <w:r w:rsidR="00CC0E10">
        <w:rPr>
          <w:kern w:val="2"/>
          <w:lang w:eastAsia="zh-CN"/>
        </w:rPr>
        <w:t>to be</w:t>
      </w:r>
      <w:r>
        <w:rPr>
          <w:kern w:val="2"/>
          <w:lang w:eastAsia="zh-CN"/>
        </w:rPr>
        <w:t xml:space="preserve"> 16us (two OFDM symbols duration</w:t>
      </w:r>
      <w:r w:rsidR="002F5986">
        <w:rPr>
          <w:kern w:val="2"/>
          <w:lang w:eastAsia="zh-CN"/>
        </w:rPr>
        <w:t>, =</w:t>
      </w:r>
      <w:r w:rsidR="00125BCD">
        <w:rPr>
          <w:kern w:val="2"/>
          <w:lang w:eastAsia="zh-CN"/>
        </w:rPr>
        <w:t xml:space="preserve"> </w:t>
      </w:r>
      <w:r w:rsidR="002F5986">
        <w:rPr>
          <w:kern w:val="2"/>
          <w:lang w:eastAsia="zh-CN"/>
        </w:rPr>
        <w:t>66us/4</w:t>
      </w:r>
      <w:r>
        <w:rPr>
          <w:kern w:val="2"/>
          <w:lang w:eastAsia="zh-CN"/>
        </w:rPr>
        <w:t xml:space="preserve">) </w:t>
      </w:r>
      <w:r w:rsidR="0090752F">
        <w:rPr>
          <w:kern w:val="2"/>
          <w:lang w:eastAsia="zh-CN"/>
        </w:rPr>
        <w:t>or even 8us</w:t>
      </w:r>
      <w:r w:rsidR="00166FA2">
        <w:rPr>
          <w:kern w:val="2"/>
          <w:lang w:eastAsia="zh-CN"/>
        </w:rPr>
        <w:t xml:space="preserve"> </w:t>
      </w:r>
      <w:r w:rsidR="0090752F">
        <w:rPr>
          <w:kern w:val="2"/>
          <w:lang w:eastAsia="zh-CN"/>
        </w:rPr>
        <w:t xml:space="preserve">(one OFDM symbols duration, =66us/8) </w:t>
      </w:r>
      <w:r>
        <w:rPr>
          <w:kern w:val="2"/>
          <w:lang w:eastAsia="zh-CN"/>
        </w:rPr>
        <w:t>with a subcarrier spacing of 60Hz</w:t>
      </w:r>
      <w:r w:rsidR="00943425">
        <w:rPr>
          <w:kern w:val="2"/>
          <w:lang w:eastAsia="zh-CN"/>
        </w:rPr>
        <w:t xml:space="preserve"> in NR</w:t>
      </w:r>
      <w:r>
        <w:rPr>
          <w:kern w:val="2"/>
          <w:lang w:eastAsia="zh-CN"/>
        </w:rPr>
        <w:t xml:space="preserve">. </w:t>
      </w:r>
      <w:r w:rsidR="00DA5DCF">
        <w:rPr>
          <w:kern w:val="2"/>
          <w:lang w:eastAsia="zh-CN"/>
        </w:rPr>
        <w:t xml:space="preserve">To </w:t>
      </w:r>
      <w:r w:rsidR="00DA5DCF" w:rsidRPr="00166FA2">
        <w:rPr>
          <w:kern w:val="2"/>
          <w:lang w:eastAsia="zh-CN"/>
        </w:rPr>
        <w:t xml:space="preserve">meet this latency </w:t>
      </w:r>
      <w:r w:rsidR="00770C9D" w:rsidRPr="00166FA2">
        <w:rPr>
          <w:kern w:val="2"/>
          <w:lang w:eastAsia="zh-CN"/>
        </w:rPr>
        <w:t>with</w:t>
      </w:r>
      <w:r w:rsidR="00A01E07" w:rsidRPr="00166FA2">
        <w:rPr>
          <w:kern w:val="2"/>
          <w:lang w:eastAsia="zh-CN"/>
        </w:rPr>
        <w:t xml:space="preserve"> an</w:t>
      </w:r>
      <w:r w:rsidR="00DA5DCF" w:rsidRPr="00166FA2">
        <w:rPr>
          <w:kern w:val="2"/>
          <w:lang w:eastAsia="zh-CN"/>
        </w:rPr>
        <w:t xml:space="preserve"> outstanding </w:t>
      </w:r>
      <w:r w:rsidR="00A01E07" w:rsidRPr="00166FA2">
        <w:rPr>
          <w:kern w:val="2"/>
          <w:lang w:eastAsia="zh-CN"/>
        </w:rPr>
        <w:t xml:space="preserve">BLER performance, a </w:t>
      </w:r>
      <w:r w:rsidR="00F43CDA" w:rsidRPr="00166FA2">
        <w:rPr>
          <w:kern w:val="2"/>
          <w:lang w:eastAsia="zh-CN"/>
        </w:rPr>
        <w:t>PC-</w:t>
      </w:r>
      <w:r w:rsidR="00DA5DCF" w:rsidRPr="00166FA2">
        <w:rPr>
          <w:kern w:val="2"/>
          <w:lang w:eastAsia="zh-CN"/>
        </w:rPr>
        <w:t>SCL</w:t>
      </w:r>
      <w:r w:rsidR="00943425" w:rsidRPr="00166FA2">
        <w:rPr>
          <w:kern w:val="2"/>
          <w:lang w:eastAsia="zh-CN"/>
        </w:rPr>
        <w:t xml:space="preserve"> </w:t>
      </w:r>
      <w:r w:rsidR="00F43CDA" w:rsidRPr="00166FA2">
        <w:rPr>
          <w:kern w:val="2"/>
          <w:lang w:eastAsia="zh-CN"/>
        </w:rPr>
        <w:t xml:space="preserve">List 8 </w:t>
      </w:r>
      <w:r w:rsidR="00943425" w:rsidRPr="00166FA2">
        <w:rPr>
          <w:kern w:val="2"/>
          <w:lang w:eastAsia="zh-CN"/>
        </w:rPr>
        <w:t>decod</w:t>
      </w:r>
      <w:r w:rsidR="00DA5DCF" w:rsidRPr="00166FA2">
        <w:rPr>
          <w:kern w:val="2"/>
          <w:lang w:eastAsia="zh-CN"/>
        </w:rPr>
        <w:t>ing implementation</w:t>
      </w:r>
      <w:r w:rsidR="00943425" w:rsidRPr="00166FA2">
        <w:rPr>
          <w:kern w:val="2"/>
          <w:lang w:eastAsia="zh-CN"/>
        </w:rPr>
        <w:t xml:space="preserve"> is st</w:t>
      </w:r>
      <w:r w:rsidR="00ED2A94" w:rsidRPr="00166FA2">
        <w:rPr>
          <w:kern w:val="2"/>
          <w:lang w:eastAsia="zh-CN"/>
        </w:rPr>
        <w:t xml:space="preserve">udied with </w:t>
      </w:r>
      <w:r w:rsidR="00123B12" w:rsidRPr="00166FA2">
        <w:rPr>
          <w:kern w:val="2"/>
          <w:lang w:eastAsia="zh-CN"/>
        </w:rPr>
        <w:t>the</w:t>
      </w:r>
      <w:r w:rsidR="00A01E07" w:rsidRPr="00166FA2">
        <w:rPr>
          <w:kern w:val="2"/>
          <w:lang w:eastAsia="zh-CN"/>
        </w:rPr>
        <w:t xml:space="preserve"> </w:t>
      </w:r>
      <w:r w:rsidR="00ED2A94" w:rsidRPr="00166FA2">
        <w:rPr>
          <w:kern w:val="2"/>
          <w:lang w:eastAsia="zh-CN"/>
        </w:rPr>
        <w:t>reasonable hardware resource</w:t>
      </w:r>
      <w:r w:rsidR="00CC0E10" w:rsidRPr="00166FA2">
        <w:rPr>
          <w:kern w:val="2"/>
          <w:lang w:eastAsia="zh-CN"/>
        </w:rPr>
        <w:t xml:space="preserve"> </w:t>
      </w:r>
      <w:r w:rsidR="00DA5DCF" w:rsidRPr="00166FA2">
        <w:rPr>
          <w:kern w:val="2"/>
          <w:lang w:eastAsia="zh-CN"/>
        </w:rPr>
        <w:t>consumption</w:t>
      </w:r>
      <w:r w:rsidR="00560F59">
        <w:rPr>
          <w:color w:val="000000"/>
        </w:rPr>
        <w:t>.</w:t>
      </w:r>
    </w:p>
    <w:p w:rsidR="00560F59" w:rsidRDefault="00560F59" w:rsidP="008F294D">
      <w:pPr>
        <w:rPr>
          <w:kern w:val="2"/>
          <w:lang w:eastAsia="zh-CN"/>
        </w:rPr>
      </w:pPr>
      <w:r>
        <w:rPr>
          <w:color w:val="000000"/>
        </w:rPr>
        <w:t xml:space="preserve">A PC-SCL List 8 decoder reaches similar performance of a CA-SCL List 32 decoder for a conventional polar at high code rates. When both decoding algorithm use List 32 (PC-SCL-32 and CA-SCL-32), the </w:t>
      </w:r>
      <w:r w:rsidR="00457602">
        <w:rPr>
          <w:color w:val="000000"/>
        </w:rPr>
        <w:t>PC-based</w:t>
      </w:r>
      <w:r w:rsidR="009A6DAF">
        <w:rPr>
          <w:color w:val="000000"/>
        </w:rPr>
        <w:t xml:space="preserve"> </w:t>
      </w:r>
      <w:r>
        <w:rPr>
          <w:color w:val="000000"/>
        </w:rPr>
        <w:t xml:space="preserve">polar code has better performance, except at very low coding rates. The gain of a </w:t>
      </w:r>
      <w:r w:rsidR="00457602">
        <w:rPr>
          <w:color w:val="000000"/>
        </w:rPr>
        <w:t>PC-based</w:t>
      </w:r>
      <w:r w:rsidR="009A6DAF">
        <w:rPr>
          <w:color w:val="000000"/>
        </w:rPr>
        <w:t xml:space="preserve"> </w:t>
      </w:r>
      <w:r>
        <w:rPr>
          <w:color w:val="000000"/>
        </w:rPr>
        <w:t>polar code becomes larger as the coding rate increases</w:t>
      </w:r>
      <w:r w:rsidRPr="006B7AE3">
        <w:rPr>
          <w:kern w:val="2"/>
          <w:lang w:eastAsia="zh-CN"/>
        </w:rPr>
        <w:t>, as demonstrated in [</w:t>
      </w:r>
      <w:r w:rsidR="006B2416">
        <w:rPr>
          <w:kern w:val="2"/>
          <w:lang w:eastAsia="zh-CN"/>
        </w:rPr>
        <w:t>1</w:t>
      </w:r>
      <w:r w:rsidRPr="006B7AE3">
        <w:rPr>
          <w:kern w:val="2"/>
          <w:lang w:eastAsia="zh-CN"/>
        </w:rPr>
        <w:t>].</w:t>
      </w:r>
    </w:p>
    <w:p w:rsidR="00F43CDA" w:rsidRDefault="00407B5B" w:rsidP="00407B5B">
      <w:pPr>
        <w:rPr>
          <w:color w:val="000000" w:themeColor="text1"/>
        </w:rPr>
      </w:pPr>
      <w:r>
        <w:rPr>
          <w:kern w:val="2"/>
          <w:lang w:eastAsia="zh-CN"/>
        </w:rPr>
        <w:t xml:space="preserve">This </w:t>
      </w:r>
      <w:r w:rsidR="00F43CDA">
        <w:rPr>
          <w:kern w:val="2"/>
          <w:lang w:eastAsia="zh-CN"/>
        </w:rPr>
        <w:t>PC-</w:t>
      </w:r>
      <w:r>
        <w:rPr>
          <w:kern w:val="2"/>
          <w:lang w:eastAsia="zh-CN"/>
        </w:rPr>
        <w:t xml:space="preserve">SCL </w:t>
      </w:r>
      <w:r w:rsidR="0058768E">
        <w:rPr>
          <w:kern w:val="2"/>
          <w:lang w:eastAsia="zh-CN"/>
        </w:rPr>
        <w:t xml:space="preserve">decoder </w:t>
      </w:r>
      <w:r>
        <w:rPr>
          <w:kern w:val="2"/>
          <w:lang w:eastAsia="zh-CN"/>
        </w:rPr>
        <w:t>implementation employs a SSC</w:t>
      </w:r>
      <w:r w:rsidR="00A01E07">
        <w:rPr>
          <w:kern w:val="2"/>
          <w:lang w:eastAsia="zh-CN"/>
        </w:rPr>
        <w:t xml:space="preserve"> (4-bit aggregation)</w:t>
      </w:r>
      <w:r w:rsidR="000A78ED">
        <w:rPr>
          <w:kern w:val="2"/>
          <w:lang w:eastAsia="zh-CN"/>
        </w:rPr>
        <w:t xml:space="preserve"> decoding algorithm</w:t>
      </w:r>
      <w:r>
        <w:rPr>
          <w:kern w:val="2"/>
          <w:lang w:eastAsia="zh-CN"/>
        </w:rPr>
        <w:t xml:space="preserve"> to reduce the latency</w:t>
      </w:r>
      <w:r w:rsidR="00A01E07">
        <w:rPr>
          <w:kern w:val="2"/>
          <w:lang w:eastAsia="zh-CN"/>
        </w:rPr>
        <w:t xml:space="preserve">. An </w:t>
      </w:r>
      <w:r w:rsidR="004E037A">
        <w:rPr>
          <w:kern w:val="2"/>
          <w:lang w:eastAsia="zh-CN"/>
        </w:rPr>
        <w:t>effortless</w:t>
      </w:r>
      <w:r>
        <w:rPr>
          <w:kern w:val="2"/>
          <w:lang w:eastAsia="zh-CN"/>
        </w:rPr>
        <w:t xml:space="preserve"> AND </w:t>
      </w:r>
      <w:proofErr w:type="spellStart"/>
      <w:r>
        <w:rPr>
          <w:kern w:val="2"/>
          <w:lang w:eastAsia="zh-CN"/>
        </w:rPr>
        <w:t>and</w:t>
      </w:r>
      <w:proofErr w:type="spellEnd"/>
      <w:r>
        <w:rPr>
          <w:kern w:val="2"/>
          <w:lang w:eastAsia="zh-CN"/>
        </w:rPr>
        <w:t xml:space="preserve"> OR circuit can easily determines the “Rate-0” and “Rate-1” </w:t>
      </w:r>
      <w:r w:rsidR="00F43CDA">
        <w:rPr>
          <w:kern w:val="2"/>
          <w:lang w:eastAsia="zh-CN"/>
        </w:rPr>
        <w:t xml:space="preserve">of </w:t>
      </w:r>
      <w:r w:rsidR="00A01E07">
        <w:rPr>
          <w:kern w:val="2"/>
          <w:lang w:eastAsia="zh-CN"/>
        </w:rPr>
        <w:t xml:space="preserve">4-bit </w:t>
      </w:r>
      <w:r>
        <w:rPr>
          <w:kern w:val="2"/>
          <w:lang w:eastAsia="zh-CN"/>
        </w:rPr>
        <w:t>group</w:t>
      </w:r>
      <w:r w:rsidR="00A01E07">
        <w:rPr>
          <w:kern w:val="2"/>
          <w:lang w:eastAsia="zh-CN"/>
        </w:rPr>
        <w:t xml:space="preserve"> on the fly</w:t>
      </w:r>
      <w:r>
        <w:rPr>
          <w:kern w:val="2"/>
          <w:lang w:eastAsia="zh-CN"/>
        </w:rPr>
        <w:t xml:space="preserve"> from the frozen-bit set generated </w:t>
      </w:r>
      <w:r w:rsidR="00F43CDA">
        <w:rPr>
          <w:kern w:val="2"/>
          <w:lang w:eastAsia="zh-CN"/>
        </w:rPr>
        <w:t xml:space="preserve">from </w:t>
      </w:r>
      <w:r>
        <w:rPr>
          <w:kern w:val="2"/>
          <w:lang w:eastAsia="zh-CN"/>
        </w:rPr>
        <w:t xml:space="preserve">the PW-based method </w:t>
      </w:r>
      <w:r w:rsidR="000A78ED">
        <w:rPr>
          <w:kern w:val="2"/>
          <w:lang w:eastAsia="zh-CN"/>
        </w:rPr>
        <w:t xml:space="preserve">defined </w:t>
      </w:r>
      <w:r>
        <w:rPr>
          <w:kern w:val="2"/>
          <w:lang w:eastAsia="zh-CN"/>
        </w:rPr>
        <w:t>in [</w:t>
      </w:r>
      <w:r w:rsidR="00123B12">
        <w:rPr>
          <w:kern w:val="2"/>
          <w:lang w:eastAsia="zh-CN"/>
        </w:rPr>
        <w:t>7</w:t>
      </w:r>
      <w:r>
        <w:rPr>
          <w:kern w:val="2"/>
          <w:lang w:eastAsia="zh-CN"/>
        </w:rPr>
        <w:t xml:space="preserve">]. A </w:t>
      </w:r>
      <w:r w:rsidRPr="00407B5B">
        <w:rPr>
          <w:kern w:val="2"/>
          <w:lang w:eastAsia="zh-CN"/>
        </w:rPr>
        <w:t>Selective-Path-Extension</w:t>
      </w:r>
      <w:r w:rsidR="000A78ED">
        <w:rPr>
          <w:kern w:val="2"/>
          <w:lang w:eastAsia="zh-CN"/>
        </w:rPr>
        <w:t xml:space="preserve"> technique disclosed</w:t>
      </w:r>
      <w:r w:rsidRPr="00407B5B">
        <w:rPr>
          <w:color w:val="000000" w:themeColor="text1"/>
        </w:rPr>
        <w:t xml:space="preserve"> </w:t>
      </w:r>
      <w:r>
        <w:rPr>
          <w:color w:val="000000" w:themeColor="text1"/>
        </w:rPr>
        <w:t>in [</w:t>
      </w:r>
      <w:r w:rsidR="00FB3B70">
        <w:rPr>
          <w:color w:val="000000" w:themeColor="text1"/>
        </w:rPr>
        <w:t>6</w:t>
      </w:r>
      <w:r>
        <w:rPr>
          <w:color w:val="000000" w:themeColor="text1"/>
        </w:rPr>
        <w:t xml:space="preserve">] </w:t>
      </w:r>
      <w:r w:rsidRPr="00407B5B">
        <w:rPr>
          <w:color w:val="000000" w:themeColor="text1"/>
        </w:rPr>
        <w:t>with</w:t>
      </w:r>
      <w:r>
        <w:rPr>
          <w:color w:val="000000" w:themeColor="text1"/>
        </w:rPr>
        <w:t xml:space="preserve"> a ratio of 70% is </w:t>
      </w:r>
      <w:r w:rsidR="000A78ED">
        <w:rPr>
          <w:color w:val="000000" w:themeColor="text1"/>
        </w:rPr>
        <w:t xml:space="preserve">applied </w:t>
      </w:r>
      <w:r>
        <w:rPr>
          <w:color w:val="000000" w:themeColor="text1"/>
        </w:rPr>
        <w:t xml:space="preserve">to reduce the latency too. </w:t>
      </w:r>
      <w:r w:rsidR="000A78ED">
        <w:rPr>
          <w:color w:val="000000" w:themeColor="text1"/>
        </w:rPr>
        <w:t xml:space="preserve">In case of </w:t>
      </w:r>
      <w:r>
        <w:rPr>
          <w:color w:val="000000" w:themeColor="text1"/>
        </w:rPr>
        <w:t xml:space="preserve">the information blocks longer than 2000 bits, </w:t>
      </w:r>
      <w:r w:rsidR="000A78ED">
        <w:rPr>
          <w:color w:val="000000" w:themeColor="text1"/>
        </w:rPr>
        <w:t xml:space="preserve">a chained </w:t>
      </w:r>
      <w:r w:rsidR="00457602">
        <w:rPr>
          <w:color w:val="000000" w:themeColor="text1"/>
        </w:rPr>
        <w:t>PC-based</w:t>
      </w:r>
      <w:r w:rsidR="009A6DAF">
        <w:rPr>
          <w:color w:val="000000" w:themeColor="text1"/>
        </w:rPr>
        <w:t xml:space="preserve"> </w:t>
      </w:r>
      <w:r w:rsidR="000A78ED">
        <w:rPr>
          <w:color w:val="000000" w:themeColor="text1"/>
        </w:rPr>
        <w:t>polar</w:t>
      </w:r>
      <w:r w:rsidR="0090752F">
        <w:rPr>
          <w:color w:val="000000" w:themeColor="text1"/>
        </w:rPr>
        <w:t xml:space="preserve"> code</w:t>
      </w:r>
      <w:r w:rsidR="00125BC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is </w:t>
      </w:r>
      <w:r w:rsidR="000A78ED">
        <w:rPr>
          <w:color w:val="000000" w:themeColor="text1"/>
        </w:rPr>
        <w:t xml:space="preserve">constructed </w:t>
      </w:r>
      <w:r>
        <w:rPr>
          <w:color w:val="000000" w:themeColor="text1"/>
        </w:rPr>
        <w:t xml:space="preserve">as </w:t>
      </w:r>
      <w:r w:rsidR="00125BCD">
        <w:rPr>
          <w:color w:val="000000" w:themeColor="text1"/>
        </w:rPr>
        <w:t xml:space="preserve">proposed </w:t>
      </w:r>
      <w:r>
        <w:rPr>
          <w:color w:val="000000" w:themeColor="text1"/>
        </w:rPr>
        <w:t>in [</w:t>
      </w:r>
      <w:r w:rsidR="00123B12">
        <w:rPr>
          <w:color w:val="000000" w:themeColor="text1"/>
        </w:rPr>
        <w:t>1</w:t>
      </w:r>
      <w:r>
        <w:rPr>
          <w:color w:val="000000" w:themeColor="text1"/>
        </w:rPr>
        <w:t>].</w:t>
      </w:r>
    </w:p>
    <w:p w:rsidR="00F43CDA" w:rsidRDefault="004F59E5" w:rsidP="00407B5B">
      <w:pPr>
        <w:rPr>
          <w:color w:val="000000" w:themeColor="text1"/>
        </w:rPr>
      </w:pPr>
      <w:r>
        <w:rPr>
          <w:color w:val="000000" w:themeColor="text1"/>
        </w:rPr>
        <w:fldChar w:fldCharType="begin"/>
      </w:r>
      <w:r w:rsidR="007D4F28">
        <w:rPr>
          <w:color w:val="000000" w:themeColor="text1"/>
        </w:rPr>
        <w:instrText xml:space="preserve"> REF _Ref462219319 \h </w:instrText>
      </w:r>
      <w:r>
        <w:rPr>
          <w:color w:val="000000" w:themeColor="text1"/>
        </w:rPr>
      </w:r>
      <w:r>
        <w:rPr>
          <w:color w:val="000000" w:themeColor="text1"/>
        </w:rPr>
        <w:fldChar w:fldCharType="separate"/>
      </w:r>
      <w:r w:rsidR="000C312D">
        <w:t xml:space="preserve">Figure </w:t>
      </w:r>
      <w:r w:rsidR="000C312D">
        <w:rPr>
          <w:noProof/>
        </w:rPr>
        <w:t>1</w:t>
      </w:r>
      <w:r>
        <w:rPr>
          <w:color w:val="000000" w:themeColor="text1"/>
        </w:rPr>
        <w:fldChar w:fldCharType="end"/>
      </w:r>
      <w:r w:rsidR="007D4F28">
        <w:rPr>
          <w:color w:val="000000" w:themeColor="text1"/>
        </w:rPr>
        <w:t xml:space="preserve"> </w:t>
      </w:r>
      <w:r w:rsidR="000A78ED">
        <w:rPr>
          <w:color w:val="000000" w:themeColor="text1"/>
        </w:rPr>
        <w:t>illustrates</w:t>
      </w:r>
      <w:r w:rsidR="007D4F28">
        <w:rPr>
          <w:color w:val="000000" w:themeColor="text1"/>
        </w:rPr>
        <w:t xml:space="preserve"> a</w:t>
      </w:r>
      <w:r w:rsidR="004854FC">
        <w:rPr>
          <w:color w:val="000000" w:themeColor="text1"/>
        </w:rPr>
        <w:t xml:space="preserve"> general </w:t>
      </w:r>
      <w:r w:rsidR="007D4F28">
        <w:rPr>
          <w:color w:val="000000" w:themeColor="text1"/>
        </w:rPr>
        <w:t>diagram</w:t>
      </w:r>
      <w:r w:rsidR="004854FC">
        <w:rPr>
          <w:color w:val="000000" w:themeColor="text1"/>
        </w:rPr>
        <w:t xml:space="preserve"> with </w:t>
      </w:r>
      <w:r w:rsidR="007D4F28">
        <w:rPr>
          <w:color w:val="000000" w:themeColor="text1"/>
        </w:rPr>
        <w:t xml:space="preserve">a </w:t>
      </w:r>
      <w:r w:rsidR="004854FC">
        <w:rPr>
          <w:color w:val="000000" w:themeColor="text1"/>
        </w:rPr>
        <w:t>du</w:t>
      </w:r>
      <w:r w:rsidR="00F43CDA">
        <w:rPr>
          <w:color w:val="000000" w:themeColor="text1"/>
        </w:rPr>
        <w:t>al</w:t>
      </w:r>
      <w:r w:rsidR="004854FC">
        <w:rPr>
          <w:color w:val="000000" w:themeColor="text1"/>
        </w:rPr>
        <w:t>-</w:t>
      </w:r>
      <w:r w:rsidR="00DB1F86">
        <w:rPr>
          <w:color w:val="000000" w:themeColor="text1"/>
        </w:rPr>
        <w:t xml:space="preserve">segment </w:t>
      </w:r>
      <w:r w:rsidR="00457602">
        <w:rPr>
          <w:color w:val="000000" w:themeColor="text1"/>
        </w:rPr>
        <w:t>PC-based</w:t>
      </w:r>
      <w:r w:rsidR="009A6DAF">
        <w:rPr>
          <w:color w:val="000000" w:themeColor="text1"/>
        </w:rPr>
        <w:t xml:space="preserve"> </w:t>
      </w:r>
      <w:r w:rsidR="00DB1F86">
        <w:rPr>
          <w:color w:val="000000" w:themeColor="text1"/>
        </w:rPr>
        <w:t>polar code</w:t>
      </w:r>
      <w:r w:rsidR="00125BCD">
        <w:rPr>
          <w:color w:val="000000" w:themeColor="text1"/>
        </w:rPr>
        <w:t xml:space="preserve"> </w:t>
      </w:r>
      <w:r w:rsidR="007D4F28">
        <w:rPr>
          <w:color w:val="000000" w:themeColor="text1"/>
        </w:rPr>
        <w:t>and its parallelized decod</w:t>
      </w:r>
      <w:r w:rsidR="00F43CDA">
        <w:rPr>
          <w:color w:val="000000" w:themeColor="text1"/>
        </w:rPr>
        <w:t>ing</w:t>
      </w:r>
      <w:r w:rsidR="004854FC">
        <w:rPr>
          <w:color w:val="000000" w:themeColor="text1"/>
        </w:rPr>
        <w:t>.</w:t>
      </w:r>
    </w:p>
    <w:p w:rsidR="004854FC" w:rsidRDefault="004854FC" w:rsidP="00407B5B">
      <w:pPr>
        <w:rPr>
          <w:color w:val="000000" w:themeColor="text1"/>
        </w:rPr>
      </w:pPr>
    </w:p>
    <w:p w:rsidR="00B518B5" w:rsidRDefault="00DB1F86">
      <w:pPr>
        <w:jc w:val="center"/>
      </w:pPr>
      <w:r>
        <w:object w:dxaOrig="9054" w:dyaOrig="30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0pt;height:114.5pt" o:ole="">
            <v:imagedata r:id="rId8" o:title=""/>
          </v:shape>
          <o:OLEObject Type="Embed" ProgID="Visio.Drawing.11" ShapeID="_x0000_i1025" DrawAspect="Content" ObjectID="_1536783440" r:id="rId9"/>
        </w:object>
      </w:r>
    </w:p>
    <w:p w:rsidR="00B518B5" w:rsidRDefault="000A78ED">
      <w:pPr>
        <w:pStyle w:val="Caption"/>
        <w:jc w:val="center"/>
      </w:pPr>
      <w:r>
        <w:t>Du</w:t>
      </w:r>
      <w:r w:rsidR="00F43CDA">
        <w:t>al</w:t>
      </w:r>
      <w:r>
        <w:t>-</w:t>
      </w:r>
      <w:r w:rsidR="00DB1F86">
        <w:t xml:space="preserve">segmented </w:t>
      </w:r>
      <w:r w:rsidR="00457602">
        <w:t>PC-</w:t>
      </w:r>
      <w:proofErr w:type="spellStart"/>
      <w:r w:rsidR="00457602">
        <w:t>based</w:t>
      </w:r>
      <w:r>
        <w:t>Polar</w:t>
      </w:r>
      <w:proofErr w:type="spellEnd"/>
      <w:r>
        <w:t xml:space="preserve"> Code</w:t>
      </w:r>
      <w:r w:rsidR="007D4F28">
        <w:t xml:space="preserve"> </w:t>
      </w:r>
      <w:r w:rsidR="000A2F79">
        <w:t>using</w:t>
      </w:r>
      <w:r w:rsidR="007D4F28">
        <w:t xml:space="preserve"> a cross-parity-check </w:t>
      </w:r>
      <w:r>
        <w:t xml:space="preserve">Function </w:t>
      </w:r>
    </w:p>
    <w:p w:rsidR="00B518B5" w:rsidRDefault="00C15412">
      <w:pPr>
        <w:jc w:val="center"/>
      </w:pPr>
      <w:r>
        <w:object w:dxaOrig="11035" w:dyaOrig="3993">
          <v:shape id="_x0000_i1026" type="#_x0000_t75" style="width:415.5pt;height:151pt;mso-position-vertical:absolute" o:ole="">
            <v:imagedata r:id="rId10" o:title=""/>
          </v:shape>
          <o:OLEObject Type="Embed" ProgID="Visio.Drawing.11" ShapeID="_x0000_i1026" DrawAspect="Content" ObjectID="_1536783441" r:id="rId11"/>
        </w:object>
      </w:r>
    </w:p>
    <w:p w:rsidR="00B518B5" w:rsidRDefault="001F07A9">
      <w:pPr>
        <w:pStyle w:val="Caption"/>
        <w:jc w:val="center"/>
        <w:rPr>
          <w:color w:val="000000" w:themeColor="text1"/>
        </w:rPr>
      </w:pPr>
      <w:bookmarkStart w:id="3" w:name="_Ref462219319"/>
      <w:r>
        <w:t xml:space="preserve">Figure </w:t>
      </w:r>
      <w:r w:rsidR="004F59E5">
        <w:fldChar w:fldCharType="begin"/>
      </w:r>
      <w:r>
        <w:instrText xml:space="preserve"> SEQ Figure \* ARABIC </w:instrText>
      </w:r>
      <w:r w:rsidR="004F59E5">
        <w:fldChar w:fldCharType="separate"/>
      </w:r>
      <w:r w:rsidR="000C312D">
        <w:rPr>
          <w:noProof/>
        </w:rPr>
        <w:t>1</w:t>
      </w:r>
      <w:r w:rsidR="004F59E5">
        <w:fldChar w:fldCharType="end"/>
      </w:r>
      <w:bookmarkEnd w:id="3"/>
      <w:r>
        <w:t xml:space="preserve">  </w:t>
      </w:r>
      <w:r w:rsidR="00AB7898">
        <w:t xml:space="preserve">PC-SCL </w:t>
      </w:r>
      <w:r w:rsidR="000A2F79">
        <w:t>p</w:t>
      </w:r>
      <w:r w:rsidR="00AB7898">
        <w:t xml:space="preserve">arallel decoding of </w:t>
      </w:r>
      <w:r w:rsidR="00DB1F86">
        <w:t xml:space="preserve">a dual-segmented </w:t>
      </w:r>
      <w:r w:rsidR="00457602">
        <w:t>PC-</w:t>
      </w:r>
      <w:proofErr w:type="spellStart"/>
      <w:r w:rsidR="00457602">
        <w:t>based</w:t>
      </w:r>
      <w:r w:rsidR="00AB7898">
        <w:t>Polar</w:t>
      </w:r>
      <w:proofErr w:type="spellEnd"/>
      <w:r w:rsidR="00AB7898">
        <w:t xml:space="preserve"> Code </w:t>
      </w:r>
    </w:p>
    <w:p w:rsidR="00F43CDA" w:rsidRDefault="00F43CDA" w:rsidP="00847A0C">
      <w:pPr>
        <w:widowControl/>
        <w:autoSpaceDE/>
        <w:autoSpaceDN/>
        <w:adjustRightInd/>
        <w:spacing w:after="0"/>
        <w:jc w:val="left"/>
        <w:rPr>
          <w:b/>
          <w:color w:val="000000" w:themeColor="text1"/>
        </w:rPr>
      </w:pPr>
    </w:p>
    <w:p w:rsidR="007F03D5" w:rsidRDefault="00F43CDA">
      <w:pPr>
        <w:widowControl/>
        <w:autoSpaceDE/>
        <w:autoSpaceDN/>
        <w:adjustRightInd/>
        <w:spacing w:after="0"/>
        <w:jc w:val="left"/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tbl>
      <w:tblPr>
        <w:tblStyle w:val="TableGrid"/>
        <w:tblW w:w="0" w:type="auto"/>
        <w:jc w:val="center"/>
        <w:tblInd w:w="-527" w:type="dxa"/>
        <w:tblLook w:val="04A0"/>
      </w:tblPr>
      <w:tblGrid>
        <w:gridCol w:w="2365"/>
        <w:gridCol w:w="2154"/>
        <w:gridCol w:w="2154"/>
        <w:gridCol w:w="2154"/>
      </w:tblGrid>
      <w:tr w:rsidR="00926052" w:rsidTr="00AB7898">
        <w:trPr>
          <w:trHeight w:val="386"/>
          <w:jc w:val="center"/>
        </w:trPr>
        <w:tc>
          <w:tcPr>
            <w:tcW w:w="2365" w:type="dxa"/>
          </w:tcPr>
          <w:p w:rsidR="00926052" w:rsidRPr="00461F62" w:rsidRDefault="00926052" w:rsidP="00796269">
            <w:pPr>
              <w:outlineLvl w:val="0"/>
              <w:rPr>
                <w:b/>
                <w:kern w:val="2"/>
                <w:lang w:eastAsia="zh-CN"/>
              </w:rPr>
            </w:pPr>
            <w:r w:rsidRPr="00214985">
              <w:rPr>
                <w:b/>
                <w:kern w:val="2"/>
                <w:lang w:eastAsia="zh-CN"/>
              </w:rPr>
              <w:lastRenderedPageBreak/>
              <w:t>Implementation</w:t>
            </w:r>
          </w:p>
        </w:tc>
        <w:tc>
          <w:tcPr>
            <w:tcW w:w="2154" w:type="dxa"/>
            <w:vAlign w:val="center"/>
          </w:tcPr>
          <w:p w:rsidR="007F03D5" w:rsidRDefault="00911CC7">
            <w:pPr>
              <w:jc w:val="center"/>
              <w:outlineLvl w:val="0"/>
              <w:rPr>
                <w:b/>
                <w:kern w:val="2"/>
                <w:lang w:eastAsia="zh-CN"/>
              </w:rPr>
            </w:pPr>
            <w:r>
              <w:rPr>
                <w:b/>
                <w:kern w:val="2"/>
                <w:lang w:eastAsia="zh-CN"/>
              </w:rPr>
              <w:t>N = 2K</w:t>
            </w:r>
          </w:p>
        </w:tc>
        <w:tc>
          <w:tcPr>
            <w:tcW w:w="2154" w:type="dxa"/>
            <w:vAlign w:val="center"/>
          </w:tcPr>
          <w:p w:rsidR="007F03D5" w:rsidRDefault="00911CC7">
            <w:pPr>
              <w:jc w:val="center"/>
              <w:outlineLvl w:val="0"/>
              <w:rPr>
                <w:b/>
                <w:kern w:val="2"/>
                <w:lang w:eastAsia="zh-CN"/>
              </w:rPr>
            </w:pPr>
            <w:r>
              <w:rPr>
                <w:b/>
                <w:kern w:val="2"/>
                <w:lang w:eastAsia="zh-CN"/>
              </w:rPr>
              <w:t>N = 4K</w:t>
            </w:r>
          </w:p>
        </w:tc>
        <w:tc>
          <w:tcPr>
            <w:tcW w:w="2154" w:type="dxa"/>
            <w:vAlign w:val="center"/>
          </w:tcPr>
          <w:p w:rsidR="007F03D5" w:rsidRDefault="00911CC7">
            <w:pPr>
              <w:jc w:val="center"/>
              <w:outlineLvl w:val="0"/>
              <w:rPr>
                <w:b/>
                <w:kern w:val="2"/>
                <w:lang w:eastAsia="zh-CN"/>
              </w:rPr>
            </w:pPr>
            <w:r>
              <w:rPr>
                <w:b/>
                <w:kern w:val="2"/>
                <w:lang w:eastAsia="zh-CN"/>
              </w:rPr>
              <w:t>N = 8K</w:t>
            </w:r>
          </w:p>
        </w:tc>
      </w:tr>
      <w:tr w:rsidR="00926052" w:rsidTr="00AB7898">
        <w:trPr>
          <w:jc w:val="center"/>
        </w:trPr>
        <w:tc>
          <w:tcPr>
            <w:tcW w:w="2365" w:type="dxa"/>
          </w:tcPr>
          <w:p w:rsidR="00926052" w:rsidRPr="00A23A33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 w:rsidRPr="00A23A33">
              <w:rPr>
                <w:kern w:val="2"/>
                <w:sz w:val="20"/>
                <w:lang w:eastAsia="zh-CN"/>
              </w:rPr>
              <w:t>Code Construction</w:t>
            </w:r>
          </w:p>
        </w:tc>
        <w:tc>
          <w:tcPr>
            <w:tcW w:w="2154" w:type="dxa"/>
            <w:vAlign w:val="center"/>
          </w:tcPr>
          <w:p w:rsidR="005C69C4" w:rsidRDefault="00AB7898" w:rsidP="00203DF9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 xml:space="preserve">Polar Code with </w:t>
            </w:r>
            <w:r w:rsidR="00926052">
              <w:rPr>
                <w:kern w:val="2"/>
                <w:sz w:val="20"/>
                <w:lang w:eastAsia="zh-CN"/>
              </w:rPr>
              <w:t xml:space="preserve">self-parity </w:t>
            </w:r>
            <w:r w:rsidR="00926052" w:rsidRPr="00A23A33">
              <w:rPr>
                <w:kern w:val="2"/>
                <w:sz w:val="20"/>
                <w:lang w:eastAsia="zh-CN"/>
              </w:rPr>
              <w:t>check</w:t>
            </w:r>
            <w:r w:rsidR="00203DF9">
              <w:rPr>
                <w:kern w:val="2"/>
                <w:sz w:val="20"/>
                <w:lang w:eastAsia="zh-CN"/>
              </w:rPr>
              <w:t xml:space="preserve"> (PC)</w:t>
            </w:r>
          </w:p>
        </w:tc>
        <w:tc>
          <w:tcPr>
            <w:tcW w:w="2154" w:type="dxa"/>
            <w:vAlign w:val="center"/>
          </w:tcPr>
          <w:p w:rsidR="00926052" w:rsidRPr="00A23A33" w:rsidRDefault="00203DF9" w:rsidP="00203DF9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C</w:t>
            </w:r>
            <w:r w:rsidR="00AB7898">
              <w:rPr>
                <w:kern w:val="2"/>
                <w:sz w:val="20"/>
                <w:lang w:eastAsia="zh-CN"/>
              </w:rPr>
              <w:t>hained Polar Code with cross-parity check</w:t>
            </w:r>
            <w:r>
              <w:rPr>
                <w:kern w:val="2"/>
                <w:sz w:val="20"/>
                <w:lang w:eastAsia="zh-CN"/>
              </w:rPr>
              <w:t xml:space="preserve"> (PCC)</w:t>
            </w:r>
          </w:p>
        </w:tc>
        <w:tc>
          <w:tcPr>
            <w:tcW w:w="2154" w:type="dxa"/>
            <w:vAlign w:val="center"/>
          </w:tcPr>
          <w:p w:rsidR="00926052" w:rsidRPr="00A23A33" w:rsidRDefault="00203DF9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Chained Polar Code with cross-parity check (PCC)</w:t>
            </w:r>
          </w:p>
        </w:tc>
      </w:tr>
      <w:tr w:rsidR="00926052" w:rsidTr="00AB7898">
        <w:trPr>
          <w:jc w:val="center"/>
        </w:trPr>
        <w:tc>
          <w:tcPr>
            <w:tcW w:w="2365" w:type="dxa"/>
          </w:tcPr>
          <w:p w:rsidR="00926052" w:rsidRPr="00A23A33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Decoding Algorithm</w:t>
            </w:r>
          </w:p>
        </w:tc>
        <w:tc>
          <w:tcPr>
            <w:tcW w:w="2154" w:type="dxa"/>
            <w:vAlign w:val="center"/>
          </w:tcPr>
          <w:p w:rsidR="005C69C4" w:rsidRDefault="000A3BAD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PC-</w:t>
            </w:r>
            <w:r w:rsidRPr="00DB1F86">
              <w:rPr>
                <w:kern w:val="2"/>
                <w:sz w:val="20"/>
                <w:lang w:eastAsia="zh-CN"/>
              </w:rPr>
              <w:t xml:space="preserve">SCL List </w:t>
            </w:r>
            <w:r w:rsidR="003A0974" w:rsidRPr="003A0974">
              <w:rPr>
                <w:kern w:val="2"/>
                <w:sz w:val="20"/>
                <w:lang w:eastAsia="zh-CN"/>
              </w:rPr>
              <w:t>8</w:t>
            </w:r>
          </w:p>
        </w:tc>
        <w:tc>
          <w:tcPr>
            <w:tcW w:w="2154" w:type="dxa"/>
            <w:vAlign w:val="center"/>
          </w:tcPr>
          <w:p w:rsidR="00926052" w:rsidRPr="00A23A33" w:rsidRDefault="00AB7898" w:rsidP="00DB1F86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 xml:space="preserve">PC-SCL List </w:t>
            </w:r>
            <w:r w:rsidR="00DB1F86">
              <w:rPr>
                <w:kern w:val="2"/>
                <w:sz w:val="20"/>
                <w:lang w:eastAsia="zh-CN"/>
              </w:rPr>
              <w:t>8</w:t>
            </w:r>
          </w:p>
        </w:tc>
        <w:tc>
          <w:tcPr>
            <w:tcW w:w="2154" w:type="dxa"/>
            <w:vAlign w:val="center"/>
          </w:tcPr>
          <w:p w:rsidR="00926052" w:rsidRPr="00A23A33" w:rsidRDefault="00AB7898" w:rsidP="00DB1F86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 xml:space="preserve">PC-SCL List </w:t>
            </w:r>
            <w:r w:rsidR="00DB1F86">
              <w:rPr>
                <w:kern w:val="2"/>
                <w:sz w:val="20"/>
                <w:lang w:eastAsia="zh-CN"/>
              </w:rPr>
              <w:t>8</w:t>
            </w:r>
          </w:p>
        </w:tc>
      </w:tr>
      <w:tr w:rsidR="00926052" w:rsidTr="00AB7898">
        <w:trPr>
          <w:jc w:val="center"/>
        </w:trPr>
        <w:tc>
          <w:tcPr>
            <w:tcW w:w="2365" w:type="dxa"/>
          </w:tcPr>
          <w:p w:rsidR="00926052" w:rsidRPr="00A23A33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Decoding resources</w:t>
            </w:r>
          </w:p>
        </w:tc>
        <w:tc>
          <w:tcPr>
            <w:tcW w:w="2154" w:type="dxa"/>
            <w:vAlign w:val="center"/>
          </w:tcPr>
          <w:p w:rsidR="005C69C4" w:rsidRDefault="00AB7898" w:rsidP="00BE3CBE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N</w:t>
            </w:r>
            <w:r w:rsidR="00BE3CBE">
              <w:rPr>
                <w:kern w:val="2"/>
                <w:sz w:val="20"/>
                <w:lang w:eastAsia="zh-CN"/>
              </w:rPr>
              <w:t xml:space="preserve"> </w:t>
            </w:r>
            <w:r>
              <w:rPr>
                <w:kern w:val="2"/>
                <w:sz w:val="20"/>
                <w:lang w:eastAsia="zh-CN"/>
              </w:rPr>
              <w:t xml:space="preserve">= </w:t>
            </w:r>
            <w:r w:rsidRPr="00DB1F86">
              <w:rPr>
                <w:kern w:val="2"/>
                <w:sz w:val="20"/>
                <w:lang w:eastAsia="zh-CN"/>
              </w:rPr>
              <w:t>2K L=8</w:t>
            </w:r>
            <w:r>
              <w:rPr>
                <w:kern w:val="2"/>
                <w:sz w:val="20"/>
                <w:lang w:eastAsia="zh-CN"/>
              </w:rPr>
              <w:br/>
              <w:t xml:space="preserve">1x 2K </w:t>
            </w:r>
            <w:r w:rsidR="00457602">
              <w:rPr>
                <w:kern w:val="2"/>
                <w:sz w:val="20"/>
                <w:lang w:eastAsia="zh-CN"/>
              </w:rPr>
              <w:t>PC-</w:t>
            </w:r>
            <w:proofErr w:type="spellStart"/>
            <w:r w:rsidR="00457602">
              <w:rPr>
                <w:kern w:val="2"/>
                <w:sz w:val="20"/>
                <w:lang w:eastAsia="zh-CN"/>
              </w:rPr>
              <w:t>based</w:t>
            </w:r>
            <w:r>
              <w:rPr>
                <w:kern w:val="2"/>
                <w:sz w:val="20"/>
                <w:lang w:eastAsia="zh-CN"/>
              </w:rPr>
              <w:t>segment</w:t>
            </w:r>
            <w:proofErr w:type="spellEnd"/>
          </w:p>
        </w:tc>
        <w:tc>
          <w:tcPr>
            <w:tcW w:w="2154" w:type="dxa"/>
            <w:vAlign w:val="center"/>
          </w:tcPr>
          <w:p w:rsidR="00926052" w:rsidRPr="00A23A33" w:rsidRDefault="00AB7898" w:rsidP="00BE3CBE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N</w:t>
            </w:r>
            <w:r w:rsidR="00BE3CBE">
              <w:rPr>
                <w:kern w:val="2"/>
                <w:sz w:val="20"/>
                <w:lang w:eastAsia="zh-CN"/>
              </w:rPr>
              <w:t xml:space="preserve"> </w:t>
            </w:r>
            <w:r>
              <w:rPr>
                <w:kern w:val="2"/>
                <w:sz w:val="20"/>
                <w:lang w:eastAsia="zh-CN"/>
              </w:rPr>
              <w:t>= 4K L=8</w:t>
            </w:r>
            <w:r>
              <w:rPr>
                <w:kern w:val="2"/>
                <w:sz w:val="20"/>
                <w:lang w:eastAsia="zh-CN"/>
              </w:rPr>
              <w:br/>
              <w:t>2x 2K PCC-enabled segments</w:t>
            </w:r>
          </w:p>
        </w:tc>
        <w:tc>
          <w:tcPr>
            <w:tcW w:w="2154" w:type="dxa"/>
            <w:vAlign w:val="center"/>
          </w:tcPr>
          <w:p w:rsidR="005814FA" w:rsidRDefault="00AB7898" w:rsidP="00BE3CBE">
            <w:pPr>
              <w:jc w:val="center"/>
              <w:rPr>
                <w:b/>
                <w:bCs/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N</w:t>
            </w:r>
            <w:r w:rsidR="00BE3CBE">
              <w:rPr>
                <w:kern w:val="2"/>
                <w:sz w:val="20"/>
                <w:lang w:eastAsia="zh-CN"/>
              </w:rPr>
              <w:t xml:space="preserve"> </w:t>
            </w:r>
            <w:r>
              <w:rPr>
                <w:kern w:val="2"/>
                <w:sz w:val="20"/>
                <w:lang w:eastAsia="zh-CN"/>
              </w:rPr>
              <w:t>= 8K L=8</w:t>
            </w:r>
            <w:r>
              <w:rPr>
                <w:kern w:val="2"/>
                <w:sz w:val="20"/>
                <w:lang w:eastAsia="zh-CN"/>
              </w:rPr>
              <w:br/>
              <w:t>2x 4K PCC-enabled segments</w:t>
            </w:r>
          </w:p>
        </w:tc>
      </w:tr>
      <w:tr w:rsidR="00926052" w:rsidTr="00AB7898">
        <w:trPr>
          <w:trHeight w:val="143"/>
          <w:jc w:val="center"/>
        </w:trPr>
        <w:tc>
          <w:tcPr>
            <w:tcW w:w="2365" w:type="dxa"/>
          </w:tcPr>
          <w:p w:rsidR="00926052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Internal decoding memory</w:t>
            </w:r>
          </w:p>
        </w:tc>
        <w:tc>
          <w:tcPr>
            <w:tcW w:w="2154" w:type="dxa"/>
            <w:vAlign w:val="center"/>
          </w:tcPr>
          <w:p w:rsidR="00926052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 xml:space="preserve">45 </w:t>
            </w:r>
            <w:proofErr w:type="spellStart"/>
            <w:r>
              <w:rPr>
                <w:kern w:val="2"/>
                <w:sz w:val="20"/>
                <w:lang w:eastAsia="zh-CN"/>
              </w:rPr>
              <w:t>kbits</w:t>
            </w:r>
            <w:proofErr w:type="spellEnd"/>
          </w:p>
        </w:tc>
        <w:tc>
          <w:tcPr>
            <w:tcW w:w="2154" w:type="dxa"/>
            <w:vAlign w:val="center"/>
          </w:tcPr>
          <w:p w:rsidR="00926052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 xml:space="preserve">87 </w:t>
            </w:r>
            <w:proofErr w:type="spellStart"/>
            <w:r>
              <w:rPr>
                <w:kern w:val="2"/>
                <w:sz w:val="20"/>
                <w:lang w:eastAsia="zh-CN"/>
              </w:rPr>
              <w:t>kbits</w:t>
            </w:r>
            <w:proofErr w:type="spellEnd"/>
          </w:p>
        </w:tc>
        <w:tc>
          <w:tcPr>
            <w:tcW w:w="2154" w:type="dxa"/>
            <w:vAlign w:val="center"/>
          </w:tcPr>
          <w:p w:rsidR="00926052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 xml:space="preserve">173 </w:t>
            </w:r>
            <w:proofErr w:type="spellStart"/>
            <w:r>
              <w:rPr>
                <w:kern w:val="2"/>
                <w:sz w:val="20"/>
                <w:lang w:eastAsia="zh-CN"/>
              </w:rPr>
              <w:t>kbits</w:t>
            </w:r>
            <w:proofErr w:type="spellEnd"/>
          </w:p>
        </w:tc>
      </w:tr>
      <w:tr w:rsidR="00926052" w:rsidTr="00AB7898">
        <w:trPr>
          <w:trHeight w:val="152"/>
          <w:jc w:val="center"/>
        </w:trPr>
        <w:tc>
          <w:tcPr>
            <w:tcW w:w="2365" w:type="dxa"/>
          </w:tcPr>
          <w:p w:rsidR="00926052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Estimated Area</w:t>
            </w:r>
          </w:p>
        </w:tc>
        <w:tc>
          <w:tcPr>
            <w:tcW w:w="2154" w:type="dxa"/>
            <w:vAlign w:val="center"/>
          </w:tcPr>
          <w:p w:rsidR="00926052" w:rsidRDefault="00926052" w:rsidP="00DE7FC5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0.2</w:t>
            </w:r>
            <w:r w:rsidR="00DE7FC5">
              <w:rPr>
                <w:kern w:val="2"/>
                <w:sz w:val="20"/>
                <w:lang w:eastAsia="zh-CN"/>
              </w:rPr>
              <w:t>5</w:t>
            </w:r>
            <w:r>
              <w:rPr>
                <w:kern w:val="2"/>
                <w:sz w:val="20"/>
                <w:lang w:eastAsia="zh-CN"/>
              </w:rPr>
              <w:t xml:space="preserve"> mm</w:t>
            </w:r>
            <w:r w:rsidRPr="00A05828">
              <w:rPr>
                <w:kern w:val="2"/>
                <w:sz w:val="20"/>
                <w:vertAlign w:val="superscript"/>
                <w:lang w:eastAsia="zh-CN"/>
              </w:rPr>
              <w:t>2</w:t>
            </w:r>
          </w:p>
        </w:tc>
        <w:tc>
          <w:tcPr>
            <w:tcW w:w="2154" w:type="dxa"/>
            <w:vAlign w:val="center"/>
          </w:tcPr>
          <w:p w:rsidR="00926052" w:rsidRDefault="00926052" w:rsidP="00DE7FC5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0.2</w:t>
            </w:r>
            <w:r w:rsidR="00DE7FC5">
              <w:rPr>
                <w:kern w:val="2"/>
                <w:sz w:val="20"/>
                <w:lang w:eastAsia="zh-CN"/>
              </w:rPr>
              <w:t>8</w:t>
            </w:r>
            <w:r>
              <w:rPr>
                <w:kern w:val="2"/>
                <w:sz w:val="20"/>
                <w:lang w:eastAsia="zh-CN"/>
              </w:rPr>
              <w:t xml:space="preserve"> mm</w:t>
            </w:r>
            <w:r w:rsidRPr="00A05828">
              <w:rPr>
                <w:kern w:val="2"/>
                <w:sz w:val="20"/>
                <w:vertAlign w:val="superscript"/>
                <w:lang w:eastAsia="zh-CN"/>
              </w:rPr>
              <w:t>2</w:t>
            </w:r>
          </w:p>
        </w:tc>
        <w:tc>
          <w:tcPr>
            <w:tcW w:w="2154" w:type="dxa"/>
            <w:vAlign w:val="center"/>
          </w:tcPr>
          <w:p w:rsidR="00926052" w:rsidRDefault="00926052" w:rsidP="00DE7FC5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0.</w:t>
            </w:r>
            <w:r w:rsidR="00DE7FC5">
              <w:rPr>
                <w:kern w:val="2"/>
                <w:sz w:val="20"/>
                <w:lang w:eastAsia="zh-CN"/>
              </w:rPr>
              <w:t>30</w:t>
            </w:r>
            <w:r>
              <w:rPr>
                <w:kern w:val="2"/>
                <w:sz w:val="20"/>
                <w:lang w:eastAsia="zh-CN"/>
              </w:rPr>
              <w:t xml:space="preserve"> mm</w:t>
            </w:r>
            <w:r w:rsidRPr="00A05828">
              <w:rPr>
                <w:kern w:val="2"/>
                <w:sz w:val="20"/>
                <w:vertAlign w:val="superscript"/>
                <w:lang w:eastAsia="zh-CN"/>
              </w:rPr>
              <w:t>2</w:t>
            </w:r>
          </w:p>
        </w:tc>
      </w:tr>
      <w:tr w:rsidR="00926052" w:rsidTr="00AB7898">
        <w:trPr>
          <w:jc w:val="center"/>
        </w:trPr>
        <w:tc>
          <w:tcPr>
            <w:tcW w:w="2365" w:type="dxa"/>
          </w:tcPr>
          <w:p w:rsidR="00926052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Latency (ns) @ 1GHz with highest code rate (R=8/9)</w:t>
            </w:r>
          </w:p>
        </w:tc>
        <w:tc>
          <w:tcPr>
            <w:tcW w:w="2154" w:type="dxa"/>
            <w:vAlign w:val="center"/>
          </w:tcPr>
          <w:p w:rsidR="00926052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3574</w:t>
            </w:r>
          </w:p>
        </w:tc>
        <w:tc>
          <w:tcPr>
            <w:tcW w:w="2154" w:type="dxa"/>
            <w:vAlign w:val="center"/>
          </w:tcPr>
          <w:p w:rsidR="00926052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3663</w:t>
            </w:r>
          </w:p>
        </w:tc>
        <w:tc>
          <w:tcPr>
            <w:tcW w:w="2154" w:type="dxa"/>
            <w:vAlign w:val="center"/>
          </w:tcPr>
          <w:p w:rsidR="00926052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7645</w:t>
            </w:r>
          </w:p>
        </w:tc>
      </w:tr>
      <w:tr w:rsidR="00926052" w:rsidTr="00AB7898">
        <w:trPr>
          <w:jc w:val="center"/>
        </w:trPr>
        <w:tc>
          <w:tcPr>
            <w:tcW w:w="2365" w:type="dxa"/>
          </w:tcPr>
          <w:p w:rsidR="00926052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Normalized T/P (bit/cycle)</w:t>
            </w:r>
          </w:p>
        </w:tc>
        <w:tc>
          <w:tcPr>
            <w:tcW w:w="2154" w:type="dxa"/>
            <w:vAlign w:val="center"/>
          </w:tcPr>
          <w:p w:rsidR="00926052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0.51</w:t>
            </w:r>
          </w:p>
        </w:tc>
        <w:tc>
          <w:tcPr>
            <w:tcW w:w="2154" w:type="dxa"/>
            <w:vAlign w:val="center"/>
          </w:tcPr>
          <w:p w:rsidR="00926052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0.99</w:t>
            </w:r>
          </w:p>
        </w:tc>
        <w:tc>
          <w:tcPr>
            <w:tcW w:w="2154" w:type="dxa"/>
            <w:vAlign w:val="center"/>
          </w:tcPr>
          <w:p w:rsidR="00926052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0.95</w:t>
            </w:r>
          </w:p>
        </w:tc>
      </w:tr>
      <w:tr w:rsidR="00926052" w:rsidTr="00AB7898">
        <w:trPr>
          <w:jc w:val="center"/>
        </w:trPr>
        <w:tc>
          <w:tcPr>
            <w:tcW w:w="2365" w:type="dxa"/>
          </w:tcPr>
          <w:p w:rsidR="00926052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Hardware efficiency (</w:t>
            </w:r>
            <w:proofErr w:type="spellStart"/>
            <w:r>
              <w:rPr>
                <w:kern w:val="2"/>
                <w:sz w:val="20"/>
                <w:lang w:eastAsia="zh-CN"/>
              </w:rPr>
              <w:t>Gpbs</w:t>
            </w:r>
            <w:proofErr w:type="spellEnd"/>
            <w:r>
              <w:rPr>
                <w:kern w:val="2"/>
                <w:sz w:val="20"/>
                <w:lang w:eastAsia="zh-CN"/>
              </w:rPr>
              <w:t>/mm</w:t>
            </w:r>
            <w:r w:rsidRPr="00A23A33">
              <w:rPr>
                <w:kern w:val="2"/>
                <w:sz w:val="20"/>
                <w:vertAlign w:val="superscript"/>
                <w:lang w:eastAsia="zh-CN"/>
              </w:rPr>
              <w:t>2</w:t>
            </w:r>
            <w:r>
              <w:rPr>
                <w:kern w:val="2"/>
                <w:sz w:val="20"/>
                <w:lang w:eastAsia="zh-CN"/>
              </w:rPr>
              <w:t>)</w:t>
            </w:r>
          </w:p>
        </w:tc>
        <w:tc>
          <w:tcPr>
            <w:tcW w:w="2154" w:type="dxa"/>
            <w:vAlign w:val="center"/>
          </w:tcPr>
          <w:p w:rsidR="00926052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2.</w:t>
            </w:r>
            <w:r w:rsidR="00DE7FC5">
              <w:rPr>
                <w:kern w:val="2"/>
                <w:sz w:val="20"/>
                <w:lang w:eastAsia="zh-CN"/>
              </w:rPr>
              <w:t>07</w:t>
            </w:r>
          </w:p>
        </w:tc>
        <w:tc>
          <w:tcPr>
            <w:tcW w:w="2154" w:type="dxa"/>
            <w:vAlign w:val="center"/>
          </w:tcPr>
          <w:p w:rsidR="00926052" w:rsidRDefault="00926052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3.</w:t>
            </w:r>
            <w:r w:rsidR="00DE7FC5">
              <w:rPr>
                <w:kern w:val="2"/>
                <w:sz w:val="20"/>
                <w:lang w:eastAsia="zh-CN"/>
              </w:rPr>
              <w:t>60</w:t>
            </w:r>
          </w:p>
        </w:tc>
        <w:tc>
          <w:tcPr>
            <w:tcW w:w="2154" w:type="dxa"/>
            <w:vAlign w:val="center"/>
          </w:tcPr>
          <w:p w:rsidR="00926052" w:rsidRDefault="00DE7FC5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3.14</w:t>
            </w:r>
          </w:p>
        </w:tc>
      </w:tr>
    </w:tbl>
    <w:p w:rsidR="00A23A33" w:rsidRDefault="00A23A33" w:rsidP="00A23A33">
      <w:pPr>
        <w:pStyle w:val="Caption"/>
        <w:jc w:val="center"/>
        <w:rPr>
          <w:kern w:val="2"/>
          <w:lang w:eastAsia="zh-CN"/>
        </w:rPr>
      </w:pPr>
      <w:r>
        <w:t xml:space="preserve">Table </w:t>
      </w:r>
      <w:r w:rsidR="004F59E5">
        <w:fldChar w:fldCharType="begin"/>
      </w:r>
      <w:r w:rsidR="00C812C5">
        <w:instrText xml:space="preserve"> SEQ Table \* ARABIC </w:instrText>
      </w:r>
      <w:r w:rsidR="004F59E5">
        <w:fldChar w:fldCharType="separate"/>
      </w:r>
      <w:r w:rsidR="000C312D">
        <w:rPr>
          <w:noProof/>
        </w:rPr>
        <w:t>2</w:t>
      </w:r>
      <w:r w:rsidR="004F59E5">
        <w:rPr>
          <w:noProof/>
        </w:rPr>
        <w:fldChar w:fldCharType="end"/>
      </w:r>
      <w:r>
        <w:tab/>
        <w:t xml:space="preserve">Key Parameters </w:t>
      </w:r>
      <w:proofErr w:type="gramStart"/>
      <w:r>
        <w:t xml:space="preserve">of </w:t>
      </w:r>
      <w:r w:rsidR="00926052">
        <w:t xml:space="preserve"> </w:t>
      </w:r>
      <w:r w:rsidR="00AB7898">
        <w:t>PC</w:t>
      </w:r>
      <w:proofErr w:type="gramEnd"/>
      <w:r w:rsidR="00AB7898">
        <w:t xml:space="preserve">-SCL </w:t>
      </w:r>
      <w:r>
        <w:t>List</w:t>
      </w:r>
      <w:r w:rsidR="00AB7898">
        <w:t xml:space="preserve"> </w:t>
      </w:r>
      <w:r>
        <w:t xml:space="preserve">8 </w:t>
      </w:r>
      <w:r w:rsidR="00457602">
        <w:t>D</w:t>
      </w:r>
      <w:r>
        <w:t xml:space="preserve">ecoder for </w:t>
      </w:r>
      <w:proofErr w:type="spellStart"/>
      <w:r>
        <w:t>eMBB</w:t>
      </w:r>
      <w:proofErr w:type="spellEnd"/>
      <w:r>
        <w:t xml:space="preserve"> data channel</w:t>
      </w:r>
      <w:r w:rsidR="00257BDB">
        <w:t xml:space="preserve"> (R=8/9)</w:t>
      </w:r>
    </w:p>
    <w:p w:rsidR="00847A0C" w:rsidRDefault="00847A0C" w:rsidP="00B963EB">
      <w:pPr>
        <w:rPr>
          <w:kern w:val="2"/>
          <w:lang w:eastAsia="zh-CN"/>
        </w:rPr>
      </w:pPr>
    </w:p>
    <w:p w:rsidR="00B963EB" w:rsidRDefault="00B963EB" w:rsidP="00B963EB">
      <w:pPr>
        <w:rPr>
          <w:kern w:val="2"/>
          <w:lang w:eastAsia="zh-CN"/>
        </w:rPr>
      </w:pPr>
      <w:r>
        <w:rPr>
          <w:kern w:val="2"/>
          <w:lang w:eastAsia="zh-CN"/>
        </w:rPr>
        <w:t xml:space="preserve">The decoding latency for the case K </w:t>
      </w:r>
      <w:r w:rsidR="000A2F79">
        <w:rPr>
          <w:kern w:val="2"/>
          <w:lang w:eastAsia="zh-CN"/>
        </w:rPr>
        <w:t>~</w:t>
      </w:r>
      <w:r>
        <w:rPr>
          <w:kern w:val="2"/>
          <w:lang w:eastAsia="zh-CN"/>
        </w:rPr>
        <w:t>= 8000 bits (</w:t>
      </w:r>
      <w:r w:rsidR="00F43CDA">
        <w:rPr>
          <w:kern w:val="2"/>
          <w:lang w:eastAsia="zh-CN"/>
        </w:rPr>
        <w:t>with 2</w:t>
      </w:r>
      <w:r w:rsidR="00125BCD">
        <w:rPr>
          <w:kern w:val="2"/>
          <w:lang w:eastAsia="zh-CN"/>
        </w:rPr>
        <w:t xml:space="preserve"> chained 4K Polar Code </w:t>
      </w:r>
      <w:r>
        <w:rPr>
          <w:kern w:val="2"/>
          <w:lang w:eastAsia="zh-CN"/>
        </w:rPr>
        <w:t>segment</w:t>
      </w:r>
      <w:r w:rsidR="00F43CDA">
        <w:rPr>
          <w:kern w:val="2"/>
          <w:lang w:eastAsia="zh-CN"/>
        </w:rPr>
        <w:t>s</w:t>
      </w:r>
      <w:r>
        <w:rPr>
          <w:kern w:val="2"/>
          <w:lang w:eastAsia="zh-CN"/>
        </w:rPr>
        <w:t>) is illustrated as follow:</w:t>
      </w:r>
    </w:p>
    <w:p w:rsidR="0081399D" w:rsidRDefault="009B459B" w:rsidP="008F294D">
      <w:pPr>
        <w:rPr>
          <w:kern w:val="2"/>
          <w:lang w:eastAsia="zh-CN"/>
        </w:rPr>
      </w:pPr>
      <w:r>
        <w:object w:dxaOrig="15753" w:dyaOrig="5303">
          <v:shape id="_x0000_i1027" type="#_x0000_t75" style="width:465.5pt;height:157pt" o:ole="">
            <v:imagedata r:id="rId12" o:title=""/>
          </v:shape>
          <o:OLEObject Type="Embed" ProgID="Visio.Drawing.11" ShapeID="_x0000_i1027" DrawAspect="Content" ObjectID="_1536783442" r:id="rId13"/>
        </w:object>
      </w:r>
    </w:p>
    <w:p w:rsidR="006F2C33" w:rsidRDefault="006F2C33" w:rsidP="006F2C33">
      <w:pPr>
        <w:pStyle w:val="Caption"/>
        <w:jc w:val="center"/>
        <w:rPr>
          <w:kern w:val="2"/>
          <w:lang w:eastAsia="zh-CN"/>
        </w:rPr>
      </w:pPr>
      <w:r>
        <w:t xml:space="preserve">Figure </w:t>
      </w:r>
      <w:r w:rsidR="004F59E5">
        <w:fldChar w:fldCharType="begin"/>
      </w:r>
      <w:r w:rsidR="00C812C5">
        <w:instrText xml:space="preserve"> SEQ Figure \* ARABIC </w:instrText>
      </w:r>
      <w:r w:rsidR="004F59E5">
        <w:fldChar w:fldCharType="separate"/>
      </w:r>
      <w:r w:rsidR="000C312D">
        <w:rPr>
          <w:noProof/>
        </w:rPr>
        <w:t>2</w:t>
      </w:r>
      <w:r w:rsidR="004F59E5">
        <w:rPr>
          <w:noProof/>
        </w:rPr>
        <w:fldChar w:fldCharType="end"/>
      </w:r>
      <w:r>
        <w:tab/>
      </w:r>
      <w:r w:rsidR="000A78ED">
        <w:t>Latency Reduction attributed to du</w:t>
      </w:r>
      <w:r w:rsidR="000A3BAD">
        <w:t xml:space="preserve">al Chained Polar Code Construction </w:t>
      </w:r>
      <w:r w:rsidR="000A78ED">
        <w:t>with</w:t>
      </w:r>
      <w:r w:rsidR="00257BDB">
        <w:t xml:space="preserve"> R=8/9</w:t>
      </w:r>
    </w:p>
    <w:p w:rsidR="001912E1" w:rsidRDefault="00944DDC" w:rsidP="00944DDC">
      <w:pPr>
        <w:rPr>
          <w:kern w:val="2"/>
          <w:lang w:eastAsia="zh-CN"/>
        </w:rPr>
      </w:pPr>
      <w:r>
        <w:rPr>
          <w:kern w:val="2"/>
          <w:lang w:eastAsia="zh-CN"/>
        </w:rPr>
        <w:t xml:space="preserve">Although it would reduce the latency to divide a block shorter than 2000 bits into two segments, the priority in a flexible decoding architecture would be to enhance the performance by increasing the list size if </w:t>
      </w:r>
      <w:r w:rsidRPr="008F294D">
        <w:rPr>
          <w:kern w:val="2"/>
          <w:lang w:eastAsia="zh-CN"/>
        </w:rPr>
        <w:sym w:font="Symbol" w:char="F044"/>
      </w:r>
      <w:r w:rsidRPr="008F294D">
        <w:rPr>
          <w:kern w:val="2"/>
          <w:lang w:eastAsia="zh-CN"/>
        </w:rPr>
        <w:t>t</w:t>
      </w:r>
      <w:r>
        <w:rPr>
          <w:kern w:val="2"/>
          <w:lang w:eastAsia="zh-CN"/>
        </w:rPr>
        <w:t xml:space="preserve"> is reached</w:t>
      </w:r>
      <w:r w:rsidR="00065C28">
        <w:rPr>
          <w:kern w:val="2"/>
          <w:lang w:eastAsia="zh-CN"/>
        </w:rPr>
        <w:t>.</w:t>
      </w:r>
    </w:p>
    <w:p w:rsidR="00944DDC" w:rsidRPr="00944DDC" w:rsidRDefault="00944DDC" w:rsidP="008F294D">
      <w:pPr>
        <w:rPr>
          <w:i/>
          <w:kern w:val="2"/>
          <w:lang w:eastAsia="zh-CN"/>
        </w:rPr>
      </w:pPr>
      <w:r w:rsidRPr="00944DDC">
        <w:rPr>
          <w:b/>
          <w:i/>
          <w:kern w:val="2"/>
          <w:lang w:eastAsia="zh-CN"/>
        </w:rPr>
        <w:t>Observation-1</w:t>
      </w:r>
      <w:r w:rsidRPr="00944DDC">
        <w:rPr>
          <w:i/>
          <w:kern w:val="2"/>
          <w:lang w:eastAsia="zh-CN"/>
        </w:rPr>
        <w:t xml:space="preserve">: </w:t>
      </w:r>
      <w:r w:rsidR="000A3BAD">
        <w:rPr>
          <w:i/>
          <w:kern w:val="2"/>
          <w:lang w:eastAsia="zh-CN"/>
        </w:rPr>
        <w:t xml:space="preserve">Using </w:t>
      </w:r>
      <w:r w:rsidRPr="00944DDC">
        <w:rPr>
          <w:i/>
          <w:kern w:val="2"/>
          <w:lang w:eastAsia="zh-CN"/>
        </w:rPr>
        <w:t xml:space="preserve">the chained polar code construction, the decoding latency of </w:t>
      </w:r>
      <w:r w:rsidR="006820C4">
        <w:rPr>
          <w:i/>
          <w:kern w:val="2"/>
          <w:lang w:eastAsia="zh-CN"/>
        </w:rPr>
        <w:t xml:space="preserve">a </w:t>
      </w:r>
      <w:r w:rsidR="000A3BAD">
        <w:rPr>
          <w:i/>
          <w:kern w:val="2"/>
          <w:lang w:eastAsia="zh-CN"/>
        </w:rPr>
        <w:t>PC-</w:t>
      </w:r>
      <w:r w:rsidRPr="00944DDC">
        <w:rPr>
          <w:i/>
          <w:kern w:val="2"/>
          <w:lang w:eastAsia="zh-CN"/>
        </w:rPr>
        <w:t xml:space="preserve">SCL </w:t>
      </w:r>
      <w:r w:rsidR="006820C4" w:rsidRPr="00944DDC">
        <w:rPr>
          <w:i/>
          <w:kern w:val="2"/>
          <w:lang w:eastAsia="zh-CN"/>
        </w:rPr>
        <w:t>List</w:t>
      </w:r>
      <w:r w:rsidR="006820C4">
        <w:rPr>
          <w:i/>
          <w:kern w:val="2"/>
          <w:lang w:eastAsia="zh-CN"/>
        </w:rPr>
        <w:t xml:space="preserve"> </w:t>
      </w:r>
      <w:r w:rsidR="006820C4" w:rsidRPr="00944DDC">
        <w:rPr>
          <w:i/>
          <w:kern w:val="2"/>
          <w:lang w:eastAsia="zh-CN"/>
        </w:rPr>
        <w:t>8</w:t>
      </w:r>
      <w:r w:rsidR="006820C4">
        <w:rPr>
          <w:i/>
          <w:kern w:val="2"/>
          <w:lang w:eastAsia="zh-CN"/>
        </w:rPr>
        <w:t xml:space="preserve"> </w:t>
      </w:r>
      <w:r w:rsidRPr="00944DDC">
        <w:rPr>
          <w:i/>
          <w:kern w:val="2"/>
          <w:lang w:eastAsia="zh-CN"/>
        </w:rPr>
        <w:t xml:space="preserve">decoder </w:t>
      </w:r>
      <w:r>
        <w:rPr>
          <w:i/>
          <w:kern w:val="2"/>
          <w:lang w:eastAsia="zh-CN"/>
        </w:rPr>
        <w:t>is</w:t>
      </w:r>
      <w:r w:rsidRPr="00944DDC">
        <w:rPr>
          <w:i/>
          <w:kern w:val="2"/>
          <w:lang w:eastAsia="zh-CN"/>
        </w:rPr>
        <w:t xml:space="preserve"> less than </w:t>
      </w:r>
      <w:r w:rsidR="00B0070B">
        <w:rPr>
          <w:i/>
          <w:kern w:val="2"/>
          <w:lang w:eastAsia="zh-CN"/>
        </w:rPr>
        <w:t>8</w:t>
      </w:r>
      <w:r w:rsidR="00B0070B" w:rsidRPr="00944DDC">
        <w:rPr>
          <w:i/>
          <w:kern w:val="2"/>
          <w:lang w:eastAsia="zh-CN"/>
        </w:rPr>
        <w:t xml:space="preserve"> </w:t>
      </w:r>
      <w:r w:rsidRPr="00944DDC">
        <w:rPr>
          <w:i/>
          <w:kern w:val="2"/>
          <w:lang w:eastAsia="zh-CN"/>
        </w:rPr>
        <w:t xml:space="preserve">us </w:t>
      </w:r>
      <w:r>
        <w:rPr>
          <w:i/>
          <w:kern w:val="2"/>
          <w:lang w:eastAsia="zh-CN"/>
        </w:rPr>
        <w:t>in</w:t>
      </w:r>
      <w:r w:rsidRPr="00944DDC">
        <w:rPr>
          <w:i/>
          <w:kern w:val="2"/>
          <w:lang w:eastAsia="zh-CN"/>
        </w:rPr>
        <w:t xml:space="preserve"> the </w:t>
      </w:r>
      <w:r w:rsidR="00547C00">
        <w:rPr>
          <w:i/>
          <w:kern w:val="2"/>
          <w:lang w:eastAsia="zh-CN"/>
        </w:rPr>
        <w:t>case of the highest code rate and longest block length</w:t>
      </w:r>
      <w:r w:rsidRPr="00944DDC">
        <w:rPr>
          <w:i/>
          <w:kern w:val="2"/>
          <w:lang w:eastAsia="zh-CN"/>
        </w:rPr>
        <w:t xml:space="preserve"> in the </w:t>
      </w:r>
      <w:r>
        <w:rPr>
          <w:i/>
          <w:kern w:val="2"/>
          <w:lang w:eastAsia="zh-CN"/>
        </w:rPr>
        <w:t>NR</w:t>
      </w:r>
      <w:r w:rsidRPr="00944DDC">
        <w:rPr>
          <w:i/>
          <w:kern w:val="2"/>
          <w:lang w:eastAsia="zh-CN"/>
        </w:rPr>
        <w:t xml:space="preserve"> data channel</w:t>
      </w:r>
      <w:r w:rsidR="000A3BAD">
        <w:rPr>
          <w:i/>
          <w:kern w:val="2"/>
          <w:lang w:eastAsia="zh-CN"/>
        </w:rPr>
        <w:t>.</w:t>
      </w:r>
    </w:p>
    <w:p w:rsidR="00D76801" w:rsidRDefault="00D76801" w:rsidP="00D76801">
      <w:pPr>
        <w:pStyle w:val="Heading1"/>
        <w:keepNext/>
        <w:widowControl/>
        <w:tabs>
          <w:tab w:val="clear" w:pos="432"/>
        </w:tabs>
        <w:snapToGrid w:val="0"/>
        <w:spacing w:before="120"/>
        <w:rPr>
          <w:kern w:val="2"/>
          <w:lang w:eastAsia="zh-CN"/>
        </w:rPr>
      </w:pPr>
      <w:r>
        <w:rPr>
          <w:kern w:val="2"/>
          <w:lang w:eastAsia="zh-CN"/>
        </w:rPr>
        <w:t xml:space="preserve">Polar Code for </w:t>
      </w:r>
      <w:r>
        <w:t>URLLC</w:t>
      </w:r>
      <w:r>
        <w:rPr>
          <w:kern w:val="2"/>
          <w:lang w:eastAsia="zh-CN"/>
        </w:rPr>
        <w:t xml:space="preserve"> Channel  </w:t>
      </w:r>
    </w:p>
    <w:p w:rsidR="00B33FAC" w:rsidRDefault="003A0974" w:rsidP="008F294D">
      <w:pPr>
        <w:rPr>
          <w:kern w:val="2"/>
          <w:lang w:eastAsia="zh-CN"/>
        </w:rPr>
      </w:pPr>
      <w:r w:rsidRPr="003A0974">
        <w:rPr>
          <w:kern w:val="2"/>
          <w:lang w:eastAsia="zh-CN"/>
        </w:rPr>
        <w:t xml:space="preserve">[10] </w:t>
      </w:r>
      <w:proofErr w:type="gramStart"/>
      <w:r w:rsidRPr="003A0974">
        <w:rPr>
          <w:kern w:val="2"/>
          <w:lang w:eastAsia="zh-CN"/>
        </w:rPr>
        <w:t>agrees</w:t>
      </w:r>
      <w:proofErr w:type="gramEnd"/>
      <w:r w:rsidRPr="003A0974">
        <w:rPr>
          <w:kern w:val="2"/>
          <w:lang w:eastAsia="zh-CN"/>
        </w:rPr>
        <w:t xml:space="preserve"> that the code rate</w:t>
      </w:r>
      <w:r w:rsidR="000C312D">
        <w:rPr>
          <w:kern w:val="2"/>
          <w:lang w:eastAsia="zh-CN"/>
        </w:rPr>
        <w:t xml:space="preserve"> </w:t>
      </w:r>
      <w:r w:rsidRPr="003A0974">
        <w:rPr>
          <w:kern w:val="2"/>
          <w:lang w:eastAsia="zh-CN"/>
        </w:rPr>
        <w:t>(R) of URLLC is from 1/3 down to 1/12 and the information block length (K) is up to 200 bytes. [3]’s simulation results show that a PC-SCL List</w:t>
      </w:r>
      <w:r w:rsidR="000C312D">
        <w:rPr>
          <w:kern w:val="2"/>
          <w:lang w:eastAsia="zh-CN"/>
        </w:rPr>
        <w:t xml:space="preserve"> </w:t>
      </w:r>
      <w:r w:rsidRPr="003A0974">
        <w:rPr>
          <w:kern w:val="2"/>
          <w:lang w:eastAsia="zh-CN"/>
        </w:rPr>
        <w:t>16 decoder outperforms both 50-iteration LOMS LDPC decoder and 8-iter MLM Turbo decoder. To match the same performance of PC-SCL List-16 decoder (especially for R&lt;1/5), a LDPC decoder tends to iterate over 50 times.</w:t>
      </w:r>
    </w:p>
    <w:p w:rsidR="009D1F6F" w:rsidRDefault="00311741" w:rsidP="009D1F6F">
      <w:pPr>
        <w:rPr>
          <w:kern w:val="2"/>
          <w:lang w:eastAsia="zh-CN"/>
        </w:rPr>
      </w:pPr>
      <w:r>
        <w:rPr>
          <w:kern w:val="2"/>
          <w:lang w:eastAsia="zh-CN"/>
        </w:rPr>
        <w:t>For URLLC, t</w:t>
      </w:r>
      <w:r w:rsidR="001A3B7B">
        <w:rPr>
          <w:kern w:val="2"/>
          <w:lang w:eastAsia="zh-CN"/>
        </w:rPr>
        <w:t>he same</w:t>
      </w:r>
      <w:r w:rsidR="000A3BAD">
        <w:rPr>
          <w:kern w:val="2"/>
          <w:lang w:eastAsia="zh-CN"/>
        </w:rPr>
        <w:t xml:space="preserve"> PC-SCL </w:t>
      </w:r>
      <w:r w:rsidR="001A3B7B">
        <w:rPr>
          <w:kern w:val="2"/>
          <w:lang w:eastAsia="zh-CN"/>
        </w:rPr>
        <w:t xml:space="preserve">decoding algorithm </w:t>
      </w:r>
      <w:r w:rsidR="004E037A">
        <w:rPr>
          <w:kern w:val="2"/>
          <w:lang w:eastAsia="zh-CN"/>
        </w:rPr>
        <w:t xml:space="preserve">is used as that for </w:t>
      </w:r>
      <w:proofErr w:type="spellStart"/>
      <w:r w:rsidR="004E037A">
        <w:rPr>
          <w:kern w:val="2"/>
          <w:lang w:eastAsia="zh-CN"/>
        </w:rPr>
        <w:t>eMBB</w:t>
      </w:r>
      <w:proofErr w:type="spellEnd"/>
      <w:r w:rsidR="004E037A">
        <w:rPr>
          <w:kern w:val="2"/>
          <w:lang w:eastAsia="zh-CN"/>
        </w:rPr>
        <w:t xml:space="preserve"> data channel</w:t>
      </w:r>
      <w:r w:rsidR="000A3BAD">
        <w:rPr>
          <w:kern w:val="2"/>
          <w:lang w:eastAsia="zh-CN"/>
        </w:rPr>
        <w:t xml:space="preserve">, except that the </w:t>
      </w:r>
      <w:r w:rsidR="000A2F79">
        <w:rPr>
          <w:kern w:val="2"/>
          <w:lang w:eastAsia="zh-CN"/>
        </w:rPr>
        <w:t xml:space="preserve">only it employs a 2-bit aggregation decoding algorithm and a </w:t>
      </w:r>
      <w:r w:rsidR="000A3BAD">
        <w:rPr>
          <w:kern w:val="2"/>
          <w:lang w:eastAsia="zh-CN"/>
        </w:rPr>
        <w:t>list size</w:t>
      </w:r>
      <w:r w:rsidR="000A2F79">
        <w:rPr>
          <w:kern w:val="2"/>
          <w:lang w:eastAsia="zh-CN"/>
        </w:rPr>
        <w:t xml:space="preserve"> of </w:t>
      </w:r>
      <w:r>
        <w:rPr>
          <w:kern w:val="2"/>
          <w:lang w:eastAsia="zh-CN"/>
        </w:rPr>
        <w:t>16 to provide a more reliable decoding algorithm</w:t>
      </w:r>
      <w:r w:rsidR="000A3BAD">
        <w:rPr>
          <w:kern w:val="2"/>
          <w:lang w:eastAsia="zh-CN"/>
        </w:rPr>
        <w:t>.</w:t>
      </w:r>
      <w:r>
        <w:rPr>
          <w:kern w:val="2"/>
          <w:lang w:eastAsia="zh-CN"/>
        </w:rPr>
        <w:t xml:space="preserve"> To meet </w:t>
      </w:r>
      <w:r w:rsidRPr="000A2F79">
        <w:rPr>
          <w:kern w:val="2"/>
          <w:lang w:eastAsia="zh-CN"/>
        </w:rPr>
        <w:t xml:space="preserve">the decoding latency </w:t>
      </w:r>
      <w:r w:rsidRPr="000A2F79">
        <w:rPr>
          <w:kern w:val="2"/>
          <w:lang w:eastAsia="zh-CN"/>
        </w:rPr>
        <w:sym w:font="Symbol" w:char="F044"/>
      </w:r>
      <w:r w:rsidRPr="000A2F79">
        <w:rPr>
          <w:kern w:val="2"/>
          <w:lang w:eastAsia="zh-CN"/>
        </w:rPr>
        <w:t xml:space="preserve">t = 16us, we present the results of a dual-chained polar </w:t>
      </w:r>
      <w:r w:rsidRPr="000A2F79">
        <w:rPr>
          <w:kern w:val="2"/>
          <w:lang w:eastAsia="zh-CN"/>
        </w:rPr>
        <w:lastRenderedPageBreak/>
        <w:t xml:space="preserve">code for 200 information bytes at rate of 1/8.  </w:t>
      </w:r>
      <w:r w:rsidR="006B7AE3" w:rsidRPr="006B7AE3">
        <w:rPr>
          <w:kern w:val="2"/>
          <w:lang w:eastAsia="zh-CN"/>
        </w:rPr>
        <w:t>The BLER performance of a PC-SCL List 16 is comparable to a CA-SCL List 32 decoder for low rate, as demonstrated in [</w:t>
      </w:r>
      <w:r w:rsidR="006B2416">
        <w:rPr>
          <w:kern w:val="2"/>
          <w:lang w:eastAsia="zh-CN"/>
        </w:rPr>
        <w:t>1</w:t>
      </w:r>
      <w:r w:rsidR="006B7AE3" w:rsidRPr="006B7AE3">
        <w:rPr>
          <w:kern w:val="2"/>
          <w:lang w:eastAsia="zh-CN"/>
        </w:rPr>
        <w:t>].</w:t>
      </w:r>
    </w:p>
    <w:p w:rsidR="00311741" w:rsidRDefault="00311741" w:rsidP="009D1F6F">
      <w:pPr>
        <w:rPr>
          <w:kern w:val="2"/>
          <w:lang w:eastAsia="zh-CN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383"/>
        <w:gridCol w:w="2902"/>
      </w:tblGrid>
      <w:tr w:rsidR="000A3BAD" w:rsidTr="00294D6C">
        <w:trPr>
          <w:jc w:val="center"/>
        </w:trPr>
        <w:tc>
          <w:tcPr>
            <w:tcW w:w="2383" w:type="dxa"/>
            <w:vAlign w:val="center"/>
          </w:tcPr>
          <w:p w:rsidR="000A3BAD" w:rsidRPr="00C156E9" w:rsidRDefault="000A3BAD" w:rsidP="00621D5F">
            <w:pPr>
              <w:jc w:val="center"/>
              <w:rPr>
                <w:b/>
                <w:kern w:val="2"/>
                <w:lang w:eastAsia="zh-CN"/>
              </w:rPr>
            </w:pPr>
            <w:r w:rsidRPr="00214985">
              <w:rPr>
                <w:b/>
                <w:kern w:val="2"/>
                <w:lang w:eastAsia="zh-CN"/>
              </w:rPr>
              <w:t>Implementation</w:t>
            </w:r>
          </w:p>
        </w:tc>
        <w:tc>
          <w:tcPr>
            <w:tcW w:w="2902" w:type="dxa"/>
            <w:vAlign w:val="center"/>
          </w:tcPr>
          <w:p w:rsidR="000A3BAD" w:rsidDel="00847A0C" w:rsidRDefault="000A3BAD" w:rsidP="00847A0C">
            <w:pPr>
              <w:jc w:val="center"/>
              <w:rPr>
                <w:b/>
                <w:kern w:val="2"/>
                <w:lang w:eastAsia="zh-CN"/>
              </w:rPr>
            </w:pPr>
            <w:r>
              <w:rPr>
                <w:b/>
                <w:kern w:val="2"/>
                <w:lang w:eastAsia="zh-CN"/>
              </w:rPr>
              <w:t>N = 16K</w:t>
            </w:r>
            <w:r>
              <w:rPr>
                <w:b/>
                <w:kern w:val="2"/>
                <w:lang w:eastAsia="zh-CN"/>
              </w:rPr>
              <w:br/>
              <w:t>(K ~= 200 bytes)</w:t>
            </w:r>
          </w:p>
        </w:tc>
      </w:tr>
      <w:tr w:rsidR="000A3BAD" w:rsidTr="00294D6C">
        <w:trPr>
          <w:jc w:val="center"/>
        </w:trPr>
        <w:tc>
          <w:tcPr>
            <w:tcW w:w="2383" w:type="dxa"/>
            <w:vAlign w:val="center"/>
          </w:tcPr>
          <w:p w:rsidR="000A3BAD" w:rsidRPr="00A23A33" w:rsidRDefault="000A3BAD" w:rsidP="00621D5F">
            <w:pPr>
              <w:jc w:val="center"/>
              <w:rPr>
                <w:kern w:val="2"/>
                <w:sz w:val="20"/>
                <w:lang w:eastAsia="zh-CN"/>
              </w:rPr>
            </w:pPr>
            <w:r w:rsidRPr="00A23A33">
              <w:rPr>
                <w:kern w:val="2"/>
                <w:sz w:val="20"/>
                <w:lang w:eastAsia="zh-CN"/>
              </w:rPr>
              <w:t>Code Construction</w:t>
            </w:r>
          </w:p>
        </w:tc>
        <w:tc>
          <w:tcPr>
            <w:tcW w:w="2902" w:type="dxa"/>
            <w:vAlign w:val="center"/>
          </w:tcPr>
          <w:p w:rsidR="005C69C4" w:rsidRDefault="00203DF9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Chained Polar Code with cross-parity check (PCC)</w:t>
            </w:r>
          </w:p>
        </w:tc>
      </w:tr>
      <w:tr w:rsidR="000A3BAD" w:rsidTr="00294D6C">
        <w:trPr>
          <w:jc w:val="center"/>
        </w:trPr>
        <w:tc>
          <w:tcPr>
            <w:tcW w:w="2383" w:type="dxa"/>
            <w:vAlign w:val="center"/>
          </w:tcPr>
          <w:p w:rsidR="000A3BAD" w:rsidRPr="00A23A33" w:rsidRDefault="000A3BAD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Decoding Algorithm</w:t>
            </w:r>
          </w:p>
        </w:tc>
        <w:tc>
          <w:tcPr>
            <w:tcW w:w="2902" w:type="dxa"/>
            <w:vAlign w:val="center"/>
          </w:tcPr>
          <w:p w:rsidR="005C69C4" w:rsidRDefault="000A3BAD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PC-SCL List 16</w:t>
            </w:r>
          </w:p>
        </w:tc>
      </w:tr>
      <w:tr w:rsidR="000A3BAD" w:rsidTr="00294D6C">
        <w:trPr>
          <w:jc w:val="center"/>
        </w:trPr>
        <w:tc>
          <w:tcPr>
            <w:tcW w:w="2383" w:type="dxa"/>
            <w:vAlign w:val="center"/>
          </w:tcPr>
          <w:p w:rsidR="000A3BAD" w:rsidRPr="00A23A33" w:rsidRDefault="000A3BAD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Decoding resources</w:t>
            </w:r>
          </w:p>
        </w:tc>
        <w:tc>
          <w:tcPr>
            <w:tcW w:w="2902" w:type="dxa"/>
            <w:vAlign w:val="center"/>
          </w:tcPr>
          <w:p w:rsidR="000A3BAD" w:rsidRDefault="000A3BAD" w:rsidP="000A2F79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N</w:t>
            </w:r>
            <w:r w:rsidR="000A2F79">
              <w:rPr>
                <w:kern w:val="2"/>
                <w:sz w:val="20"/>
                <w:lang w:eastAsia="zh-CN"/>
              </w:rPr>
              <w:t xml:space="preserve"> </w:t>
            </w:r>
            <w:r>
              <w:rPr>
                <w:kern w:val="2"/>
                <w:sz w:val="20"/>
                <w:lang w:eastAsia="zh-CN"/>
              </w:rPr>
              <w:t>= 16K L=16</w:t>
            </w:r>
            <w:r>
              <w:rPr>
                <w:kern w:val="2"/>
                <w:sz w:val="20"/>
                <w:lang w:eastAsia="zh-CN"/>
              </w:rPr>
              <w:br/>
              <w:t>2x 8K PCC-enabled segments</w:t>
            </w:r>
          </w:p>
        </w:tc>
      </w:tr>
      <w:tr w:rsidR="000A3BAD" w:rsidTr="00294D6C">
        <w:trPr>
          <w:jc w:val="center"/>
        </w:trPr>
        <w:tc>
          <w:tcPr>
            <w:tcW w:w="2383" w:type="dxa"/>
            <w:vAlign w:val="center"/>
          </w:tcPr>
          <w:p w:rsidR="000A3BAD" w:rsidRDefault="000A3BAD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Internal decoding memory</w:t>
            </w:r>
          </w:p>
        </w:tc>
        <w:tc>
          <w:tcPr>
            <w:tcW w:w="2902" w:type="dxa"/>
            <w:vAlign w:val="center"/>
          </w:tcPr>
          <w:p w:rsidR="000A3BAD" w:rsidRDefault="000A3BAD" w:rsidP="00886CC3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 xml:space="preserve">693 </w:t>
            </w:r>
            <w:proofErr w:type="spellStart"/>
            <w:r>
              <w:rPr>
                <w:kern w:val="2"/>
                <w:sz w:val="20"/>
                <w:lang w:eastAsia="zh-CN"/>
              </w:rPr>
              <w:t>kbits</w:t>
            </w:r>
            <w:proofErr w:type="spellEnd"/>
          </w:p>
        </w:tc>
      </w:tr>
      <w:tr w:rsidR="000A3BAD" w:rsidTr="00294D6C">
        <w:trPr>
          <w:jc w:val="center"/>
        </w:trPr>
        <w:tc>
          <w:tcPr>
            <w:tcW w:w="2383" w:type="dxa"/>
            <w:vAlign w:val="center"/>
          </w:tcPr>
          <w:p w:rsidR="000A3BAD" w:rsidRDefault="000A3BAD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Estimated Area</w:t>
            </w:r>
          </w:p>
        </w:tc>
        <w:tc>
          <w:tcPr>
            <w:tcW w:w="2902" w:type="dxa"/>
            <w:vAlign w:val="center"/>
          </w:tcPr>
          <w:p w:rsidR="000A3BAD" w:rsidRDefault="000A3BAD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0.45 mm</w:t>
            </w:r>
            <w:r w:rsidRPr="00A05828">
              <w:rPr>
                <w:kern w:val="2"/>
                <w:sz w:val="20"/>
                <w:vertAlign w:val="superscript"/>
                <w:lang w:eastAsia="zh-CN"/>
              </w:rPr>
              <w:t>2</w:t>
            </w:r>
          </w:p>
        </w:tc>
      </w:tr>
      <w:tr w:rsidR="000A3BAD" w:rsidTr="00294D6C">
        <w:trPr>
          <w:jc w:val="center"/>
        </w:trPr>
        <w:tc>
          <w:tcPr>
            <w:tcW w:w="2383" w:type="dxa"/>
            <w:vAlign w:val="center"/>
          </w:tcPr>
          <w:p w:rsidR="000A3BAD" w:rsidRDefault="000A3BAD" w:rsidP="001B5994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Latency (ns) @ 1GHz with lowest code rate (R=1/8)</w:t>
            </w:r>
          </w:p>
        </w:tc>
        <w:tc>
          <w:tcPr>
            <w:tcW w:w="2902" w:type="dxa"/>
            <w:vAlign w:val="center"/>
          </w:tcPr>
          <w:p w:rsidR="000A3BAD" w:rsidRDefault="000A3BAD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9000</w:t>
            </w:r>
          </w:p>
        </w:tc>
      </w:tr>
      <w:tr w:rsidR="000A3BAD" w:rsidTr="00294D6C">
        <w:trPr>
          <w:jc w:val="center"/>
        </w:trPr>
        <w:tc>
          <w:tcPr>
            <w:tcW w:w="2383" w:type="dxa"/>
            <w:vAlign w:val="center"/>
          </w:tcPr>
          <w:p w:rsidR="000A3BAD" w:rsidRDefault="000A3BAD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Normalized T/P (bit/cycle)</w:t>
            </w:r>
          </w:p>
        </w:tc>
        <w:tc>
          <w:tcPr>
            <w:tcW w:w="2902" w:type="dxa"/>
            <w:vAlign w:val="center"/>
          </w:tcPr>
          <w:p w:rsidR="000A3BAD" w:rsidRDefault="000A3BAD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0.23</w:t>
            </w:r>
          </w:p>
        </w:tc>
      </w:tr>
      <w:tr w:rsidR="000A3BAD" w:rsidTr="00294D6C">
        <w:trPr>
          <w:jc w:val="center"/>
        </w:trPr>
        <w:tc>
          <w:tcPr>
            <w:tcW w:w="2383" w:type="dxa"/>
            <w:vAlign w:val="center"/>
          </w:tcPr>
          <w:p w:rsidR="000A3BAD" w:rsidRDefault="000A3BAD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Hardware efficiency (</w:t>
            </w:r>
            <w:proofErr w:type="spellStart"/>
            <w:r>
              <w:rPr>
                <w:kern w:val="2"/>
                <w:sz w:val="20"/>
                <w:lang w:eastAsia="zh-CN"/>
              </w:rPr>
              <w:t>Gpbs</w:t>
            </w:r>
            <w:proofErr w:type="spellEnd"/>
            <w:r>
              <w:rPr>
                <w:kern w:val="2"/>
                <w:sz w:val="20"/>
                <w:lang w:eastAsia="zh-CN"/>
              </w:rPr>
              <w:t>/mm</w:t>
            </w:r>
            <w:r w:rsidRPr="00A23A33">
              <w:rPr>
                <w:kern w:val="2"/>
                <w:sz w:val="20"/>
                <w:vertAlign w:val="superscript"/>
                <w:lang w:eastAsia="zh-CN"/>
              </w:rPr>
              <w:t>2</w:t>
            </w:r>
            <w:r>
              <w:rPr>
                <w:kern w:val="2"/>
                <w:sz w:val="20"/>
                <w:lang w:eastAsia="zh-CN"/>
              </w:rPr>
              <w:t>)</w:t>
            </w:r>
          </w:p>
        </w:tc>
        <w:tc>
          <w:tcPr>
            <w:tcW w:w="2902" w:type="dxa"/>
            <w:vAlign w:val="center"/>
          </w:tcPr>
          <w:p w:rsidR="000A3BAD" w:rsidRDefault="000A3BAD" w:rsidP="00621D5F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0.55</w:t>
            </w:r>
          </w:p>
        </w:tc>
      </w:tr>
    </w:tbl>
    <w:p w:rsidR="00886CC3" w:rsidRPr="00886CC3" w:rsidRDefault="00B33FAC" w:rsidP="00ED515F">
      <w:pPr>
        <w:pStyle w:val="Caption"/>
        <w:jc w:val="center"/>
      </w:pPr>
      <w:r>
        <w:t xml:space="preserve">Table </w:t>
      </w:r>
      <w:r w:rsidR="004F59E5">
        <w:fldChar w:fldCharType="begin"/>
      </w:r>
      <w:r w:rsidR="00C812C5">
        <w:instrText xml:space="preserve"> SEQ Table \* ARABIC </w:instrText>
      </w:r>
      <w:r w:rsidR="004F59E5">
        <w:fldChar w:fldCharType="separate"/>
      </w:r>
      <w:r w:rsidR="000C312D">
        <w:rPr>
          <w:noProof/>
        </w:rPr>
        <w:t>3</w:t>
      </w:r>
      <w:r w:rsidR="004F59E5">
        <w:fldChar w:fldCharType="end"/>
      </w:r>
      <w:r>
        <w:tab/>
        <w:t xml:space="preserve">Key Parameters of </w:t>
      </w:r>
      <w:proofErr w:type="spellStart"/>
      <w:r w:rsidR="00926052">
        <w:t>Huawei’s</w:t>
      </w:r>
      <w:proofErr w:type="spellEnd"/>
      <w:r w:rsidR="00926052">
        <w:t xml:space="preserve"> </w:t>
      </w:r>
      <w:r w:rsidR="00AB7898">
        <w:t xml:space="preserve">PC-SCL </w:t>
      </w:r>
      <w:r>
        <w:t>List</w:t>
      </w:r>
      <w:r w:rsidR="00AB7898">
        <w:t xml:space="preserve"> 16</w:t>
      </w:r>
      <w:r>
        <w:t xml:space="preserve"> </w:t>
      </w:r>
      <w:r w:rsidR="00457602">
        <w:t>D</w:t>
      </w:r>
      <w:r>
        <w:t xml:space="preserve">ecoder for </w:t>
      </w:r>
      <w:proofErr w:type="spellStart"/>
      <w:r w:rsidR="00320146">
        <w:t>uRLLC</w:t>
      </w:r>
      <w:proofErr w:type="spellEnd"/>
      <w:r>
        <w:t xml:space="preserve"> channel (R=</w:t>
      </w:r>
      <w:r w:rsidR="00320146">
        <w:t>1/8</w:t>
      </w:r>
      <w:r>
        <w:t>)</w:t>
      </w:r>
    </w:p>
    <w:p w:rsidR="00F379D5" w:rsidRDefault="00F379D5" w:rsidP="008F294D">
      <w:pPr>
        <w:rPr>
          <w:kern w:val="2"/>
          <w:lang w:eastAsia="zh-CN"/>
        </w:rPr>
      </w:pPr>
      <w:r w:rsidRPr="00F379D5">
        <w:rPr>
          <w:b/>
          <w:i/>
          <w:kern w:val="2"/>
          <w:lang w:eastAsia="zh-CN"/>
        </w:rPr>
        <w:t>Observation-</w:t>
      </w:r>
      <w:r w:rsidR="00311741">
        <w:rPr>
          <w:b/>
          <w:i/>
          <w:kern w:val="2"/>
          <w:lang w:eastAsia="zh-CN"/>
        </w:rPr>
        <w:t>2</w:t>
      </w:r>
      <w:r w:rsidRPr="00F379D5">
        <w:rPr>
          <w:b/>
          <w:i/>
          <w:kern w:val="2"/>
          <w:lang w:eastAsia="zh-CN"/>
        </w:rPr>
        <w:t xml:space="preserve">: </w:t>
      </w:r>
      <w:r w:rsidR="00311741">
        <w:rPr>
          <w:i/>
          <w:kern w:val="2"/>
          <w:lang w:eastAsia="zh-CN"/>
        </w:rPr>
        <w:t>Using</w:t>
      </w:r>
      <w:r w:rsidRPr="00944DDC">
        <w:rPr>
          <w:i/>
          <w:kern w:val="2"/>
          <w:lang w:eastAsia="zh-CN"/>
        </w:rPr>
        <w:t xml:space="preserve"> the chained polar code construction, </w:t>
      </w:r>
      <w:r w:rsidR="00311741" w:rsidRPr="00944DDC">
        <w:rPr>
          <w:i/>
          <w:kern w:val="2"/>
          <w:lang w:eastAsia="zh-CN"/>
        </w:rPr>
        <w:t xml:space="preserve">the decoding latency of </w:t>
      </w:r>
      <w:r w:rsidR="006820C4">
        <w:rPr>
          <w:i/>
          <w:kern w:val="2"/>
          <w:lang w:eastAsia="zh-CN"/>
        </w:rPr>
        <w:t>a</w:t>
      </w:r>
      <w:r w:rsidR="00311741">
        <w:rPr>
          <w:i/>
          <w:kern w:val="2"/>
          <w:lang w:eastAsia="zh-CN"/>
        </w:rPr>
        <w:t xml:space="preserve"> PC-</w:t>
      </w:r>
      <w:r w:rsidR="00311741" w:rsidRPr="00944DDC">
        <w:rPr>
          <w:i/>
          <w:kern w:val="2"/>
          <w:lang w:eastAsia="zh-CN"/>
        </w:rPr>
        <w:t xml:space="preserve">SCL </w:t>
      </w:r>
      <w:r w:rsidR="006820C4" w:rsidRPr="00944DDC">
        <w:rPr>
          <w:i/>
          <w:kern w:val="2"/>
          <w:lang w:eastAsia="zh-CN"/>
        </w:rPr>
        <w:t>List</w:t>
      </w:r>
      <w:r w:rsidR="006820C4">
        <w:rPr>
          <w:i/>
          <w:kern w:val="2"/>
          <w:lang w:eastAsia="zh-CN"/>
        </w:rPr>
        <w:t xml:space="preserve"> </w:t>
      </w:r>
      <w:proofErr w:type="gramStart"/>
      <w:r w:rsidR="006820C4">
        <w:rPr>
          <w:i/>
          <w:kern w:val="2"/>
          <w:lang w:eastAsia="zh-CN"/>
        </w:rPr>
        <w:t>16</w:t>
      </w:r>
      <w:r w:rsidR="006820C4" w:rsidRPr="00944DDC">
        <w:rPr>
          <w:i/>
          <w:kern w:val="2"/>
          <w:lang w:eastAsia="zh-CN"/>
        </w:rPr>
        <w:t xml:space="preserve"> </w:t>
      </w:r>
      <w:r w:rsidR="00311741" w:rsidRPr="00944DDC">
        <w:rPr>
          <w:i/>
          <w:kern w:val="2"/>
          <w:lang w:eastAsia="zh-CN"/>
        </w:rPr>
        <w:t>decoder</w:t>
      </w:r>
      <w:proofErr w:type="gramEnd"/>
      <w:r w:rsidRPr="00944DDC">
        <w:rPr>
          <w:i/>
          <w:kern w:val="2"/>
          <w:lang w:eastAsia="zh-CN"/>
        </w:rPr>
        <w:t xml:space="preserve"> </w:t>
      </w:r>
      <w:r>
        <w:rPr>
          <w:i/>
          <w:kern w:val="2"/>
          <w:lang w:eastAsia="zh-CN"/>
        </w:rPr>
        <w:t>is</w:t>
      </w:r>
      <w:r w:rsidRPr="00944DDC">
        <w:rPr>
          <w:i/>
          <w:kern w:val="2"/>
          <w:lang w:eastAsia="zh-CN"/>
        </w:rPr>
        <w:t xml:space="preserve"> less than </w:t>
      </w:r>
      <w:r>
        <w:rPr>
          <w:i/>
          <w:kern w:val="2"/>
          <w:lang w:eastAsia="zh-CN"/>
        </w:rPr>
        <w:t>16</w:t>
      </w:r>
      <w:r w:rsidRPr="00944DDC">
        <w:rPr>
          <w:i/>
          <w:kern w:val="2"/>
          <w:lang w:eastAsia="zh-CN"/>
        </w:rPr>
        <w:t xml:space="preserve"> us </w:t>
      </w:r>
      <w:r>
        <w:rPr>
          <w:i/>
          <w:kern w:val="2"/>
          <w:lang w:eastAsia="zh-CN"/>
        </w:rPr>
        <w:t>in</w:t>
      </w:r>
      <w:r w:rsidRPr="00944DDC">
        <w:rPr>
          <w:i/>
          <w:kern w:val="2"/>
          <w:lang w:eastAsia="zh-CN"/>
        </w:rPr>
        <w:t xml:space="preserve"> the </w:t>
      </w:r>
      <w:r w:rsidR="00547C00">
        <w:rPr>
          <w:i/>
          <w:kern w:val="2"/>
          <w:lang w:eastAsia="zh-CN"/>
        </w:rPr>
        <w:t>case of the lowest code rate and the longest block length</w:t>
      </w:r>
      <w:r w:rsidRPr="00944DDC">
        <w:rPr>
          <w:i/>
          <w:kern w:val="2"/>
          <w:lang w:eastAsia="zh-CN"/>
        </w:rPr>
        <w:t xml:space="preserve"> in the </w:t>
      </w:r>
      <w:r>
        <w:rPr>
          <w:i/>
          <w:kern w:val="2"/>
          <w:lang w:eastAsia="zh-CN"/>
        </w:rPr>
        <w:t>URLLC</w:t>
      </w:r>
      <w:r w:rsidRPr="00944DDC">
        <w:rPr>
          <w:i/>
          <w:kern w:val="2"/>
          <w:lang w:eastAsia="zh-CN"/>
        </w:rPr>
        <w:t xml:space="preserve"> channel.</w:t>
      </w:r>
    </w:p>
    <w:p w:rsidR="002B65C5" w:rsidRDefault="002B65C5" w:rsidP="007A736F">
      <w:pPr>
        <w:pStyle w:val="Heading1"/>
        <w:keepNext/>
        <w:widowControl/>
        <w:tabs>
          <w:tab w:val="clear" w:pos="432"/>
        </w:tabs>
        <w:snapToGrid w:val="0"/>
        <w:spacing w:before="120"/>
        <w:rPr>
          <w:kern w:val="2"/>
          <w:lang w:eastAsia="zh-CN"/>
        </w:rPr>
      </w:pPr>
      <w:r>
        <w:rPr>
          <w:kern w:val="2"/>
          <w:lang w:eastAsia="zh-CN"/>
        </w:rPr>
        <w:t>Polar Code for Control Channel</w:t>
      </w:r>
    </w:p>
    <w:p w:rsidR="005C69C4" w:rsidRDefault="004A4759">
      <w:pPr>
        <w:rPr>
          <w:kern w:val="2"/>
          <w:lang w:eastAsia="zh-CN"/>
        </w:rPr>
      </w:pPr>
      <w:r>
        <w:rPr>
          <w:kern w:val="2"/>
          <w:lang w:eastAsia="zh-CN"/>
        </w:rPr>
        <w:t xml:space="preserve">As </w:t>
      </w:r>
      <w:r w:rsidR="00DB1F86">
        <w:rPr>
          <w:kern w:val="2"/>
          <w:lang w:eastAsia="zh-CN"/>
        </w:rPr>
        <w:t xml:space="preserve">a </w:t>
      </w:r>
      <w:r w:rsidR="00457602">
        <w:rPr>
          <w:kern w:val="2"/>
          <w:lang w:eastAsia="zh-CN"/>
        </w:rPr>
        <w:t>PC-</w:t>
      </w:r>
      <w:proofErr w:type="spellStart"/>
      <w:r w:rsidR="00457602">
        <w:rPr>
          <w:kern w:val="2"/>
          <w:lang w:eastAsia="zh-CN"/>
        </w:rPr>
        <w:t>based</w:t>
      </w:r>
      <w:r>
        <w:rPr>
          <w:kern w:val="2"/>
          <w:lang w:eastAsia="zh-CN"/>
        </w:rPr>
        <w:t>polar</w:t>
      </w:r>
      <w:proofErr w:type="spellEnd"/>
      <w:r>
        <w:rPr>
          <w:kern w:val="2"/>
          <w:lang w:eastAsia="zh-CN"/>
        </w:rPr>
        <w:t xml:space="preserve"> is applied to NR control channel [</w:t>
      </w:r>
      <w:r w:rsidR="006B2416">
        <w:rPr>
          <w:kern w:val="2"/>
          <w:lang w:eastAsia="zh-CN"/>
        </w:rPr>
        <w:t>13</w:t>
      </w:r>
      <w:r>
        <w:rPr>
          <w:kern w:val="2"/>
          <w:lang w:eastAsia="zh-CN"/>
        </w:rPr>
        <w:t>], t</w:t>
      </w:r>
      <w:r w:rsidR="00311741">
        <w:rPr>
          <w:kern w:val="2"/>
          <w:lang w:eastAsia="zh-CN"/>
        </w:rPr>
        <w:t xml:space="preserve">he same </w:t>
      </w:r>
      <w:r>
        <w:rPr>
          <w:kern w:val="2"/>
          <w:lang w:eastAsia="zh-CN"/>
        </w:rPr>
        <w:t xml:space="preserve">PC-SCL </w:t>
      </w:r>
      <w:r w:rsidR="00311741">
        <w:rPr>
          <w:kern w:val="2"/>
          <w:lang w:eastAsia="zh-CN"/>
        </w:rPr>
        <w:t xml:space="preserve">decoder architecture is also </w:t>
      </w:r>
      <w:r w:rsidR="00BE3CBE">
        <w:rPr>
          <w:kern w:val="2"/>
          <w:lang w:eastAsia="zh-CN"/>
        </w:rPr>
        <w:t>leveraged for</w:t>
      </w:r>
      <w:r w:rsidR="00311741">
        <w:rPr>
          <w:kern w:val="2"/>
          <w:lang w:eastAsia="zh-CN"/>
        </w:rPr>
        <w:t xml:space="preserve"> the control channel decoding. However, the internal decoder resources are optimized to provide ultra short decoding latency.</w:t>
      </w:r>
    </w:p>
    <w:p w:rsidR="005C69C4" w:rsidRDefault="005C69C4">
      <w:pPr>
        <w:rPr>
          <w:kern w:val="2"/>
          <w:lang w:eastAsia="zh-CN"/>
        </w:rPr>
      </w:pPr>
    </w:p>
    <w:tbl>
      <w:tblPr>
        <w:tblStyle w:val="TableGrid"/>
        <w:tblW w:w="5285" w:type="dxa"/>
        <w:jc w:val="center"/>
        <w:tblLook w:val="04A0"/>
      </w:tblPr>
      <w:tblGrid>
        <w:gridCol w:w="2383"/>
        <w:gridCol w:w="2902"/>
      </w:tblGrid>
      <w:tr w:rsidR="00B63ED5" w:rsidTr="00B63ED5">
        <w:trPr>
          <w:jc w:val="center"/>
        </w:trPr>
        <w:tc>
          <w:tcPr>
            <w:tcW w:w="2383" w:type="dxa"/>
            <w:vAlign w:val="center"/>
          </w:tcPr>
          <w:p w:rsidR="00B63ED5" w:rsidRDefault="00B63ED5">
            <w:pPr>
              <w:jc w:val="center"/>
              <w:rPr>
                <w:b/>
                <w:kern w:val="2"/>
                <w:lang w:eastAsia="zh-CN"/>
              </w:rPr>
            </w:pPr>
            <w:r w:rsidRPr="00214985">
              <w:rPr>
                <w:b/>
                <w:kern w:val="2"/>
                <w:lang w:eastAsia="zh-CN"/>
              </w:rPr>
              <w:t>Implementation</w:t>
            </w:r>
          </w:p>
        </w:tc>
        <w:tc>
          <w:tcPr>
            <w:tcW w:w="2902" w:type="dxa"/>
            <w:vAlign w:val="center"/>
          </w:tcPr>
          <w:p w:rsidR="00B63ED5" w:rsidRDefault="00B63ED5">
            <w:pPr>
              <w:jc w:val="center"/>
              <w:rPr>
                <w:b/>
                <w:kern w:val="2"/>
                <w:lang w:eastAsia="zh-CN"/>
              </w:rPr>
            </w:pPr>
            <w:r>
              <w:rPr>
                <w:b/>
                <w:kern w:val="2"/>
                <w:lang w:eastAsia="zh-CN"/>
              </w:rPr>
              <w:t>N = 1024</w:t>
            </w:r>
            <w:r>
              <w:rPr>
                <w:b/>
                <w:kern w:val="2"/>
                <w:lang w:eastAsia="zh-CN"/>
              </w:rPr>
              <w:br/>
              <w:t>(K &lt;= 200 bits)</w:t>
            </w:r>
          </w:p>
        </w:tc>
      </w:tr>
      <w:tr w:rsidR="00B63ED5" w:rsidTr="00B63ED5">
        <w:trPr>
          <w:jc w:val="center"/>
        </w:trPr>
        <w:tc>
          <w:tcPr>
            <w:tcW w:w="2383" w:type="dxa"/>
            <w:vAlign w:val="center"/>
          </w:tcPr>
          <w:p w:rsidR="00B63ED5" w:rsidRDefault="00B63ED5">
            <w:pPr>
              <w:jc w:val="center"/>
              <w:rPr>
                <w:kern w:val="2"/>
                <w:sz w:val="20"/>
                <w:lang w:eastAsia="zh-CN"/>
              </w:rPr>
            </w:pPr>
            <w:r w:rsidRPr="00A23A33">
              <w:rPr>
                <w:kern w:val="2"/>
                <w:sz w:val="20"/>
                <w:lang w:eastAsia="zh-CN"/>
              </w:rPr>
              <w:t>Code Construction</w:t>
            </w:r>
          </w:p>
        </w:tc>
        <w:tc>
          <w:tcPr>
            <w:tcW w:w="2902" w:type="dxa"/>
            <w:vAlign w:val="center"/>
          </w:tcPr>
          <w:p w:rsidR="00B63ED5" w:rsidRDefault="00203DF9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Polar Code with</w:t>
            </w:r>
            <w:r>
              <w:rPr>
                <w:kern w:val="2"/>
                <w:sz w:val="20"/>
                <w:lang w:eastAsia="zh-CN"/>
              </w:rPr>
              <w:br/>
              <w:t xml:space="preserve">self-parity </w:t>
            </w:r>
            <w:r w:rsidRPr="00A23A33">
              <w:rPr>
                <w:kern w:val="2"/>
                <w:sz w:val="20"/>
                <w:lang w:eastAsia="zh-CN"/>
              </w:rPr>
              <w:t>check</w:t>
            </w:r>
            <w:r>
              <w:rPr>
                <w:kern w:val="2"/>
                <w:sz w:val="20"/>
                <w:lang w:eastAsia="zh-CN"/>
              </w:rPr>
              <w:t xml:space="preserve"> (PC)</w:t>
            </w:r>
          </w:p>
        </w:tc>
      </w:tr>
      <w:tr w:rsidR="00B63ED5" w:rsidTr="00B63ED5">
        <w:trPr>
          <w:jc w:val="center"/>
        </w:trPr>
        <w:tc>
          <w:tcPr>
            <w:tcW w:w="2383" w:type="dxa"/>
            <w:vAlign w:val="center"/>
          </w:tcPr>
          <w:p w:rsidR="00B63ED5" w:rsidRDefault="00B63ED5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Decoding Algorithm</w:t>
            </w:r>
          </w:p>
        </w:tc>
        <w:tc>
          <w:tcPr>
            <w:tcW w:w="2902" w:type="dxa"/>
            <w:vAlign w:val="center"/>
          </w:tcPr>
          <w:p w:rsidR="00B63ED5" w:rsidRDefault="00B63ED5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PC-SCL List 8</w:t>
            </w:r>
          </w:p>
        </w:tc>
      </w:tr>
      <w:tr w:rsidR="00B63ED5" w:rsidTr="00B63ED5">
        <w:trPr>
          <w:jc w:val="center"/>
        </w:trPr>
        <w:tc>
          <w:tcPr>
            <w:tcW w:w="2383" w:type="dxa"/>
            <w:vAlign w:val="center"/>
          </w:tcPr>
          <w:p w:rsidR="00B63ED5" w:rsidRDefault="00B63ED5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Decoding resources</w:t>
            </w:r>
          </w:p>
        </w:tc>
        <w:tc>
          <w:tcPr>
            <w:tcW w:w="2902" w:type="dxa"/>
            <w:vAlign w:val="center"/>
          </w:tcPr>
          <w:p w:rsidR="00B63ED5" w:rsidRDefault="00B63ED5" w:rsidP="00203DF9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N=1K, L=8</w:t>
            </w:r>
            <w:r>
              <w:rPr>
                <w:kern w:val="2"/>
                <w:sz w:val="20"/>
                <w:lang w:eastAsia="zh-CN"/>
              </w:rPr>
              <w:br/>
              <w:t xml:space="preserve">1K </w:t>
            </w:r>
            <w:r w:rsidR="00457602">
              <w:rPr>
                <w:kern w:val="2"/>
                <w:sz w:val="20"/>
                <w:lang w:eastAsia="zh-CN"/>
              </w:rPr>
              <w:t>PC-based</w:t>
            </w:r>
            <w:r w:rsidR="009A6DAF">
              <w:rPr>
                <w:kern w:val="2"/>
                <w:sz w:val="20"/>
                <w:lang w:eastAsia="zh-CN"/>
              </w:rPr>
              <w:t xml:space="preserve"> </w:t>
            </w:r>
            <w:r>
              <w:rPr>
                <w:kern w:val="2"/>
                <w:sz w:val="20"/>
                <w:lang w:eastAsia="zh-CN"/>
              </w:rPr>
              <w:t>segment</w:t>
            </w:r>
          </w:p>
        </w:tc>
      </w:tr>
      <w:tr w:rsidR="00B63ED5" w:rsidTr="00B63ED5">
        <w:trPr>
          <w:jc w:val="center"/>
        </w:trPr>
        <w:tc>
          <w:tcPr>
            <w:tcW w:w="2383" w:type="dxa"/>
            <w:vAlign w:val="center"/>
          </w:tcPr>
          <w:p w:rsidR="00B63ED5" w:rsidRDefault="00B63ED5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Internal decoding memory</w:t>
            </w:r>
          </w:p>
        </w:tc>
        <w:tc>
          <w:tcPr>
            <w:tcW w:w="2902" w:type="dxa"/>
            <w:vAlign w:val="center"/>
          </w:tcPr>
          <w:p w:rsidR="00B63ED5" w:rsidRDefault="00B63ED5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 xml:space="preserve">23 </w:t>
            </w:r>
            <w:proofErr w:type="spellStart"/>
            <w:r>
              <w:rPr>
                <w:kern w:val="2"/>
                <w:sz w:val="20"/>
                <w:lang w:eastAsia="zh-CN"/>
              </w:rPr>
              <w:t>kbits</w:t>
            </w:r>
            <w:proofErr w:type="spellEnd"/>
          </w:p>
        </w:tc>
      </w:tr>
      <w:tr w:rsidR="00B63ED5" w:rsidTr="00B63ED5">
        <w:trPr>
          <w:jc w:val="center"/>
        </w:trPr>
        <w:tc>
          <w:tcPr>
            <w:tcW w:w="2383" w:type="dxa"/>
            <w:vAlign w:val="center"/>
          </w:tcPr>
          <w:p w:rsidR="00B63ED5" w:rsidRDefault="00B63ED5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Estimated Area</w:t>
            </w:r>
          </w:p>
        </w:tc>
        <w:tc>
          <w:tcPr>
            <w:tcW w:w="2902" w:type="dxa"/>
            <w:vAlign w:val="center"/>
          </w:tcPr>
          <w:p w:rsidR="00B63ED5" w:rsidRDefault="00B63ED5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0.24 mm</w:t>
            </w:r>
            <w:r w:rsidRPr="00A05828">
              <w:rPr>
                <w:kern w:val="2"/>
                <w:sz w:val="20"/>
                <w:vertAlign w:val="superscript"/>
                <w:lang w:eastAsia="zh-CN"/>
              </w:rPr>
              <w:t>2</w:t>
            </w:r>
          </w:p>
        </w:tc>
      </w:tr>
      <w:tr w:rsidR="00B63ED5" w:rsidTr="00B63ED5">
        <w:trPr>
          <w:jc w:val="center"/>
        </w:trPr>
        <w:tc>
          <w:tcPr>
            <w:tcW w:w="2383" w:type="dxa"/>
            <w:vAlign w:val="center"/>
          </w:tcPr>
          <w:p w:rsidR="00B63ED5" w:rsidRDefault="00B63ED5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Latency (ns) @ 1GHz with lowest code rate (R=1/5)</w:t>
            </w:r>
          </w:p>
        </w:tc>
        <w:tc>
          <w:tcPr>
            <w:tcW w:w="2902" w:type="dxa"/>
            <w:vAlign w:val="center"/>
          </w:tcPr>
          <w:p w:rsidR="00B63ED5" w:rsidRDefault="00B63ED5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470</w:t>
            </w:r>
          </w:p>
        </w:tc>
      </w:tr>
      <w:tr w:rsidR="00B63ED5" w:rsidTr="00B63ED5">
        <w:trPr>
          <w:jc w:val="center"/>
        </w:trPr>
        <w:tc>
          <w:tcPr>
            <w:tcW w:w="2383" w:type="dxa"/>
            <w:vAlign w:val="center"/>
          </w:tcPr>
          <w:p w:rsidR="00B63ED5" w:rsidRDefault="00B63ED5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Normalized T/P (bit/cycle)</w:t>
            </w:r>
          </w:p>
        </w:tc>
        <w:tc>
          <w:tcPr>
            <w:tcW w:w="2902" w:type="dxa"/>
            <w:vAlign w:val="center"/>
          </w:tcPr>
          <w:p w:rsidR="00B63ED5" w:rsidRDefault="00B63ED5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0.44</w:t>
            </w:r>
          </w:p>
        </w:tc>
      </w:tr>
      <w:tr w:rsidR="00B63ED5" w:rsidTr="00B63ED5">
        <w:trPr>
          <w:jc w:val="center"/>
        </w:trPr>
        <w:tc>
          <w:tcPr>
            <w:tcW w:w="2383" w:type="dxa"/>
            <w:vAlign w:val="center"/>
          </w:tcPr>
          <w:p w:rsidR="00B63ED5" w:rsidRDefault="00B63ED5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Hardware efficiency (</w:t>
            </w:r>
            <w:proofErr w:type="spellStart"/>
            <w:r>
              <w:rPr>
                <w:kern w:val="2"/>
                <w:sz w:val="20"/>
                <w:lang w:eastAsia="zh-CN"/>
              </w:rPr>
              <w:t>Gpbs</w:t>
            </w:r>
            <w:proofErr w:type="spellEnd"/>
            <w:r>
              <w:rPr>
                <w:kern w:val="2"/>
                <w:sz w:val="20"/>
                <w:lang w:eastAsia="zh-CN"/>
              </w:rPr>
              <w:t>/mm</w:t>
            </w:r>
            <w:r w:rsidRPr="00A23A33">
              <w:rPr>
                <w:kern w:val="2"/>
                <w:sz w:val="20"/>
                <w:vertAlign w:val="superscript"/>
                <w:lang w:eastAsia="zh-CN"/>
              </w:rPr>
              <w:t>2</w:t>
            </w:r>
            <w:r>
              <w:rPr>
                <w:kern w:val="2"/>
                <w:sz w:val="20"/>
                <w:lang w:eastAsia="zh-CN"/>
              </w:rPr>
              <w:t>)</w:t>
            </w:r>
          </w:p>
        </w:tc>
        <w:tc>
          <w:tcPr>
            <w:tcW w:w="2902" w:type="dxa"/>
            <w:vAlign w:val="center"/>
          </w:tcPr>
          <w:p w:rsidR="00B63ED5" w:rsidRDefault="00B63ED5">
            <w:pPr>
              <w:jc w:val="center"/>
              <w:rPr>
                <w:kern w:val="2"/>
                <w:sz w:val="20"/>
                <w:lang w:eastAsia="zh-CN"/>
              </w:rPr>
            </w:pPr>
            <w:r>
              <w:rPr>
                <w:kern w:val="2"/>
                <w:sz w:val="20"/>
                <w:lang w:eastAsia="zh-CN"/>
              </w:rPr>
              <w:t>1.82</w:t>
            </w:r>
          </w:p>
        </w:tc>
      </w:tr>
    </w:tbl>
    <w:p w:rsidR="0036145B" w:rsidRPr="00886CC3" w:rsidRDefault="0036145B" w:rsidP="0036145B">
      <w:pPr>
        <w:pStyle w:val="Caption"/>
        <w:jc w:val="center"/>
      </w:pPr>
      <w:r>
        <w:t xml:space="preserve">Table </w:t>
      </w:r>
      <w:r w:rsidR="004F59E5">
        <w:fldChar w:fldCharType="begin"/>
      </w:r>
      <w:r>
        <w:instrText xml:space="preserve"> SEQ Table \* ARABIC </w:instrText>
      </w:r>
      <w:r w:rsidR="004F59E5">
        <w:fldChar w:fldCharType="separate"/>
      </w:r>
      <w:r w:rsidR="000C312D">
        <w:rPr>
          <w:noProof/>
        </w:rPr>
        <w:t>4</w:t>
      </w:r>
      <w:r w:rsidR="004F59E5">
        <w:fldChar w:fldCharType="end"/>
      </w:r>
      <w:r>
        <w:tab/>
        <w:t xml:space="preserve">Key Parameters of </w:t>
      </w:r>
      <w:r w:rsidR="00CF6972">
        <w:t>a</w:t>
      </w:r>
      <w:r>
        <w:t xml:space="preserve"> </w:t>
      </w:r>
      <w:r w:rsidR="00AB7898">
        <w:t xml:space="preserve">PC-SCL </w:t>
      </w:r>
      <w:r w:rsidR="00B63ED5">
        <w:t xml:space="preserve">List </w:t>
      </w:r>
      <w:r>
        <w:t>8 decoder for control channel (R=1/5)</w:t>
      </w:r>
    </w:p>
    <w:p w:rsidR="001912E1" w:rsidRDefault="006B7AE3" w:rsidP="001912E1">
      <w:pPr>
        <w:rPr>
          <w:kern w:val="2"/>
          <w:lang w:eastAsia="zh-CN"/>
        </w:rPr>
      </w:pPr>
      <w:r w:rsidRPr="006B7AE3">
        <w:rPr>
          <w:b/>
          <w:i/>
          <w:kern w:val="2"/>
          <w:lang w:eastAsia="zh-CN"/>
        </w:rPr>
        <w:t xml:space="preserve">Observation-3: </w:t>
      </w:r>
      <w:r w:rsidRPr="006B7AE3">
        <w:rPr>
          <w:i/>
          <w:kern w:val="2"/>
          <w:lang w:eastAsia="zh-CN"/>
        </w:rPr>
        <w:t>The decoding latency of a PC-SCL List 8 decoder meets the latency requirement of the NR control channel.</w:t>
      </w:r>
    </w:p>
    <w:p w:rsidR="007A736F" w:rsidRDefault="00A85806" w:rsidP="007A736F">
      <w:pPr>
        <w:pStyle w:val="Heading1"/>
        <w:keepNext/>
        <w:widowControl/>
        <w:tabs>
          <w:tab w:val="clear" w:pos="432"/>
        </w:tabs>
        <w:snapToGrid w:val="0"/>
        <w:spacing w:before="120"/>
        <w:rPr>
          <w:kern w:val="2"/>
          <w:lang w:eastAsia="zh-CN"/>
        </w:rPr>
      </w:pPr>
      <w:r>
        <w:rPr>
          <w:kern w:val="2"/>
          <w:lang w:eastAsia="zh-CN"/>
        </w:rPr>
        <w:lastRenderedPageBreak/>
        <w:t xml:space="preserve">Flexible </w:t>
      </w:r>
      <w:r w:rsidR="001912E1">
        <w:rPr>
          <w:kern w:val="2"/>
          <w:lang w:eastAsia="zh-CN"/>
        </w:rPr>
        <w:t xml:space="preserve">SCL </w:t>
      </w:r>
      <w:r>
        <w:rPr>
          <w:kern w:val="2"/>
          <w:lang w:eastAsia="zh-CN"/>
        </w:rPr>
        <w:t>Polar D</w:t>
      </w:r>
      <w:r w:rsidR="007A736F">
        <w:rPr>
          <w:kern w:val="2"/>
          <w:lang w:eastAsia="zh-CN"/>
        </w:rPr>
        <w:t>ecoder</w:t>
      </w:r>
    </w:p>
    <w:p w:rsidR="00B0070B" w:rsidRDefault="00B0070B" w:rsidP="00B0070B">
      <w:pPr>
        <w:rPr>
          <w:kern w:val="2"/>
          <w:lang w:eastAsia="zh-CN"/>
        </w:rPr>
      </w:pPr>
      <w:r>
        <w:rPr>
          <w:kern w:val="2"/>
          <w:lang w:eastAsia="zh-CN"/>
        </w:rPr>
        <w:t>A real NR terminal decoder chip needs to support diverse code</w:t>
      </w:r>
      <w:r w:rsidR="00B65BFB">
        <w:rPr>
          <w:kern w:val="2"/>
          <w:lang w:eastAsia="zh-CN"/>
        </w:rPr>
        <w:t>word</w:t>
      </w:r>
      <w:r>
        <w:rPr>
          <w:kern w:val="2"/>
          <w:lang w:eastAsia="zh-CN"/>
        </w:rPr>
        <w:t xml:space="preserve"> lengths and rates given a hardware </w:t>
      </w:r>
      <w:r w:rsidR="001912E1">
        <w:rPr>
          <w:kern w:val="2"/>
          <w:lang w:eastAsia="zh-CN"/>
        </w:rPr>
        <w:t xml:space="preserve">die </w:t>
      </w:r>
      <w:r>
        <w:rPr>
          <w:kern w:val="2"/>
          <w:lang w:eastAsia="zh-CN"/>
        </w:rPr>
        <w:t xml:space="preserve">area constraint. It is well known that a </w:t>
      </w:r>
      <w:r w:rsidR="00DB1F86">
        <w:rPr>
          <w:kern w:val="2"/>
          <w:lang w:eastAsia="zh-CN"/>
        </w:rPr>
        <w:t>SCL</w:t>
      </w:r>
      <w:r>
        <w:rPr>
          <w:kern w:val="2"/>
          <w:lang w:eastAsia="zh-CN"/>
        </w:rPr>
        <w:t xml:space="preserve"> decoding implementation is bounded by the memory more than computational logics and that its memory size and organization are in term of list size. Moreover, the polarization theory </w:t>
      </w:r>
      <w:r w:rsidR="00B65BFB">
        <w:rPr>
          <w:kern w:val="2"/>
          <w:lang w:eastAsia="zh-CN"/>
        </w:rPr>
        <w:t>shows</w:t>
      </w:r>
      <w:r>
        <w:rPr>
          <w:kern w:val="2"/>
          <w:lang w:eastAsia="zh-CN"/>
        </w:rPr>
        <w:t xml:space="preserve"> that a longer mother code length (N) possesses more polarization and requires a smaller list size (L) to meet the BLER performance target. Both of </w:t>
      </w:r>
      <w:r w:rsidR="00B65BFB">
        <w:rPr>
          <w:kern w:val="2"/>
          <w:lang w:eastAsia="zh-CN"/>
        </w:rPr>
        <w:t xml:space="preserve">these characteristics </w:t>
      </w:r>
      <w:r>
        <w:rPr>
          <w:kern w:val="2"/>
          <w:lang w:eastAsia="zh-CN"/>
        </w:rPr>
        <w:t xml:space="preserve">allow </w:t>
      </w:r>
      <w:r w:rsidR="00B65BFB">
        <w:rPr>
          <w:kern w:val="2"/>
          <w:lang w:eastAsia="zh-CN"/>
        </w:rPr>
        <w:t>the construction of</w:t>
      </w:r>
      <w:r>
        <w:rPr>
          <w:kern w:val="2"/>
          <w:lang w:eastAsia="zh-CN"/>
        </w:rPr>
        <w:t xml:space="preserve"> a flexible decoding architecture </w:t>
      </w:r>
      <w:r w:rsidR="00B65BFB">
        <w:rPr>
          <w:kern w:val="2"/>
          <w:lang w:eastAsia="zh-CN"/>
        </w:rPr>
        <w:t xml:space="preserve">based on </w:t>
      </w:r>
      <w:r>
        <w:rPr>
          <w:kern w:val="2"/>
          <w:lang w:eastAsia="zh-CN"/>
        </w:rPr>
        <w:t>a simple hedge rule:  when N goes down to N/2, L is doubled to 2*L.</w:t>
      </w:r>
    </w:p>
    <w:p w:rsidR="00B0070B" w:rsidRDefault="00B0070B" w:rsidP="00B0070B">
      <w:pPr>
        <w:rPr>
          <w:kern w:val="2"/>
          <w:lang w:eastAsia="zh-CN"/>
        </w:rPr>
      </w:pPr>
      <w:r>
        <w:rPr>
          <w:kern w:val="2"/>
          <w:lang w:eastAsia="zh-CN"/>
        </w:rPr>
        <w:t>In our test, we buil</w:t>
      </w:r>
      <w:r w:rsidR="00B65BFB">
        <w:rPr>
          <w:kern w:val="2"/>
          <w:lang w:eastAsia="zh-CN"/>
        </w:rPr>
        <w:t>t</w:t>
      </w:r>
      <w:r>
        <w:rPr>
          <w:kern w:val="2"/>
          <w:lang w:eastAsia="zh-CN"/>
        </w:rPr>
        <w:t xml:space="preserve"> a flexible quad-codeword parallel </w:t>
      </w:r>
      <w:r w:rsidR="001912E1">
        <w:rPr>
          <w:kern w:val="2"/>
          <w:lang w:eastAsia="zh-CN"/>
        </w:rPr>
        <w:t xml:space="preserve">SCL </w:t>
      </w:r>
      <w:r>
        <w:rPr>
          <w:kern w:val="2"/>
          <w:lang w:eastAsia="zh-CN"/>
        </w:rPr>
        <w:t>decod</w:t>
      </w:r>
      <w:r w:rsidR="00DB1F86">
        <w:rPr>
          <w:kern w:val="2"/>
          <w:lang w:eastAsia="zh-CN"/>
        </w:rPr>
        <w:t>ing</w:t>
      </w:r>
      <w:r>
        <w:rPr>
          <w:kern w:val="2"/>
          <w:lang w:eastAsia="zh-CN"/>
        </w:rPr>
        <w:t xml:space="preserve"> architecture to support a mother codeword length (N) from 16K with </w:t>
      </w:r>
      <w:r w:rsidR="001912E1">
        <w:rPr>
          <w:kern w:val="2"/>
          <w:lang w:eastAsia="zh-CN"/>
        </w:rPr>
        <w:t>L</w:t>
      </w:r>
      <w:r>
        <w:rPr>
          <w:kern w:val="2"/>
          <w:lang w:eastAsia="zh-CN"/>
        </w:rPr>
        <w:t>ist</w:t>
      </w:r>
      <w:r w:rsidR="001912E1">
        <w:rPr>
          <w:kern w:val="2"/>
          <w:lang w:eastAsia="zh-CN"/>
        </w:rPr>
        <w:t xml:space="preserve"> 2</w:t>
      </w:r>
      <w:r>
        <w:rPr>
          <w:kern w:val="2"/>
          <w:lang w:eastAsia="zh-CN"/>
        </w:rPr>
        <w:t xml:space="preserve"> down to</w:t>
      </w:r>
      <w:r w:rsidR="001912E1">
        <w:rPr>
          <w:kern w:val="2"/>
          <w:lang w:eastAsia="zh-CN"/>
        </w:rPr>
        <w:t xml:space="preserve"> N=</w:t>
      </w:r>
      <w:r>
        <w:rPr>
          <w:kern w:val="2"/>
          <w:lang w:eastAsia="zh-CN"/>
        </w:rPr>
        <w:t xml:space="preserve">1K with </w:t>
      </w:r>
      <w:r w:rsidR="001912E1">
        <w:rPr>
          <w:kern w:val="2"/>
          <w:lang w:eastAsia="zh-CN"/>
        </w:rPr>
        <w:t>L</w:t>
      </w:r>
      <w:r>
        <w:rPr>
          <w:kern w:val="2"/>
          <w:lang w:eastAsia="zh-CN"/>
        </w:rPr>
        <w:t>ist</w:t>
      </w:r>
      <w:r w:rsidR="001912E1">
        <w:rPr>
          <w:kern w:val="2"/>
          <w:lang w:eastAsia="zh-CN"/>
        </w:rPr>
        <w:t xml:space="preserve"> </w:t>
      </w:r>
      <w:r>
        <w:rPr>
          <w:kern w:val="2"/>
          <w:lang w:eastAsia="zh-CN"/>
        </w:rPr>
        <w:t xml:space="preserve">32. </w:t>
      </w:r>
      <w:r w:rsidR="001912E1">
        <w:rPr>
          <w:kern w:val="2"/>
          <w:lang w:eastAsia="zh-CN"/>
        </w:rPr>
        <w:t xml:space="preserve"> The decoder uses </w:t>
      </w:r>
      <w:r w:rsidR="00B65BFB">
        <w:rPr>
          <w:kern w:val="2"/>
          <w:lang w:eastAsia="zh-CN"/>
        </w:rPr>
        <w:t xml:space="preserve">a total of </w:t>
      </w:r>
      <w:r w:rsidR="001912E1">
        <w:rPr>
          <w:kern w:val="2"/>
          <w:lang w:eastAsia="zh-CN"/>
        </w:rPr>
        <w:t>380</w:t>
      </w:r>
      <w:r w:rsidR="00B65BFB">
        <w:rPr>
          <w:kern w:val="2"/>
          <w:lang w:eastAsia="zh-CN"/>
        </w:rPr>
        <w:t xml:space="preserve"> </w:t>
      </w:r>
      <w:proofErr w:type="spellStart"/>
      <w:r w:rsidR="001912E1">
        <w:rPr>
          <w:kern w:val="2"/>
          <w:lang w:eastAsia="zh-CN"/>
        </w:rPr>
        <w:t>kbits</w:t>
      </w:r>
      <w:proofErr w:type="spellEnd"/>
      <w:r w:rsidR="001912E1">
        <w:rPr>
          <w:kern w:val="2"/>
          <w:lang w:eastAsia="zh-CN"/>
        </w:rPr>
        <w:t xml:space="preserve"> and its area is estimated to 0.51 mm</w:t>
      </w:r>
      <w:r w:rsidR="00BF0683" w:rsidRPr="00BF0683">
        <w:rPr>
          <w:kern w:val="2"/>
          <w:vertAlign w:val="superscript"/>
          <w:lang w:eastAsia="zh-CN"/>
        </w:rPr>
        <w:t>2</w:t>
      </w:r>
      <w:r w:rsidR="001912E1">
        <w:rPr>
          <w:kern w:val="2"/>
          <w:lang w:eastAsia="zh-CN"/>
        </w:rPr>
        <w:t>.</w:t>
      </w:r>
    </w:p>
    <w:p w:rsidR="001912E1" w:rsidRDefault="00B0070B" w:rsidP="00B0070B">
      <w:pPr>
        <w:rPr>
          <w:kern w:val="2"/>
          <w:lang w:eastAsia="zh-CN"/>
        </w:rPr>
      </w:pPr>
      <w:r>
        <w:rPr>
          <w:kern w:val="2"/>
          <w:lang w:eastAsia="zh-CN"/>
        </w:rPr>
        <w:t xml:space="preserve">This flexible polar decoding architecture is built on the exiting implementation introduced in [12] at the </w:t>
      </w:r>
      <w:r w:rsidR="001912E1">
        <w:rPr>
          <w:kern w:val="2"/>
          <w:lang w:eastAsia="zh-CN"/>
        </w:rPr>
        <w:t>#</w:t>
      </w:r>
      <w:r>
        <w:rPr>
          <w:kern w:val="2"/>
          <w:lang w:eastAsia="zh-CN"/>
        </w:rPr>
        <w:t xml:space="preserve">86 meeting. We design the </w:t>
      </w:r>
      <w:r w:rsidR="001912E1">
        <w:rPr>
          <w:kern w:val="2"/>
          <w:lang w:eastAsia="zh-CN"/>
        </w:rPr>
        <w:t xml:space="preserve">internal </w:t>
      </w:r>
      <w:r>
        <w:rPr>
          <w:kern w:val="2"/>
          <w:lang w:eastAsia="zh-CN"/>
        </w:rPr>
        <w:t>LLR memory for the stages 3 to 7 for the longest mother code (</w:t>
      </w:r>
      <w:proofErr w:type="spellStart"/>
      <w:r>
        <w:rPr>
          <w:kern w:val="2"/>
          <w:lang w:eastAsia="zh-CN"/>
        </w:rPr>
        <w:t>N</w:t>
      </w:r>
      <w:r w:rsidRPr="00C154E2">
        <w:rPr>
          <w:kern w:val="2"/>
          <w:vertAlign w:val="subscript"/>
          <w:lang w:eastAsia="zh-CN"/>
        </w:rPr>
        <w:t>max</w:t>
      </w:r>
      <w:proofErr w:type="spellEnd"/>
      <w:r>
        <w:rPr>
          <w:kern w:val="2"/>
          <w:lang w:eastAsia="zh-CN"/>
        </w:rPr>
        <w:t>) and the sort</w:t>
      </w:r>
      <w:r w:rsidR="001912E1">
        <w:rPr>
          <w:kern w:val="2"/>
          <w:lang w:eastAsia="zh-CN"/>
        </w:rPr>
        <w:t xml:space="preserve"> </w:t>
      </w:r>
      <w:r>
        <w:rPr>
          <w:kern w:val="2"/>
          <w:lang w:eastAsia="zh-CN"/>
        </w:rPr>
        <w:t>unit for the largest list size (</w:t>
      </w:r>
      <w:proofErr w:type="spellStart"/>
      <w:r>
        <w:rPr>
          <w:kern w:val="2"/>
          <w:lang w:eastAsia="zh-CN"/>
        </w:rPr>
        <w:t>L</w:t>
      </w:r>
      <w:r w:rsidRPr="00E249DB">
        <w:rPr>
          <w:kern w:val="2"/>
          <w:vertAlign w:val="subscript"/>
          <w:lang w:eastAsia="zh-CN"/>
        </w:rPr>
        <w:t>max</w:t>
      </w:r>
      <w:proofErr w:type="spellEnd"/>
      <w:r>
        <w:rPr>
          <w:kern w:val="2"/>
          <w:lang w:eastAsia="zh-CN"/>
        </w:rPr>
        <w:t xml:space="preserve">) so that they can be re-used by any </w:t>
      </w:r>
      <w:r w:rsidR="00B65BFB">
        <w:rPr>
          <w:kern w:val="2"/>
          <w:lang w:eastAsia="zh-CN"/>
        </w:rPr>
        <w:t xml:space="preserve">different valid </w:t>
      </w:r>
      <w:r>
        <w:rPr>
          <w:kern w:val="2"/>
          <w:lang w:eastAsia="zh-CN"/>
        </w:rPr>
        <w:t>combination</w:t>
      </w:r>
      <w:r w:rsidR="00B65BFB">
        <w:rPr>
          <w:kern w:val="2"/>
          <w:lang w:eastAsia="zh-CN"/>
        </w:rPr>
        <w:t>s</w:t>
      </w:r>
      <w:r>
        <w:rPr>
          <w:kern w:val="2"/>
          <w:lang w:eastAsia="zh-CN"/>
        </w:rPr>
        <w:t xml:space="preserve"> of N and L. The chained </w:t>
      </w:r>
      <w:r w:rsidR="00DB1F86">
        <w:rPr>
          <w:kern w:val="2"/>
          <w:lang w:eastAsia="zh-CN"/>
        </w:rPr>
        <w:t xml:space="preserve">PC-SCL </w:t>
      </w:r>
      <w:r>
        <w:rPr>
          <w:kern w:val="2"/>
          <w:lang w:eastAsia="zh-CN"/>
        </w:rPr>
        <w:t>decoder can be naturally integrated into this architecture.</w:t>
      </w:r>
    </w:p>
    <w:p w:rsidR="000C312D" w:rsidRDefault="000C312D" w:rsidP="00B0070B">
      <w:pPr>
        <w:rPr>
          <w:kern w:val="2"/>
          <w:lang w:eastAsia="zh-CN"/>
        </w:rPr>
      </w:pPr>
    </w:p>
    <w:p w:rsidR="00B0070B" w:rsidRDefault="00B0070B" w:rsidP="00B0070B">
      <w:pPr>
        <w:rPr>
          <w:kern w:val="2"/>
          <w:lang w:eastAsia="zh-CN"/>
        </w:rPr>
      </w:pPr>
      <w:r>
        <w:rPr>
          <w:kern w:val="2"/>
          <w:lang w:eastAsia="zh-CN"/>
        </w:rPr>
        <w:t xml:space="preserve">The flexible polar decoding architecture is illustrated as below: </w:t>
      </w:r>
    </w:p>
    <w:p w:rsidR="006B7AE3" w:rsidRDefault="00B65BFB" w:rsidP="006B7AE3">
      <w:pPr>
        <w:jc w:val="center"/>
        <w:rPr>
          <w:kern w:val="2"/>
          <w:lang w:eastAsia="zh-CN"/>
        </w:rPr>
      </w:pPr>
      <w:r>
        <w:object w:dxaOrig="19841" w:dyaOrig="7511">
          <v:shape id="_x0000_i1028" type="#_x0000_t75" style="width:337.5pt;height:127.5pt" o:ole="">
            <v:imagedata r:id="rId14" o:title=""/>
          </v:shape>
          <o:OLEObject Type="Embed" ProgID="Visio.Drawing.11" ShapeID="_x0000_i1028" DrawAspect="Content" ObjectID="_1536783443" r:id="rId15"/>
        </w:object>
      </w:r>
    </w:p>
    <w:p w:rsidR="00B0070B" w:rsidRDefault="00B0070B" w:rsidP="00B0070B">
      <w:pPr>
        <w:pStyle w:val="Caption"/>
        <w:jc w:val="center"/>
      </w:pPr>
      <w:r>
        <w:t xml:space="preserve">Figure </w:t>
      </w:r>
      <w:r w:rsidR="004F59E5">
        <w:fldChar w:fldCharType="begin"/>
      </w:r>
      <w:r w:rsidR="006A31D2">
        <w:instrText xml:space="preserve"> SEQ Figure \* ARABIC </w:instrText>
      </w:r>
      <w:r w:rsidR="004F59E5">
        <w:fldChar w:fldCharType="separate"/>
      </w:r>
      <w:r w:rsidR="000C312D">
        <w:rPr>
          <w:noProof/>
        </w:rPr>
        <w:t>3</w:t>
      </w:r>
      <w:r w:rsidR="004F59E5">
        <w:fldChar w:fldCharType="end"/>
      </w:r>
      <w:r>
        <w:tab/>
        <w:t>Quad-</w:t>
      </w:r>
      <w:r w:rsidR="00585AA1">
        <w:t xml:space="preserve">Codeword </w:t>
      </w:r>
      <w:r>
        <w:t xml:space="preserve">Flexible </w:t>
      </w:r>
      <w:r w:rsidR="001912E1">
        <w:t xml:space="preserve">SCL </w:t>
      </w:r>
      <w:r>
        <w:t>Polar Decoder</w:t>
      </w:r>
    </w:p>
    <w:p w:rsidR="005B644B" w:rsidRDefault="005B644B"/>
    <w:p w:rsidR="00B0070B" w:rsidRDefault="00B0070B" w:rsidP="00B0070B">
      <w:pPr>
        <w:rPr>
          <w:kern w:val="2"/>
          <w:lang w:eastAsia="zh-CN"/>
        </w:rPr>
      </w:pPr>
      <w:r>
        <w:rPr>
          <w:kern w:val="2"/>
          <w:lang w:eastAsia="zh-CN"/>
        </w:rPr>
        <w:t>We measure the hardware efficiency (info</w:t>
      </w:r>
      <w:r w:rsidR="00585AA1">
        <w:rPr>
          <w:kern w:val="2"/>
          <w:lang w:eastAsia="zh-CN"/>
        </w:rPr>
        <w:t>rmation bits</w:t>
      </w:r>
      <w:r>
        <w:rPr>
          <w:kern w:val="2"/>
          <w:lang w:eastAsia="zh-CN"/>
        </w:rPr>
        <w:t xml:space="preserve"> </w:t>
      </w:r>
      <w:proofErr w:type="spellStart"/>
      <w:r>
        <w:rPr>
          <w:kern w:val="2"/>
          <w:lang w:eastAsia="zh-CN"/>
        </w:rPr>
        <w:t>Gbps</w:t>
      </w:r>
      <w:proofErr w:type="spellEnd"/>
      <w:r>
        <w:rPr>
          <w:kern w:val="2"/>
          <w:lang w:eastAsia="zh-CN"/>
        </w:rPr>
        <w:t>/mm</w:t>
      </w:r>
      <w:r w:rsidRPr="00883538">
        <w:rPr>
          <w:kern w:val="2"/>
          <w:vertAlign w:val="superscript"/>
          <w:lang w:eastAsia="zh-CN"/>
        </w:rPr>
        <w:t>2</w:t>
      </w:r>
      <w:r>
        <w:rPr>
          <w:kern w:val="2"/>
          <w:lang w:eastAsia="zh-CN"/>
        </w:rPr>
        <w:t xml:space="preserve">) of SCL decoder at 1GHz frequency for R=1/8 and R=8/9 respectively.  Note that our flexible decoder supports </w:t>
      </w:r>
      <w:r w:rsidR="00585AA1">
        <w:rPr>
          <w:kern w:val="2"/>
          <w:lang w:eastAsia="zh-CN"/>
        </w:rPr>
        <w:t xml:space="preserve">the decoding of </w:t>
      </w:r>
      <w:r>
        <w:rPr>
          <w:kern w:val="2"/>
          <w:lang w:eastAsia="zh-CN"/>
        </w:rPr>
        <w:t xml:space="preserve">4 </w:t>
      </w:r>
      <w:proofErr w:type="spellStart"/>
      <w:r>
        <w:rPr>
          <w:kern w:val="2"/>
          <w:lang w:eastAsia="zh-CN"/>
        </w:rPr>
        <w:t>codeword</w:t>
      </w:r>
      <w:r w:rsidR="00585AA1">
        <w:rPr>
          <w:kern w:val="2"/>
          <w:lang w:eastAsia="zh-CN"/>
        </w:rPr>
        <w:t>s</w:t>
      </w:r>
      <w:proofErr w:type="spellEnd"/>
      <w:r>
        <w:rPr>
          <w:kern w:val="2"/>
          <w:lang w:eastAsia="zh-CN"/>
        </w:rPr>
        <w:t xml:space="preserve"> simultaneously within 0.</w:t>
      </w:r>
      <w:r w:rsidR="008B5DCE">
        <w:rPr>
          <w:kern w:val="2"/>
          <w:lang w:eastAsia="zh-CN"/>
        </w:rPr>
        <w:t>51</w:t>
      </w:r>
      <w:r>
        <w:rPr>
          <w:kern w:val="2"/>
          <w:lang w:eastAsia="zh-CN"/>
        </w:rPr>
        <w:t>mm</w:t>
      </w:r>
      <w:r w:rsidR="00BF0683" w:rsidRPr="00BF0683">
        <w:rPr>
          <w:kern w:val="2"/>
          <w:vertAlign w:val="superscript"/>
          <w:lang w:eastAsia="zh-CN"/>
        </w:rPr>
        <w:t>2</w:t>
      </w:r>
      <w:r w:rsidR="001912E1">
        <w:rPr>
          <w:kern w:val="2"/>
          <w:lang w:eastAsia="zh-CN"/>
        </w:rPr>
        <w:t xml:space="preserve"> </w:t>
      </w:r>
      <w:r>
        <w:rPr>
          <w:kern w:val="2"/>
          <w:lang w:eastAsia="zh-CN"/>
        </w:rPr>
        <w:t>(</w:t>
      </w:r>
      <w:r w:rsidR="008B5DCE">
        <w:rPr>
          <w:kern w:val="2"/>
          <w:lang w:eastAsia="zh-CN"/>
        </w:rPr>
        <w:t>0.21mm</w:t>
      </w:r>
      <w:r w:rsidR="00BF0683" w:rsidRPr="00BF0683">
        <w:rPr>
          <w:kern w:val="2"/>
          <w:vertAlign w:val="superscript"/>
          <w:lang w:eastAsia="zh-CN"/>
        </w:rPr>
        <w:t>2</w:t>
      </w:r>
      <w:r w:rsidR="008B5DCE">
        <w:rPr>
          <w:kern w:val="2"/>
          <w:lang w:eastAsia="zh-CN"/>
        </w:rPr>
        <w:t xml:space="preserve"> of logic and 0.30mm</w:t>
      </w:r>
      <w:r w:rsidR="00BF0683" w:rsidRPr="00BF0683">
        <w:rPr>
          <w:kern w:val="2"/>
          <w:vertAlign w:val="superscript"/>
          <w:lang w:eastAsia="zh-CN"/>
        </w:rPr>
        <w:t>2</w:t>
      </w:r>
      <w:r w:rsidR="008B5DCE">
        <w:rPr>
          <w:kern w:val="2"/>
          <w:lang w:eastAsia="zh-CN"/>
        </w:rPr>
        <w:t xml:space="preserve"> of </w:t>
      </w:r>
      <w:r w:rsidR="001912E1">
        <w:rPr>
          <w:kern w:val="2"/>
          <w:lang w:eastAsia="zh-CN"/>
        </w:rPr>
        <w:t>memory) in 14nm ASIC technology.  The throughput numbers are normalized for a 1mm</w:t>
      </w:r>
      <w:r w:rsidR="00BF0683" w:rsidRPr="00BF0683">
        <w:rPr>
          <w:kern w:val="2"/>
          <w:vertAlign w:val="superscript"/>
          <w:lang w:eastAsia="zh-CN"/>
        </w:rPr>
        <w:t>2</w:t>
      </w:r>
      <w:r w:rsidR="001912E1">
        <w:rPr>
          <w:kern w:val="2"/>
          <w:lang w:eastAsia="zh-CN"/>
        </w:rPr>
        <w:t xml:space="preserve"> die area.</w:t>
      </w:r>
    </w:p>
    <w:p w:rsidR="000C312D" w:rsidRDefault="000C312D" w:rsidP="00B0070B">
      <w:pPr>
        <w:rPr>
          <w:kern w:val="2"/>
          <w:lang w:eastAsia="zh-CN"/>
        </w:rPr>
      </w:pPr>
    </w:p>
    <w:tbl>
      <w:tblPr>
        <w:tblStyle w:val="TableGrid"/>
        <w:tblW w:w="0" w:type="auto"/>
        <w:tblLook w:val="04A0"/>
      </w:tblPr>
      <w:tblGrid>
        <w:gridCol w:w="918"/>
        <w:gridCol w:w="1723"/>
        <w:gridCol w:w="1723"/>
        <w:gridCol w:w="1723"/>
        <w:gridCol w:w="1723"/>
        <w:gridCol w:w="1723"/>
      </w:tblGrid>
      <w:tr w:rsidR="00B0070B" w:rsidTr="00796269">
        <w:tc>
          <w:tcPr>
            <w:tcW w:w="918" w:type="dxa"/>
          </w:tcPr>
          <w:p w:rsidR="00B0070B" w:rsidRDefault="00B0070B" w:rsidP="00796269">
            <w:pPr>
              <w:rPr>
                <w:kern w:val="2"/>
                <w:lang w:eastAsia="zh-CN"/>
              </w:rPr>
            </w:pPr>
          </w:p>
        </w:tc>
        <w:tc>
          <w:tcPr>
            <w:tcW w:w="1723" w:type="dxa"/>
          </w:tcPr>
          <w:p w:rsidR="00B0070B" w:rsidRDefault="00B0070B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N=1K</w:t>
            </w:r>
          </w:p>
        </w:tc>
        <w:tc>
          <w:tcPr>
            <w:tcW w:w="1723" w:type="dxa"/>
          </w:tcPr>
          <w:p w:rsidR="00B0070B" w:rsidRDefault="00B0070B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N=2K</w:t>
            </w:r>
          </w:p>
        </w:tc>
        <w:tc>
          <w:tcPr>
            <w:tcW w:w="1723" w:type="dxa"/>
          </w:tcPr>
          <w:p w:rsidR="00B0070B" w:rsidRDefault="00B0070B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N=4K</w:t>
            </w:r>
          </w:p>
        </w:tc>
        <w:tc>
          <w:tcPr>
            <w:tcW w:w="1723" w:type="dxa"/>
          </w:tcPr>
          <w:p w:rsidR="00B0070B" w:rsidRDefault="00B0070B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N=8K</w:t>
            </w:r>
          </w:p>
        </w:tc>
        <w:tc>
          <w:tcPr>
            <w:tcW w:w="1723" w:type="dxa"/>
          </w:tcPr>
          <w:p w:rsidR="00B0070B" w:rsidRDefault="00B0070B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N=16K</w:t>
            </w:r>
          </w:p>
        </w:tc>
      </w:tr>
      <w:tr w:rsidR="0016010C" w:rsidTr="00294D6C">
        <w:tc>
          <w:tcPr>
            <w:tcW w:w="918" w:type="dxa"/>
          </w:tcPr>
          <w:p w:rsidR="0016010C" w:rsidRDefault="0016010C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L=2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4.46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4.53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5.20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5.96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6.22</w:t>
            </w:r>
          </w:p>
        </w:tc>
      </w:tr>
      <w:tr w:rsidR="0016010C" w:rsidTr="00294D6C">
        <w:tc>
          <w:tcPr>
            <w:tcW w:w="918" w:type="dxa"/>
          </w:tcPr>
          <w:p w:rsidR="0016010C" w:rsidRDefault="0016010C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L=4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2.76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2.99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3.51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4.03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</w:tr>
      <w:tr w:rsidR="0016010C" w:rsidTr="00294D6C">
        <w:tc>
          <w:tcPr>
            <w:tcW w:w="918" w:type="dxa"/>
          </w:tcPr>
          <w:p w:rsidR="0016010C" w:rsidRDefault="0016010C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L=8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1.66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1.89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2.26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</w:tr>
      <w:tr w:rsidR="0016010C" w:rsidTr="00294D6C">
        <w:tc>
          <w:tcPr>
            <w:tcW w:w="918" w:type="dxa"/>
          </w:tcPr>
          <w:p w:rsidR="0016010C" w:rsidRDefault="0016010C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L=16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0.90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0.68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</w:tr>
      <w:tr w:rsidR="0016010C" w:rsidTr="00294D6C">
        <w:tc>
          <w:tcPr>
            <w:tcW w:w="918" w:type="dxa"/>
          </w:tcPr>
          <w:p w:rsidR="0016010C" w:rsidRDefault="0016010C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L=32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0.52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</w:tr>
    </w:tbl>
    <w:p w:rsidR="000C312D" w:rsidRDefault="00B0070B" w:rsidP="00B0070B">
      <w:pPr>
        <w:pStyle w:val="Caption"/>
        <w:jc w:val="center"/>
      </w:pPr>
      <w:r>
        <w:t xml:space="preserve">Table </w:t>
      </w:r>
      <w:r w:rsidR="004F59E5">
        <w:fldChar w:fldCharType="begin"/>
      </w:r>
      <w:r w:rsidR="006A31D2">
        <w:instrText xml:space="preserve"> SEQ Table \* ARABIC </w:instrText>
      </w:r>
      <w:r w:rsidR="004F59E5">
        <w:fldChar w:fldCharType="separate"/>
      </w:r>
      <w:r w:rsidR="000C312D">
        <w:rPr>
          <w:noProof/>
        </w:rPr>
        <w:t>5</w:t>
      </w:r>
      <w:r w:rsidR="004F59E5">
        <w:fldChar w:fldCharType="end"/>
      </w:r>
      <w:r>
        <w:tab/>
        <w:t xml:space="preserve">Hardware Efficiency (Info </w:t>
      </w:r>
      <w:proofErr w:type="spellStart"/>
      <w:r>
        <w:t>Gbps</w:t>
      </w:r>
      <w:proofErr w:type="spellEnd"/>
      <w:r>
        <w:t>/mm</w:t>
      </w:r>
      <w:r w:rsidRPr="00DA508D">
        <w:rPr>
          <w:vertAlign w:val="superscript"/>
        </w:rPr>
        <w:t>2</w:t>
      </w:r>
      <w:r>
        <w:t>) at R=1/8</w:t>
      </w:r>
    </w:p>
    <w:p w:rsidR="005B644B" w:rsidRDefault="000C312D">
      <w:pPr>
        <w:rPr>
          <w:sz w:val="20"/>
          <w:szCs w:val="20"/>
        </w:rPr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918"/>
        <w:gridCol w:w="1723"/>
        <w:gridCol w:w="1723"/>
        <w:gridCol w:w="1723"/>
        <w:gridCol w:w="1723"/>
        <w:gridCol w:w="1723"/>
      </w:tblGrid>
      <w:tr w:rsidR="00B0070B" w:rsidTr="00796269">
        <w:tc>
          <w:tcPr>
            <w:tcW w:w="918" w:type="dxa"/>
          </w:tcPr>
          <w:p w:rsidR="00B0070B" w:rsidRDefault="00B0070B" w:rsidP="00796269">
            <w:pPr>
              <w:rPr>
                <w:kern w:val="2"/>
                <w:lang w:eastAsia="zh-CN"/>
              </w:rPr>
            </w:pPr>
          </w:p>
        </w:tc>
        <w:tc>
          <w:tcPr>
            <w:tcW w:w="1723" w:type="dxa"/>
          </w:tcPr>
          <w:p w:rsidR="00B0070B" w:rsidRDefault="00B0070B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N=1K</w:t>
            </w:r>
          </w:p>
        </w:tc>
        <w:tc>
          <w:tcPr>
            <w:tcW w:w="1723" w:type="dxa"/>
          </w:tcPr>
          <w:p w:rsidR="00B0070B" w:rsidRDefault="00B0070B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N=2K</w:t>
            </w:r>
          </w:p>
        </w:tc>
        <w:tc>
          <w:tcPr>
            <w:tcW w:w="1723" w:type="dxa"/>
          </w:tcPr>
          <w:p w:rsidR="00B0070B" w:rsidRDefault="00B0070B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N=4K</w:t>
            </w:r>
          </w:p>
        </w:tc>
        <w:tc>
          <w:tcPr>
            <w:tcW w:w="1723" w:type="dxa"/>
          </w:tcPr>
          <w:p w:rsidR="00B0070B" w:rsidRDefault="00B0070B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N=8K</w:t>
            </w:r>
          </w:p>
        </w:tc>
        <w:tc>
          <w:tcPr>
            <w:tcW w:w="1723" w:type="dxa"/>
          </w:tcPr>
          <w:p w:rsidR="00B0070B" w:rsidRDefault="00B0070B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N=16K</w:t>
            </w:r>
          </w:p>
        </w:tc>
      </w:tr>
      <w:tr w:rsidR="0016010C" w:rsidTr="00294D6C">
        <w:tc>
          <w:tcPr>
            <w:tcW w:w="918" w:type="dxa"/>
          </w:tcPr>
          <w:p w:rsidR="0016010C" w:rsidRDefault="0016010C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L=2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9.44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10.40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11.45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13.31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13.43</w:t>
            </w:r>
          </w:p>
        </w:tc>
      </w:tr>
      <w:tr w:rsidR="0016010C" w:rsidTr="00294D6C">
        <w:tc>
          <w:tcPr>
            <w:tcW w:w="918" w:type="dxa"/>
          </w:tcPr>
          <w:p w:rsidR="0016010C" w:rsidRDefault="0016010C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L=4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6.25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7.62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8.69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10.45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</w:tr>
      <w:tr w:rsidR="0016010C" w:rsidTr="00294D6C">
        <w:tc>
          <w:tcPr>
            <w:tcW w:w="918" w:type="dxa"/>
          </w:tcPr>
          <w:p w:rsidR="0016010C" w:rsidRDefault="0016010C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L=8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3.96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5.31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6.30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</w:tr>
      <w:tr w:rsidR="0016010C" w:rsidTr="00294D6C">
        <w:tc>
          <w:tcPr>
            <w:tcW w:w="918" w:type="dxa"/>
          </w:tcPr>
          <w:p w:rsidR="0016010C" w:rsidRDefault="0016010C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L=16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2.03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1.50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</w:tr>
      <w:tr w:rsidR="0016010C" w:rsidTr="00294D6C">
        <w:tc>
          <w:tcPr>
            <w:tcW w:w="918" w:type="dxa"/>
          </w:tcPr>
          <w:p w:rsidR="0016010C" w:rsidRDefault="0016010C" w:rsidP="00796269">
            <w:pPr>
              <w:rPr>
                <w:kern w:val="2"/>
                <w:lang w:eastAsia="zh-CN"/>
              </w:rPr>
            </w:pPr>
            <w:r>
              <w:rPr>
                <w:kern w:val="2"/>
                <w:lang w:eastAsia="zh-CN"/>
              </w:rPr>
              <w:t>L=32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  <w:r>
              <w:rPr>
                <w:rFonts w:ascii="Arial" w:hAnsi="Arial" w:cs="Arial"/>
                <w:sz w:val="20"/>
                <w:szCs w:val="20"/>
              </w:rPr>
              <w:t>1.25</w:t>
            </w: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  <w:tc>
          <w:tcPr>
            <w:tcW w:w="1723" w:type="dxa"/>
            <w:vAlign w:val="bottom"/>
          </w:tcPr>
          <w:p w:rsidR="0016010C" w:rsidRPr="00647C3A" w:rsidRDefault="0016010C" w:rsidP="00796269">
            <w:pPr>
              <w:rPr>
                <w:kern w:val="2"/>
                <w:lang w:eastAsia="zh-CN"/>
              </w:rPr>
            </w:pPr>
          </w:p>
        </w:tc>
      </w:tr>
    </w:tbl>
    <w:p w:rsidR="00B0070B" w:rsidRPr="00DA508D" w:rsidRDefault="00B0070B" w:rsidP="00B0070B">
      <w:pPr>
        <w:pStyle w:val="Caption"/>
        <w:jc w:val="center"/>
      </w:pPr>
      <w:r>
        <w:t xml:space="preserve">Table </w:t>
      </w:r>
      <w:r w:rsidR="004F59E5">
        <w:fldChar w:fldCharType="begin"/>
      </w:r>
      <w:r w:rsidR="006A31D2">
        <w:instrText xml:space="preserve"> SEQ Table \* ARABIC </w:instrText>
      </w:r>
      <w:r w:rsidR="004F59E5">
        <w:fldChar w:fldCharType="separate"/>
      </w:r>
      <w:r w:rsidR="000C312D">
        <w:rPr>
          <w:noProof/>
        </w:rPr>
        <w:t>6</w:t>
      </w:r>
      <w:r w:rsidR="004F59E5">
        <w:fldChar w:fldCharType="end"/>
      </w:r>
      <w:r>
        <w:tab/>
        <w:t xml:space="preserve">Hardware Efficiency (Info </w:t>
      </w:r>
      <w:proofErr w:type="spellStart"/>
      <w:r>
        <w:t>Gbps</w:t>
      </w:r>
      <w:proofErr w:type="spellEnd"/>
      <w:r>
        <w:t>/mm</w:t>
      </w:r>
      <w:r w:rsidRPr="00DA508D">
        <w:rPr>
          <w:vertAlign w:val="superscript"/>
        </w:rPr>
        <w:t>2</w:t>
      </w:r>
      <w:r>
        <w:t>) at R=8/9</w:t>
      </w:r>
    </w:p>
    <w:p w:rsidR="00B0070B" w:rsidRDefault="00B0070B" w:rsidP="00B0070B">
      <w:pPr>
        <w:rPr>
          <w:kern w:val="2"/>
          <w:lang w:eastAsia="zh-CN"/>
        </w:rPr>
      </w:pPr>
      <w:r>
        <w:rPr>
          <w:kern w:val="2"/>
          <w:lang w:eastAsia="zh-CN"/>
        </w:rPr>
        <w:t>In term of the mother code</w:t>
      </w:r>
      <w:r w:rsidR="00585AA1">
        <w:rPr>
          <w:kern w:val="2"/>
          <w:lang w:eastAsia="zh-CN"/>
        </w:rPr>
        <w:t>word</w:t>
      </w:r>
      <w:r>
        <w:rPr>
          <w:kern w:val="2"/>
          <w:lang w:eastAsia="zh-CN"/>
        </w:rPr>
        <w:t xml:space="preserve"> length N and code rate R, this flexible decoding architecture selects the right list size in such a way to leverage both the BLER performance and decoding throughput.</w:t>
      </w:r>
    </w:p>
    <w:p w:rsidR="00B0070B" w:rsidRDefault="00B0070B" w:rsidP="00B0070B">
      <w:pPr>
        <w:rPr>
          <w:kern w:val="2"/>
          <w:lang w:eastAsia="zh-CN"/>
        </w:rPr>
      </w:pPr>
      <w:r>
        <w:rPr>
          <w:kern w:val="2"/>
          <w:lang w:eastAsia="zh-CN"/>
        </w:rPr>
        <w:t xml:space="preserve">As an example of an over 10Gbps peak information throughput, [4] proposes to use a 7-iteration LOMS LDPC decoder to reach 12.2*f (f is the frequency) in case of </w:t>
      </w:r>
      <w:proofErr w:type="spellStart"/>
      <w:r>
        <w:rPr>
          <w:kern w:val="2"/>
          <w:lang w:eastAsia="zh-CN"/>
        </w:rPr>
        <w:t>K</w:t>
      </w:r>
      <w:r w:rsidRPr="00B22AA9">
        <w:rPr>
          <w:kern w:val="2"/>
          <w:vertAlign w:val="subscript"/>
          <w:lang w:eastAsia="zh-CN"/>
        </w:rPr>
        <w:t>max</w:t>
      </w:r>
      <w:proofErr w:type="spellEnd"/>
      <w:r>
        <w:rPr>
          <w:kern w:val="2"/>
          <w:lang w:eastAsia="zh-CN"/>
        </w:rPr>
        <w:t xml:space="preserve"> = 8000 bit and </w:t>
      </w:r>
      <w:proofErr w:type="spellStart"/>
      <w:r>
        <w:rPr>
          <w:kern w:val="2"/>
          <w:lang w:eastAsia="zh-CN"/>
        </w:rPr>
        <w:t>R</w:t>
      </w:r>
      <w:r w:rsidRPr="00B22AA9">
        <w:rPr>
          <w:kern w:val="2"/>
          <w:vertAlign w:val="subscript"/>
          <w:lang w:eastAsia="zh-CN"/>
        </w:rPr>
        <w:t>max</w:t>
      </w:r>
      <w:proofErr w:type="spellEnd"/>
      <w:r>
        <w:rPr>
          <w:kern w:val="2"/>
          <w:lang w:eastAsia="zh-CN"/>
        </w:rPr>
        <w:t xml:space="preserve"> = 8/9. However, its BLER performance can be matched by List</w:t>
      </w:r>
      <w:r w:rsidR="007F730F">
        <w:rPr>
          <w:kern w:val="2"/>
          <w:lang w:eastAsia="zh-CN"/>
        </w:rPr>
        <w:t xml:space="preserve"> </w:t>
      </w:r>
      <w:r>
        <w:rPr>
          <w:kern w:val="2"/>
          <w:lang w:eastAsia="zh-CN"/>
        </w:rPr>
        <w:t>=</w:t>
      </w:r>
      <w:r w:rsidR="007F730F">
        <w:rPr>
          <w:kern w:val="2"/>
          <w:lang w:eastAsia="zh-CN"/>
        </w:rPr>
        <w:t xml:space="preserve"> </w:t>
      </w:r>
      <w:r>
        <w:rPr>
          <w:kern w:val="2"/>
          <w:lang w:eastAsia="zh-CN"/>
        </w:rPr>
        <w:t xml:space="preserve">2 or List = 4 </w:t>
      </w:r>
      <w:r w:rsidR="007F730F">
        <w:rPr>
          <w:kern w:val="2"/>
          <w:lang w:eastAsia="zh-CN"/>
        </w:rPr>
        <w:t>PC-</w:t>
      </w:r>
      <w:r>
        <w:rPr>
          <w:kern w:val="2"/>
          <w:lang w:eastAsia="zh-CN"/>
        </w:rPr>
        <w:t xml:space="preserve">SCL decoder ([3]). In table 5, the peak throughput is over </w:t>
      </w:r>
      <w:r w:rsidR="00DE5F0F">
        <w:rPr>
          <w:kern w:val="2"/>
          <w:lang w:eastAsia="zh-CN"/>
        </w:rPr>
        <w:t xml:space="preserve">13 </w:t>
      </w:r>
      <w:proofErr w:type="spellStart"/>
      <w:r w:rsidR="00DE5F0F">
        <w:rPr>
          <w:kern w:val="2"/>
          <w:lang w:eastAsia="zh-CN"/>
        </w:rPr>
        <w:t>Gbps</w:t>
      </w:r>
      <w:proofErr w:type="spellEnd"/>
      <w:r w:rsidR="00DE5F0F">
        <w:rPr>
          <w:kern w:val="2"/>
          <w:lang w:eastAsia="zh-CN"/>
        </w:rPr>
        <w:t xml:space="preserve"> </w:t>
      </w:r>
      <w:r>
        <w:rPr>
          <w:kern w:val="2"/>
          <w:lang w:eastAsia="zh-CN"/>
        </w:rPr>
        <w:t>given 1-mm</w:t>
      </w:r>
      <w:r w:rsidRPr="00C154E2">
        <w:rPr>
          <w:kern w:val="2"/>
          <w:vertAlign w:val="superscript"/>
          <w:lang w:eastAsia="zh-CN"/>
        </w:rPr>
        <w:t>2</w:t>
      </w:r>
      <w:r>
        <w:rPr>
          <w:kern w:val="2"/>
          <w:lang w:eastAsia="zh-CN"/>
        </w:rPr>
        <w:t xml:space="preserve">. </w:t>
      </w:r>
    </w:p>
    <w:p w:rsidR="00B0070B" w:rsidRDefault="00B0070B" w:rsidP="00B0070B">
      <w:pPr>
        <w:rPr>
          <w:i/>
          <w:kern w:val="2"/>
          <w:lang w:eastAsia="zh-CN"/>
        </w:rPr>
      </w:pPr>
      <w:r w:rsidRPr="00914156">
        <w:rPr>
          <w:b/>
          <w:i/>
          <w:kern w:val="2"/>
          <w:lang w:eastAsia="zh-CN"/>
        </w:rPr>
        <w:t>Observation-</w:t>
      </w:r>
      <w:r w:rsidR="006820C4">
        <w:rPr>
          <w:b/>
          <w:i/>
          <w:kern w:val="2"/>
          <w:lang w:eastAsia="zh-CN"/>
        </w:rPr>
        <w:t>4</w:t>
      </w:r>
      <w:r w:rsidRPr="00914156">
        <w:rPr>
          <w:i/>
          <w:kern w:val="2"/>
          <w:lang w:eastAsia="zh-CN"/>
        </w:rPr>
        <w:t>:</w:t>
      </w:r>
      <w:r>
        <w:rPr>
          <w:i/>
          <w:kern w:val="2"/>
          <w:lang w:eastAsia="zh-CN"/>
        </w:rPr>
        <w:t xml:space="preserve"> </w:t>
      </w:r>
      <w:proofErr w:type="gramStart"/>
      <w:r w:rsidR="000C312D">
        <w:rPr>
          <w:i/>
          <w:kern w:val="2"/>
          <w:lang w:eastAsia="zh-CN"/>
        </w:rPr>
        <w:t>With</w:t>
      </w:r>
      <w:proofErr w:type="gramEnd"/>
      <w:r w:rsidR="000C312D">
        <w:rPr>
          <w:i/>
          <w:kern w:val="2"/>
          <w:lang w:eastAsia="zh-CN"/>
        </w:rPr>
        <w:t xml:space="preserve"> a flexible decoding architecture, CA-SCL or PC-SCL decoders can reach a very high throughput for NR.</w:t>
      </w:r>
    </w:p>
    <w:p w:rsidR="00B0070B" w:rsidRDefault="00B0070B" w:rsidP="00B0070B">
      <w:pPr>
        <w:rPr>
          <w:kern w:val="2"/>
          <w:lang w:eastAsia="zh-CN"/>
        </w:rPr>
      </w:pPr>
      <w:r>
        <w:rPr>
          <w:kern w:val="2"/>
          <w:lang w:eastAsia="zh-CN"/>
        </w:rPr>
        <w:t xml:space="preserve">In [11], over 1Tbps throughput has been reported at 65nm at 500MHz. However, such a high throughput is reached with very less granularity.  Optionally, a hardware accelerator with fixed code rate and block length can be integrated into the decoding chip to come up with over hundreds of </w:t>
      </w:r>
      <w:proofErr w:type="spellStart"/>
      <w:r>
        <w:rPr>
          <w:kern w:val="2"/>
          <w:lang w:eastAsia="zh-CN"/>
        </w:rPr>
        <w:t>Gbps</w:t>
      </w:r>
      <w:proofErr w:type="spellEnd"/>
      <w:r>
        <w:rPr>
          <w:kern w:val="2"/>
          <w:lang w:eastAsia="zh-CN"/>
        </w:rPr>
        <w:t xml:space="preserve"> throughput if the granularity is compromised. It can be integrated into the decoder as an accelerator. </w:t>
      </w:r>
    </w:p>
    <w:p w:rsidR="00263CFF" w:rsidRDefault="00263CFF" w:rsidP="00B0070B">
      <w:pPr>
        <w:rPr>
          <w:kern w:val="2"/>
          <w:lang w:eastAsia="zh-CN"/>
        </w:rPr>
      </w:pPr>
    </w:p>
    <w:p w:rsidR="00B0070B" w:rsidRDefault="00F44599" w:rsidP="00B0070B">
      <w:pPr>
        <w:rPr>
          <w:i/>
          <w:kern w:val="2"/>
          <w:lang w:eastAsia="zh-CN"/>
        </w:rPr>
      </w:pPr>
      <w:r>
        <w:object w:dxaOrig="12025" w:dyaOrig="6213">
          <v:shape id="_x0000_i1029" type="#_x0000_t75" style="width:465pt;height:241.5pt" o:ole="">
            <v:imagedata r:id="rId16" o:title=""/>
          </v:shape>
          <o:OLEObject Type="Embed" ProgID="Visio.Drawing.11" ShapeID="_x0000_i1029" DrawAspect="Content" ObjectID="_1536783444" r:id="rId17"/>
        </w:object>
      </w:r>
    </w:p>
    <w:p w:rsidR="00B0070B" w:rsidRPr="00DA508D" w:rsidRDefault="00B0070B" w:rsidP="00B0070B">
      <w:pPr>
        <w:pStyle w:val="Caption"/>
        <w:jc w:val="center"/>
      </w:pPr>
      <w:r>
        <w:t xml:space="preserve">Figure </w:t>
      </w:r>
      <w:r w:rsidR="004F59E5">
        <w:fldChar w:fldCharType="begin"/>
      </w:r>
      <w:r w:rsidR="006A31D2">
        <w:instrText xml:space="preserve"> SEQ Figure \* ARABIC </w:instrText>
      </w:r>
      <w:r w:rsidR="004F59E5">
        <w:fldChar w:fldCharType="separate"/>
      </w:r>
      <w:r w:rsidR="000C312D">
        <w:rPr>
          <w:noProof/>
        </w:rPr>
        <w:t>4</w:t>
      </w:r>
      <w:r w:rsidR="004F59E5">
        <w:fldChar w:fldCharType="end"/>
      </w:r>
      <w:r>
        <w:tab/>
        <w:t>Functional Specification of a Flexible Decoding Architecture</w:t>
      </w:r>
    </w:p>
    <w:p w:rsidR="00560F59" w:rsidRDefault="00560F59">
      <w:pPr>
        <w:widowControl/>
        <w:autoSpaceDE/>
        <w:autoSpaceDN/>
        <w:adjustRightInd/>
        <w:spacing w:after="0"/>
        <w:jc w:val="left"/>
        <w:rPr>
          <w:b/>
          <w:bCs/>
          <w:kern w:val="2"/>
          <w:sz w:val="28"/>
          <w:szCs w:val="28"/>
          <w:lang w:eastAsia="zh-CN"/>
        </w:rPr>
      </w:pPr>
      <w:r>
        <w:rPr>
          <w:kern w:val="2"/>
          <w:lang w:eastAsia="zh-CN"/>
        </w:rPr>
        <w:br w:type="page"/>
      </w:r>
    </w:p>
    <w:p w:rsidR="0017081D" w:rsidRDefault="0017081D" w:rsidP="0017081D">
      <w:pPr>
        <w:pStyle w:val="Heading1"/>
        <w:rPr>
          <w:kern w:val="2"/>
          <w:lang w:eastAsia="zh-CN"/>
        </w:rPr>
      </w:pPr>
      <w:r>
        <w:rPr>
          <w:kern w:val="2"/>
          <w:lang w:eastAsia="zh-CN"/>
        </w:rPr>
        <w:lastRenderedPageBreak/>
        <w:t>Conclusion</w:t>
      </w:r>
    </w:p>
    <w:p w:rsidR="006820C4" w:rsidRPr="00944DDC" w:rsidRDefault="006820C4" w:rsidP="006820C4">
      <w:pPr>
        <w:rPr>
          <w:i/>
          <w:kern w:val="2"/>
          <w:lang w:eastAsia="zh-CN"/>
        </w:rPr>
      </w:pPr>
      <w:r w:rsidRPr="00944DDC">
        <w:rPr>
          <w:b/>
          <w:i/>
          <w:kern w:val="2"/>
          <w:lang w:eastAsia="zh-CN"/>
        </w:rPr>
        <w:t>Observation-1</w:t>
      </w:r>
      <w:r w:rsidRPr="00944DDC">
        <w:rPr>
          <w:i/>
          <w:kern w:val="2"/>
          <w:lang w:eastAsia="zh-CN"/>
        </w:rPr>
        <w:t xml:space="preserve">: </w:t>
      </w:r>
      <w:r>
        <w:rPr>
          <w:i/>
          <w:kern w:val="2"/>
          <w:lang w:eastAsia="zh-CN"/>
        </w:rPr>
        <w:t xml:space="preserve">Using </w:t>
      </w:r>
      <w:r w:rsidRPr="00944DDC">
        <w:rPr>
          <w:i/>
          <w:kern w:val="2"/>
          <w:lang w:eastAsia="zh-CN"/>
        </w:rPr>
        <w:t>the chained polar code construction, the decoding latency of</w:t>
      </w:r>
      <w:r>
        <w:rPr>
          <w:i/>
          <w:kern w:val="2"/>
          <w:lang w:eastAsia="zh-CN"/>
        </w:rPr>
        <w:t xml:space="preserve"> a PC-</w:t>
      </w:r>
      <w:r w:rsidRPr="00944DDC">
        <w:rPr>
          <w:i/>
          <w:kern w:val="2"/>
          <w:lang w:eastAsia="zh-CN"/>
        </w:rPr>
        <w:t>SCL List</w:t>
      </w:r>
      <w:r>
        <w:rPr>
          <w:i/>
          <w:kern w:val="2"/>
          <w:lang w:eastAsia="zh-CN"/>
        </w:rPr>
        <w:t xml:space="preserve"> </w:t>
      </w:r>
      <w:r w:rsidRPr="00944DDC">
        <w:rPr>
          <w:i/>
          <w:kern w:val="2"/>
          <w:lang w:eastAsia="zh-CN"/>
        </w:rPr>
        <w:t xml:space="preserve">8 decoder </w:t>
      </w:r>
      <w:r>
        <w:rPr>
          <w:i/>
          <w:kern w:val="2"/>
          <w:lang w:eastAsia="zh-CN"/>
        </w:rPr>
        <w:t>is</w:t>
      </w:r>
      <w:r w:rsidRPr="00944DDC">
        <w:rPr>
          <w:i/>
          <w:kern w:val="2"/>
          <w:lang w:eastAsia="zh-CN"/>
        </w:rPr>
        <w:t xml:space="preserve"> less than </w:t>
      </w:r>
      <w:r>
        <w:rPr>
          <w:i/>
          <w:kern w:val="2"/>
          <w:lang w:eastAsia="zh-CN"/>
        </w:rPr>
        <w:t>8</w:t>
      </w:r>
      <w:r w:rsidRPr="00944DDC">
        <w:rPr>
          <w:i/>
          <w:kern w:val="2"/>
          <w:lang w:eastAsia="zh-CN"/>
        </w:rPr>
        <w:t xml:space="preserve"> us </w:t>
      </w:r>
      <w:r>
        <w:rPr>
          <w:i/>
          <w:kern w:val="2"/>
          <w:lang w:eastAsia="zh-CN"/>
        </w:rPr>
        <w:t>in</w:t>
      </w:r>
      <w:r w:rsidRPr="00944DDC">
        <w:rPr>
          <w:i/>
          <w:kern w:val="2"/>
          <w:lang w:eastAsia="zh-CN"/>
        </w:rPr>
        <w:t xml:space="preserve"> the </w:t>
      </w:r>
      <w:r>
        <w:rPr>
          <w:i/>
          <w:kern w:val="2"/>
          <w:lang w:eastAsia="zh-CN"/>
        </w:rPr>
        <w:t>case of the highest code rate and longest block length</w:t>
      </w:r>
      <w:r w:rsidRPr="00944DDC">
        <w:rPr>
          <w:i/>
          <w:kern w:val="2"/>
          <w:lang w:eastAsia="zh-CN"/>
        </w:rPr>
        <w:t xml:space="preserve"> in the </w:t>
      </w:r>
      <w:r>
        <w:rPr>
          <w:i/>
          <w:kern w:val="2"/>
          <w:lang w:eastAsia="zh-CN"/>
        </w:rPr>
        <w:t>NR</w:t>
      </w:r>
      <w:r w:rsidRPr="00944DDC">
        <w:rPr>
          <w:i/>
          <w:kern w:val="2"/>
          <w:lang w:eastAsia="zh-CN"/>
        </w:rPr>
        <w:t xml:space="preserve"> data channel</w:t>
      </w:r>
      <w:r>
        <w:rPr>
          <w:i/>
          <w:kern w:val="2"/>
          <w:lang w:eastAsia="zh-CN"/>
        </w:rPr>
        <w:t>.</w:t>
      </w:r>
    </w:p>
    <w:p w:rsidR="006820C4" w:rsidRDefault="006820C4" w:rsidP="006820C4">
      <w:pPr>
        <w:rPr>
          <w:kern w:val="2"/>
          <w:lang w:eastAsia="zh-CN"/>
        </w:rPr>
      </w:pPr>
      <w:r w:rsidRPr="00F379D5">
        <w:rPr>
          <w:b/>
          <w:i/>
          <w:kern w:val="2"/>
          <w:lang w:eastAsia="zh-CN"/>
        </w:rPr>
        <w:t>Observation-</w:t>
      </w:r>
      <w:r>
        <w:rPr>
          <w:b/>
          <w:i/>
          <w:kern w:val="2"/>
          <w:lang w:eastAsia="zh-CN"/>
        </w:rPr>
        <w:t>2</w:t>
      </w:r>
      <w:r w:rsidRPr="00F379D5">
        <w:rPr>
          <w:b/>
          <w:i/>
          <w:kern w:val="2"/>
          <w:lang w:eastAsia="zh-CN"/>
        </w:rPr>
        <w:t xml:space="preserve">: </w:t>
      </w:r>
      <w:r>
        <w:rPr>
          <w:i/>
          <w:kern w:val="2"/>
          <w:lang w:eastAsia="zh-CN"/>
        </w:rPr>
        <w:t>Using</w:t>
      </w:r>
      <w:r w:rsidRPr="00944DDC">
        <w:rPr>
          <w:i/>
          <w:kern w:val="2"/>
          <w:lang w:eastAsia="zh-CN"/>
        </w:rPr>
        <w:t xml:space="preserve"> the chained polar code construction, the decoding latency of </w:t>
      </w:r>
      <w:r>
        <w:rPr>
          <w:i/>
          <w:kern w:val="2"/>
          <w:lang w:eastAsia="zh-CN"/>
        </w:rPr>
        <w:t>a PC-</w:t>
      </w:r>
      <w:r w:rsidRPr="00944DDC">
        <w:rPr>
          <w:i/>
          <w:kern w:val="2"/>
          <w:lang w:eastAsia="zh-CN"/>
        </w:rPr>
        <w:t>SCL List</w:t>
      </w:r>
      <w:r>
        <w:rPr>
          <w:i/>
          <w:kern w:val="2"/>
          <w:lang w:eastAsia="zh-CN"/>
        </w:rPr>
        <w:t xml:space="preserve"> </w:t>
      </w:r>
      <w:proofErr w:type="gramStart"/>
      <w:r>
        <w:rPr>
          <w:i/>
          <w:kern w:val="2"/>
          <w:lang w:eastAsia="zh-CN"/>
        </w:rPr>
        <w:t>16</w:t>
      </w:r>
      <w:r w:rsidRPr="00944DDC">
        <w:rPr>
          <w:i/>
          <w:kern w:val="2"/>
          <w:lang w:eastAsia="zh-CN"/>
        </w:rPr>
        <w:t xml:space="preserve"> decoder</w:t>
      </w:r>
      <w:proofErr w:type="gramEnd"/>
      <w:r w:rsidRPr="00944DDC">
        <w:rPr>
          <w:i/>
          <w:kern w:val="2"/>
          <w:lang w:eastAsia="zh-CN"/>
        </w:rPr>
        <w:t xml:space="preserve"> </w:t>
      </w:r>
      <w:r>
        <w:rPr>
          <w:i/>
          <w:kern w:val="2"/>
          <w:lang w:eastAsia="zh-CN"/>
        </w:rPr>
        <w:t>is</w:t>
      </w:r>
      <w:r w:rsidRPr="00944DDC">
        <w:rPr>
          <w:i/>
          <w:kern w:val="2"/>
          <w:lang w:eastAsia="zh-CN"/>
        </w:rPr>
        <w:t xml:space="preserve"> less than </w:t>
      </w:r>
      <w:r>
        <w:rPr>
          <w:i/>
          <w:kern w:val="2"/>
          <w:lang w:eastAsia="zh-CN"/>
        </w:rPr>
        <w:t>16</w:t>
      </w:r>
      <w:r w:rsidRPr="00944DDC">
        <w:rPr>
          <w:i/>
          <w:kern w:val="2"/>
          <w:lang w:eastAsia="zh-CN"/>
        </w:rPr>
        <w:t xml:space="preserve"> us </w:t>
      </w:r>
      <w:r>
        <w:rPr>
          <w:i/>
          <w:kern w:val="2"/>
          <w:lang w:eastAsia="zh-CN"/>
        </w:rPr>
        <w:t>in</w:t>
      </w:r>
      <w:r w:rsidRPr="00944DDC">
        <w:rPr>
          <w:i/>
          <w:kern w:val="2"/>
          <w:lang w:eastAsia="zh-CN"/>
        </w:rPr>
        <w:t xml:space="preserve"> the </w:t>
      </w:r>
      <w:r>
        <w:rPr>
          <w:i/>
          <w:kern w:val="2"/>
          <w:lang w:eastAsia="zh-CN"/>
        </w:rPr>
        <w:t>case of the lowest code rate and the longest block length</w:t>
      </w:r>
      <w:r w:rsidRPr="00944DDC">
        <w:rPr>
          <w:i/>
          <w:kern w:val="2"/>
          <w:lang w:eastAsia="zh-CN"/>
        </w:rPr>
        <w:t xml:space="preserve"> in the </w:t>
      </w:r>
      <w:r>
        <w:rPr>
          <w:i/>
          <w:kern w:val="2"/>
          <w:lang w:eastAsia="zh-CN"/>
        </w:rPr>
        <w:t>URLLC</w:t>
      </w:r>
      <w:r w:rsidRPr="00944DDC">
        <w:rPr>
          <w:i/>
          <w:kern w:val="2"/>
          <w:lang w:eastAsia="zh-CN"/>
        </w:rPr>
        <w:t xml:space="preserve"> channel.</w:t>
      </w:r>
    </w:p>
    <w:p w:rsidR="006820C4" w:rsidRDefault="006B7AE3" w:rsidP="006820C4">
      <w:pPr>
        <w:rPr>
          <w:kern w:val="2"/>
          <w:lang w:eastAsia="zh-CN"/>
        </w:rPr>
      </w:pPr>
      <w:r w:rsidRPr="006B7AE3">
        <w:rPr>
          <w:b/>
          <w:i/>
          <w:kern w:val="2"/>
          <w:lang w:eastAsia="zh-CN"/>
        </w:rPr>
        <w:t xml:space="preserve">Observation-3: </w:t>
      </w:r>
      <w:r w:rsidRPr="006B7AE3">
        <w:rPr>
          <w:i/>
          <w:kern w:val="2"/>
          <w:lang w:eastAsia="zh-CN"/>
        </w:rPr>
        <w:t>The decoding latency of a PC-SCL List 8 decoder meets the latency requirement of the NR control channel.</w:t>
      </w:r>
    </w:p>
    <w:p w:rsidR="00560F59" w:rsidRDefault="006820C4" w:rsidP="006820C4">
      <w:pPr>
        <w:rPr>
          <w:i/>
          <w:kern w:val="2"/>
          <w:lang w:eastAsia="zh-CN"/>
        </w:rPr>
      </w:pPr>
      <w:r w:rsidRPr="00914156">
        <w:rPr>
          <w:b/>
          <w:i/>
          <w:kern w:val="2"/>
          <w:lang w:eastAsia="zh-CN"/>
        </w:rPr>
        <w:t>Observation-</w:t>
      </w:r>
      <w:r>
        <w:rPr>
          <w:b/>
          <w:i/>
          <w:kern w:val="2"/>
          <w:lang w:eastAsia="zh-CN"/>
        </w:rPr>
        <w:t>4</w:t>
      </w:r>
      <w:r w:rsidRPr="00914156">
        <w:rPr>
          <w:i/>
          <w:kern w:val="2"/>
          <w:lang w:eastAsia="zh-CN"/>
        </w:rPr>
        <w:t>:</w:t>
      </w:r>
      <w:r>
        <w:rPr>
          <w:i/>
          <w:kern w:val="2"/>
          <w:lang w:eastAsia="zh-CN"/>
        </w:rPr>
        <w:t xml:space="preserve"> </w:t>
      </w:r>
      <w:proofErr w:type="gramStart"/>
      <w:r>
        <w:rPr>
          <w:i/>
          <w:kern w:val="2"/>
          <w:lang w:eastAsia="zh-CN"/>
        </w:rPr>
        <w:t>With</w:t>
      </w:r>
      <w:proofErr w:type="gramEnd"/>
      <w:r>
        <w:rPr>
          <w:i/>
          <w:kern w:val="2"/>
          <w:lang w:eastAsia="zh-CN"/>
        </w:rPr>
        <w:t xml:space="preserve"> a flexible decoding architecture, CA-SCL or PC-SCL decoders can reach a very high throughput for NR.</w:t>
      </w:r>
    </w:p>
    <w:p w:rsidR="006820C4" w:rsidRDefault="006820C4" w:rsidP="006820C4">
      <w:pPr>
        <w:rPr>
          <w:i/>
          <w:kern w:val="2"/>
          <w:lang w:eastAsia="zh-CN"/>
        </w:rPr>
      </w:pPr>
    </w:p>
    <w:p w:rsidR="00BC1A56" w:rsidRDefault="00AA10A1">
      <w:pPr>
        <w:pStyle w:val="Heading1"/>
        <w:numPr>
          <w:ilvl w:val="0"/>
          <w:numId w:val="0"/>
        </w:numPr>
        <w:ind w:left="432" w:hanging="432"/>
      </w:pPr>
      <w:r w:rsidRPr="00EE5B3E">
        <w:t>References</w:t>
      </w:r>
    </w:p>
    <w:bookmarkEnd w:id="0"/>
    <w:bookmarkEnd w:id="1"/>
    <w:bookmarkEnd w:id="2"/>
    <w:p w:rsidR="002D4B99" w:rsidRDefault="00CF6972" w:rsidP="002D4B99">
      <w:pPr>
        <w:pStyle w:val="References"/>
        <w:snapToGrid w:val="0"/>
        <w:spacing w:after="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R1-1608862</w:t>
      </w:r>
      <w:r w:rsidR="00C15412">
        <w:rPr>
          <w:sz w:val="20"/>
          <w:szCs w:val="20"/>
          <w:lang w:eastAsia="zh-CN"/>
        </w:rPr>
        <w:t>:</w:t>
      </w:r>
      <w:r w:rsidR="00214985" w:rsidRPr="00214985">
        <w:rPr>
          <w:sz w:val="20"/>
          <w:szCs w:val="20"/>
          <w:lang w:eastAsia="zh-CN"/>
        </w:rPr>
        <w:t xml:space="preserve"> “</w:t>
      </w:r>
      <w:r w:rsidR="00C15412" w:rsidRPr="00C15412">
        <w:rPr>
          <w:sz w:val="20"/>
          <w:szCs w:val="20"/>
          <w:lang w:eastAsia="zh-CN"/>
        </w:rPr>
        <w:t>Polar Code Construction for NR</w:t>
      </w:r>
      <w:r w:rsidR="00214985" w:rsidRPr="00214985">
        <w:rPr>
          <w:sz w:val="20"/>
          <w:szCs w:val="20"/>
          <w:lang w:eastAsia="zh-CN"/>
        </w:rPr>
        <w:t>”</w:t>
      </w:r>
      <w:r w:rsidR="002D4B99" w:rsidRPr="00773438">
        <w:rPr>
          <w:sz w:val="20"/>
          <w:szCs w:val="20"/>
          <w:lang w:eastAsia="zh-CN"/>
        </w:rPr>
        <w:t>, Huawei</w:t>
      </w:r>
      <w:r w:rsidR="002D4B99">
        <w:rPr>
          <w:sz w:val="20"/>
          <w:szCs w:val="20"/>
          <w:lang w:eastAsia="zh-CN"/>
        </w:rPr>
        <w:t xml:space="preserve">, </w:t>
      </w:r>
      <w:r w:rsidR="002D4B99" w:rsidRPr="00D32289">
        <w:rPr>
          <w:sz w:val="20"/>
          <w:szCs w:val="20"/>
          <w:lang w:eastAsia="zh-CN"/>
        </w:rPr>
        <w:t>Hi</w:t>
      </w:r>
      <w:r w:rsidR="002D4B99">
        <w:rPr>
          <w:sz w:val="20"/>
          <w:szCs w:val="20"/>
          <w:lang w:eastAsia="zh-CN"/>
        </w:rPr>
        <w:t>S</w:t>
      </w:r>
      <w:r w:rsidR="002D4B99" w:rsidRPr="00D32289">
        <w:rPr>
          <w:sz w:val="20"/>
          <w:szCs w:val="20"/>
          <w:lang w:eastAsia="zh-CN"/>
        </w:rPr>
        <w:t>ilicon</w:t>
      </w:r>
    </w:p>
    <w:p w:rsidR="00C15412" w:rsidRPr="00C15412" w:rsidRDefault="00214985" w:rsidP="002D4B99">
      <w:pPr>
        <w:pStyle w:val="References"/>
        <w:snapToGrid w:val="0"/>
        <w:spacing w:after="60"/>
        <w:rPr>
          <w:sz w:val="20"/>
          <w:szCs w:val="20"/>
          <w:lang w:eastAsia="zh-CN"/>
        </w:rPr>
      </w:pPr>
      <w:r w:rsidRPr="00214985">
        <w:rPr>
          <w:sz w:val="20"/>
          <w:szCs w:val="20"/>
          <w:lang w:eastAsia="zh-CN"/>
        </w:rPr>
        <w:t xml:space="preserve">R1-166370: “R1-166370_LDPC_rate_compatible_design”, Qualcomm </w:t>
      </w:r>
    </w:p>
    <w:p w:rsidR="00C15412" w:rsidRDefault="00CF6972" w:rsidP="00C15412">
      <w:pPr>
        <w:pStyle w:val="References"/>
        <w:snapToGrid w:val="0"/>
        <w:spacing w:after="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R1-1608864</w:t>
      </w:r>
      <w:r w:rsidR="00C15412">
        <w:rPr>
          <w:sz w:val="20"/>
          <w:szCs w:val="20"/>
          <w:lang w:eastAsia="zh-CN"/>
        </w:rPr>
        <w:t>: “</w:t>
      </w:r>
      <w:r w:rsidR="00C15412" w:rsidRPr="00C15412">
        <w:rPr>
          <w:sz w:val="20"/>
          <w:szCs w:val="20"/>
          <w:lang w:eastAsia="zh-CN"/>
        </w:rPr>
        <w:t>Performance Evaluation for NR Channel Coding</w:t>
      </w:r>
      <w:r w:rsidR="00C15412">
        <w:rPr>
          <w:sz w:val="20"/>
          <w:szCs w:val="20"/>
          <w:lang w:eastAsia="zh-CN"/>
        </w:rPr>
        <w:t>”,</w:t>
      </w:r>
      <w:r w:rsidR="00C15412" w:rsidRPr="00C15412">
        <w:rPr>
          <w:sz w:val="20"/>
          <w:szCs w:val="20"/>
          <w:lang w:eastAsia="zh-CN"/>
        </w:rPr>
        <w:t xml:space="preserve"> </w:t>
      </w:r>
      <w:r w:rsidR="00C15412" w:rsidRPr="00773438">
        <w:rPr>
          <w:sz w:val="20"/>
          <w:szCs w:val="20"/>
          <w:lang w:eastAsia="zh-CN"/>
        </w:rPr>
        <w:t>Huawei</w:t>
      </w:r>
      <w:r w:rsidR="00C15412">
        <w:rPr>
          <w:sz w:val="20"/>
          <w:szCs w:val="20"/>
          <w:lang w:eastAsia="zh-CN"/>
        </w:rPr>
        <w:t xml:space="preserve">, </w:t>
      </w:r>
      <w:r w:rsidR="00C15412" w:rsidRPr="00D32289">
        <w:rPr>
          <w:sz w:val="20"/>
          <w:szCs w:val="20"/>
          <w:lang w:eastAsia="zh-CN"/>
        </w:rPr>
        <w:t>Hi</w:t>
      </w:r>
      <w:r w:rsidR="00C15412">
        <w:rPr>
          <w:sz w:val="20"/>
          <w:szCs w:val="20"/>
          <w:lang w:eastAsia="zh-CN"/>
        </w:rPr>
        <w:t>S</w:t>
      </w:r>
      <w:r w:rsidR="00C15412" w:rsidRPr="00D32289">
        <w:rPr>
          <w:sz w:val="20"/>
          <w:szCs w:val="20"/>
          <w:lang w:eastAsia="zh-CN"/>
        </w:rPr>
        <w:t>ilicon</w:t>
      </w:r>
    </w:p>
    <w:p w:rsidR="00C15412" w:rsidRDefault="00214985" w:rsidP="002D4B99">
      <w:pPr>
        <w:pStyle w:val="References"/>
        <w:snapToGrid w:val="0"/>
        <w:spacing w:after="60"/>
        <w:rPr>
          <w:sz w:val="20"/>
          <w:szCs w:val="20"/>
          <w:lang w:eastAsia="zh-CN"/>
        </w:rPr>
      </w:pPr>
      <w:r w:rsidRPr="00214985">
        <w:rPr>
          <w:sz w:val="20"/>
          <w:szCs w:val="20"/>
          <w:lang w:eastAsia="zh-CN"/>
        </w:rPr>
        <w:t>R1- 166372, “EMBB_ChannelCoding_Implementation</w:t>
      </w:r>
      <w:r w:rsidR="00C15412" w:rsidRPr="00C15412">
        <w:rPr>
          <w:sz w:val="20"/>
          <w:szCs w:val="20"/>
          <w:lang w:eastAsia="zh-CN"/>
        </w:rPr>
        <w:t>”, Qualcomm</w:t>
      </w:r>
    </w:p>
    <w:p w:rsidR="00FB3B70" w:rsidRPr="00FB3B70" w:rsidRDefault="00214985" w:rsidP="002D4B99">
      <w:pPr>
        <w:pStyle w:val="References"/>
        <w:snapToGrid w:val="0"/>
        <w:spacing w:after="60"/>
        <w:rPr>
          <w:sz w:val="20"/>
          <w:szCs w:val="20"/>
          <w:lang w:eastAsia="zh-CN"/>
        </w:rPr>
      </w:pPr>
      <w:r w:rsidRPr="00214985">
        <w:rPr>
          <w:sz w:val="20"/>
          <w:szCs w:val="20"/>
          <w:lang w:eastAsia="zh-CN"/>
        </w:rPr>
        <w:t>R1-166933,</w:t>
      </w:r>
      <w:r w:rsidR="000C312D">
        <w:rPr>
          <w:sz w:val="20"/>
          <w:szCs w:val="20"/>
          <w:lang w:eastAsia="zh-CN"/>
        </w:rPr>
        <w:t xml:space="preserve"> “</w:t>
      </w:r>
      <w:r w:rsidRPr="00214985">
        <w:rPr>
          <w:sz w:val="20"/>
          <w:szCs w:val="20"/>
          <w:lang w:eastAsia="zh-CN"/>
        </w:rPr>
        <w:t xml:space="preserve">Latency Consideration of Channel Coding Candidates“, Ericsson </w:t>
      </w:r>
    </w:p>
    <w:p w:rsidR="00FB3B70" w:rsidRDefault="00214985" w:rsidP="002D4B99">
      <w:pPr>
        <w:pStyle w:val="References"/>
        <w:snapToGrid w:val="0"/>
        <w:spacing w:after="60"/>
        <w:rPr>
          <w:sz w:val="20"/>
          <w:szCs w:val="20"/>
          <w:lang w:eastAsia="zh-CN"/>
        </w:rPr>
      </w:pPr>
      <w:r w:rsidRPr="00214985">
        <w:rPr>
          <w:sz w:val="20"/>
          <w:szCs w:val="20"/>
          <w:lang w:eastAsia="zh-CN"/>
        </w:rPr>
        <w:t>R1-164040, “On latency and complexity”,</w:t>
      </w:r>
      <w:r w:rsidR="00FB3B70" w:rsidRPr="00773438">
        <w:rPr>
          <w:sz w:val="20"/>
          <w:szCs w:val="20"/>
          <w:lang w:eastAsia="zh-CN"/>
        </w:rPr>
        <w:t xml:space="preserve"> Huawei</w:t>
      </w:r>
      <w:r w:rsidR="00FB3B70">
        <w:rPr>
          <w:sz w:val="20"/>
          <w:szCs w:val="20"/>
          <w:lang w:eastAsia="zh-CN"/>
        </w:rPr>
        <w:t xml:space="preserve">, </w:t>
      </w:r>
      <w:r w:rsidR="00FB3B70" w:rsidRPr="00D32289">
        <w:rPr>
          <w:sz w:val="20"/>
          <w:szCs w:val="20"/>
          <w:lang w:eastAsia="zh-CN"/>
        </w:rPr>
        <w:t>Hi</w:t>
      </w:r>
      <w:r w:rsidR="00FB3B70">
        <w:rPr>
          <w:sz w:val="20"/>
          <w:szCs w:val="20"/>
          <w:lang w:eastAsia="zh-CN"/>
        </w:rPr>
        <w:t>S</w:t>
      </w:r>
      <w:r w:rsidR="00FB3B70" w:rsidRPr="00D32289">
        <w:rPr>
          <w:sz w:val="20"/>
          <w:szCs w:val="20"/>
          <w:lang w:eastAsia="zh-CN"/>
        </w:rPr>
        <w:t>ilicon</w:t>
      </w:r>
    </w:p>
    <w:p w:rsidR="00123B12" w:rsidRDefault="00214985" w:rsidP="002D4B99">
      <w:pPr>
        <w:pStyle w:val="References"/>
        <w:snapToGrid w:val="0"/>
        <w:spacing w:after="60"/>
        <w:rPr>
          <w:sz w:val="20"/>
          <w:szCs w:val="20"/>
          <w:lang w:eastAsia="zh-CN"/>
        </w:rPr>
      </w:pPr>
      <w:r w:rsidRPr="00214985">
        <w:rPr>
          <w:sz w:val="20"/>
          <w:szCs w:val="20"/>
          <w:lang w:eastAsia="zh-CN"/>
        </w:rPr>
        <w:t xml:space="preserve">R1-167209, “Polar code design and rate-matching </w:t>
      </w:r>
      <w:r w:rsidR="00123B12" w:rsidRPr="00773438">
        <w:rPr>
          <w:sz w:val="20"/>
          <w:szCs w:val="20"/>
          <w:lang w:eastAsia="zh-CN"/>
        </w:rPr>
        <w:t>Huawei</w:t>
      </w:r>
      <w:r w:rsidR="00123B12">
        <w:rPr>
          <w:sz w:val="20"/>
          <w:szCs w:val="20"/>
          <w:lang w:eastAsia="zh-CN"/>
        </w:rPr>
        <w:t xml:space="preserve">, </w:t>
      </w:r>
      <w:r w:rsidR="00123B12" w:rsidRPr="00D32289">
        <w:rPr>
          <w:sz w:val="20"/>
          <w:szCs w:val="20"/>
          <w:lang w:eastAsia="zh-CN"/>
        </w:rPr>
        <w:t>Hi</w:t>
      </w:r>
      <w:r w:rsidR="00123B12">
        <w:rPr>
          <w:sz w:val="20"/>
          <w:szCs w:val="20"/>
          <w:lang w:eastAsia="zh-CN"/>
        </w:rPr>
        <w:t>S</w:t>
      </w:r>
      <w:r w:rsidR="00123B12" w:rsidRPr="00D32289">
        <w:rPr>
          <w:sz w:val="20"/>
          <w:szCs w:val="20"/>
          <w:lang w:eastAsia="zh-CN"/>
        </w:rPr>
        <w:t>ilicon</w:t>
      </w:r>
    </w:p>
    <w:p w:rsidR="00123B12" w:rsidRDefault="00214985" w:rsidP="002D4B99">
      <w:pPr>
        <w:pStyle w:val="References"/>
        <w:snapToGrid w:val="0"/>
        <w:spacing w:after="60"/>
        <w:rPr>
          <w:sz w:val="20"/>
          <w:szCs w:val="20"/>
          <w:lang w:eastAsia="zh-CN"/>
        </w:rPr>
      </w:pPr>
      <w:r w:rsidRPr="00214985">
        <w:rPr>
          <w:sz w:val="20"/>
          <w:szCs w:val="20"/>
          <w:lang w:eastAsia="zh-CN"/>
        </w:rPr>
        <w:t>R1-166369, “Polar HARQ</w:t>
      </w:r>
      <w:r w:rsidR="00123B12" w:rsidRPr="00C15412">
        <w:rPr>
          <w:sz w:val="20"/>
          <w:szCs w:val="20"/>
          <w:lang w:eastAsia="zh-CN"/>
        </w:rPr>
        <w:t>”, Qualcomm</w:t>
      </w:r>
    </w:p>
    <w:p w:rsidR="00123B12" w:rsidRPr="00123B12" w:rsidRDefault="00214985" w:rsidP="002D4B99">
      <w:pPr>
        <w:pStyle w:val="References"/>
        <w:snapToGrid w:val="0"/>
        <w:spacing w:after="60"/>
        <w:rPr>
          <w:sz w:val="20"/>
          <w:szCs w:val="20"/>
          <w:lang w:eastAsia="zh-CN"/>
        </w:rPr>
      </w:pPr>
      <w:proofErr w:type="spellStart"/>
      <w:r w:rsidRPr="00214985">
        <w:rPr>
          <w:sz w:val="20"/>
          <w:szCs w:val="20"/>
          <w:lang w:eastAsia="zh-CN"/>
        </w:rPr>
        <w:t>C.Xiong</w:t>
      </w:r>
      <w:proofErr w:type="spellEnd"/>
      <w:r w:rsidRPr="00214985">
        <w:rPr>
          <w:sz w:val="20"/>
          <w:szCs w:val="20"/>
          <w:lang w:eastAsia="zh-CN"/>
        </w:rPr>
        <w:t xml:space="preserve">, </w:t>
      </w:r>
      <w:proofErr w:type="spellStart"/>
      <w:r w:rsidRPr="00214985">
        <w:rPr>
          <w:sz w:val="20"/>
          <w:szCs w:val="20"/>
          <w:lang w:eastAsia="zh-CN"/>
        </w:rPr>
        <w:t>J.Lin</w:t>
      </w:r>
      <w:proofErr w:type="spellEnd"/>
      <w:r w:rsidRPr="00214985">
        <w:rPr>
          <w:sz w:val="20"/>
          <w:szCs w:val="20"/>
          <w:lang w:eastAsia="zh-CN"/>
        </w:rPr>
        <w:t xml:space="preserve">, </w:t>
      </w:r>
      <w:proofErr w:type="spellStart"/>
      <w:r w:rsidRPr="00214985">
        <w:rPr>
          <w:sz w:val="20"/>
          <w:szCs w:val="20"/>
          <w:lang w:eastAsia="zh-CN"/>
        </w:rPr>
        <w:t>Z.Yan</w:t>
      </w:r>
      <w:proofErr w:type="spellEnd"/>
      <w:r w:rsidRPr="00214985">
        <w:rPr>
          <w:sz w:val="20"/>
          <w:szCs w:val="20"/>
          <w:lang w:eastAsia="zh-CN"/>
        </w:rPr>
        <w:t>, “A multi-mode area-efficient SCL polar decoder”</w:t>
      </w:r>
    </w:p>
    <w:p w:rsidR="00123B12" w:rsidRPr="009C01E4" w:rsidRDefault="00214985" w:rsidP="002D4B99">
      <w:pPr>
        <w:pStyle w:val="References"/>
        <w:snapToGrid w:val="0"/>
        <w:spacing w:after="60"/>
        <w:rPr>
          <w:sz w:val="20"/>
          <w:szCs w:val="20"/>
          <w:lang w:eastAsia="zh-CN"/>
        </w:rPr>
      </w:pPr>
      <w:r w:rsidRPr="00214985">
        <w:rPr>
          <w:sz w:val="20"/>
          <w:szCs w:val="20"/>
          <w:lang w:eastAsia="zh-CN"/>
        </w:rPr>
        <w:t>R1-168371</w:t>
      </w:r>
      <w:r w:rsidR="006B4BDA">
        <w:rPr>
          <w:sz w:val="20"/>
          <w:szCs w:val="20"/>
          <w:lang w:eastAsia="zh-CN"/>
        </w:rPr>
        <w:t>, “</w:t>
      </w:r>
      <w:r w:rsidR="00587075" w:rsidRPr="00587075">
        <w:rPr>
          <w:sz w:val="20"/>
          <w:szCs w:val="20"/>
          <w:lang w:eastAsia="zh-CN"/>
        </w:rPr>
        <w:t>W</w:t>
      </w:r>
      <w:r w:rsidR="00587075">
        <w:rPr>
          <w:sz w:val="20"/>
          <w:szCs w:val="20"/>
          <w:lang w:eastAsia="zh-CN"/>
        </w:rPr>
        <w:t xml:space="preserve">ay-Forward </w:t>
      </w:r>
      <w:r w:rsidR="00587075" w:rsidRPr="00587075">
        <w:rPr>
          <w:sz w:val="20"/>
          <w:szCs w:val="20"/>
          <w:lang w:eastAsia="zh-CN"/>
        </w:rPr>
        <w:t>on URLLC evaluation parameter and LLS method</w:t>
      </w:r>
      <w:r w:rsidR="00587075">
        <w:rPr>
          <w:sz w:val="20"/>
          <w:szCs w:val="20"/>
          <w:lang w:eastAsia="zh-CN"/>
        </w:rPr>
        <w:t>”</w:t>
      </w:r>
    </w:p>
    <w:p w:rsidR="009C01E4" w:rsidRPr="000C312D" w:rsidRDefault="003A0974" w:rsidP="002D4B99">
      <w:pPr>
        <w:pStyle w:val="References"/>
        <w:snapToGrid w:val="0"/>
        <w:spacing w:after="60"/>
        <w:rPr>
          <w:sz w:val="20"/>
          <w:szCs w:val="20"/>
          <w:lang w:val="en-US" w:eastAsia="zh-CN"/>
        </w:rPr>
      </w:pPr>
      <w:r w:rsidRPr="003A0974">
        <w:rPr>
          <w:sz w:val="20"/>
          <w:szCs w:val="20"/>
          <w:lang w:val="en-US" w:eastAsia="zh-CN"/>
        </w:rPr>
        <w:t xml:space="preserve">P. </w:t>
      </w:r>
      <w:proofErr w:type="spellStart"/>
      <w:r w:rsidRPr="003A0974">
        <w:rPr>
          <w:sz w:val="20"/>
          <w:szCs w:val="20"/>
          <w:lang w:val="en-US" w:eastAsia="zh-CN"/>
        </w:rPr>
        <w:t>Giard</w:t>
      </w:r>
      <w:proofErr w:type="spellEnd"/>
      <w:r w:rsidRPr="003A0974">
        <w:rPr>
          <w:sz w:val="20"/>
          <w:szCs w:val="20"/>
          <w:lang w:val="en-US" w:eastAsia="zh-CN"/>
        </w:rPr>
        <w:t xml:space="preserve">, G. </w:t>
      </w:r>
      <w:proofErr w:type="spellStart"/>
      <w:r w:rsidRPr="003A0974">
        <w:rPr>
          <w:sz w:val="20"/>
          <w:szCs w:val="20"/>
          <w:lang w:val="en-US" w:eastAsia="zh-CN"/>
        </w:rPr>
        <w:t>Sarkis</w:t>
      </w:r>
      <w:proofErr w:type="spellEnd"/>
      <w:r w:rsidRPr="003A0974">
        <w:rPr>
          <w:sz w:val="20"/>
          <w:szCs w:val="20"/>
          <w:lang w:val="en-US" w:eastAsia="zh-CN"/>
        </w:rPr>
        <w:t xml:space="preserve">, C. </w:t>
      </w:r>
      <w:proofErr w:type="spellStart"/>
      <w:r w:rsidRPr="003A0974">
        <w:rPr>
          <w:sz w:val="20"/>
          <w:szCs w:val="20"/>
          <w:lang w:val="en-US" w:eastAsia="zh-CN"/>
        </w:rPr>
        <w:t>Thi</w:t>
      </w:r>
      <w:r w:rsidR="000C312D">
        <w:rPr>
          <w:sz w:val="20"/>
          <w:szCs w:val="20"/>
          <w:lang w:val="en-US" w:eastAsia="zh-CN"/>
        </w:rPr>
        <w:t>beault</w:t>
      </w:r>
      <w:proofErr w:type="spellEnd"/>
      <w:r w:rsidR="000C312D">
        <w:rPr>
          <w:sz w:val="20"/>
          <w:szCs w:val="20"/>
          <w:lang w:val="en-US" w:eastAsia="zh-CN"/>
        </w:rPr>
        <w:t>, W. Gross, “Multi-mode Unrolled Architectures for Polar Decoders”</w:t>
      </w:r>
    </w:p>
    <w:p w:rsidR="00D776F8" w:rsidRPr="006B2416" w:rsidRDefault="00621D5F">
      <w:pPr>
        <w:pStyle w:val="References"/>
        <w:snapToGrid w:val="0"/>
        <w:spacing w:after="60"/>
        <w:rPr>
          <w:b/>
          <w:sz w:val="20"/>
          <w:szCs w:val="20"/>
          <w:lang w:val="en-US" w:eastAsia="zh-CN"/>
        </w:rPr>
      </w:pPr>
      <w:r w:rsidRPr="00621D5F">
        <w:rPr>
          <w:sz w:val="20"/>
          <w:szCs w:val="20"/>
          <w:lang w:eastAsia="zh-CN"/>
        </w:rPr>
        <w:t>R1-167213 Computational and implementation complexity of channel coding schemes</w:t>
      </w:r>
    </w:p>
    <w:p w:rsidR="006B2416" w:rsidRDefault="00CF6972" w:rsidP="006B2416">
      <w:pPr>
        <w:pStyle w:val="References"/>
        <w:snapToGrid w:val="0"/>
        <w:spacing w:after="60"/>
        <w:rPr>
          <w:sz w:val="20"/>
          <w:szCs w:val="20"/>
          <w:lang w:eastAsia="zh-CN"/>
        </w:rPr>
      </w:pPr>
      <w:r>
        <w:rPr>
          <w:sz w:val="20"/>
          <w:szCs w:val="20"/>
          <w:lang w:eastAsia="zh-CN"/>
        </w:rPr>
        <w:t>R1-1608863</w:t>
      </w:r>
      <w:r w:rsidR="006B2416">
        <w:rPr>
          <w:sz w:val="20"/>
          <w:szCs w:val="20"/>
          <w:lang w:eastAsia="zh-CN"/>
        </w:rPr>
        <w:t>: “</w:t>
      </w:r>
      <w:r w:rsidR="006A31D2" w:rsidRPr="006A31D2">
        <w:rPr>
          <w:sz w:val="20"/>
          <w:szCs w:val="20"/>
          <w:lang w:eastAsia="zh-CN"/>
        </w:rPr>
        <w:t>Evaluation of channel coding schemes for control channel</w:t>
      </w:r>
      <w:r w:rsidR="006B2416">
        <w:rPr>
          <w:sz w:val="20"/>
          <w:szCs w:val="20"/>
          <w:lang w:eastAsia="zh-CN"/>
        </w:rPr>
        <w:t>”,</w:t>
      </w:r>
      <w:r w:rsidR="006B2416" w:rsidRPr="00C15412">
        <w:rPr>
          <w:sz w:val="20"/>
          <w:szCs w:val="20"/>
          <w:lang w:eastAsia="zh-CN"/>
        </w:rPr>
        <w:t xml:space="preserve"> </w:t>
      </w:r>
      <w:r w:rsidR="006B2416" w:rsidRPr="00773438">
        <w:rPr>
          <w:sz w:val="20"/>
          <w:szCs w:val="20"/>
          <w:lang w:eastAsia="zh-CN"/>
        </w:rPr>
        <w:t>Huawei</w:t>
      </w:r>
      <w:r w:rsidR="006B2416">
        <w:rPr>
          <w:sz w:val="20"/>
          <w:szCs w:val="20"/>
          <w:lang w:eastAsia="zh-CN"/>
        </w:rPr>
        <w:t xml:space="preserve">, </w:t>
      </w:r>
      <w:r w:rsidR="006B2416" w:rsidRPr="00D32289">
        <w:rPr>
          <w:sz w:val="20"/>
          <w:szCs w:val="20"/>
          <w:lang w:eastAsia="zh-CN"/>
        </w:rPr>
        <w:t>Hi</w:t>
      </w:r>
      <w:r w:rsidR="006B2416">
        <w:rPr>
          <w:sz w:val="20"/>
          <w:szCs w:val="20"/>
          <w:lang w:eastAsia="zh-CN"/>
        </w:rPr>
        <w:t>S</w:t>
      </w:r>
      <w:r w:rsidR="006B2416" w:rsidRPr="00D32289">
        <w:rPr>
          <w:sz w:val="20"/>
          <w:szCs w:val="20"/>
          <w:lang w:eastAsia="zh-CN"/>
        </w:rPr>
        <w:t>ilicon</w:t>
      </w:r>
    </w:p>
    <w:p w:rsidR="006B2416" w:rsidRDefault="006B2416" w:rsidP="00CF6972">
      <w:pPr>
        <w:pStyle w:val="References"/>
        <w:numPr>
          <w:ilvl w:val="0"/>
          <w:numId w:val="0"/>
        </w:numPr>
        <w:snapToGrid w:val="0"/>
        <w:spacing w:after="60"/>
        <w:ind w:left="360"/>
        <w:rPr>
          <w:b/>
          <w:sz w:val="20"/>
          <w:szCs w:val="20"/>
          <w:lang w:val="en-US" w:eastAsia="zh-CN"/>
        </w:rPr>
      </w:pPr>
    </w:p>
    <w:sectPr w:rsidR="006B2416" w:rsidSect="00DA1C31">
      <w:pgSz w:w="11909" w:h="16834" w:code="9"/>
      <w:pgMar w:top="1440" w:right="1152" w:bottom="1440" w:left="1440" w:header="720" w:footer="720" w:gutter="0"/>
      <w:cols w:space="720"/>
      <w:noEndnote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C176826" w15:done="0"/>
  <w15:commentEx w15:paraId="39036806" w15:done="0"/>
  <w15:commentEx w15:paraId="5A1D8CAF" w15:done="0"/>
  <w15:commentEx w15:paraId="3AAAFCFA" w15:done="0"/>
  <w15:commentEx w15:paraId="42AAA750" w15:done="0"/>
  <w15:commentEx w15:paraId="27E16D5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4C79" w:rsidRDefault="00BA4C79">
      <w:r>
        <w:separator/>
      </w:r>
    </w:p>
  </w:endnote>
  <w:endnote w:type="continuationSeparator" w:id="0">
    <w:p w:rsidR="00BA4C79" w:rsidRDefault="00BA4C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4C79" w:rsidRDefault="00BA4C79">
      <w:r>
        <w:separator/>
      </w:r>
    </w:p>
  </w:footnote>
  <w:footnote w:type="continuationSeparator" w:id="0">
    <w:p w:rsidR="00BA4C79" w:rsidRDefault="00BA4C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4EFE"/>
    <w:multiLevelType w:val="hybridMultilevel"/>
    <w:tmpl w:val="3ED27E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96344FA"/>
    <w:multiLevelType w:val="hybridMultilevel"/>
    <w:tmpl w:val="E27E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7C27EB"/>
    <w:multiLevelType w:val="hybridMultilevel"/>
    <w:tmpl w:val="B9D4A8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E0EB8"/>
    <w:multiLevelType w:val="hybridMultilevel"/>
    <w:tmpl w:val="EEEEABC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16F13E27"/>
    <w:multiLevelType w:val="hybridMultilevel"/>
    <w:tmpl w:val="48B22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232C7EFE"/>
    <w:multiLevelType w:val="hybridMultilevel"/>
    <w:tmpl w:val="4EFA45E8"/>
    <w:lvl w:ilvl="0" w:tplc="57D8704A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725888"/>
    <w:multiLevelType w:val="hybridMultilevel"/>
    <w:tmpl w:val="BF803A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9B0F20"/>
    <w:multiLevelType w:val="multilevel"/>
    <w:tmpl w:val="DC265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3B557C1"/>
    <w:multiLevelType w:val="multilevel"/>
    <w:tmpl w:val="EAD6A21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  <w:i w:val="0"/>
        <w:lang w:val="en-US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hint="default"/>
        <w:b/>
        <w:i w:val="0"/>
        <w:sz w:val="24"/>
        <w:effect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358572E5"/>
    <w:multiLevelType w:val="hybridMultilevel"/>
    <w:tmpl w:val="ADFAFEA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3A877D64"/>
    <w:multiLevelType w:val="singleLevel"/>
    <w:tmpl w:val="CE067930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sz w:val="16"/>
        <w:szCs w:val="16"/>
      </w:rPr>
    </w:lvl>
  </w:abstractNum>
  <w:abstractNum w:abstractNumId="11">
    <w:nsid w:val="49FA3295"/>
    <w:multiLevelType w:val="hybridMultilevel"/>
    <w:tmpl w:val="DC9264CA"/>
    <w:lvl w:ilvl="0" w:tplc="180E0F2E">
      <w:start w:val="3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C6C1D13"/>
    <w:multiLevelType w:val="hybridMultilevel"/>
    <w:tmpl w:val="3F46D90A"/>
    <w:lvl w:ilvl="0" w:tplc="EBBE7AC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9432FF"/>
    <w:multiLevelType w:val="hybridMultilevel"/>
    <w:tmpl w:val="DA4AF2E2"/>
    <w:lvl w:ilvl="0" w:tplc="F758AB7A">
      <w:start w:val="2000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5253EB0"/>
    <w:multiLevelType w:val="hybridMultilevel"/>
    <w:tmpl w:val="541C4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65B05649"/>
    <w:multiLevelType w:val="hybridMultilevel"/>
    <w:tmpl w:val="D02CC8BA"/>
    <w:lvl w:ilvl="0" w:tplc="A4225336">
      <w:start w:val="2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FC647D"/>
    <w:multiLevelType w:val="hybridMultilevel"/>
    <w:tmpl w:val="A3628E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0D14AF"/>
    <w:multiLevelType w:val="hybridMultilevel"/>
    <w:tmpl w:val="7E7E0EE0"/>
    <w:lvl w:ilvl="0" w:tplc="924CD29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70005FB"/>
    <w:multiLevelType w:val="hybridMultilevel"/>
    <w:tmpl w:val="2D129060"/>
    <w:lvl w:ilvl="0" w:tplc="CAB894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C330F5"/>
    <w:multiLevelType w:val="hybridMultilevel"/>
    <w:tmpl w:val="C2769C2A"/>
    <w:lvl w:ilvl="0" w:tplc="E41213F0">
      <w:start w:val="1"/>
      <w:numFmt w:val="bullet"/>
      <w:pStyle w:val="Char"/>
      <w:lvlText w:val=""/>
      <w:lvlJc w:val="left"/>
      <w:pPr>
        <w:tabs>
          <w:tab w:val="num" w:pos="851"/>
        </w:tabs>
        <w:ind w:left="851" w:hanging="851"/>
      </w:pPr>
      <w:rPr>
        <w:rFonts w:ascii="ZapfDingbats" w:hAnsi="ZapfDingbats" w:hint="default"/>
        <w:b/>
        <w:i w:val="0"/>
        <w:color w:val="70CEF5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9"/>
  </w:num>
  <w:num w:numId="4">
    <w:abstractNumId w:val="4"/>
  </w:num>
  <w:num w:numId="5">
    <w:abstractNumId w:val="14"/>
  </w:num>
  <w:num w:numId="6">
    <w:abstractNumId w:val="11"/>
  </w:num>
  <w:num w:numId="7">
    <w:abstractNumId w:val="16"/>
  </w:num>
  <w:num w:numId="8">
    <w:abstractNumId w:val="5"/>
  </w:num>
  <w:num w:numId="9">
    <w:abstractNumId w:val="7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12"/>
  </w:num>
  <w:num w:numId="16">
    <w:abstractNumId w:val="15"/>
  </w:num>
  <w:num w:numId="17">
    <w:abstractNumId w:val="0"/>
  </w:num>
  <w:num w:numId="18">
    <w:abstractNumId w:val="18"/>
  </w:num>
  <w:num w:numId="19">
    <w:abstractNumId w:val="9"/>
  </w:num>
  <w:num w:numId="20">
    <w:abstractNumId w:val="3"/>
  </w:num>
  <w:num w:numId="21">
    <w:abstractNumId w:val="17"/>
  </w:num>
  <w:num w:numId="22">
    <w:abstractNumId w:val="8"/>
  </w:num>
  <w:num w:numId="23">
    <w:abstractNumId w:val="8"/>
  </w:num>
  <w:num w:numId="24">
    <w:abstractNumId w:val="13"/>
  </w:num>
  <w:num w:numId="25">
    <w:abstractNumId w:val="8"/>
  </w:num>
  <w:num w:numId="26">
    <w:abstractNumId w:val="2"/>
  </w:num>
  <w:num w:numId="27">
    <w:abstractNumId w:val="1"/>
  </w:num>
  <w:num w:numId="28">
    <w:abstractNumId w:val="6"/>
  </w:num>
  <w:num w:numId="29">
    <w:abstractNumId w:val="10"/>
  </w:num>
  <w:num w:numId="30">
    <w:abstractNumId w:val="10"/>
  </w:num>
  <w:num w:numId="31">
    <w:abstractNumId w:val="10"/>
  </w:num>
  <w:num w:numId="32">
    <w:abstractNumId w:val="10"/>
  </w:num>
  <w:num w:numId="33">
    <w:abstractNumId w:val="10"/>
  </w:num>
  <w:num w:numId="34">
    <w:abstractNumId w:val="10"/>
  </w:num>
  <w:numIdMacAtCleanup w:val="8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angjun (Justin )">
    <w15:presenceInfo w15:providerId="AD" w15:userId="S-1-5-21-147214757-305610072-1517763936-264308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bordersDoNotSurroundHeader/>
  <w:bordersDoNotSurroundFooter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131078" w:nlCheck="1" w:checkStyle="1"/>
  <w:activeWritingStyle w:appName="MSWord" w:lang="fr-FR" w:vendorID="64" w:dllVersion="131078" w:nlCheck="1" w:checkStyle="1"/>
  <w:activeWritingStyle w:appName="MSWord" w:lang="en-CA" w:vendorID="64" w:dllVersion="131078" w:nlCheck="1" w:checkStyle="1"/>
  <w:activeWritingStyle w:appName="MSWord" w:lang="fr-CA" w:vendorID="64" w:dllVersion="131078" w:nlCheck="1" w:checkStyle="1"/>
  <w:activeWritingStyle w:appName="MSWord" w:lang="zh-CN" w:vendorID="64" w:dllVersion="131077" w:nlCheck="1" w:checkStyle="1"/>
  <w:proofState w:spelling="clean" w:grammar="clean"/>
  <w:stylePaneFormatFilter w:val="3F01"/>
  <w:defaultTabStop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8194">
      <o:colormru v:ext="edit" colors="#bbdfbb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CF5263"/>
    <w:rsid w:val="00000095"/>
    <w:rsid w:val="000000BC"/>
    <w:rsid w:val="00000D04"/>
    <w:rsid w:val="00000DB2"/>
    <w:rsid w:val="000016DA"/>
    <w:rsid w:val="000019F1"/>
    <w:rsid w:val="00002567"/>
    <w:rsid w:val="00002605"/>
    <w:rsid w:val="00002893"/>
    <w:rsid w:val="000033A3"/>
    <w:rsid w:val="00003605"/>
    <w:rsid w:val="0000382B"/>
    <w:rsid w:val="00003C56"/>
    <w:rsid w:val="00003EC2"/>
    <w:rsid w:val="000040A9"/>
    <w:rsid w:val="0000458E"/>
    <w:rsid w:val="00004E70"/>
    <w:rsid w:val="00005632"/>
    <w:rsid w:val="0000637D"/>
    <w:rsid w:val="000072B6"/>
    <w:rsid w:val="00007813"/>
    <w:rsid w:val="000109E6"/>
    <w:rsid w:val="0001129F"/>
    <w:rsid w:val="00011CCF"/>
    <w:rsid w:val="00011F67"/>
    <w:rsid w:val="00012862"/>
    <w:rsid w:val="000128E6"/>
    <w:rsid w:val="000131C1"/>
    <w:rsid w:val="00014693"/>
    <w:rsid w:val="00015EFB"/>
    <w:rsid w:val="000162B7"/>
    <w:rsid w:val="000165E2"/>
    <w:rsid w:val="000172BE"/>
    <w:rsid w:val="00017D8A"/>
    <w:rsid w:val="0002103A"/>
    <w:rsid w:val="000210B7"/>
    <w:rsid w:val="000211DB"/>
    <w:rsid w:val="00023127"/>
    <w:rsid w:val="00023388"/>
    <w:rsid w:val="00023425"/>
    <w:rsid w:val="000241BE"/>
    <w:rsid w:val="000242F2"/>
    <w:rsid w:val="000246B7"/>
    <w:rsid w:val="00026C09"/>
    <w:rsid w:val="00026D4B"/>
    <w:rsid w:val="000275C6"/>
    <w:rsid w:val="00027AD6"/>
    <w:rsid w:val="00027F78"/>
    <w:rsid w:val="0003024C"/>
    <w:rsid w:val="000308D1"/>
    <w:rsid w:val="00031ADB"/>
    <w:rsid w:val="00032056"/>
    <w:rsid w:val="000328CA"/>
    <w:rsid w:val="00032E40"/>
    <w:rsid w:val="0003376B"/>
    <w:rsid w:val="00034676"/>
    <w:rsid w:val="000346E6"/>
    <w:rsid w:val="0003472B"/>
    <w:rsid w:val="00034F38"/>
    <w:rsid w:val="00034FCB"/>
    <w:rsid w:val="000352B3"/>
    <w:rsid w:val="000365DC"/>
    <w:rsid w:val="000371BA"/>
    <w:rsid w:val="00040022"/>
    <w:rsid w:val="0004023E"/>
    <w:rsid w:val="0004024B"/>
    <w:rsid w:val="000410BB"/>
    <w:rsid w:val="00041C57"/>
    <w:rsid w:val="00042DCF"/>
    <w:rsid w:val="0004300F"/>
    <w:rsid w:val="000434B7"/>
    <w:rsid w:val="000435E4"/>
    <w:rsid w:val="00043C1F"/>
    <w:rsid w:val="000448E9"/>
    <w:rsid w:val="000463A3"/>
    <w:rsid w:val="0004655A"/>
    <w:rsid w:val="00046796"/>
    <w:rsid w:val="000467FD"/>
    <w:rsid w:val="00046AAF"/>
    <w:rsid w:val="00047225"/>
    <w:rsid w:val="00047E60"/>
    <w:rsid w:val="00050615"/>
    <w:rsid w:val="00051448"/>
    <w:rsid w:val="00052AD2"/>
    <w:rsid w:val="000530DF"/>
    <w:rsid w:val="000539B3"/>
    <w:rsid w:val="00053C50"/>
    <w:rsid w:val="000548C7"/>
    <w:rsid w:val="000549EF"/>
    <w:rsid w:val="00054A31"/>
    <w:rsid w:val="00054B3D"/>
    <w:rsid w:val="00054E0C"/>
    <w:rsid w:val="00055068"/>
    <w:rsid w:val="0005541D"/>
    <w:rsid w:val="000565C8"/>
    <w:rsid w:val="00056A34"/>
    <w:rsid w:val="00056A36"/>
    <w:rsid w:val="00057DC8"/>
    <w:rsid w:val="00057F7B"/>
    <w:rsid w:val="000612E1"/>
    <w:rsid w:val="000614FE"/>
    <w:rsid w:val="00061CA1"/>
    <w:rsid w:val="000631DF"/>
    <w:rsid w:val="000643CF"/>
    <w:rsid w:val="000653BE"/>
    <w:rsid w:val="000655C5"/>
    <w:rsid w:val="00065B65"/>
    <w:rsid w:val="00065C28"/>
    <w:rsid w:val="00065D38"/>
    <w:rsid w:val="0006685A"/>
    <w:rsid w:val="00067804"/>
    <w:rsid w:val="00067DD1"/>
    <w:rsid w:val="00070447"/>
    <w:rsid w:val="00070517"/>
    <w:rsid w:val="000706E7"/>
    <w:rsid w:val="00070E22"/>
    <w:rsid w:val="00070EDD"/>
    <w:rsid w:val="00070EF8"/>
    <w:rsid w:val="00071192"/>
    <w:rsid w:val="000713A7"/>
    <w:rsid w:val="0007268D"/>
    <w:rsid w:val="000728D8"/>
    <w:rsid w:val="00072A80"/>
    <w:rsid w:val="000731A0"/>
    <w:rsid w:val="000736C1"/>
    <w:rsid w:val="00073797"/>
    <w:rsid w:val="00073DEC"/>
    <w:rsid w:val="000743E3"/>
    <w:rsid w:val="000745AA"/>
    <w:rsid w:val="00074E86"/>
    <w:rsid w:val="00076097"/>
    <w:rsid w:val="00076541"/>
    <w:rsid w:val="000772F4"/>
    <w:rsid w:val="000776EB"/>
    <w:rsid w:val="000823B0"/>
    <w:rsid w:val="0008279D"/>
    <w:rsid w:val="0008335B"/>
    <w:rsid w:val="00083379"/>
    <w:rsid w:val="00083587"/>
    <w:rsid w:val="00083838"/>
    <w:rsid w:val="00083B6A"/>
    <w:rsid w:val="00084396"/>
    <w:rsid w:val="00084C26"/>
    <w:rsid w:val="0008510A"/>
    <w:rsid w:val="00085B9E"/>
    <w:rsid w:val="00085E04"/>
    <w:rsid w:val="00086800"/>
    <w:rsid w:val="000871AB"/>
    <w:rsid w:val="00087913"/>
    <w:rsid w:val="000879DD"/>
    <w:rsid w:val="00087AD0"/>
    <w:rsid w:val="000902DC"/>
    <w:rsid w:val="00090F83"/>
    <w:rsid w:val="000911AE"/>
    <w:rsid w:val="00091A89"/>
    <w:rsid w:val="00093660"/>
    <w:rsid w:val="00093697"/>
    <w:rsid w:val="00093D42"/>
    <w:rsid w:val="00094765"/>
    <w:rsid w:val="00094A16"/>
    <w:rsid w:val="00094DE6"/>
    <w:rsid w:val="00094E91"/>
    <w:rsid w:val="00096356"/>
    <w:rsid w:val="00096635"/>
    <w:rsid w:val="00096BFF"/>
    <w:rsid w:val="000974E3"/>
    <w:rsid w:val="00097C99"/>
    <w:rsid w:val="000A074A"/>
    <w:rsid w:val="000A0F14"/>
    <w:rsid w:val="000A1441"/>
    <w:rsid w:val="000A1A06"/>
    <w:rsid w:val="000A1B60"/>
    <w:rsid w:val="000A21B4"/>
    <w:rsid w:val="000A2CC7"/>
    <w:rsid w:val="000A2ED6"/>
    <w:rsid w:val="000A2F79"/>
    <w:rsid w:val="000A30D4"/>
    <w:rsid w:val="000A3BAD"/>
    <w:rsid w:val="000A4205"/>
    <w:rsid w:val="000A42B0"/>
    <w:rsid w:val="000A4A19"/>
    <w:rsid w:val="000A53FA"/>
    <w:rsid w:val="000A6351"/>
    <w:rsid w:val="000A63D6"/>
    <w:rsid w:val="000A6585"/>
    <w:rsid w:val="000A71DF"/>
    <w:rsid w:val="000A7800"/>
    <w:rsid w:val="000A78ED"/>
    <w:rsid w:val="000A7B38"/>
    <w:rsid w:val="000B0343"/>
    <w:rsid w:val="000B0946"/>
    <w:rsid w:val="000B0A5F"/>
    <w:rsid w:val="000B1DE0"/>
    <w:rsid w:val="000B1FA2"/>
    <w:rsid w:val="000B2985"/>
    <w:rsid w:val="000B2AFF"/>
    <w:rsid w:val="000B2C88"/>
    <w:rsid w:val="000B329A"/>
    <w:rsid w:val="000B3342"/>
    <w:rsid w:val="000B46A7"/>
    <w:rsid w:val="000B51FA"/>
    <w:rsid w:val="000B53BC"/>
    <w:rsid w:val="000B5890"/>
    <w:rsid w:val="000B5905"/>
    <w:rsid w:val="000B5975"/>
    <w:rsid w:val="000B5F84"/>
    <w:rsid w:val="000B6137"/>
    <w:rsid w:val="000B6236"/>
    <w:rsid w:val="000B6525"/>
    <w:rsid w:val="000B6E2C"/>
    <w:rsid w:val="000B7668"/>
    <w:rsid w:val="000B76C5"/>
    <w:rsid w:val="000B77C9"/>
    <w:rsid w:val="000B7A10"/>
    <w:rsid w:val="000C0884"/>
    <w:rsid w:val="000C10AD"/>
    <w:rsid w:val="000C115D"/>
    <w:rsid w:val="000C1535"/>
    <w:rsid w:val="000C1DC7"/>
    <w:rsid w:val="000C219A"/>
    <w:rsid w:val="000C252B"/>
    <w:rsid w:val="000C28BA"/>
    <w:rsid w:val="000C2FBD"/>
    <w:rsid w:val="000C312D"/>
    <w:rsid w:val="000C3B0C"/>
    <w:rsid w:val="000C422D"/>
    <w:rsid w:val="000C5C7A"/>
    <w:rsid w:val="000C5CF2"/>
    <w:rsid w:val="000C5F91"/>
    <w:rsid w:val="000C6025"/>
    <w:rsid w:val="000D0565"/>
    <w:rsid w:val="000D0E4E"/>
    <w:rsid w:val="000D113C"/>
    <w:rsid w:val="000D12D1"/>
    <w:rsid w:val="000D159A"/>
    <w:rsid w:val="000D1E3F"/>
    <w:rsid w:val="000D22CC"/>
    <w:rsid w:val="000D36AE"/>
    <w:rsid w:val="000D38A1"/>
    <w:rsid w:val="000D472A"/>
    <w:rsid w:val="000D4C4E"/>
    <w:rsid w:val="000D4F2F"/>
    <w:rsid w:val="000D5077"/>
    <w:rsid w:val="000D5362"/>
    <w:rsid w:val="000D57F8"/>
    <w:rsid w:val="000D5851"/>
    <w:rsid w:val="000D5C60"/>
    <w:rsid w:val="000D6484"/>
    <w:rsid w:val="000D71E2"/>
    <w:rsid w:val="000D73A5"/>
    <w:rsid w:val="000E07D6"/>
    <w:rsid w:val="000E1380"/>
    <w:rsid w:val="000E1386"/>
    <w:rsid w:val="000E18DF"/>
    <w:rsid w:val="000E20B6"/>
    <w:rsid w:val="000E23DE"/>
    <w:rsid w:val="000E3EC8"/>
    <w:rsid w:val="000E4293"/>
    <w:rsid w:val="000E44A4"/>
    <w:rsid w:val="000E4AC6"/>
    <w:rsid w:val="000E4DDA"/>
    <w:rsid w:val="000E59A0"/>
    <w:rsid w:val="000E7A7F"/>
    <w:rsid w:val="000E7A84"/>
    <w:rsid w:val="000F15BC"/>
    <w:rsid w:val="000F180A"/>
    <w:rsid w:val="000F1C92"/>
    <w:rsid w:val="000F2EEE"/>
    <w:rsid w:val="000F3697"/>
    <w:rsid w:val="000F4594"/>
    <w:rsid w:val="000F4598"/>
    <w:rsid w:val="000F5421"/>
    <w:rsid w:val="000F57B1"/>
    <w:rsid w:val="000F606E"/>
    <w:rsid w:val="000F737B"/>
    <w:rsid w:val="000F7F58"/>
    <w:rsid w:val="00100128"/>
    <w:rsid w:val="00100FF3"/>
    <w:rsid w:val="00102364"/>
    <w:rsid w:val="001026CA"/>
    <w:rsid w:val="00103656"/>
    <w:rsid w:val="001043C2"/>
    <w:rsid w:val="001043E1"/>
    <w:rsid w:val="00104543"/>
    <w:rsid w:val="0010505A"/>
    <w:rsid w:val="001058E0"/>
    <w:rsid w:val="00105A2F"/>
    <w:rsid w:val="00105CBE"/>
    <w:rsid w:val="00105CC4"/>
    <w:rsid w:val="00105CC7"/>
    <w:rsid w:val="001068B2"/>
    <w:rsid w:val="00106EB7"/>
    <w:rsid w:val="00107779"/>
    <w:rsid w:val="001078C2"/>
    <w:rsid w:val="00107E1C"/>
    <w:rsid w:val="00110243"/>
    <w:rsid w:val="00110C8A"/>
    <w:rsid w:val="001112C4"/>
    <w:rsid w:val="00111443"/>
    <w:rsid w:val="00111444"/>
    <w:rsid w:val="00111723"/>
    <w:rsid w:val="00111A06"/>
    <w:rsid w:val="001129B5"/>
    <w:rsid w:val="001141E3"/>
    <w:rsid w:val="001144DF"/>
    <w:rsid w:val="00114969"/>
    <w:rsid w:val="00115055"/>
    <w:rsid w:val="0011557B"/>
    <w:rsid w:val="00115898"/>
    <w:rsid w:val="00116EF7"/>
    <w:rsid w:val="00116EFF"/>
    <w:rsid w:val="00117A8F"/>
    <w:rsid w:val="00117C85"/>
    <w:rsid w:val="00120587"/>
    <w:rsid w:val="00120B13"/>
    <w:rsid w:val="00121BFA"/>
    <w:rsid w:val="001221B6"/>
    <w:rsid w:val="00122658"/>
    <w:rsid w:val="0012386B"/>
    <w:rsid w:val="00123B12"/>
    <w:rsid w:val="00124D84"/>
    <w:rsid w:val="00124F1A"/>
    <w:rsid w:val="0012507E"/>
    <w:rsid w:val="001250DD"/>
    <w:rsid w:val="00125733"/>
    <w:rsid w:val="00125BCD"/>
    <w:rsid w:val="001263AA"/>
    <w:rsid w:val="001266E8"/>
    <w:rsid w:val="00130779"/>
    <w:rsid w:val="001307A1"/>
    <w:rsid w:val="00130C7A"/>
    <w:rsid w:val="0013120A"/>
    <w:rsid w:val="00131ADC"/>
    <w:rsid w:val="001321D3"/>
    <w:rsid w:val="0013357C"/>
    <w:rsid w:val="00133599"/>
    <w:rsid w:val="00133BF7"/>
    <w:rsid w:val="0013407B"/>
    <w:rsid w:val="00134B88"/>
    <w:rsid w:val="00136A23"/>
    <w:rsid w:val="00136B99"/>
    <w:rsid w:val="00137AD5"/>
    <w:rsid w:val="0014063E"/>
    <w:rsid w:val="0014087D"/>
    <w:rsid w:val="00140C99"/>
    <w:rsid w:val="00140F74"/>
    <w:rsid w:val="00141191"/>
    <w:rsid w:val="0014159C"/>
    <w:rsid w:val="001416E4"/>
    <w:rsid w:val="00141F3A"/>
    <w:rsid w:val="001424B7"/>
    <w:rsid w:val="00142665"/>
    <w:rsid w:val="001431B2"/>
    <w:rsid w:val="001436BF"/>
    <w:rsid w:val="0014384A"/>
    <w:rsid w:val="0014450F"/>
    <w:rsid w:val="00144BFB"/>
    <w:rsid w:val="00144D8F"/>
    <w:rsid w:val="001450A1"/>
    <w:rsid w:val="00145C74"/>
    <w:rsid w:val="00145E67"/>
    <w:rsid w:val="00145E93"/>
    <w:rsid w:val="00145F29"/>
    <w:rsid w:val="001462E9"/>
    <w:rsid w:val="001468C9"/>
    <w:rsid w:val="00146E32"/>
    <w:rsid w:val="00147479"/>
    <w:rsid w:val="00147E79"/>
    <w:rsid w:val="001500D7"/>
    <w:rsid w:val="00151619"/>
    <w:rsid w:val="0015231B"/>
    <w:rsid w:val="00152835"/>
    <w:rsid w:val="00153BFC"/>
    <w:rsid w:val="00155596"/>
    <w:rsid w:val="001559FA"/>
    <w:rsid w:val="00156374"/>
    <w:rsid w:val="001577D8"/>
    <w:rsid w:val="00157B75"/>
    <w:rsid w:val="00157FC3"/>
    <w:rsid w:val="0016010C"/>
    <w:rsid w:val="00160739"/>
    <w:rsid w:val="00161BFD"/>
    <w:rsid w:val="0016271E"/>
    <w:rsid w:val="00162D7A"/>
    <w:rsid w:val="001638E3"/>
    <w:rsid w:val="00164236"/>
    <w:rsid w:val="00164CC7"/>
    <w:rsid w:val="00164DAB"/>
    <w:rsid w:val="00165BBB"/>
    <w:rsid w:val="0016613F"/>
    <w:rsid w:val="00166215"/>
    <w:rsid w:val="00166591"/>
    <w:rsid w:val="00166FA2"/>
    <w:rsid w:val="0016750D"/>
    <w:rsid w:val="00167984"/>
    <w:rsid w:val="00167F30"/>
    <w:rsid w:val="0017081D"/>
    <w:rsid w:val="00170C17"/>
    <w:rsid w:val="00171143"/>
    <w:rsid w:val="001714A6"/>
    <w:rsid w:val="00171E2A"/>
    <w:rsid w:val="001726DA"/>
    <w:rsid w:val="00172864"/>
    <w:rsid w:val="00172B82"/>
    <w:rsid w:val="00172EFA"/>
    <w:rsid w:val="00173608"/>
    <w:rsid w:val="001736AF"/>
    <w:rsid w:val="00173C67"/>
    <w:rsid w:val="001745EC"/>
    <w:rsid w:val="001747B7"/>
    <w:rsid w:val="001749E3"/>
    <w:rsid w:val="00175C30"/>
    <w:rsid w:val="001761CC"/>
    <w:rsid w:val="0017642E"/>
    <w:rsid w:val="00177069"/>
    <w:rsid w:val="00177733"/>
    <w:rsid w:val="00177D18"/>
    <w:rsid w:val="00177D9D"/>
    <w:rsid w:val="00177FC1"/>
    <w:rsid w:val="001803E1"/>
    <w:rsid w:val="00180E93"/>
    <w:rsid w:val="001815A2"/>
    <w:rsid w:val="00181FC1"/>
    <w:rsid w:val="001821CD"/>
    <w:rsid w:val="001826C5"/>
    <w:rsid w:val="00183034"/>
    <w:rsid w:val="001830F7"/>
    <w:rsid w:val="0018399C"/>
    <w:rsid w:val="00183EE6"/>
    <w:rsid w:val="0018542C"/>
    <w:rsid w:val="0018588A"/>
    <w:rsid w:val="00185BAF"/>
    <w:rsid w:val="00187252"/>
    <w:rsid w:val="001908F9"/>
    <w:rsid w:val="00190A06"/>
    <w:rsid w:val="001912E1"/>
    <w:rsid w:val="00191C91"/>
    <w:rsid w:val="00192135"/>
    <w:rsid w:val="00192DD9"/>
    <w:rsid w:val="00193BD8"/>
    <w:rsid w:val="00193FCC"/>
    <w:rsid w:val="00194339"/>
    <w:rsid w:val="00194848"/>
    <w:rsid w:val="001951FD"/>
    <w:rsid w:val="001953D3"/>
    <w:rsid w:val="001958EA"/>
    <w:rsid w:val="00195E0E"/>
    <w:rsid w:val="00196257"/>
    <w:rsid w:val="00197575"/>
    <w:rsid w:val="001A0DF4"/>
    <w:rsid w:val="001A180D"/>
    <w:rsid w:val="001A1A26"/>
    <w:rsid w:val="001A1ACC"/>
    <w:rsid w:val="001A1BAC"/>
    <w:rsid w:val="001A2338"/>
    <w:rsid w:val="001A23CE"/>
    <w:rsid w:val="001A2650"/>
    <w:rsid w:val="001A2915"/>
    <w:rsid w:val="001A2C89"/>
    <w:rsid w:val="001A3B7B"/>
    <w:rsid w:val="001A3E07"/>
    <w:rsid w:val="001A40B0"/>
    <w:rsid w:val="001A439D"/>
    <w:rsid w:val="001A5AA1"/>
    <w:rsid w:val="001A673E"/>
    <w:rsid w:val="001A6DFF"/>
    <w:rsid w:val="001A7763"/>
    <w:rsid w:val="001A7EFC"/>
    <w:rsid w:val="001B026C"/>
    <w:rsid w:val="001B052C"/>
    <w:rsid w:val="001B0CCD"/>
    <w:rsid w:val="001B20BE"/>
    <w:rsid w:val="001B23FE"/>
    <w:rsid w:val="001B2431"/>
    <w:rsid w:val="001B283E"/>
    <w:rsid w:val="001B3803"/>
    <w:rsid w:val="001B3964"/>
    <w:rsid w:val="001B3D99"/>
    <w:rsid w:val="001B3DE7"/>
    <w:rsid w:val="001B4452"/>
    <w:rsid w:val="001B466C"/>
    <w:rsid w:val="001B4C7A"/>
    <w:rsid w:val="001B4F34"/>
    <w:rsid w:val="001B52EC"/>
    <w:rsid w:val="001B554A"/>
    <w:rsid w:val="001B5994"/>
    <w:rsid w:val="001B5D88"/>
    <w:rsid w:val="001B5F31"/>
    <w:rsid w:val="001B6564"/>
    <w:rsid w:val="001B691A"/>
    <w:rsid w:val="001C0079"/>
    <w:rsid w:val="001C02D8"/>
    <w:rsid w:val="001C04E3"/>
    <w:rsid w:val="001C2378"/>
    <w:rsid w:val="001C30CE"/>
    <w:rsid w:val="001C3668"/>
    <w:rsid w:val="001C3EE9"/>
    <w:rsid w:val="001C3FA4"/>
    <w:rsid w:val="001C40F9"/>
    <w:rsid w:val="001C439E"/>
    <w:rsid w:val="001C458B"/>
    <w:rsid w:val="001C553B"/>
    <w:rsid w:val="001C5B68"/>
    <w:rsid w:val="001C5D4F"/>
    <w:rsid w:val="001C64C0"/>
    <w:rsid w:val="001C69DA"/>
    <w:rsid w:val="001C6F06"/>
    <w:rsid w:val="001D0E03"/>
    <w:rsid w:val="001D1072"/>
    <w:rsid w:val="001D1272"/>
    <w:rsid w:val="001D2360"/>
    <w:rsid w:val="001D29B9"/>
    <w:rsid w:val="001D3109"/>
    <w:rsid w:val="001D332E"/>
    <w:rsid w:val="001D3C55"/>
    <w:rsid w:val="001D5033"/>
    <w:rsid w:val="001D5C88"/>
    <w:rsid w:val="001D5FBA"/>
    <w:rsid w:val="001D6470"/>
    <w:rsid w:val="001D6567"/>
    <w:rsid w:val="001D695C"/>
    <w:rsid w:val="001D6FD9"/>
    <w:rsid w:val="001D73A2"/>
    <w:rsid w:val="001D780E"/>
    <w:rsid w:val="001E05C3"/>
    <w:rsid w:val="001E08AB"/>
    <w:rsid w:val="001E0AD3"/>
    <w:rsid w:val="001E1535"/>
    <w:rsid w:val="001E169A"/>
    <w:rsid w:val="001E2BD3"/>
    <w:rsid w:val="001E36E4"/>
    <w:rsid w:val="001E379D"/>
    <w:rsid w:val="001E3A3C"/>
    <w:rsid w:val="001E4D08"/>
    <w:rsid w:val="001E5C23"/>
    <w:rsid w:val="001E5D3A"/>
    <w:rsid w:val="001E60C7"/>
    <w:rsid w:val="001E62D0"/>
    <w:rsid w:val="001E6D47"/>
    <w:rsid w:val="001E723F"/>
    <w:rsid w:val="001E7504"/>
    <w:rsid w:val="001E76DF"/>
    <w:rsid w:val="001F07A9"/>
    <w:rsid w:val="001F1308"/>
    <w:rsid w:val="001F1525"/>
    <w:rsid w:val="001F18EF"/>
    <w:rsid w:val="001F1E87"/>
    <w:rsid w:val="001F1EB6"/>
    <w:rsid w:val="001F2730"/>
    <w:rsid w:val="001F2E23"/>
    <w:rsid w:val="001F2E80"/>
    <w:rsid w:val="001F341F"/>
    <w:rsid w:val="001F3566"/>
    <w:rsid w:val="001F3911"/>
    <w:rsid w:val="001F3CB3"/>
    <w:rsid w:val="001F3DA4"/>
    <w:rsid w:val="001F3F1A"/>
    <w:rsid w:val="001F4916"/>
    <w:rsid w:val="001F4CBD"/>
    <w:rsid w:val="001F5133"/>
    <w:rsid w:val="001F5545"/>
    <w:rsid w:val="001F55DA"/>
    <w:rsid w:val="001F5777"/>
    <w:rsid w:val="001F5937"/>
    <w:rsid w:val="001F59E3"/>
    <w:rsid w:val="001F59ED"/>
    <w:rsid w:val="001F5B53"/>
    <w:rsid w:val="001F7121"/>
    <w:rsid w:val="001F7554"/>
    <w:rsid w:val="001F7760"/>
    <w:rsid w:val="0020069E"/>
    <w:rsid w:val="00200D2C"/>
    <w:rsid w:val="002018EF"/>
    <w:rsid w:val="002019D8"/>
    <w:rsid w:val="002019E9"/>
    <w:rsid w:val="00201EC7"/>
    <w:rsid w:val="00202676"/>
    <w:rsid w:val="00202E07"/>
    <w:rsid w:val="00203347"/>
    <w:rsid w:val="0020349A"/>
    <w:rsid w:val="002034B4"/>
    <w:rsid w:val="00203765"/>
    <w:rsid w:val="00203DF9"/>
    <w:rsid w:val="00204032"/>
    <w:rsid w:val="00204969"/>
    <w:rsid w:val="00204BAD"/>
    <w:rsid w:val="00204D60"/>
    <w:rsid w:val="00205627"/>
    <w:rsid w:val="002056D0"/>
    <w:rsid w:val="002062A1"/>
    <w:rsid w:val="0020673D"/>
    <w:rsid w:val="00206DC3"/>
    <w:rsid w:val="00210860"/>
    <w:rsid w:val="00210B6A"/>
    <w:rsid w:val="00210F98"/>
    <w:rsid w:val="00211B48"/>
    <w:rsid w:val="00212CB6"/>
    <w:rsid w:val="00212D45"/>
    <w:rsid w:val="00212E37"/>
    <w:rsid w:val="002140FF"/>
    <w:rsid w:val="0021495D"/>
    <w:rsid w:val="00214985"/>
    <w:rsid w:val="00214B59"/>
    <w:rsid w:val="00215677"/>
    <w:rsid w:val="002171DB"/>
    <w:rsid w:val="00217D7E"/>
    <w:rsid w:val="00220894"/>
    <w:rsid w:val="00221202"/>
    <w:rsid w:val="002215FC"/>
    <w:rsid w:val="00222C3D"/>
    <w:rsid w:val="00222F51"/>
    <w:rsid w:val="00224952"/>
    <w:rsid w:val="00224DD2"/>
    <w:rsid w:val="0022537F"/>
    <w:rsid w:val="00225A6A"/>
    <w:rsid w:val="00225AC7"/>
    <w:rsid w:val="00225ACC"/>
    <w:rsid w:val="00225AE2"/>
    <w:rsid w:val="00226F74"/>
    <w:rsid w:val="00230D84"/>
    <w:rsid w:val="00231C25"/>
    <w:rsid w:val="00231C6F"/>
    <w:rsid w:val="0023238A"/>
    <w:rsid w:val="0023259B"/>
    <w:rsid w:val="00232671"/>
    <w:rsid w:val="00232A90"/>
    <w:rsid w:val="00232EF5"/>
    <w:rsid w:val="00233047"/>
    <w:rsid w:val="00233D3B"/>
    <w:rsid w:val="00234151"/>
    <w:rsid w:val="00234250"/>
    <w:rsid w:val="00234F8C"/>
    <w:rsid w:val="00235542"/>
    <w:rsid w:val="00236986"/>
    <w:rsid w:val="002369B0"/>
    <w:rsid w:val="00236AD8"/>
    <w:rsid w:val="002375CD"/>
    <w:rsid w:val="002401F5"/>
    <w:rsid w:val="00240E54"/>
    <w:rsid w:val="0024177E"/>
    <w:rsid w:val="002443E8"/>
    <w:rsid w:val="002451C5"/>
    <w:rsid w:val="00245A6B"/>
    <w:rsid w:val="00245CBA"/>
    <w:rsid w:val="00245F1F"/>
    <w:rsid w:val="0024663B"/>
    <w:rsid w:val="00246ECD"/>
    <w:rsid w:val="00247103"/>
    <w:rsid w:val="00247864"/>
    <w:rsid w:val="00250067"/>
    <w:rsid w:val="002506BD"/>
    <w:rsid w:val="00250FA0"/>
    <w:rsid w:val="002516DE"/>
    <w:rsid w:val="00251AAF"/>
    <w:rsid w:val="00251F81"/>
    <w:rsid w:val="00252759"/>
    <w:rsid w:val="00252BE0"/>
    <w:rsid w:val="00253588"/>
    <w:rsid w:val="0025376C"/>
    <w:rsid w:val="00253835"/>
    <w:rsid w:val="00253A35"/>
    <w:rsid w:val="002546F4"/>
    <w:rsid w:val="00254A9B"/>
    <w:rsid w:val="00254FDE"/>
    <w:rsid w:val="002551D0"/>
    <w:rsid w:val="00255374"/>
    <w:rsid w:val="00255508"/>
    <w:rsid w:val="00256090"/>
    <w:rsid w:val="00257BDB"/>
    <w:rsid w:val="00257BF4"/>
    <w:rsid w:val="00260003"/>
    <w:rsid w:val="0026004F"/>
    <w:rsid w:val="0026035D"/>
    <w:rsid w:val="002606D6"/>
    <w:rsid w:val="00260836"/>
    <w:rsid w:val="00261C98"/>
    <w:rsid w:val="0026248E"/>
    <w:rsid w:val="00262914"/>
    <w:rsid w:val="002630BE"/>
    <w:rsid w:val="0026357C"/>
    <w:rsid w:val="00263CFF"/>
    <w:rsid w:val="002642C1"/>
    <w:rsid w:val="002647BF"/>
    <w:rsid w:val="002647D5"/>
    <w:rsid w:val="00265032"/>
    <w:rsid w:val="002651FB"/>
    <w:rsid w:val="0026538C"/>
    <w:rsid w:val="00265781"/>
    <w:rsid w:val="00266B13"/>
    <w:rsid w:val="002679DB"/>
    <w:rsid w:val="00267E48"/>
    <w:rsid w:val="00270728"/>
    <w:rsid w:val="00270925"/>
    <w:rsid w:val="00270D42"/>
    <w:rsid w:val="0027195D"/>
    <w:rsid w:val="00271F81"/>
    <w:rsid w:val="00272B03"/>
    <w:rsid w:val="002733E2"/>
    <w:rsid w:val="00273F94"/>
    <w:rsid w:val="00275018"/>
    <w:rsid w:val="002750B1"/>
    <w:rsid w:val="0027584D"/>
    <w:rsid w:val="00276A35"/>
    <w:rsid w:val="00276B75"/>
    <w:rsid w:val="00277835"/>
    <w:rsid w:val="00277F83"/>
    <w:rsid w:val="002803C9"/>
    <w:rsid w:val="00280AB1"/>
    <w:rsid w:val="0028137A"/>
    <w:rsid w:val="00281B2A"/>
    <w:rsid w:val="002845CD"/>
    <w:rsid w:val="00284612"/>
    <w:rsid w:val="002849C6"/>
    <w:rsid w:val="00284BAE"/>
    <w:rsid w:val="00284BCD"/>
    <w:rsid w:val="00284E32"/>
    <w:rsid w:val="002851CF"/>
    <w:rsid w:val="0028588A"/>
    <w:rsid w:val="002859AF"/>
    <w:rsid w:val="00285E7D"/>
    <w:rsid w:val="00286AE7"/>
    <w:rsid w:val="00287243"/>
    <w:rsid w:val="00290558"/>
    <w:rsid w:val="00290647"/>
    <w:rsid w:val="00291004"/>
    <w:rsid w:val="00291385"/>
    <w:rsid w:val="00291422"/>
    <w:rsid w:val="00291B4C"/>
    <w:rsid w:val="0029237F"/>
    <w:rsid w:val="00292715"/>
    <w:rsid w:val="00293E57"/>
    <w:rsid w:val="002947D1"/>
    <w:rsid w:val="002948DF"/>
    <w:rsid w:val="00294D6C"/>
    <w:rsid w:val="00294D90"/>
    <w:rsid w:val="0029519A"/>
    <w:rsid w:val="00295F4E"/>
    <w:rsid w:val="00296281"/>
    <w:rsid w:val="00296A3B"/>
    <w:rsid w:val="002973F8"/>
    <w:rsid w:val="00297D13"/>
    <w:rsid w:val="00297DB5"/>
    <w:rsid w:val="00297EDA"/>
    <w:rsid w:val="002A03D2"/>
    <w:rsid w:val="002A0B1C"/>
    <w:rsid w:val="002A0DA5"/>
    <w:rsid w:val="002A192C"/>
    <w:rsid w:val="002A1E92"/>
    <w:rsid w:val="002A204D"/>
    <w:rsid w:val="002A2219"/>
    <w:rsid w:val="002A2616"/>
    <w:rsid w:val="002A26E1"/>
    <w:rsid w:val="002A2770"/>
    <w:rsid w:val="002A30F7"/>
    <w:rsid w:val="002A368A"/>
    <w:rsid w:val="002A4065"/>
    <w:rsid w:val="002A4660"/>
    <w:rsid w:val="002A55B6"/>
    <w:rsid w:val="002A575E"/>
    <w:rsid w:val="002A59F0"/>
    <w:rsid w:val="002A5F54"/>
    <w:rsid w:val="002A6432"/>
    <w:rsid w:val="002A6A62"/>
    <w:rsid w:val="002A6F25"/>
    <w:rsid w:val="002A6FD3"/>
    <w:rsid w:val="002B0A7D"/>
    <w:rsid w:val="002B1A69"/>
    <w:rsid w:val="002B2723"/>
    <w:rsid w:val="002B303A"/>
    <w:rsid w:val="002B46DB"/>
    <w:rsid w:val="002B538E"/>
    <w:rsid w:val="002B5DCA"/>
    <w:rsid w:val="002B65C5"/>
    <w:rsid w:val="002B6B32"/>
    <w:rsid w:val="002B6BDC"/>
    <w:rsid w:val="002B73C5"/>
    <w:rsid w:val="002B75B0"/>
    <w:rsid w:val="002B7EAF"/>
    <w:rsid w:val="002C099C"/>
    <w:rsid w:val="002C0B74"/>
    <w:rsid w:val="002C0C8B"/>
    <w:rsid w:val="002C0CBB"/>
    <w:rsid w:val="002C1201"/>
    <w:rsid w:val="002C1460"/>
    <w:rsid w:val="002C1716"/>
    <w:rsid w:val="002C20F2"/>
    <w:rsid w:val="002C21D2"/>
    <w:rsid w:val="002C27FA"/>
    <w:rsid w:val="002C2FA9"/>
    <w:rsid w:val="002C35E3"/>
    <w:rsid w:val="002C38B2"/>
    <w:rsid w:val="002C3F9C"/>
    <w:rsid w:val="002C423D"/>
    <w:rsid w:val="002C42AB"/>
    <w:rsid w:val="002C44FF"/>
    <w:rsid w:val="002C4B22"/>
    <w:rsid w:val="002C5AFA"/>
    <w:rsid w:val="002C5EF5"/>
    <w:rsid w:val="002D0439"/>
    <w:rsid w:val="002D11B7"/>
    <w:rsid w:val="002D1A62"/>
    <w:rsid w:val="002D27E1"/>
    <w:rsid w:val="002D3BBC"/>
    <w:rsid w:val="002D438A"/>
    <w:rsid w:val="002D4B99"/>
    <w:rsid w:val="002D503C"/>
    <w:rsid w:val="002D55CD"/>
    <w:rsid w:val="002D5738"/>
    <w:rsid w:val="002D5E53"/>
    <w:rsid w:val="002D69E7"/>
    <w:rsid w:val="002D6B41"/>
    <w:rsid w:val="002D7383"/>
    <w:rsid w:val="002E0319"/>
    <w:rsid w:val="002E0A9D"/>
    <w:rsid w:val="002E0F7B"/>
    <w:rsid w:val="002E179B"/>
    <w:rsid w:val="002E1C9E"/>
    <w:rsid w:val="002E2487"/>
    <w:rsid w:val="002E257B"/>
    <w:rsid w:val="002E3C65"/>
    <w:rsid w:val="002E3F5B"/>
    <w:rsid w:val="002E4362"/>
    <w:rsid w:val="002E5E27"/>
    <w:rsid w:val="002E5E8F"/>
    <w:rsid w:val="002E63D9"/>
    <w:rsid w:val="002E640E"/>
    <w:rsid w:val="002E6BB7"/>
    <w:rsid w:val="002E6D95"/>
    <w:rsid w:val="002E7289"/>
    <w:rsid w:val="002E73C0"/>
    <w:rsid w:val="002F0C28"/>
    <w:rsid w:val="002F218E"/>
    <w:rsid w:val="002F3CDE"/>
    <w:rsid w:val="002F5986"/>
    <w:rsid w:val="002F5DD6"/>
    <w:rsid w:val="002F5FEA"/>
    <w:rsid w:val="002F63E7"/>
    <w:rsid w:val="002F6FEA"/>
    <w:rsid w:val="002F7BE3"/>
    <w:rsid w:val="002F7DA5"/>
    <w:rsid w:val="002F7E6A"/>
    <w:rsid w:val="002F7ECD"/>
    <w:rsid w:val="00300165"/>
    <w:rsid w:val="003010CF"/>
    <w:rsid w:val="00303440"/>
    <w:rsid w:val="00304411"/>
    <w:rsid w:val="00304725"/>
    <w:rsid w:val="00304D9B"/>
    <w:rsid w:val="003052C3"/>
    <w:rsid w:val="00305FF9"/>
    <w:rsid w:val="003067B1"/>
    <w:rsid w:val="00306E6B"/>
    <w:rsid w:val="003100C8"/>
    <w:rsid w:val="00311161"/>
    <w:rsid w:val="00311473"/>
    <w:rsid w:val="00311741"/>
    <w:rsid w:val="00312400"/>
    <w:rsid w:val="00312739"/>
    <w:rsid w:val="00312889"/>
    <w:rsid w:val="00312D10"/>
    <w:rsid w:val="0031352C"/>
    <w:rsid w:val="00313D43"/>
    <w:rsid w:val="00313DA8"/>
    <w:rsid w:val="00315482"/>
    <w:rsid w:val="00315C8B"/>
    <w:rsid w:val="00315DEB"/>
    <w:rsid w:val="003176E3"/>
    <w:rsid w:val="003178DA"/>
    <w:rsid w:val="00317D5F"/>
    <w:rsid w:val="00317DB8"/>
    <w:rsid w:val="00320146"/>
    <w:rsid w:val="00320618"/>
    <w:rsid w:val="003207FC"/>
    <w:rsid w:val="0032100B"/>
    <w:rsid w:val="003215F3"/>
    <w:rsid w:val="003218BF"/>
    <w:rsid w:val="00321BD7"/>
    <w:rsid w:val="00321F8D"/>
    <w:rsid w:val="0032260F"/>
    <w:rsid w:val="003228DA"/>
    <w:rsid w:val="00322DE6"/>
    <w:rsid w:val="00323D6B"/>
    <w:rsid w:val="003242A7"/>
    <w:rsid w:val="0032638F"/>
    <w:rsid w:val="00326957"/>
    <w:rsid w:val="00326AE2"/>
    <w:rsid w:val="00326BB7"/>
    <w:rsid w:val="00330F83"/>
    <w:rsid w:val="003316CA"/>
    <w:rsid w:val="0033171D"/>
    <w:rsid w:val="00331E9E"/>
    <w:rsid w:val="00331FC3"/>
    <w:rsid w:val="00332CAF"/>
    <w:rsid w:val="00332E99"/>
    <w:rsid w:val="0033310E"/>
    <w:rsid w:val="003336B3"/>
    <w:rsid w:val="003342FD"/>
    <w:rsid w:val="003355EA"/>
    <w:rsid w:val="00335B75"/>
    <w:rsid w:val="00335D8C"/>
    <w:rsid w:val="00336072"/>
    <w:rsid w:val="003363A1"/>
    <w:rsid w:val="00336989"/>
    <w:rsid w:val="00336A47"/>
    <w:rsid w:val="00337185"/>
    <w:rsid w:val="0034037D"/>
    <w:rsid w:val="0034226D"/>
    <w:rsid w:val="00342972"/>
    <w:rsid w:val="00342FDD"/>
    <w:rsid w:val="00342FE7"/>
    <w:rsid w:val="00343529"/>
    <w:rsid w:val="00343A6C"/>
    <w:rsid w:val="00343B61"/>
    <w:rsid w:val="0034429B"/>
    <w:rsid w:val="003446D7"/>
    <w:rsid w:val="00344866"/>
    <w:rsid w:val="0034638C"/>
    <w:rsid w:val="0034697B"/>
    <w:rsid w:val="00346F7F"/>
    <w:rsid w:val="00350108"/>
    <w:rsid w:val="0035029E"/>
    <w:rsid w:val="00350762"/>
    <w:rsid w:val="003507C4"/>
    <w:rsid w:val="003519A1"/>
    <w:rsid w:val="00352480"/>
    <w:rsid w:val="00352773"/>
    <w:rsid w:val="0035283D"/>
    <w:rsid w:val="00352937"/>
    <w:rsid w:val="003530D2"/>
    <w:rsid w:val="0035331A"/>
    <w:rsid w:val="003534E1"/>
    <w:rsid w:val="00353F75"/>
    <w:rsid w:val="003548D8"/>
    <w:rsid w:val="003554CA"/>
    <w:rsid w:val="00356860"/>
    <w:rsid w:val="00360232"/>
    <w:rsid w:val="003602E0"/>
    <w:rsid w:val="00360C8B"/>
    <w:rsid w:val="00360D01"/>
    <w:rsid w:val="0036145B"/>
    <w:rsid w:val="003622DA"/>
    <w:rsid w:val="00362569"/>
    <w:rsid w:val="003626B2"/>
    <w:rsid w:val="00363029"/>
    <w:rsid w:val="003636CD"/>
    <w:rsid w:val="003645F0"/>
    <w:rsid w:val="0036487C"/>
    <w:rsid w:val="00364AF6"/>
    <w:rsid w:val="00365411"/>
    <w:rsid w:val="00365FA2"/>
    <w:rsid w:val="0036602B"/>
    <w:rsid w:val="00366A66"/>
    <w:rsid w:val="00366C69"/>
    <w:rsid w:val="0036728A"/>
    <w:rsid w:val="0036737F"/>
    <w:rsid w:val="00367441"/>
    <w:rsid w:val="00367B1D"/>
    <w:rsid w:val="003702EE"/>
    <w:rsid w:val="0037033B"/>
    <w:rsid w:val="003708D8"/>
    <w:rsid w:val="00370B71"/>
    <w:rsid w:val="00370E4F"/>
    <w:rsid w:val="00371215"/>
    <w:rsid w:val="00372F0D"/>
    <w:rsid w:val="00373F90"/>
    <w:rsid w:val="00374059"/>
    <w:rsid w:val="00374909"/>
    <w:rsid w:val="00374D42"/>
    <w:rsid w:val="003752D2"/>
    <w:rsid w:val="0037535B"/>
    <w:rsid w:val="0037552D"/>
    <w:rsid w:val="003755B7"/>
    <w:rsid w:val="003756DB"/>
    <w:rsid w:val="00376E47"/>
    <w:rsid w:val="003770BB"/>
    <w:rsid w:val="003770DB"/>
    <w:rsid w:val="0037771A"/>
    <w:rsid w:val="003802DC"/>
    <w:rsid w:val="003809E2"/>
    <w:rsid w:val="00380C7F"/>
    <w:rsid w:val="00380E4E"/>
    <w:rsid w:val="00380FBF"/>
    <w:rsid w:val="00381EDB"/>
    <w:rsid w:val="00382155"/>
    <w:rsid w:val="00382A43"/>
    <w:rsid w:val="00382D60"/>
    <w:rsid w:val="00382F29"/>
    <w:rsid w:val="003833D0"/>
    <w:rsid w:val="0038394C"/>
    <w:rsid w:val="00383C8D"/>
    <w:rsid w:val="00385199"/>
    <w:rsid w:val="003852FB"/>
    <w:rsid w:val="00385429"/>
    <w:rsid w:val="00385B05"/>
    <w:rsid w:val="00386382"/>
    <w:rsid w:val="0038658E"/>
    <w:rsid w:val="003865EF"/>
    <w:rsid w:val="00386BA9"/>
    <w:rsid w:val="00387C14"/>
    <w:rsid w:val="00390017"/>
    <w:rsid w:val="00390158"/>
    <w:rsid w:val="003901A3"/>
    <w:rsid w:val="00390513"/>
    <w:rsid w:val="0039072F"/>
    <w:rsid w:val="00390DCA"/>
    <w:rsid w:val="00391067"/>
    <w:rsid w:val="0039147E"/>
    <w:rsid w:val="00393E4C"/>
    <w:rsid w:val="003940CE"/>
    <w:rsid w:val="003949C5"/>
    <w:rsid w:val="003952C2"/>
    <w:rsid w:val="00395D00"/>
    <w:rsid w:val="00396EE3"/>
    <w:rsid w:val="00397C1D"/>
    <w:rsid w:val="00397C99"/>
    <w:rsid w:val="00397EB2"/>
    <w:rsid w:val="003A0974"/>
    <w:rsid w:val="003A11E5"/>
    <w:rsid w:val="003A180F"/>
    <w:rsid w:val="003A18DD"/>
    <w:rsid w:val="003A1A65"/>
    <w:rsid w:val="003A20C8"/>
    <w:rsid w:val="003A2C29"/>
    <w:rsid w:val="003A2E45"/>
    <w:rsid w:val="003A2EC3"/>
    <w:rsid w:val="003A2FF0"/>
    <w:rsid w:val="003A36F2"/>
    <w:rsid w:val="003A3D39"/>
    <w:rsid w:val="003A3EC7"/>
    <w:rsid w:val="003A40B4"/>
    <w:rsid w:val="003A4949"/>
    <w:rsid w:val="003A5842"/>
    <w:rsid w:val="003A5DBA"/>
    <w:rsid w:val="003A6802"/>
    <w:rsid w:val="003A7834"/>
    <w:rsid w:val="003B0B5B"/>
    <w:rsid w:val="003B0B9B"/>
    <w:rsid w:val="003B0E79"/>
    <w:rsid w:val="003B1147"/>
    <w:rsid w:val="003B2767"/>
    <w:rsid w:val="003B287A"/>
    <w:rsid w:val="003B310A"/>
    <w:rsid w:val="003B3383"/>
    <w:rsid w:val="003B3575"/>
    <w:rsid w:val="003B49C1"/>
    <w:rsid w:val="003B50BC"/>
    <w:rsid w:val="003B570E"/>
    <w:rsid w:val="003B5D97"/>
    <w:rsid w:val="003B5E3E"/>
    <w:rsid w:val="003B63A4"/>
    <w:rsid w:val="003B6709"/>
    <w:rsid w:val="003B68FE"/>
    <w:rsid w:val="003B6D7D"/>
    <w:rsid w:val="003B7D7E"/>
    <w:rsid w:val="003C0F19"/>
    <w:rsid w:val="003C1012"/>
    <w:rsid w:val="003C112A"/>
    <w:rsid w:val="003C11C9"/>
    <w:rsid w:val="003C1229"/>
    <w:rsid w:val="003C1FD4"/>
    <w:rsid w:val="003C213D"/>
    <w:rsid w:val="003C2573"/>
    <w:rsid w:val="003C25AD"/>
    <w:rsid w:val="003C2789"/>
    <w:rsid w:val="003C2A47"/>
    <w:rsid w:val="003C2C9C"/>
    <w:rsid w:val="003C2D21"/>
    <w:rsid w:val="003C3977"/>
    <w:rsid w:val="003C4999"/>
    <w:rsid w:val="003C5B4B"/>
    <w:rsid w:val="003C5E6B"/>
    <w:rsid w:val="003C6BB6"/>
    <w:rsid w:val="003C7677"/>
    <w:rsid w:val="003C7AD7"/>
    <w:rsid w:val="003D0FC3"/>
    <w:rsid w:val="003D149D"/>
    <w:rsid w:val="003D2C1D"/>
    <w:rsid w:val="003D2C34"/>
    <w:rsid w:val="003D32F8"/>
    <w:rsid w:val="003D3521"/>
    <w:rsid w:val="003D37F5"/>
    <w:rsid w:val="003D3DDD"/>
    <w:rsid w:val="003D3F4D"/>
    <w:rsid w:val="003D4E9C"/>
    <w:rsid w:val="003D54DE"/>
    <w:rsid w:val="003D5CBF"/>
    <w:rsid w:val="003D66D2"/>
    <w:rsid w:val="003D770D"/>
    <w:rsid w:val="003E07AE"/>
    <w:rsid w:val="003E1069"/>
    <w:rsid w:val="003E14FC"/>
    <w:rsid w:val="003E23CC"/>
    <w:rsid w:val="003E2976"/>
    <w:rsid w:val="003E2A23"/>
    <w:rsid w:val="003E2AB8"/>
    <w:rsid w:val="003E31D7"/>
    <w:rsid w:val="003E4566"/>
    <w:rsid w:val="003E4858"/>
    <w:rsid w:val="003E4EF5"/>
    <w:rsid w:val="003E5575"/>
    <w:rsid w:val="003E6316"/>
    <w:rsid w:val="003E6454"/>
    <w:rsid w:val="003E6884"/>
    <w:rsid w:val="003E6AC5"/>
    <w:rsid w:val="003E734C"/>
    <w:rsid w:val="003F0096"/>
    <w:rsid w:val="003F0850"/>
    <w:rsid w:val="003F0D12"/>
    <w:rsid w:val="003F12F1"/>
    <w:rsid w:val="003F160C"/>
    <w:rsid w:val="003F3073"/>
    <w:rsid w:val="003F324F"/>
    <w:rsid w:val="003F33BC"/>
    <w:rsid w:val="003F3D4E"/>
    <w:rsid w:val="003F4303"/>
    <w:rsid w:val="003F477E"/>
    <w:rsid w:val="003F52ED"/>
    <w:rsid w:val="003F60F7"/>
    <w:rsid w:val="003F65CB"/>
    <w:rsid w:val="003F6CD2"/>
    <w:rsid w:val="003F713C"/>
    <w:rsid w:val="003F788D"/>
    <w:rsid w:val="0040126E"/>
    <w:rsid w:val="0040130E"/>
    <w:rsid w:val="00401A59"/>
    <w:rsid w:val="00401E27"/>
    <w:rsid w:val="00401FEE"/>
    <w:rsid w:val="004020D4"/>
    <w:rsid w:val="004021B6"/>
    <w:rsid w:val="004023A4"/>
    <w:rsid w:val="004027CA"/>
    <w:rsid w:val="00403C3B"/>
    <w:rsid w:val="004044B4"/>
    <w:rsid w:val="004047C4"/>
    <w:rsid w:val="0040570B"/>
    <w:rsid w:val="00405EDB"/>
    <w:rsid w:val="00405FB1"/>
    <w:rsid w:val="00406460"/>
    <w:rsid w:val="0040670A"/>
    <w:rsid w:val="00406C46"/>
    <w:rsid w:val="00407B5B"/>
    <w:rsid w:val="00410F73"/>
    <w:rsid w:val="00412461"/>
    <w:rsid w:val="00412546"/>
    <w:rsid w:val="00412A67"/>
    <w:rsid w:val="00413053"/>
    <w:rsid w:val="004130C0"/>
    <w:rsid w:val="0041319C"/>
    <w:rsid w:val="004131CA"/>
    <w:rsid w:val="004137B6"/>
    <w:rsid w:val="00413A54"/>
    <w:rsid w:val="00413C10"/>
    <w:rsid w:val="00413CD9"/>
    <w:rsid w:val="00413F9A"/>
    <w:rsid w:val="004140CA"/>
    <w:rsid w:val="004141C7"/>
    <w:rsid w:val="00414C65"/>
    <w:rsid w:val="00414C6D"/>
    <w:rsid w:val="00415D76"/>
    <w:rsid w:val="00415E36"/>
    <w:rsid w:val="00416545"/>
    <w:rsid w:val="00416665"/>
    <w:rsid w:val="00416826"/>
    <w:rsid w:val="00416A67"/>
    <w:rsid w:val="00416ACB"/>
    <w:rsid w:val="00420789"/>
    <w:rsid w:val="00421015"/>
    <w:rsid w:val="00421AE1"/>
    <w:rsid w:val="00421DCF"/>
    <w:rsid w:val="00422341"/>
    <w:rsid w:val="00422F2D"/>
    <w:rsid w:val="00423641"/>
    <w:rsid w:val="004246DB"/>
    <w:rsid w:val="00425A3E"/>
    <w:rsid w:val="00426266"/>
    <w:rsid w:val="00426699"/>
    <w:rsid w:val="00426DD9"/>
    <w:rsid w:val="00427AD9"/>
    <w:rsid w:val="00430466"/>
    <w:rsid w:val="00430A2D"/>
    <w:rsid w:val="00430FEF"/>
    <w:rsid w:val="00431505"/>
    <w:rsid w:val="00431680"/>
    <w:rsid w:val="00431AF0"/>
    <w:rsid w:val="0043213A"/>
    <w:rsid w:val="00432B36"/>
    <w:rsid w:val="004330F4"/>
    <w:rsid w:val="00433514"/>
    <w:rsid w:val="0043358F"/>
    <w:rsid w:val="00433590"/>
    <w:rsid w:val="0043393D"/>
    <w:rsid w:val="004344C7"/>
    <w:rsid w:val="0043473C"/>
    <w:rsid w:val="00434A04"/>
    <w:rsid w:val="00434B87"/>
    <w:rsid w:val="00434DFD"/>
    <w:rsid w:val="00435206"/>
    <w:rsid w:val="00435274"/>
    <w:rsid w:val="004352AD"/>
    <w:rsid w:val="0043545D"/>
    <w:rsid w:val="00435BF2"/>
    <w:rsid w:val="00435FE2"/>
    <w:rsid w:val="00436E2F"/>
    <w:rsid w:val="00436EAB"/>
    <w:rsid w:val="004371B1"/>
    <w:rsid w:val="00437F94"/>
    <w:rsid w:val="004407EA"/>
    <w:rsid w:val="0044449E"/>
    <w:rsid w:val="00444AB4"/>
    <w:rsid w:val="004461D9"/>
    <w:rsid w:val="00446AC6"/>
    <w:rsid w:val="00446E07"/>
    <w:rsid w:val="0044759B"/>
    <w:rsid w:val="00447F54"/>
    <w:rsid w:val="00450B7E"/>
    <w:rsid w:val="00450CA6"/>
    <w:rsid w:val="0045136B"/>
    <w:rsid w:val="00451C7E"/>
    <w:rsid w:val="00452692"/>
    <w:rsid w:val="00453BB6"/>
    <w:rsid w:val="00453CAA"/>
    <w:rsid w:val="00455113"/>
    <w:rsid w:val="00455A78"/>
    <w:rsid w:val="00456184"/>
    <w:rsid w:val="00456421"/>
    <w:rsid w:val="00456DAB"/>
    <w:rsid w:val="00457602"/>
    <w:rsid w:val="00457ADF"/>
    <w:rsid w:val="00460517"/>
    <w:rsid w:val="00460B80"/>
    <w:rsid w:val="00460CC3"/>
    <w:rsid w:val="00460E86"/>
    <w:rsid w:val="0046166F"/>
    <w:rsid w:val="00461B8F"/>
    <w:rsid w:val="00461D98"/>
    <w:rsid w:val="00461E99"/>
    <w:rsid w:val="00461F62"/>
    <w:rsid w:val="004646B4"/>
    <w:rsid w:val="004647F1"/>
    <w:rsid w:val="00464A88"/>
    <w:rsid w:val="004651A0"/>
    <w:rsid w:val="00465FED"/>
    <w:rsid w:val="00466532"/>
    <w:rsid w:val="00466AE5"/>
    <w:rsid w:val="00466C0A"/>
    <w:rsid w:val="00466E98"/>
    <w:rsid w:val="004671B3"/>
    <w:rsid w:val="00467488"/>
    <w:rsid w:val="00470315"/>
    <w:rsid w:val="0047083E"/>
    <w:rsid w:val="00470C50"/>
    <w:rsid w:val="00470CCD"/>
    <w:rsid w:val="00470EB5"/>
    <w:rsid w:val="00471013"/>
    <w:rsid w:val="00471CF9"/>
    <w:rsid w:val="0047286B"/>
    <w:rsid w:val="00472E27"/>
    <w:rsid w:val="0047316A"/>
    <w:rsid w:val="00474220"/>
    <w:rsid w:val="00474304"/>
    <w:rsid w:val="0047501A"/>
    <w:rsid w:val="004752D3"/>
    <w:rsid w:val="004754E1"/>
    <w:rsid w:val="004755FF"/>
    <w:rsid w:val="00475A58"/>
    <w:rsid w:val="00475CE0"/>
    <w:rsid w:val="00476393"/>
    <w:rsid w:val="004767AB"/>
    <w:rsid w:val="004767C7"/>
    <w:rsid w:val="00476827"/>
    <w:rsid w:val="00476BD4"/>
    <w:rsid w:val="0047782D"/>
    <w:rsid w:val="00477C35"/>
    <w:rsid w:val="004804AB"/>
    <w:rsid w:val="00480988"/>
    <w:rsid w:val="00480E05"/>
    <w:rsid w:val="0048168E"/>
    <w:rsid w:val="00481940"/>
    <w:rsid w:val="00482BBE"/>
    <w:rsid w:val="004839A2"/>
    <w:rsid w:val="00483A12"/>
    <w:rsid w:val="00483EA9"/>
    <w:rsid w:val="00484A77"/>
    <w:rsid w:val="004852C8"/>
    <w:rsid w:val="0048540F"/>
    <w:rsid w:val="004854FC"/>
    <w:rsid w:val="00485970"/>
    <w:rsid w:val="00485C0D"/>
    <w:rsid w:val="00486575"/>
    <w:rsid w:val="004866D0"/>
    <w:rsid w:val="0048723D"/>
    <w:rsid w:val="00491AC9"/>
    <w:rsid w:val="00491AE4"/>
    <w:rsid w:val="00492CCE"/>
    <w:rsid w:val="00493C4D"/>
    <w:rsid w:val="00494242"/>
    <w:rsid w:val="00494CDB"/>
    <w:rsid w:val="00494E2F"/>
    <w:rsid w:val="00494E8E"/>
    <w:rsid w:val="004955BC"/>
    <w:rsid w:val="0049595E"/>
    <w:rsid w:val="00495D63"/>
    <w:rsid w:val="0049648F"/>
    <w:rsid w:val="00496606"/>
    <w:rsid w:val="00496F05"/>
    <w:rsid w:val="004971E8"/>
    <w:rsid w:val="00497370"/>
    <w:rsid w:val="00497A78"/>
    <w:rsid w:val="004A05B3"/>
    <w:rsid w:val="004A0F39"/>
    <w:rsid w:val="004A18F2"/>
    <w:rsid w:val="004A251F"/>
    <w:rsid w:val="004A3BF1"/>
    <w:rsid w:val="004A3E42"/>
    <w:rsid w:val="004A41BC"/>
    <w:rsid w:val="004A4606"/>
    <w:rsid w:val="004A4715"/>
    <w:rsid w:val="004A4759"/>
    <w:rsid w:val="004A5046"/>
    <w:rsid w:val="004A565E"/>
    <w:rsid w:val="004A59F7"/>
    <w:rsid w:val="004A5BC0"/>
    <w:rsid w:val="004A5DF3"/>
    <w:rsid w:val="004A6134"/>
    <w:rsid w:val="004A7092"/>
    <w:rsid w:val="004A732E"/>
    <w:rsid w:val="004A7527"/>
    <w:rsid w:val="004B1499"/>
    <w:rsid w:val="004B1D22"/>
    <w:rsid w:val="004B1D6D"/>
    <w:rsid w:val="004B3D70"/>
    <w:rsid w:val="004B45A9"/>
    <w:rsid w:val="004B49E6"/>
    <w:rsid w:val="004B4C21"/>
    <w:rsid w:val="004B4D69"/>
    <w:rsid w:val="004B6AD4"/>
    <w:rsid w:val="004B6ECA"/>
    <w:rsid w:val="004B7BE9"/>
    <w:rsid w:val="004B7DFF"/>
    <w:rsid w:val="004C0160"/>
    <w:rsid w:val="004C01A8"/>
    <w:rsid w:val="004C0693"/>
    <w:rsid w:val="004C0E09"/>
    <w:rsid w:val="004C16A2"/>
    <w:rsid w:val="004C1840"/>
    <w:rsid w:val="004C24C9"/>
    <w:rsid w:val="004C31B6"/>
    <w:rsid w:val="004C4764"/>
    <w:rsid w:val="004C5319"/>
    <w:rsid w:val="004C5A9B"/>
    <w:rsid w:val="004C621F"/>
    <w:rsid w:val="004C6E13"/>
    <w:rsid w:val="004C75BA"/>
    <w:rsid w:val="004C7948"/>
    <w:rsid w:val="004C7BB8"/>
    <w:rsid w:val="004C7C60"/>
    <w:rsid w:val="004D0BD1"/>
    <w:rsid w:val="004D0DFE"/>
    <w:rsid w:val="004D1612"/>
    <w:rsid w:val="004D1D91"/>
    <w:rsid w:val="004D22C3"/>
    <w:rsid w:val="004D28BA"/>
    <w:rsid w:val="004D30E0"/>
    <w:rsid w:val="004D3E63"/>
    <w:rsid w:val="004D3EB0"/>
    <w:rsid w:val="004D6F4D"/>
    <w:rsid w:val="004D6F95"/>
    <w:rsid w:val="004D72FE"/>
    <w:rsid w:val="004D7812"/>
    <w:rsid w:val="004D7A37"/>
    <w:rsid w:val="004D7E91"/>
    <w:rsid w:val="004E003A"/>
    <w:rsid w:val="004E0290"/>
    <w:rsid w:val="004E037A"/>
    <w:rsid w:val="004E05FE"/>
    <w:rsid w:val="004E0768"/>
    <w:rsid w:val="004E0D8B"/>
    <w:rsid w:val="004E0ED8"/>
    <w:rsid w:val="004E1A31"/>
    <w:rsid w:val="004E2244"/>
    <w:rsid w:val="004E2A70"/>
    <w:rsid w:val="004E2DE0"/>
    <w:rsid w:val="004E2F43"/>
    <w:rsid w:val="004E38FC"/>
    <w:rsid w:val="004E4060"/>
    <w:rsid w:val="004E409A"/>
    <w:rsid w:val="004E42CC"/>
    <w:rsid w:val="004E5E27"/>
    <w:rsid w:val="004E70BC"/>
    <w:rsid w:val="004F0FB9"/>
    <w:rsid w:val="004F24E2"/>
    <w:rsid w:val="004F2F7E"/>
    <w:rsid w:val="004F302F"/>
    <w:rsid w:val="004F32B5"/>
    <w:rsid w:val="004F407E"/>
    <w:rsid w:val="004F5479"/>
    <w:rsid w:val="004F59E5"/>
    <w:rsid w:val="004F6E5F"/>
    <w:rsid w:val="004F707B"/>
    <w:rsid w:val="004F7528"/>
    <w:rsid w:val="004F7742"/>
    <w:rsid w:val="004F7BCA"/>
    <w:rsid w:val="004F7D89"/>
    <w:rsid w:val="004F7F03"/>
    <w:rsid w:val="00501981"/>
    <w:rsid w:val="00501A85"/>
    <w:rsid w:val="00501BB3"/>
    <w:rsid w:val="005021DD"/>
    <w:rsid w:val="005026CA"/>
    <w:rsid w:val="00502B72"/>
    <w:rsid w:val="0050427A"/>
    <w:rsid w:val="005045E1"/>
    <w:rsid w:val="00504BC1"/>
    <w:rsid w:val="00505134"/>
    <w:rsid w:val="00505148"/>
    <w:rsid w:val="00505C04"/>
    <w:rsid w:val="00505C91"/>
    <w:rsid w:val="005071B7"/>
    <w:rsid w:val="00510EB6"/>
    <w:rsid w:val="00511F15"/>
    <w:rsid w:val="00512374"/>
    <w:rsid w:val="0051318C"/>
    <w:rsid w:val="005137A4"/>
    <w:rsid w:val="005142CD"/>
    <w:rsid w:val="005143C9"/>
    <w:rsid w:val="00515056"/>
    <w:rsid w:val="005157A9"/>
    <w:rsid w:val="00515B6C"/>
    <w:rsid w:val="00516687"/>
    <w:rsid w:val="00516CED"/>
    <w:rsid w:val="00516F00"/>
    <w:rsid w:val="005173A7"/>
    <w:rsid w:val="005177E1"/>
    <w:rsid w:val="00520BCF"/>
    <w:rsid w:val="00520C0A"/>
    <w:rsid w:val="005218B6"/>
    <w:rsid w:val="00521FC7"/>
    <w:rsid w:val="00522589"/>
    <w:rsid w:val="00523423"/>
    <w:rsid w:val="00523FF7"/>
    <w:rsid w:val="00524545"/>
    <w:rsid w:val="00525034"/>
    <w:rsid w:val="005255BF"/>
    <w:rsid w:val="005257DE"/>
    <w:rsid w:val="00527200"/>
    <w:rsid w:val="0052746E"/>
    <w:rsid w:val="00527559"/>
    <w:rsid w:val="00527742"/>
    <w:rsid w:val="00527850"/>
    <w:rsid w:val="00530157"/>
    <w:rsid w:val="00530906"/>
    <w:rsid w:val="00531EBE"/>
    <w:rsid w:val="00532CE7"/>
    <w:rsid w:val="00532F8B"/>
    <w:rsid w:val="00533737"/>
    <w:rsid w:val="00535B79"/>
    <w:rsid w:val="00535D7C"/>
    <w:rsid w:val="005364AB"/>
    <w:rsid w:val="00536579"/>
    <w:rsid w:val="005366F1"/>
    <w:rsid w:val="00536C1E"/>
    <w:rsid w:val="0053756F"/>
    <w:rsid w:val="00542040"/>
    <w:rsid w:val="0054343A"/>
    <w:rsid w:val="00543974"/>
    <w:rsid w:val="00543EBF"/>
    <w:rsid w:val="00544ABA"/>
    <w:rsid w:val="00544DF6"/>
    <w:rsid w:val="0054593A"/>
    <w:rsid w:val="005459D4"/>
    <w:rsid w:val="00545CDF"/>
    <w:rsid w:val="00545DAB"/>
    <w:rsid w:val="005467FB"/>
    <w:rsid w:val="00546AE9"/>
    <w:rsid w:val="00546D31"/>
    <w:rsid w:val="00547091"/>
    <w:rsid w:val="00547989"/>
    <w:rsid w:val="00547C00"/>
    <w:rsid w:val="00547C06"/>
    <w:rsid w:val="0055086C"/>
    <w:rsid w:val="00551320"/>
    <w:rsid w:val="005518A4"/>
    <w:rsid w:val="00552768"/>
    <w:rsid w:val="005527BF"/>
    <w:rsid w:val="00552935"/>
    <w:rsid w:val="00553127"/>
    <w:rsid w:val="005537D5"/>
    <w:rsid w:val="00553843"/>
    <w:rsid w:val="00554BE7"/>
    <w:rsid w:val="00554F2F"/>
    <w:rsid w:val="00555E77"/>
    <w:rsid w:val="005568EC"/>
    <w:rsid w:val="00556A63"/>
    <w:rsid w:val="00556D68"/>
    <w:rsid w:val="00557173"/>
    <w:rsid w:val="005576A1"/>
    <w:rsid w:val="00557A64"/>
    <w:rsid w:val="005605C0"/>
    <w:rsid w:val="00560606"/>
    <w:rsid w:val="00560707"/>
    <w:rsid w:val="005607E7"/>
    <w:rsid w:val="00560D23"/>
    <w:rsid w:val="00560F59"/>
    <w:rsid w:val="005615D8"/>
    <w:rsid w:val="00561983"/>
    <w:rsid w:val="005621C5"/>
    <w:rsid w:val="005621F3"/>
    <w:rsid w:val="005626D6"/>
    <w:rsid w:val="005628D8"/>
    <w:rsid w:val="00562F10"/>
    <w:rsid w:val="005638D4"/>
    <w:rsid w:val="00564236"/>
    <w:rsid w:val="005656ED"/>
    <w:rsid w:val="00565A17"/>
    <w:rsid w:val="00566544"/>
    <w:rsid w:val="00566608"/>
    <w:rsid w:val="00566C83"/>
    <w:rsid w:val="005700FE"/>
    <w:rsid w:val="005708E7"/>
    <w:rsid w:val="005709DF"/>
    <w:rsid w:val="00570E24"/>
    <w:rsid w:val="0057196F"/>
    <w:rsid w:val="00571CDC"/>
    <w:rsid w:val="00572760"/>
    <w:rsid w:val="00572A50"/>
    <w:rsid w:val="005743DE"/>
    <w:rsid w:val="00574627"/>
    <w:rsid w:val="00574F3F"/>
    <w:rsid w:val="005755D2"/>
    <w:rsid w:val="0057562C"/>
    <w:rsid w:val="005757E0"/>
    <w:rsid w:val="005759F6"/>
    <w:rsid w:val="00575E3E"/>
    <w:rsid w:val="00575FAE"/>
    <w:rsid w:val="005765F5"/>
    <w:rsid w:val="00576D6C"/>
    <w:rsid w:val="00577A2E"/>
    <w:rsid w:val="005806B1"/>
    <w:rsid w:val="00580A1D"/>
    <w:rsid w:val="00580E48"/>
    <w:rsid w:val="00580F0A"/>
    <w:rsid w:val="00581246"/>
    <w:rsid w:val="005814FA"/>
    <w:rsid w:val="00582187"/>
    <w:rsid w:val="0058274E"/>
    <w:rsid w:val="00582C3A"/>
    <w:rsid w:val="00582E1A"/>
    <w:rsid w:val="00583147"/>
    <w:rsid w:val="00583235"/>
    <w:rsid w:val="005836EE"/>
    <w:rsid w:val="00583965"/>
    <w:rsid w:val="005843A9"/>
    <w:rsid w:val="00584416"/>
    <w:rsid w:val="00584B39"/>
    <w:rsid w:val="00584C09"/>
    <w:rsid w:val="00584E6B"/>
    <w:rsid w:val="00585028"/>
    <w:rsid w:val="005854D1"/>
    <w:rsid w:val="00585AA1"/>
    <w:rsid w:val="00585C75"/>
    <w:rsid w:val="00585F5B"/>
    <w:rsid w:val="0058620A"/>
    <w:rsid w:val="005867CB"/>
    <w:rsid w:val="00586F7E"/>
    <w:rsid w:val="00587075"/>
    <w:rsid w:val="0058768E"/>
    <w:rsid w:val="00587FC0"/>
    <w:rsid w:val="005906AD"/>
    <w:rsid w:val="00590DA6"/>
    <w:rsid w:val="00591C7D"/>
    <w:rsid w:val="00591ECB"/>
    <w:rsid w:val="005923A3"/>
    <w:rsid w:val="00592B03"/>
    <w:rsid w:val="00593AB9"/>
    <w:rsid w:val="00594ABB"/>
    <w:rsid w:val="00594D1C"/>
    <w:rsid w:val="00594E36"/>
    <w:rsid w:val="00594F0A"/>
    <w:rsid w:val="0059525E"/>
    <w:rsid w:val="0059538F"/>
    <w:rsid w:val="00595583"/>
    <w:rsid w:val="0059581E"/>
    <w:rsid w:val="00595887"/>
    <w:rsid w:val="005961F7"/>
    <w:rsid w:val="0059661C"/>
    <w:rsid w:val="00596B9C"/>
    <w:rsid w:val="00596BF6"/>
    <w:rsid w:val="00597F45"/>
    <w:rsid w:val="005A054D"/>
    <w:rsid w:val="005A0A46"/>
    <w:rsid w:val="005A10B9"/>
    <w:rsid w:val="005A11EA"/>
    <w:rsid w:val="005A1EEF"/>
    <w:rsid w:val="005A1F3D"/>
    <w:rsid w:val="005A1FF1"/>
    <w:rsid w:val="005A2698"/>
    <w:rsid w:val="005A269F"/>
    <w:rsid w:val="005A2EE6"/>
    <w:rsid w:val="005A305E"/>
    <w:rsid w:val="005A30BB"/>
    <w:rsid w:val="005A312B"/>
    <w:rsid w:val="005A3887"/>
    <w:rsid w:val="005A4DDB"/>
    <w:rsid w:val="005A4ED1"/>
    <w:rsid w:val="005A4FB3"/>
    <w:rsid w:val="005A5309"/>
    <w:rsid w:val="005A5312"/>
    <w:rsid w:val="005A5B23"/>
    <w:rsid w:val="005A5CBF"/>
    <w:rsid w:val="005A5F6E"/>
    <w:rsid w:val="005A6E38"/>
    <w:rsid w:val="005A70DD"/>
    <w:rsid w:val="005A71CA"/>
    <w:rsid w:val="005A7218"/>
    <w:rsid w:val="005A7496"/>
    <w:rsid w:val="005B0542"/>
    <w:rsid w:val="005B0984"/>
    <w:rsid w:val="005B0DBD"/>
    <w:rsid w:val="005B102D"/>
    <w:rsid w:val="005B1138"/>
    <w:rsid w:val="005B1222"/>
    <w:rsid w:val="005B2225"/>
    <w:rsid w:val="005B2799"/>
    <w:rsid w:val="005B2B77"/>
    <w:rsid w:val="005B3C94"/>
    <w:rsid w:val="005B3D4A"/>
    <w:rsid w:val="005B46EE"/>
    <w:rsid w:val="005B4D87"/>
    <w:rsid w:val="005B54F2"/>
    <w:rsid w:val="005B5CE0"/>
    <w:rsid w:val="005B644B"/>
    <w:rsid w:val="005B6CB0"/>
    <w:rsid w:val="005B6CB2"/>
    <w:rsid w:val="005B7208"/>
    <w:rsid w:val="005B7699"/>
    <w:rsid w:val="005B7DD1"/>
    <w:rsid w:val="005C00A0"/>
    <w:rsid w:val="005C0E95"/>
    <w:rsid w:val="005C28FA"/>
    <w:rsid w:val="005C40F4"/>
    <w:rsid w:val="005C43BE"/>
    <w:rsid w:val="005C44F3"/>
    <w:rsid w:val="005C588A"/>
    <w:rsid w:val="005C690A"/>
    <w:rsid w:val="005C69C4"/>
    <w:rsid w:val="005C6E0E"/>
    <w:rsid w:val="005C6FA4"/>
    <w:rsid w:val="005C712D"/>
    <w:rsid w:val="005C7C75"/>
    <w:rsid w:val="005D0E4F"/>
    <w:rsid w:val="005D0E5A"/>
    <w:rsid w:val="005D1047"/>
    <w:rsid w:val="005D1E32"/>
    <w:rsid w:val="005D2031"/>
    <w:rsid w:val="005D206B"/>
    <w:rsid w:val="005D22B7"/>
    <w:rsid w:val="005D2B2F"/>
    <w:rsid w:val="005D2BDE"/>
    <w:rsid w:val="005D3D76"/>
    <w:rsid w:val="005D41D2"/>
    <w:rsid w:val="005D4578"/>
    <w:rsid w:val="005D468F"/>
    <w:rsid w:val="005D4C82"/>
    <w:rsid w:val="005D4EFA"/>
    <w:rsid w:val="005D55BA"/>
    <w:rsid w:val="005D5829"/>
    <w:rsid w:val="005D5ADB"/>
    <w:rsid w:val="005D648A"/>
    <w:rsid w:val="005D694B"/>
    <w:rsid w:val="005D6D94"/>
    <w:rsid w:val="005D76CD"/>
    <w:rsid w:val="005D7E0D"/>
    <w:rsid w:val="005E057A"/>
    <w:rsid w:val="005E0B93"/>
    <w:rsid w:val="005E234A"/>
    <w:rsid w:val="005E2E3B"/>
    <w:rsid w:val="005E316D"/>
    <w:rsid w:val="005E35CC"/>
    <w:rsid w:val="005E371E"/>
    <w:rsid w:val="005E41AD"/>
    <w:rsid w:val="005E4BB2"/>
    <w:rsid w:val="005E53F9"/>
    <w:rsid w:val="005E7450"/>
    <w:rsid w:val="005E7622"/>
    <w:rsid w:val="005E775D"/>
    <w:rsid w:val="005E7FC1"/>
    <w:rsid w:val="005F01F4"/>
    <w:rsid w:val="005F0A43"/>
    <w:rsid w:val="005F1E6A"/>
    <w:rsid w:val="005F27BF"/>
    <w:rsid w:val="005F4171"/>
    <w:rsid w:val="005F44B9"/>
    <w:rsid w:val="005F46D6"/>
    <w:rsid w:val="005F48E8"/>
    <w:rsid w:val="005F4DD6"/>
    <w:rsid w:val="005F5009"/>
    <w:rsid w:val="005F50D8"/>
    <w:rsid w:val="005F53A1"/>
    <w:rsid w:val="005F5C48"/>
    <w:rsid w:val="005F5F52"/>
    <w:rsid w:val="005F5F73"/>
    <w:rsid w:val="005F6B77"/>
    <w:rsid w:val="005F6DCA"/>
    <w:rsid w:val="005F7137"/>
    <w:rsid w:val="005F7487"/>
    <w:rsid w:val="006002C7"/>
    <w:rsid w:val="00600F95"/>
    <w:rsid w:val="00601129"/>
    <w:rsid w:val="00601839"/>
    <w:rsid w:val="00602759"/>
    <w:rsid w:val="0060277A"/>
    <w:rsid w:val="0060285E"/>
    <w:rsid w:val="00602B7C"/>
    <w:rsid w:val="00602F4C"/>
    <w:rsid w:val="00603312"/>
    <w:rsid w:val="00603414"/>
    <w:rsid w:val="00603F51"/>
    <w:rsid w:val="00604048"/>
    <w:rsid w:val="00604963"/>
    <w:rsid w:val="00604C24"/>
    <w:rsid w:val="00604DC7"/>
    <w:rsid w:val="00604E47"/>
    <w:rsid w:val="00605363"/>
    <w:rsid w:val="00605441"/>
    <w:rsid w:val="00606017"/>
    <w:rsid w:val="00606409"/>
    <w:rsid w:val="00606925"/>
    <w:rsid w:val="00606970"/>
    <w:rsid w:val="00606A20"/>
    <w:rsid w:val="006072C6"/>
    <w:rsid w:val="006078D1"/>
    <w:rsid w:val="00607A2E"/>
    <w:rsid w:val="006101D5"/>
    <w:rsid w:val="006109A4"/>
    <w:rsid w:val="00611823"/>
    <w:rsid w:val="00611BC7"/>
    <w:rsid w:val="006124E3"/>
    <w:rsid w:val="006130F7"/>
    <w:rsid w:val="006132DE"/>
    <w:rsid w:val="00613978"/>
    <w:rsid w:val="00613986"/>
    <w:rsid w:val="00613AF8"/>
    <w:rsid w:val="00613D8E"/>
    <w:rsid w:val="006142E0"/>
    <w:rsid w:val="00614B70"/>
    <w:rsid w:val="00615836"/>
    <w:rsid w:val="00616112"/>
    <w:rsid w:val="00617197"/>
    <w:rsid w:val="0061794D"/>
    <w:rsid w:val="00620161"/>
    <w:rsid w:val="006205CA"/>
    <w:rsid w:val="00620CFC"/>
    <w:rsid w:val="00621D5F"/>
    <w:rsid w:val="00621DD2"/>
    <w:rsid w:val="00621F53"/>
    <w:rsid w:val="00622E2A"/>
    <w:rsid w:val="00623089"/>
    <w:rsid w:val="0062308E"/>
    <w:rsid w:val="006234C4"/>
    <w:rsid w:val="006244C9"/>
    <w:rsid w:val="006245F6"/>
    <w:rsid w:val="0062475D"/>
    <w:rsid w:val="0062495F"/>
    <w:rsid w:val="00624D11"/>
    <w:rsid w:val="0062660B"/>
    <w:rsid w:val="00626AD1"/>
    <w:rsid w:val="00626C4C"/>
    <w:rsid w:val="006304BC"/>
    <w:rsid w:val="006305D5"/>
    <w:rsid w:val="00630681"/>
    <w:rsid w:val="00630924"/>
    <w:rsid w:val="00630DCE"/>
    <w:rsid w:val="00630FD4"/>
    <w:rsid w:val="0063120A"/>
    <w:rsid w:val="0063150B"/>
    <w:rsid w:val="00631585"/>
    <w:rsid w:val="00631C71"/>
    <w:rsid w:val="00631CB4"/>
    <w:rsid w:val="006321B0"/>
    <w:rsid w:val="0063264B"/>
    <w:rsid w:val="006327D5"/>
    <w:rsid w:val="00632D0F"/>
    <w:rsid w:val="006336CA"/>
    <w:rsid w:val="00634113"/>
    <w:rsid w:val="006341FC"/>
    <w:rsid w:val="00634ACF"/>
    <w:rsid w:val="00634C83"/>
    <w:rsid w:val="00635035"/>
    <w:rsid w:val="006351D8"/>
    <w:rsid w:val="00635723"/>
    <w:rsid w:val="0063580D"/>
    <w:rsid w:val="00635CAE"/>
    <w:rsid w:val="0063652E"/>
    <w:rsid w:val="006369FE"/>
    <w:rsid w:val="00636E0B"/>
    <w:rsid w:val="00637225"/>
    <w:rsid w:val="00637240"/>
    <w:rsid w:val="00637543"/>
    <w:rsid w:val="00642DF3"/>
    <w:rsid w:val="00643386"/>
    <w:rsid w:val="00643660"/>
    <w:rsid w:val="00644FD9"/>
    <w:rsid w:val="00645388"/>
    <w:rsid w:val="006459CA"/>
    <w:rsid w:val="006466B7"/>
    <w:rsid w:val="00646EFC"/>
    <w:rsid w:val="00647201"/>
    <w:rsid w:val="006475EC"/>
    <w:rsid w:val="006476F1"/>
    <w:rsid w:val="00647857"/>
    <w:rsid w:val="00647B32"/>
    <w:rsid w:val="00647C3A"/>
    <w:rsid w:val="00650139"/>
    <w:rsid w:val="0065103D"/>
    <w:rsid w:val="00651FDC"/>
    <w:rsid w:val="00652756"/>
    <w:rsid w:val="00652A27"/>
    <w:rsid w:val="00652AD8"/>
    <w:rsid w:val="00652B79"/>
    <w:rsid w:val="006533C3"/>
    <w:rsid w:val="00654068"/>
    <w:rsid w:val="00654946"/>
    <w:rsid w:val="00654B38"/>
    <w:rsid w:val="00654B83"/>
    <w:rsid w:val="00654BA6"/>
    <w:rsid w:val="00655061"/>
    <w:rsid w:val="0065510C"/>
    <w:rsid w:val="006557B3"/>
    <w:rsid w:val="00655B63"/>
    <w:rsid w:val="00656ADE"/>
    <w:rsid w:val="00657056"/>
    <w:rsid w:val="006571F6"/>
    <w:rsid w:val="0066070E"/>
    <w:rsid w:val="00660881"/>
    <w:rsid w:val="006618CC"/>
    <w:rsid w:val="00662111"/>
    <w:rsid w:val="00662118"/>
    <w:rsid w:val="006638AD"/>
    <w:rsid w:val="00663C0C"/>
    <w:rsid w:val="00665E49"/>
    <w:rsid w:val="0066732C"/>
    <w:rsid w:val="006675F5"/>
    <w:rsid w:val="006679F5"/>
    <w:rsid w:val="00667A22"/>
    <w:rsid w:val="00667B77"/>
    <w:rsid w:val="00667C2F"/>
    <w:rsid w:val="006716DA"/>
    <w:rsid w:val="0067195A"/>
    <w:rsid w:val="00671B00"/>
    <w:rsid w:val="006728ED"/>
    <w:rsid w:val="00672B21"/>
    <w:rsid w:val="006732B1"/>
    <w:rsid w:val="0067446F"/>
    <w:rsid w:val="006746A4"/>
    <w:rsid w:val="006749E4"/>
    <w:rsid w:val="00675558"/>
    <w:rsid w:val="00675611"/>
    <w:rsid w:val="00675A60"/>
    <w:rsid w:val="0067697E"/>
    <w:rsid w:val="00676FFD"/>
    <w:rsid w:val="00677443"/>
    <w:rsid w:val="0067769A"/>
    <w:rsid w:val="0068024A"/>
    <w:rsid w:val="006806A3"/>
    <w:rsid w:val="006806A6"/>
    <w:rsid w:val="00681211"/>
    <w:rsid w:val="00681B36"/>
    <w:rsid w:val="006820C4"/>
    <w:rsid w:val="0068256E"/>
    <w:rsid w:val="0068297A"/>
    <w:rsid w:val="00682D98"/>
    <w:rsid w:val="00682E14"/>
    <w:rsid w:val="0068335E"/>
    <w:rsid w:val="00683929"/>
    <w:rsid w:val="0068436C"/>
    <w:rsid w:val="0068545E"/>
    <w:rsid w:val="00685605"/>
    <w:rsid w:val="00685F3C"/>
    <w:rsid w:val="00685FD4"/>
    <w:rsid w:val="00686612"/>
    <w:rsid w:val="0068661E"/>
    <w:rsid w:val="006868A4"/>
    <w:rsid w:val="006903DF"/>
    <w:rsid w:val="006907B0"/>
    <w:rsid w:val="00690A49"/>
    <w:rsid w:val="00690BB6"/>
    <w:rsid w:val="00691350"/>
    <w:rsid w:val="00691AEB"/>
    <w:rsid w:val="00691B30"/>
    <w:rsid w:val="00691C0E"/>
    <w:rsid w:val="00691D98"/>
    <w:rsid w:val="00692B2C"/>
    <w:rsid w:val="006933EE"/>
    <w:rsid w:val="006934BD"/>
    <w:rsid w:val="00693629"/>
    <w:rsid w:val="00693E1F"/>
    <w:rsid w:val="00693ECB"/>
    <w:rsid w:val="00694797"/>
    <w:rsid w:val="0069586E"/>
    <w:rsid w:val="00695887"/>
    <w:rsid w:val="00696C59"/>
    <w:rsid w:val="00696E07"/>
    <w:rsid w:val="00696F62"/>
    <w:rsid w:val="00697596"/>
    <w:rsid w:val="00697733"/>
    <w:rsid w:val="006A0187"/>
    <w:rsid w:val="006A10FF"/>
    <w:rsid w:val="006A11F6"/>
    <w:rsid w:val="006A2474"/>
    <w:rsid w:val="006A254E"/>
    <w:rsid w:val="006A2C30"/>
    <w:rsid w:val="006A301C"/>
    <w:rsid w:val="006A31D2"/>
    <w:rsid w:val="006A3E2B"/>
    <w:rsid w:val="006A3E2E"/>
    <w:rsid w:val="006A42B0"/>
    <w:rsid w:val="006A44DD"/>
    <w:rsid w:val="006A5492"/>
    <w:rsid w:val="006A5C44"/>
    <w:rsid w:val="006A6E17"/>
    <w:rsid w:val="006A6F4A"/>
    <w:rsid w:val="006A7DB5"/>
    <w:rsid w:val="006B08E5"/>
    <w:rsid w:val="006B120D"/>
    <w:rsid w:val="006B17E7"/>
    <w:rsid w:val="006B19E8"/>
    <w:rsid w:val="006B1A8A"/>
    <w:rsid w:val="006B1FD5"/>
    <w:rsid w:val="006B2320"/>
    <w:rsid w:val="006B2416"/>
    <w:rsid w:val="006B2983"/>
    <w:rsid w:val="006B4BDA"/>
    <w:rsid w:val="006B555A"/>
    <w:rsid w:val="006B600A"/>
    <w:rsid w:val="006B6635"/>
    <w:rsid w:val="006B6F0E"/>
    <w:rsid w:val="006B76C4"/>
    <w:rsid w:val="006B7AE3"/>
    <w:rsid w:val="006B7D22"/>
    <w:rsid w:val="006B7D2C"/>
    <w:rsid w:val="006B7E91"/>
    <w:rsid w:val="006B7FC0"/>
    <w:rsid w:val="006C001C"/>
    <w:rsid w:val="006C1019"/>
    <w:rsid w:val="006C279F"/>
    <w:rsid w:val="006C2BB5"/>
    <w:rsid w:val="006C2BC5"/>
    <w:rsid w:val="006C2BEE"/>
    <w:rsid w:val="006C342A"/>
    <w:rsid w:val="006C3AD8"/>
    <w:rsid w:val="006C4516"/>
    <w:rsid w:val="006C455E"/>
    <w:rsid w:val="006C572A"/>
    <w:rsid w:val="006C5958"/>
    <w:rsid w:val="006C5B4F"/>
    <w:rsid w:val="006C643C"/>
    <w:rsid w:val="006C646F"/>
    <w:rsid w:val="006C6E3A"/>
    <w:rsid w:val="006C6FD7"/>
    <w:rsid w:val="006C7758"/>
    <w:rsid w:val="006C7CE8"/>
    <w:rsid w:val="006D00DB"/>
    <w:rsid w:val="006D0361"/>
    <w:rsid w:val="006D09F2"/>
    <w:rsid w:val="006D0E39"/>
    <w:rsid w:val="006D1522"/>
    <w:rsid w:val="006D16B0"/>
    <w:rsid w:val="006D2182"/>
    <w:rsid w:val="006D21B3"/>
    <w:rsid w:val="006D2444"/>
    <w:rsid w:val="006D254B"/>
    <w:rsid w:val="006D289B"/>
    <w:rsid w:val="006D2E7C"/>
    <w:rsid w:val="006D3BE1"/>
    <w:rsid w:val="006D3C22"/>
    <w:rsid w:val="006D48FC"/>
    <w:rsid w:val="006D5382"/>
    <w:rsid w:val="006D62BC"/>
    <w:rsid w:val="006D6450"/>
    <w:rsid w:val="006D6939"/>
    <w:rsid w:val="006D7598"/>
    <w:rsid w:val="006D7EAE"/>
    <w:rsid w:val="006D7EB0"/>
    <w:rsid w:val="006E0138"/>
    <w:rsid w:val="006E0BB0"/>
    <w:rsid w:val="006E0D1E"/>
    <w:rsid w:val="006E12C3"/>
    <w:rsid w:val="006E16BE"/>
    <w:rsid w:val="006E2529"/>
    <w:rsid w:val="006E2D36"/>
    <w:rsid w:val="006E398D"/>
    <w:rsid w:val="006E45F3"/>
    <w:rsid w:val="006E4A2F"/>
    <w:rsid w:val="006E4B60"/>
    <w:rsid w:val="006E4D58"/>
    <w:rsid w:val="006E4ED4"/>
    <w:rsid w:val="006E5E19"/>
    <w:rsid w:val="006E61C3"/>
    <w:rsid w:val="006E61DD"/>
    <w:rsid w:val="006E6362"/>
    <w:rsid w:val="006E77FD"/>
    <w:rsid w:val="006E799D"/>
    <w:rsid w:val="006E7FC8"/>
    <w:rsid w:val="006F0593"/>
    <w:rsid w:val="006F09B6"/>
    <w:rsid w:val="006F1064"/>
    <w:rsid w:val="006F1EB7"/>
    <w:rsid w:val="006F2707"/>
    <w:rsid w:val="006F2C33"/>
    <w:rsid w:val="006F413B"/>
    <w:rsid w:val="006F467F"/>
    <w:rsid w:val="006F52E5"/>
    <w:rsid w:val="006F6066"/>
    <w:rsid w:val="006F6376"/>
    <w:rsid w:val="006F6850"/>
    <w:rsid w:val="006F6EE1"/>
    <w:rsid w:val="006F707E"/>
    <w:rsid w:val="007001DC"/>
    <w:rsid w:val="00700844"/>
    <w:rsid w:val="0070147C"/>
    <w:rsid w:val="00701BE7"/>
    <w:rsid w:val="007025CB"/>
    <w:rsid w:val="00702C6B"/>
    <w:rsid w:val="007034AA"/>
    <w:rsid w:val="00703BBB"/>
    <w:rsid w:val="00703C9D"/>
    <w:rsid w:val="0070490C"/>
    <w:rsid w:val="0070553D"/>
    <w:rsid w:val="0070568A"/>
    <w:rsid w:val="00705C38"/>
    <w:rsid w:val="00706465"/>
    <w:rsid w:val="0070695A"/>
    <w:rsid w:val="00706F2E"/>
    <w:rsid w:val="0070782D"/>
    <w:rsid w:val="00710491"/>
    <w:rsid w:val="007109C2"/>
    <w:rsid w:val="00710F74"/>
    <w:rsid w:val="00711340"/>
    <w:rsid w:val="00711BAE"/>
    <w:rsid w:val="00712199"/>
    <w:rsid w:val="00712C42"/>
    <w:rsid w:val="00713DE4"/>
    <w:rsid w:val="00714C47"/>
    <w:rsid w:val="00714FDE"/>
    <w:rsid w:val="00716462"/>
    <w:rsid w:val="00717937"/>
    <w:rsid w:val="00720402"/>
    <w:rsid w:val="00720D53"/>
    <w:rsid w:val="00721084"/>
    <w:rsid w:val="00721262"/>
    <w:rsid w:val="00721D9B"/>
    <w:rsid w:val="00722121"/>
    <w:rsid w:val="007224B9"/>
    <w:rsid w:val="00722F94"/>
    <w:rsid w:val="00723399"/>
    <w:rsid w:val="00723AA7"/>
    <w:rsid w:val="00724194"/>
    <w:rsid w:val="0072432E"/>
    <w:rsid w:val="00724B9C"/>
    <w:rsid w:val="00726036"/>
    <w:rsid w:val="00726279"/>
    <w:rsid w:val="00726A9B"/>
    <w:rsid w:val="00727530"/>
    <w:rsid w:val="007275D3"/>
    <w:rsid w:val="00727FA0"/>
    <w:rsid w:val="0073004E"/>
    <w:rsid w:val="00731E7C"/>
    <w:rsid w:val="007321A2"/>
    <w:rsid w:val="00732253"/>
    <w:rsid w:val="00732625"/>
    <w:rsid w:val="007329EF"/>
    <w:rsid w:val="0073327A"/>
    <w:rsid w:val="00734EBE"/>
    <w:rsid w:val="007350CF"/>
    <w:rsid w:val="00735394"/>
    <w:rsid w:val="00736DD8"/>
    <w:rsid w:val="00737B9D"/>
    <w:rsid w:val="0074076A"/>
    <w:rsid w:val="00740DC5"/>
    <w:rsid w:val="0074157B"/>
    <w:rsid w:val="00741AF4"/>
    <w:rsid w:val="00741DCC"/>
    <w:rsid w:val="0074203A"/>
    <w:rsid w:val="007427B5"/>
    <w:rsid w:val="007427F0"/>
    <w:rsid w:val="00742865"/>
    <w:rsid w:val="0074296C"/>
    <w:rsid w:val="00742C83"/>
    <w:rsid w:val="0074325E"/>
    <w:rsid w:val="0074360F"/>
    <w:rsid w:val="00744308"/>
    <w:rsid w:val="00744A64"/>
    <w:rsid w:val="00744D47"/>
    <w:rsid w:val="00744EA0"/>
    <w:rsid w:val="00746003"/>
    <w:rsid w:val="0074638D"/>
    <w:rsid w:val="00746484"/>
    <w:rsid w:val="00746BF7"/>
    <w:rsid w:val="0074704F"/>
    <w:rsid w:val="0074751D"/>
    <w:rsid w:val="007475CF"/>
    <w:rsid w:val="00747DBE"/>
    <w:rsid w:val="00747F48"/>
    <w:rsid w:val="00747F4C"/>
    <w:rsid w:val="00750564"/>
    <w:rsid w:val="00750C05"/>
    <w:rsid w:val="00751091"/>
    <w:rsid w:val="00751B83"/>
    <w:rsid w:val="007523C0"/>
    <w:rsid w:val="007525E1"/>
    <w:rsid w:val="007541B1"/>
    <w:rsid w:val="00754359"/>
    <w:rsid w:val="00754411"/>
    <w:rsid w:val="00754BD9"/>
    <w:rsid w:val="00754E7A"/>
    <w:rsid w:val="00755216"/>
    <w:rsid w:val="0075540C"/>
    <w:rsid w:val="00755DB1"/>
    <w:rsid w:val="0075686B"/>
    <w:rsid w:val="007569D4"/>
    <w:rsid w:val="007574FC"/>
    <w:rsid w:val="00757612"/>
    <w:rsid w:val="0076040D"/>
    <w:rsid w:val="007605FA"/>
    <w:rsid w:val="00760975"/>
    <w:rsid w:val="00761160"/>
    <w:rsid w:val="00761FDA"/>
    <w:rsid w:val="007621FF"/>
    <w:rsid w:val="007623A5"/>
    <w:rsid w:val="0076346E"/>
    <w:rsid w:val="007634E3"/>
    <w:rsid w:val="0076400F"/>
    <w:rsid w:val="00764194"/>
    <w:rsid w:val="0076493C"/>
    <w:rsid w:val="00765E24"/>
    <w:rsid w:val="00765ED3"/>
    <w:rsid w:val="0076681D"/>
    <w:rsid w:val="00766A65"/>
    <w:rsid w:val="007671F5"/>
    <w:rsid w:val="00767457"/>
    <w:rsid w:val="007675B3"/>
    <w:rsid w:val="007676B8"/>
    <w:rsid w:val="0076785C"/>
    <w:rsid w:val="00770472"/>
    <w:rsid w:val="00770997"/>
    <w:rsid w:val="00770C9D"/>
    <w:rsid w:val="0077175C"/>
    <w:rsid w:val="00771870"/>
    <w:rsid w:val="00771BF9"/>
    <w:rsid w:val="00771F15"/>
    <w:rsid w:val="00772F8A"/>
    <w:rsid w:val="007735AA"/>
    <w:rsid w:val="007739C6"/>
    <w:rsid w:val="00773C38"/>
    <w:rsid w:val="0077416B"/>
    <w:rsid w:val="007747E5"/>
    <w:rsid w:val="00774889"/>
    <w:rsid w:val="00774FF5"/>
    <w:rsid w:val="007750B3"/>
    <w:rsid w:val="0077514D"/>
    <w:rsid w:val="00775F76"/>
    <w:rsid w:val="00776AEA"/>
    <w:rsid w:val="00777BA0"/>
    <w:rsid w:val="00780240"/>
    <w:rsid w:val="0078038A"/>
    <w:rsid w:val="007803BD"/>
    <w:rsid w:val="00780504"/>
    <w:rsid w:val="007811DC"/>
    <w:rsid w:val="00781B50"/>
    <w:rsid w:val="007820FA"/>
    <w:rsid w:val="0078285F"/>
    <w:rsid w:val="00783207"/>
    <w:rsid w:val="007832D1"/>
    <w:rsid w:val="00783E1D"/>
    <w:rsid w:val="00784085"/>
    <w:rsid w:val="0078483B"/>
    <w:rsid w:val="00784EED"/>
    <w:rsid w:val="00785900"/>
    <w:rsid w:val="00786135"/>
    <w:rsid w:val="00786958"/>
    <w:rsid w:val="00786E71"/>
    <w:rsid w:val="007904C5"/>
    <w:rsid w:val="007904EA"/>
    <w:rsid w:val="0079162F"/>
    <w:rsid w:val="00791F4F"/>
    <w:rsid w:val="00792153"/>
    <w:rsid w:val="00792AC5"/>
    <w:rsid w:val="007934E7"/>
    <w:rsid w:val="00793754"/>
    <w:rsid w:val="00794924"/>
    <w:rsid w:val="00794C70"/>
    <w:rsid w:val="00796269"/>
    <w:rsid w:val="00796343"/>
    <w:rsid w:val="00797340"/>
    <w:rsid w:val="00797D4B"/>
    <w:rsid w:val="007A0BC2"/>
    <w:rsid w:val="007A0BD9"/>
    <w:rsid w:val="007A0CF7"/>
    <w:rsid w:val="007A13B5"/>
    <w:rsid w:val="007A1813"/>
    <w:rsid w:val="007A1F44"/>
    <w:rsid w:val="007A23FF"/>
    <w:rsid w:val="007A295B"/>
    <w:rsid w:val="007A3424"/>
    <w:rsid w:val="007A35EF"/>
    <w:rsid w:val="007A431A"/>
    <w:rsid w:val="007A43A2"/>
    <w:rsid w:val="007A4D04"/>
    <w:rsid w:val="007A63DE"/>
    <w:rsid w:val="007A6E79"/>
    <w:rsid w:val="007A736F"/>
    <w:rsid w:val="007A7A96"/>
    <w:rsid w:val="007A7B01"/>
    <w:rsid w:val="007B03AF"/>
    <w:rsid w:val="007B0D0C"/>
    <w:rsid w:val="007B1543"/>
    <w:rsid w:val="007B16DD"/>
    <w:rsid w:val="007B1AC0"/>
    <w:rsid w:val="007B270A"/>
    <w:rsid w:val="007B2C5C"/>
    <w:rsid w:val="007B2D3B"/>
    <w:rsid w:val="007B2DDA"/>
    <w:rsid w:val="007B427D"/>
    <w:rsid w:val="007B4D10"/>
    <w:rsid w:val="007B52CD"/>
    <w:rsid w:val="007B531E"/>
    <w:rsid w:val="007B5CFD"/>
    <w:rsid w:val="007B5EFD"/>
    <w:rsid w:val="007B5FCE"/>
    <w:rsid w:val="007B63F8"/>
    <w:rsid w:val="007B710B"/>
    <w:rsid w:val="007B7DC1"/>
    <w:rsid w:val="007B7EDB"/>
    <w:rsid w:val="007B7FD9"/>
    <w:rsid w:val="007C0492"/>
    <w:rsid w:val="007C126F"/>
    <w:rsid w:val="007C1918"/>
    <w:rsid w:val="007C19AD"/>
    <w:rsid w:val="007C1A30"/>
    <w:rsid w:val="007C2E13"/>
    <w:rsid w:val="007C3598"/>
    <w:rsid w:val="007C3FA8"/>
    <w:rsid w:val="007C40BE"/>
    <w:rsid w:val="007C4626"/>
    <w:rsid w:val="007C5185"/>
    <w:rsid w:val="007C5A1E"/>
    <w:rsid w:val="007C68DA"/>
    <w:rsid w:val="007C6A19"/>
    <w:rsid w:val="007C6A6F"/>
    <w:rsid w:val="007C6DCC"/>
    <w:rsid w:val="007C6F84"/>
    <w:rsid w:val="007C7262"/>
    <w:rsid w:val="007C7BD9"/>
    <w:rsid w:val="007D1369"/>
    <w:rsid w:val="007D229A"/>
    <w:rsid w:val="007D28C6"/>
    <w:rsid w:val="007D2F44"/>
    <w:rsid w:val="007D2F4D"/>
    <w:rsid w:val="007D4178"/>
    <w:rsid w:val="007D4A1A"/>
    <w:rsid w:val="007D4D33"/>
    <w:rsid w:val="007D4F28"/>
    <w:rsid w:val="007D52C3"/>
    <w:rsid w:val="007D5C25"/>
    <w:rsid w:val="007D7175"/>
    <w:rsid w:val="007E0102"/>
    <w:rsid w:val="007E12A1"/>
    <w:rsid w:val="007E1369"/>
    <w:rsid w:val="007E1A1B"/>
    <w:rsid w:val="007E1A88"/>
    <w:rsid w:val="007E2A43"/>
    <w:rsid w:val="007E40E1"/>
    <w:rsid w:val="007E4C88"/>
    <w:rsid w:val="007E585E"/>
    <w:rsid w:val="007E5B4C"/>
    <w:rsid w:val="007E6472"/>
    <w:rsid w:val="007E7DDF"/>
    <w:rsid w:val="007F0336"/>
    <w:rsid w:val="007F03D5"/>
    <w:rsid w:val="007F0979"/>
    <w:rsid w:val="007F0BE2"/>
    <w:rsid w:val="007F11C8"/>
    <w:rsid w:val="007F125C"/>
    <w:rsid w:val="007F1CFB"/>
    <w:rsid w:val="007F220B"/>
    <w:rsid w:val="007F27DD"/>
    <w:rsid w:val="007F37D5"/>
    <w:rsid w:val="007F3CE3"/>
    <w:rsid w:val="007F4C9A"/>
    <w:rsid w:val="007F4F43"/>
    <w:rsid w:val="007F5CCF"/>
    <w:rsid w:val="007F6880"/>
    <w:rsid w:val="007F6C40"/>
    <w:rsid w:val="007F730F"/>
    <w:rsid w:val="007F76B4"/>
    <w:rsid w:val="008001B4"/>
    <w:rsid w:val="00800769"/>
    <w:rsid w:val="00800ED2"/>
    <w:rsid w:val="00801E00"/>
    <w:rsid w:val="00801FC0"/>
    <w:rsid w:val="00802E74"/>
    <w:rsid w:val="00804B92"/>
    <w:rsid w:val="00804E21"/>
    <w:rsid w:val="00804F38"/>
    <w:rsid w:val="00805092"/>
    <w:rsid w:val="0080615C"/>
    <w:rsid w:val="00806AAF"/>
    <w:rsid w:val="00806E7C"/>
    <w:rsid w:val="008070AC"/>
    <w:rsid w:val="008074DC"/>
    <w:rsid w:val="008101FD"/>
    <w:rsid w:val="0081048F"/>
    <w:rsid w:val="00810D8D"/>
    <w:rsid w:val="00811835"/>
    <w:rsid w:val="008129EE"/>
    <w:rsid w:val="00812E35"/>
    <w:rsid w:val="0081399D"/>
    <w:rsid w:val="0081418C"/>
    <w:rsid w:val="0081581D"/>
    <w:rsid w:val="00816751"/>
    <w:rsid w:val="008172BE"/>
    <w:rsid w:val="00817A63"/>
    <w:rsid w:val="00817B71"/>
    <w:rsid w:val="00820244"/>
    <w:rsid w:val="0082061E"/>
    <w:rsid w:val="00820CE0"/>
    <w:rsid w:val="0082133B"/>
    <w:rsid w:val="008214D8"/>
    <w:rsid w:val="00821886"/>
    <w:rsid w:val="008218F7"/>
    <w:rsid w:val="008221B3"/>
    <w:rsid w:val="0082248E"/>
    <w:rsid w:val="00822764"/>
    <w:rsid w:val="00822FC4"/>
    <w:rsid w:val="00824FDF"/>
    <w:rsid w:val="00825125"/>
    <w:rsid w:val="008257CC"/>
    <w:rsid w:val="00825930"/>
    <w:rsid w:val="00825A83"/>
    <w:rsid w:val="008262CD"/>
    <w:rsid w:val="00826E0D"/>
    <w:rsid w:val="008274BF"/>
    <w:rsid w:val="00830DC3"/>
    <w:rsid w:val="008314D5"/>
    <w:rsid w:val="00831555"/>
    <w:rsid w:val="00831F52"/>
    <w:rsid w:val="00832154"/>
    <w:rsid w:val="008322E0"/>
    <w:rsid w:val="00832F5C"/>
    <w:rsid w:val="00833E07"/>
    <w:rsid w:val="008357EE"/>
    <w:rsid w:val="008359E0"/>
    <w:rsid w:val="00836B57"/>
    <w:rsid w:val="0083721B"/>
    <w:rsid w:val="008376F6"/>
    <w:rsid w:val="00837D5B"/>
    <w:rsid w:val="00840607"/>
    <w:rsid w:val="00840C21"/>
    <w:rsid w:val="00840E65"/>
    <w:rsid w:val="00841525"/>
    <w:rsid w:val="00841CD2"/>
    <w:rsid w:val="00841F14"/>
    <w:rsid w:val="00842040"/>
    <w:rsid w:val="008423BC"/>
    <w:rsid w:val="00842B77"/>
    <w:rsid w:val="0084309F"/>
    <w:rsid w:val="008435BD"/>
    <w:rsid w:val="008439D9"/>
    <w:rsid w:val="00844491"/>
    <w:rsid w:val="008450C7"/>
    <w:rsid w:val="00845C12"/>
    <w:rsid w:val="0084600C"/>
    <w:rsid w:val="008466C9"/>
    <w:rsid w:val="008469D9"/>
    <w:rsid w:val="00846DC0"/>
    <w:rsid w:val="008474A7"/>
    <w:rsid w:val="008474B5"/>
    <w:rsid w:val="00847A0C"/>
    <w:rsid w:val="00847B62"/>
    <w:rsid w:val="008504B8"/>
    <w:rsid w:val="008506B6"/>
    <w:rsid w:val="00850AE0"/>
    <w:rsid w:val="00850E88"/>
    <w:rsid w:val="00851A07"/>
    <w:rsid w:val="0085244F"/>
    <w:rsid w:val="008524B4"/>
    <w:rsid w:val="008524D2"/>
    <w:rsid w:val="008524DC"/>
    <w:rsid w:val="0085254E"/>
    <w:rsid w:val="00852E19"/>
    <w:rsid w:val="00853F2E"/>
    <w:rsid w:val="00854E53"/>
    <w:rsid w:val="008559B5"/>
    <w:rsid w:val="00855E53"/>
    <w:rsid w:val="00856833"/>
    <w:rsid w:val="00856840"/>
    <w:rsid w:val="00856EF5"/>
    <w:rsid w:val="00857F21"/>
    <w:rsid w:val="00857F83"/>
    <w:rsid w:val="0086087C"/>
    <w:rsid w:val="00860BA9"/>
    <w:rsid w:val="00860D8E"/>
    <w:rsid w:val="0086219A"/>
    <w:rsid w:val="0086275E"/>
    <w:rsid w:val="0086346F"/>
    <w:rsid w:val="00863B17"/>
    <w:rsid w:val="00864440"/>
    <w:rsid w:val="00864D76"/>
    <w:rsid w:val="008650FC"/>
    <w:rsid w:val="00865F98"/>
    <w:rsid w:val="0086666A"/>
    <w:rsid w:val="00866CFE"/>
    <w:rsid w:val="00866D59"/>
    <w:rsid w:val="00866D97"/>
    <w:rsid w:val="00866EB3"/>
    <w:rsid w:val="0086701A"/>
    <w:rsid w:val="00867288"/>
    <w:rsid w:val="00867BD2"/>
    <w:rsid w:val="0087030D"/>
    <w:rsid w:val="00870FDC"/>
    <w:rsid w:val="008712FD"/>
    <w:rsid w:val="008716A1"/>
    <w:rsid w:val="008717E0"/>
    <w:rsid w:val="00872946"/>
    <w:rsid w:val="00872D3F"/>
    <w:rsid w:val="008733E4"/>
    <w:rsid w:val="00873F15"/>
    <w:rsid w:val="00874096"/>
    <w:rsid w:val="0087454C"/>
    <w:rsid w:val="00874C4A"/>
    <w:rsid w:val="008756A4"/>
    <w:rsid w:val="00875F73"/>
    <w:rsid w:val="008762B1"/>
    <w:rsid w:val="00877537"/>
    <w:rsid w:val="008807CC"/>
    <w:rsid w:val="00880F30"/>
    <w:rsid w:val="00881719"/>
    <w:rsid w:val="008825DA"/>
    <w:rsid w:val="00882C86"/>
    <w:rsid w:val="0088307E"/>
    <w:rsid w:val="008833E8"/>
    <w:rsid w:val="00883538"/>
    <w:rsid w:val="00883D61"/>
    <w:rsid w:val="0088403D"/>
    <w:rsid w:val="0088433B"/>
    <w:rsid w:val="00884442"/>
    <w:rsid w:val="008846C2"/>
    <w:rsid w:val="00884976"/>
    <w:rsid w:val="00884CBA"/>
    <w:rsid w:val="00884FD1"/>
    <w:rsid w:val="008863E8"/>
    <w:rsid w:val="00886CC3"/>
    <w:rsid w:val="008877C5"/>
    <w:rsid w:val="00887B48"/>
    <w:rsid w:val="00887FBC"/>
    <w:rsid w:val="008903A7"/>
    <w:rsid w:val="0089176E"/>
    <w:rsid w:val="008917A0"/>
    <w:rsid w:val="008917E0"/>
    <w:rsid w:val="00892365"/>
    <w:rsid w:val="00892872"/>
    <w:rsid w:val="008929F8"/>
    <w:rsid w:val="00892BE5"/>
    <w:rsid w:val="008937CE"/>
    <w:rsid w:val="0089387C"/>
    <w:rsid w:val="00893940"/>
    <w:rsid w:val="00893CAB"/>
    <w:rsid w:val="0089444E"/>
    <w:rsid w:val="008949DF"/>
    <w:rsid w:val="00894FFA"/>
    <w:rsid w:val="008951DB"/>
    <w:rsid w:val="00896C81"/>
    <w:rsid w:val="00896D83"/>
    <w:rsid w:val="00896F01"/>
    <w:rsid w:val="0089746E"/>
    <w:rsid w:val="00897615"/>
    <w:rsid w:val="008A011E"/>
    <w:rsid w:val="008A0AB2"/>
    <w:rsid w:val="008A0CFC"/>
    <w:rsid w:val="008A12FE"/>
    <w:rsid w:val="008A1698"/>
    <w:rsid w:val="008A1718"/>
    <w:rsid w:val="008A28B6"/>
    <w:rsid w:val="008A2BB1"/>
    <w:rsid w:val="008A3466"/>
    <w:rsid w:val="008A389F"/>
    <w:rsid w:val="008A3D02"/>
    <w:rsid w:val="008A5940"/>
    <w:rsid w:val="008A60AF"/>
    <w:rsid w:val="008A73B2"/>
    <w:rsid w:val="008A766D"/>
    <w:rsid w:val="008B043F"/>
    <w:rsid w:val="008B0808"/>
    <w:rsid w:val="008B0AEC"/>
    <w:rsid w:val="008B1E53"/>
    <w:rsid w:val="008B1E5B"/>
    <w:rsid w:val="008B283D"/>
    <w:rsid w:val="008B2D4B"/>
    <w:rsid w:val="008B389D"/>
    <w:rsid w:val="008B3C5C"/>
    <w:rsid w:val="008B444F"/>
    <w:rsid w:val="008B5098"/>
    <w:rsid w:val="008B5299"/>
    <w:rsid w:val="008B52A1"/>
    <w:rsid w:val="008B53A8"/>
    <w:rsid w:val="008B5A5F"/>
    <w:rsid w:val="008B5AB0"/>
    <w:rsid w:val="008B5DCE"/>
    <w:rsid w:val="008B6054"/>
    <w:rsid w:val="008B61E6"/>
    <w:rsid w:val="008B6DC6"/>
    <w:rsid w:val="008B7B08"/>
    <w:rsid w:val="008C027F"/>
    <w:rsid w:val="008C04C9"/>
    <w:rsid w:val="008C061A"/>
    <w:rsid w:val="008C0A2D"/>
    <w:rsid w:val="008C0F7E"/>
    <w:rsid w:val="008C11C7"/>
    <w:rsid w:val="008C13F0"/>
    <w:rsid w:val="008C14C1"/>
    <w:rsid w:val="008C1EA9"/>
    <w:rsid w:val="008C1F26"/>
    <w:rsid w:val="008C23AC"/>
    <w:rsid w:val="008C2A3A"/>
    <w:rsid w:val="008C38D7"/>
    <w:rsid w:val="008C4C7E"/>
    <w:rsid w:val="008C5C1B"/>
    <w:rsid w:val="008C5C46"/>
    <w:rsid w:val="008C6051"/>
    <w:rsid w:val="008C6184"/>
    <w:rsid w:val="008C6630"/>
    <w:rsid w:val="008C670D"/>
    <w:rsid w:val="008C6927"/>
    <w:rsid w:val="008C785E"/>
    <w:rsid w:val="008D0AFB"/>
    <w:rsid w:val="008D1511"/>
    <w:rsid w:val="008D1CF0"/>
    <w:rsid w:val="008D2960"/>
    <w:rsid w:val="008D32DF"/>
    <w:rsid w:val="008D35E9"/>
    <w:rsid w:val="008D3959"/>
    <w:rsid w:val="008D3966"/>
    <w:rsid w:val="008D4352"/>
    <w:rsid w:val="008D4719"/>
    <w:rsid w:val="008D489F"/>
    <w:rsid w:val="008D4EBC"/>
    <w:rsid w:val="008D60BC"/>
    <w:rsid w:val="008D6D53"/>
    <w:rsid w:val="008D6D7B"/>
    <w:rsid w:val="008D7757"/>
    <w:rsid w:val="008D7EB7"/>
    <w:rsid w:val="008E0079"/>
    <w:rsid w:val="008E0C07"/>
    <w:rsid w:val="008E0EB8"/>
    <w:rsid w:val="008E10A6"/>
    <w:rsid w:val="008E1271"/>
    <w:rsid w:val="008E2251"/>
    <w:rsid w:val="008E24B3"/>
    <w:rsid w:val="008E24CA"/>
    <w:rsid w:val="008E2943"/>
    <w:rsid w:val="008E2F6E"/>
    <w:rsid w:val="008E3352"/>
    <w:rsid w:val="008E38AD"/>
    <w:rsid w:val="008E3DFF"/>
    <w:rsid w:val="008E3EEC"/>
    <w:rsid w:val="008E4416"/>
    <w:rsid w:val="008E53D4"/>
    <w:rsid w:val="008E5BF2"/>
    <w:rsid w:val="008E5C81"/>
    <w:rsid w:val="008E6B1A"/>
    <w:rsid w:val="008E6E47"/>
    <w:rsid w:val="008E711A"/>
    <w:rsid w:val="008E77EF"/>
    <w:rsid w:val="008E7847"/>
    <w:rsid w:val="008F00FB"/>
    <w:rsid w:val="008F07D5"/>
    <w:rsid w:val="008F0A38"/>
    <w:rsid w:val="008F0F84"/>
    <w:rsid w:val="008F1014"/>
    <w:rsid w:val="008F11C9"/>
    <w:rsid w:val="008F1816"/>
    <w:rsid w:val="008F23D8"/>
    <w:rsid w:val="008F294D"/>
    <w:rsid w:val="008F2FD5"/>
    <w:rsid w:val="008F37E5"/>
    <w:rsid w:val="008F3D60"/>
    <w:rsid w:val="008F440B"/>
    <w:rsid w:val="008F48C2"/>
    <w:rsid w:val="008F5840"/>
    <w:rsid w:val="008F5E46"/>
    <w:rsid w:val="008F5EEF"/>
    <w:rsid w:val="008F637D"/>
    <w:rsid w:val="008F66FE"/>
    <w:rsid w:val="008F67D9"/>
    <w:rsid w:val="008F72CC"/>
    <w:rsid w:val="008F72CD"/>
    <w:rsid w:val="008F73B2"/>
    <w:rsid w:val="008F7EEE"/>
    <w:rsid w:val="00900FC8"/>
    <w:rsid w:val="009025DB"/>
    <w:rsid w:val="00903802"/>
    <w:rsid w:val="00904736"/>
    <w:rsid w:val="00904CD1"/>
    <w:rsid w:val="00905C3D"/>
    <w:rsid w:val="00905D02"/>
    <w:rsid w:val="00906631"/>
    <w:rsid w:val="0090696D"/>
    <w:rsid w:val="00906CD6"/>
    <w:rsid w:val="00906E4D"/>
    <w:rsid w:val="00906F31"/>
    <w:rsid w:val="0090752F"/>
    <w:rsid w:val="009076B4"/>
    <w:rsid w:val="009078B3"/>
    <w:rsid w:val="00907A77"/>
    <w:rsid w:val="00907E00"/>
    <w:rsid w:val="009105B3"/>
    <w:rsid w:val="0091088D"/>
    <w:rsid w:val="00910B00"/>
    <w:rsid w:val="00910FC9"/>
    <w:rsid w:val="009119C3"/>
    <w:rsid w:val="00911CC7"/>
    <w:rsid w:val="00912312"/>
    <w:rsid w:val="009123BC"/>
    <w:rsid w:val="0091291A"/>
    <w:rsid w:val="00913612"/>
    <w:rsid w:val="0091366A"/>
    <w:rsid w:val="00913824"/>
    <w:rsid w:val="009140FE"/>
    <w:rsid w:val="00914156"/>
    <w:rsid w:val="00915289"/>
    <w:rsid w:val="00915757"/>
    <w:rsid w:val="009159B3"/>
    <w:rsid w:val="00915C54"/>
    <w:rsid w:val="00916181"/>
    <w:rsid w:val="00916402"/>
    <w:rsid w:val="00916915"/>
    <w:rsid w:val="009204C5"/>
    <w:rsid w:val="00920875"/>
    <w:rsid w:val="0092180D"/>
    <w:rsid w:val="00922173"/>
    <w:rsid w:val="009232C9"/>
    <w:rsid w:val="009233ED"/>
    <w:rsid w:val="00923608"/>
    <w:rsid w:val="009238E5"/>
    <w:rsid w:val="00923F12"/>
    <w:rsid w:val="00924FF8"/>
    <w:rsid w:val="0092535E"/>
    <w:rsid w:val="00925BA8"/>
    <w:rsid w:val="00925F65"/>
    <w:rsid w:val="00926052"/>
    <w:rsid w:val="0092661C"/>
    <w:rsid w:val="00926DA7"/>
    <w:rsid w:val="00927138"/>
    <w:rsid w:val="00927320"/>
    <w:rsid w:val="00927DFB"/>
    <w:rsid w:val="00927F8B"/>
    <w:rsid w:val="0093094D"/>
    <w:rsid w:val="00930B75"/>
    <w:rsid w:val="00932293"/>
    <w:rsid w:val="009322EC"/>
    <w:rsid w:val="009328C7"/>
    <w:rsid w:val="00933265"/>
    <w:rsid w:val="009336EC"/>
    <w:rsid w:val="009337AD"/>
    <w:rsid w:val="00933F56"/>
    <w:rsid w:val="00934C13"/>
    <w:rsid w:val="00935228"/>
    <w:rsid w:val="009355A2"/>
    <w:rsid w:val="00935F9E"/>
    <w:rsid w:val="00936CF2"/>
    <w:rsid w:val="00936D98"/>
    <w:rsid w:val="00941C9D"/>
    <w:rsid w:val="0094291D"/>
    <w:rsid w:val="00942C80"/>
    <w:rsid w:val="00943197"/>
    <w:rsid w:val="00943425"/>
    <w:rsid w:val="009435F2"/>
    <w:rsid w:val="009448BD"/>
    <w:rsid w:val="00944DDC"/>
    <w:rsid w:val="00944F6C"/>
    <w:rsid w:val="00945180"/>
    <w:rsid w:val="0094590C"/>
    <w:rsid w:val="00946355"/>
    <w:rsid w:val="009464C2"/>
    <w:rsid w:val="00946888"/>
    <w:rsid w:val="009468B7"/>
    <w:rsid w:val="0094724E"/>
    <w:rsid w:val="00947BE6"/>
    <w:rsid w:val="0095048D"/>
    <w:rsid w:val="00951ADB"/>
    <w:rsid w:val="00952DE5"/>
    <w:rsid w:val="0095380C"/>
    <w:rsid w:val="00953B0A"/>
    <w:rsid w:val="009540EE"/>
    <w:rsid w:val="00954353"/>
    <w:rsid w:val="00955C0A"/>
    <w:rsid w:val="00955C4F"/>
    <w:rsid w:val="0095687F"/>
    <w:rsid w:val="009601B6"/>
    <w:rsid w:val="0096030D"/>
    <w:rsid w:val="00961825"/>
    <w:rsid w:val="0096242E"/>
    <w:rsid w:val="00962757"/>
    <w:rsid w:val="009632D1"/>
    <w:rsid w:val="009653B3"/>
    <w:rsid w:val="00965529"/>
    <w:rsid w:val="009657F1"/>
    <w:rsid w:val="0096625D"/>
    <w:rsid w:val="00967376"/>
    <w:rsid w:val="00967A55"/>
    <w:rsid w:val="009709F8"/>
    <w:rsid w:val="00971612"/>
    <w:rsid w:val="0097197C"/>
    <w:rsid w:val="00971AE7"/>
    <w:rsid w:val="009721C3"/>
    <w:rsid w:val="00972929"/>
    <w:rsid w:val="00972F91"/>
    <w:rsid w:val="00973827"/>
    <w:rsid w:val="009742D3"/>
    <w:rsid w:val="00974AA9"/>
    <w:rsid w:val="00975793"/>
    <w:rsid w:val="009760F7"/>
    <w:rsid w:val="009773F6"/>
    <w:rsid w:val="00977BA7"/>
    <w:rsid w:val="00980BDD"/>
    <w:rsid w:val="00980E8B"/>
    <w:rsid w:val="0098194F"/>
    <w:rsid w:val="009826C8"/>
    <w:rsid w:val="009827C1"/>
    <w:rsid w:val="00982C17"/>
    <w:rsid w:val="0098306D"/>
    <w:rsid w:val="009836E4"/>
    <w:rsid w:val="009837B6"/>
    <w:rsid w:val="00983DAA"/>
    <w:rsid w:val="00983F8C"/>
    <w:rsid w:val="0098412F"/>
    <w:rsid w:val="00984998"/>
    <w:rsid w:val="00985F28"/>
    <w:rsid w:val="009860F4"/>
    <w:rsid w:val="009860FF"/>
    <w:rsid w:val="00986149"/>
    <w:rsid w:val="00986176"/>
    <w:rsid w:val="00986B77"/>
    <w:rsid w:val="00986E7F"/>
    <w:rsid w:val="00987536"/>
    <w:rsid w:val="0098786C"/>
    <w:rsid w:val="00990BD5"/>
    <w:rsid w:val="00991964"/>
    <w:rsid w:val="0099196F"/>
    <w:rsid w:val="009919AD"/>
    <w:rsid w:val="00991E08"/>
    <w:rsid w:val="00991F5E"/>
    <w:rsid w:val="00992B98"/>
    <w:rsid w:val="0099359F"/>
    <w:rsid w:val="00993AB2"/>
    <w:rsid w:val="00994010"/>
    <w:rsid w:val="0099401E"/>
    <w:rsid w:val="0099461E"/>
    <w:rsid w:val="00994871"/>
    <w:rsid w:val="00994B6E"/>
    <w:rsid w:val="00994E08"/>
    <w:rsid w:val="009951F9"/>
    <w:rsid w:val="00995C95"/>
    <w:rsid w:val="00995E63"/>
    <w:rsid w:val="00995E85"/>
    <w:rsid w:val="00996468"/>
    <w:rsid w:val="009967E7"/>
    <w:rsid w:val="00996876"/>
    <w:rsid w:val="00996FFA"/>
    <w:rsid w:val="009973F1"/>
    <w:rsid w:val="009973F3"/>
    <w:rsid w:val="00997CD0"/>
    <w:rsid w:val="009A010D"/>
    <w:rsid w:val="009A0C6F"/>
    <w:rsid w:val="009A1153"/>
    <w:rsid w:val="009A14EF"/>
    <w:rsid w:val="009A1C56"/>
    <w:rsid w:val="009A2DF9"/>
    <w:rsid w:val="009A3A86"/>
    <w:rsid w:val="009A4869"/>
    <w:rsid w:val="009A567D"/>
    <w:rsid w:val="009A5ADD"/>
    <w:rsid w:val="009A5BF8"/>
    <w:rsid w:val="009A6A6B"/>
    <w:rsid w:val="009A6DAF"/>
    <w:rsid w:val="009A749E"/>
    <w:rsid w:val="009A7E1F"/>
    <w:rsid w:val="009B1A78"/>
    <w:rsid w:val="009B1EF9"/>
    <w:rsid w:val="009B2346"/>
    <w:rsid w:val="009B26AC"/>
    <w:rsid w:val="009B3150"/>
    <w:rsid w:val="009B37E2"/>
    <w:rsid w:val="009B4519"/>
    <w:rsid w:val="009B459B"/>
    <w:rsid w:val="009B4AD6"/>
    <w:rsid w:val="009B506B"/>
    <w:rsid w:val="009B57EF"/>
    <w:rsid w:val="009B5B85"/>
    <w:rsid w:val="009B6787"/>
    <w:rsid w:val="009B7204"/>
    <w:rsid w:val="009B7A2B"/>
    <w:rsid w:val="009C003D"/>
    <w:rsid w:val="009C0074"/>
    <w:rsid w:val="009C01E4"/>
    <w:rsid w:val="009C0564"/>
    <w:rsid w:val="009C0B23"/>
    <w:rsid w:val="009C1C31"/>
    <w:rsid w:val="009C2282"/>
    <w:rsid w:val="009C2685"/>
    <w:rsid w:val="009C2F1E"/>
    <w:rsid w:val="009C34B7"/>
    <w:rsid w:val="009C39BC"/>
    <w:rsid w:val="009C45C4"/>
    <w:rsid w:val="009C4BC2"/>
    <w:rsid w:val="009C4D22"/>
    <w:rsid w:val="009C526F"/>
    <w:rsid w:val="009C6302"/>
    <w:rsid w:val="009C6930"/>
    <w:rsid w:val="009C7320"/>
    <w:rsid w:val="009D0343"/>
    <w:rsid w:val="009D0729"/>
    <w:rsid w:val="009D0D5F"/>
    <w:rsid w:val="009D0F66"/>
    <w:rsid w:val="009D18C9"/>
    <w:rsid w:val="009D1A06"/>
    <w:rsid w:val="009D1BA4"/>
    <w:rsid w:val="009D1F6F"/>
    <w:rsid w:val="009D22E4"/>
    <w:rsid w:val="009D22F7"/>
    <w:rsid w:val="009D2578"/>
    <w:rsid w:val="009D2995"/>
    <w:rsid w:val="009D319C"/>
    <w:rsid w:val="009D4541"/>
    <w:rsid w:val="009D5428"/>
    <w:rsid w:val="009D5BAB"/>
    <w:rsid w:val="009D6A0A"/>
    <w:rsid w:val="009D7B11"/>
    <w:rsid w:val="009D7BA9"/>
    <w:rsid w:val="009E058F"/>
    <w:rsid w:val="009E0A9E"/>
    <w:rsid w:val="009E1103"/>
    <w:rsid w:val="009E19A2"/>
    <w:rsid w:val="009E1A27"/>
    <w:rsid w:val="009E1CA7"/>
    <w:rsid w:val="009E3167"/>
    <w:rsid w:val="009E3AFD"/>
    <w:rsid w:val="009E3CDD"/>
    <w:rsid w:val="009E47C8"/>
    <w:rsid w:val="009E4B16"/>
    <w:rsid w:val="009E5564"/>
    <w:rsid w:val="009E5C60"/>
    <w:rsid w:val="009E64DB"/>
    <w:rsid w:val="009E66F6"/>
    <w:rsid w:val="009E6794"/>
    <w:rsid w:val="009E7189"/>
    <w:rsid w:val="009E78EB"/>
    <w:rsid w:val="009E7BDD"/>
    <w:rsid w:val="009E7E46"/>
    <w:rsid w:val="009E7FC1"/>
    <w:rsid w:val="009F01E1"/>
    <w:rsid w:val="009F0B4D"/>
    <w:rsid w:val="009F1096"/>
    <w:rsid w:val="009F150E"/>
    <w:rsid w:val="009F15A9"/>
    <w:rsid w:val="009F1F8E"/>
    <w:rsid w:val="009F2220"/>
    <w:rsid w:val="009F27AD"/>
    <w:rsid w:val="009F3FB5"/>
    <w:rsid w:val="009F4C89"/>
    <w:rsid w:val="009F521F"/>
    <w:rsid w:val="009F553C"/>
    <w:rsid w:val="009F59F8"/>
    <w:rsid w:val="009F5D5F"/>
    <w:rsid w:val="009F61D2"/>
    <w:rsid w:val="009F7845"/>
    <w:rsid w:val="009F79AC"/>
    <w:rsid w:val="00A005B0"/>
    <w:rsid w:val="00A008E3"/>
    <w:rsid w:val="00A015BB"/>
    <w:rsid w:val="00A01E07"/>
    <w:rsid w:val="00A01E18"/>
    <w:rsid w:val="00A01F17"/>
    <w:rsid w:val="00A020E9"/>
    <w:rsid w:val="00A0229C"/>
    <w:rsid w:val="00A022A5"/>
    <w:rsid w:val="00A025E5"/>
    <w:rsid w:val="00A03A22"/>
    <w:rsid w:val="00A040F9"/>
    <w:rsid w:val="00A04634"/>
    <w:rsid w:val="00A04BE1"/>
    <w:rsid w:val="00A05162"/>
    <w:rsid w:val="00A0551C"/>
    <w:rsid w:val="00A06119"/>
    <w:rsid w:val="00A06D9F"/>
    <w:rsid w:val="00A071D7"/>
    <w:rsid w:val="00A0764C"/>
    <w:rsid w:val="00A07993"/>
    <w:rsid w:val="00A07A48"/>
    <w:rsid w:val="00A108EE"/>
    <w:rsid w:val="00A10BB8"/>
    <w:rsid w:val="00A10C19"/>
    <w:rsid w:val="00A10D2A"/>
    <w:rsid w:val="00A11595"/>
    <w:rsid w:val="00A1233D"/>
    <w:rsid w:val="00A12D79"/>
    <w:rsid w:val="00A130BA"/>
    <w:rsid w:val="00A134F5"/>
    <w:rsid w:val="00A137E4"/>
    <w:rsid w:val="00A138A0"/>
    <w:rsid w:val="00A14813"/>
    <w:rsid w:val="00A1566A"/>
    <w:rsid w:val="00A159BA"/>
    <w:rsid w:val="00A165BF"/>
    <w:rsid w:val="00A17173"/>
    <w:rsid w:val="00A172E8"/>
    <w:rsid w:val="00A177A5"/>
    <w:rsid w:val="00A177BC"/>
    <w:rsid w:val="00A179FF"/>
    <w:rsid w:val="00A17B83"/>
    <w:rsid w:val="00A20E42"/>
    <w:rsid w:val="00A21A36"/>
    <w:rsid w:val="00A22018"/>
    <w:rsid w:val="00A22BF8"/>
    <w:rsid w:val="00A23A33"/>
    <w:rsid w:val="00A24346"/>
    <w:rsid w:val="00A24B19"/>
    <w:rsid w:val="00A24C73"/>
    <w:rsid w:val="00A25294"/>
    <w:rsid w:val="00A254EE"/>
    <w:rsid w:val="00A25BE7"/>
    <w:rsid w:val="00A26E3B"/>
    <w:rsid w:val="00A27008"/>
    <w:rsid w:val="00A27CDF"/>
    <w:rsid w:val="00A30968"/>
    <w:rsid w:val="00A309C6"/>
    <w:rsid w:val="00A30D13"/>
    <w:rsid w:val="00A315E6"/>
    <w:rsid w:val="00A319D0"/>
    <w:rsid w:val="00A31EEA"/>
    <w:rsid w:val="00A31F33"/>
    <w:rsid w:val="00A32316"/>
    <w:rsid w:val="00A3269A"/>
    <w:rsid w:val="00A326F7"/>
    <w:rsid w:val="00A33172"/>
    <w:rsid w:val="00A33183"/>
    <w:rsid w:val="00A33B50"/>
    <w:rsid w:val="00A34020"/>
    <w:rsid w:val="00A3432B"/>
    <w:rsid w:val="00A346BA"/>
    <w:rsid w:val="00A34A2A"/>
    <w:rsid w:val="00A34C67"/>
    <w:rsid w:val="00A34D62"/>
    <w:rsid w:val="00A36057"/>
    <w:rsid w:val="00A3611D"/>
    <w:rsid w:val="00A36339"/>
    <w:rsid w:val="00A36397"/>
    <w:rsid w:val="00A366E4"/>
    <w:rsid w:val="00A368D1"/>
    <w:rsid w:val="00A379B5"/>
    <w:rsid w:val="00A37CD2"/>
    <w:rsid w:val="00A4038F"/>
    <w:rsid w:val="00A40C93"/>
    <w:rsid w:val="00A4126B"/>
    <w:rsid w:val="00A4376F"/>
    <w:rsid w:val="00A43A56"/>
    <w:rsid w:val="00A44766"/>
    <w:rsid w:val="00A4549F"/>
    <w:rsid w:val="00A45B9B"/>
    <w:rsid w:val="00A462FE"/>
    <w:rsid w:val="00A477FD"/>
    <w:rsid w:val="00A50131"/>
    <w:rsid w:val="00A501C9"/>
    <w:rsid w:val="00A50506"/>
    <w:rsid w:val="00A50895"/>
    <w:rsid w:val="00A50E97"/>
    <w:rsid w:val="00A53F55"/>
    <w:rsid w:val="00A5417B"/>
    <w:rsid w:val="00A54449"/>
    <w:rsid w:val="00A54599"/>
    <w:rsid w:val="00A54B82"/>
    <w:rsid w:val="00A55CA7"/>
    <w:rsid w:val="00A562A0"/>
    <w:rsid w:val="00A569D4"/>
    <w:rsid w:val="00A56CD5"/>
    <w:rsid w:val="00A57F1A"/>
    <w:rsid w:val="00A60163"/>
    <w:rsid w:val="00A6038D"/>
    <w:rsid w:val="00A607FC"/>
    <w:rsid w:val="00A60CF0"/>
    <w:rsid w:val="00A60D84"/>
    <w:rsid w:val="00A610A2"/>
    <w:rsid w:val="00A612C0"/>
    <w:rsid w:val="00A61429"/>
    <w:rsid w:val="00A61514"/>
    <w:rsid w:val="00A61645"/>
    <w:rsid w:val="00A62080"/>
    <w:rsid w:val="00A630A2"/>
    <w:rsid w:val="00A632B8"/>
    <w:rsid w:val="00A63BF3"/>
    <w:rsid w:val="00A641B4"/>
    <w:rsid w:val="00A64558"/>
    <w:rsid w:val="00A646AD"/>
    <w:rsid w:val="00A64942"/>
    <w:rsid w:val="00A65911"/>
    <w:rsid w:val="00A6643C"/>
    <w:rsid w:val="00A66C99"/>
    <w:rsid w:val="00A66D1C"/>
    <w:rsid w:val="00A66FA4"/>
    <w:rsid w:val="00A671CD"/>
    <w:rsid w:val="00A67544"/>
    <w:rsid w:val="00A7075B"/>
    <w:rsid w:val="00A708B7"/>
    <w:rsid w:val="00A70EC3"/>
    <w:rsid w:val="00A71CE6"/>
    <w:rsid w:val="00A71D23"/>
    <w:rsid w:val="00A72AB0"/>
    <w:rsid w:val="00A72D8A"/>
    <w:rsid w:val="00A7333A"/>
    <w:rsid w:val="00A73594"/>
    <w:rsid w:val="00A73D0D"/>
    <w:rsid w:val="00A73F4F"/>
    <w:rsid w:val="00A74A92"/>
    <w:rsid w:val="00A7521E"/>
    <w:rsid w:val="00A75CC1"/>
    <w:rsid w:val="00A75E88"/>
    <w:rsid w:val="00A76F35"/>
    <w:rsid w:val="00A80357"/>
    <w:rsid w:val="00A8056E"/>
    <w:rsid w:val="00A80CAD"/>
    <w:rsid w:val="00A8101E"/>
    <w:rsid w:val="00A81B03"/>
    <w:rsid w:val="00A82A57"/>
    <w:rsid w:val="00A82C38"/>
    <w:rsid w:val="00A82D58"/>
    <w:rsid w:val="00A8399D"/>
    <w:rsid w:val="00A83E3D"/>
    <w:rsid w:val="00A83F97"/>
    <w:rsid w:val="00A8442E"/>
    <w:rsid w:val="00A8443A"/>
    <w:rsid w:val="00A8479C"/>
    <w:rsid w:val="00A8557B"/>
    <w:rsid w:val="00A85806"/>
    <w:rsid w:val="00A85A05"/>
    <w:rsid w:val="00A85F76"/>
    <w:rsid w:val="00A866B4"/>
    <w:rsid w:val="00A86B76"/>
    <w:rsid w:val="00A86D63"/>
    <w:rsid w:val="00A87797"/>
    <w:rsid w:val="00A904FB"/>
    <w:rsid w:val="00A90CA7"/>
    <w:rsid w:val="00A90E72"/>
    <w:rsid w:val="00A91E6C"/>
    <w:rsid w:val="00A922A2"/>
    <w:rsid w:val="00A92646"/>
    <w:rsid w:val="00A92859"/>
    <w:rsid w:val="00A93247"/>
    <w:rsid w:val="00A9327B"/>
    <w:rsid w:val="00A93B69"/>
    <w:rsid w:val="00A93E60"/>
    <w:rsid w:val="00A9443C"/>
    <w:rsid w:val="00A94A8D"/>
    <w:rsid w:val="00A955FA"/>
    <w:rsid w:val="00A963C7"/>
    <w:rsid w:val="00A96A19"/>
    <w:rsid w:val="00AA1014"/>
    <w:rsid w:val="00AA10A1"/>
    <w:rsid w:val="00AA1626"/>
    <w:rsid w:val="00AA1C25"/>
    <w:rsid w:val="00AA24CD"/>
    <w:rsid w:val="00AA292D"/>
    <w:rsid w:val="00AA3A7A"/>
    <w:rsid w:val="00AA3DB7"/>
    <w:rsid w:val="00AA42A9"/>
    <w:rsid w:val="00AA4591"/>
    <w:rsid w:val="00AA51F5"/>
    <w:rsid w:val="00AA51FB"/>
    <w:rsid w:val="00AA55E1"/>
    <w:rsid w:val="00AA5E3B"/>
    <w:rsid w:val="00AA68B4"/>
    <w:rsid w:val="00AA6E68"/>
    <w:rsid w:val="00AA7A22"/>
    <w:rsid w:val="00AA7FD3"/>
    <w:rsid w:val="00AB0543"/>
    <w:rsid w:val="00AB0AC9"/>
    <w:rsid w:val="00AB0F80"/>
    <w:rsid w:val="00AB14BF"/>
    <w:rsid w:val="00AB185A"/>
    <w:rsid w:val="00AB193D"/>
    <w:rsid w:val="00AB194B"/>
    <w:rsid w:val="00AB1BA7"/>
    <w:rsid w:val="00AB1E04"/>
    <w:rsid w:val="00AB2CB0"/>
    <w:rsid w:val="00AB3113"/>
    <w:rsid w:val="00AB348A"/>
    <w:rsid w:val="00AB3F38"/>
    <w:rsid w:val="00AB43EC"/>
    <w:rsid w:val="00AB4BF4"/>
    <w:rsid w:val="00AB59BE"/>
    <w:rsid w:val="00AB5ADF"/>
    <w:rsid w:val="00AB5E57"/>
    <w:rsid w:val="00AB725F"/>
    <w:rsid w:val="00AB7898"/>
    <w:rsid w:val="00AB7C4C"/>
    <w:rsid w:val="00AC0705"/>
    <w:rsid w:val="00AC0E26"/>
    <w:rsid w:val="00AC109B"/>
    <w:rsid w:val="00AC148C"/>
    <w:rsid w:val="00AC19D8"/>
    <w:rsid w:val="00AC2A2B"/>
    <w:rsid w:val="00AC2EA4"/>
    <w:rsid w:val="00AC3540"/>
    <w:rsid w:val="00AC43BC"/>
    <w:rsid w:val="00AC490B"/>
    <w:rsid w:val="00AC6490"/>
    <w:rsid w:val="00AC6BC8"/>
    <w:rsid w:val="00AC74DA"/>
    <w:rsid w:val="00AC7A2B"/>
    <w:rsid w:val="00AC7C25"/>
    <w:rsid w:val="00AD015D"/>
    <w:rsid w:val="00AD0780"/>
    <w:rsid w:val="00AD0A51"/>
    <w:rsid w:val="00AD0B37"/>
    <w:rsid w:val="00AD11F7"/>
    <w:rsid w:val="00AD1DB7"/>
    <w:rsid w:val="00AD1F07"/>
    <w:rsid w:val="00AD2053"/>
    <w:rsid w:val="00AD2852"/>
    <w:rsid w:val="00AD3976"/>
    <w:rsid w:val="00AD3E4E"/>
    <w:rsid w:val="00AD4457"/>
    <w:rsid w:val="00AD4D2A"/>
    <w:rsid w:val="00AD50E4"/>
    <w:rsid w:val="00AD5321"/>
    <w:rsid w:val="00AD542F"/>
    <w:rsid w:val="00AD6BE3"/>
    <w:rsid w:val="00AD7305"/>
    <w:rsid w:val="00AD7795"/>
    <w:rsid w:val="00AD7E64"/>
    <w:rsid w:val="00AE0C56"/>
    <w:rsid w:val="00AE12DF"/>
    <w:rsid w:val="00AE149E"/>
    <w:rsid w:val="00AE1B9B"/>
    <w:rsid w:val="00AE1CE2"/>
    <w:rsid w:val="00AE22F2"/>
    <w:rsid w:val="00AE29FC"/>
    <w:rsid w:val="00AE2F3F"/>
    <w:rsid w:val="00AE3B4E"/>
    <w:rsid w:val="00AE59EC"/>
    <w:rsid w:val="00AE6410"/>
    <w:rsid w:val="00AE67B3"/>
    <w:rsid w:val="00AE6D1F"/>
    <w:rsid w:val="00AE7788"/>
    <w:rsid w:val="00AE7864"/>
    <w:rsid w:val="00AE7930"/>
    <w:rsid w:val="00AE7949"/>
    <w:rsid w:val="00AF0080"/>
    <w:rsid w:val="00AF0210"/>
    <w:rsid w:val="00AF0B70"/>
    <w:rsid w:val="00AF117A"/>
    <w:rsid w:val="00AF25D5"/>
    <w:rsid w:val="00AF3DBB"/>
    <w:rsid w:val="00AF48FD"/>
    <w:rsid w:val="00AF5194"/>
    <w:rsid w:val="00AF53EF"/>
    <w:rsid w:val="00AF6E21"/>
    <w:rsid w:val="00AF73C3"/>
    <w:rsid w:val="00AF77A2"/>
    <w:rsid w:val="00AF795C"/>
    <w:rsid w:val="00AF7B94"/>
    <w:rsid w:val="00B0070B"/>
    <w:rsid w:val="00B00752"/>
    <w:rsid w:val="00B0136D"/>
    <w:rsid w:val="00B021FF"/>
    <w:rsid w:val="00B026BF"/>
    <w:rsid w:val="00B026C1"/>
    <w:rsid w:val="00B02B9C"/>
    <w:rsid w:val="00B0353B"/>
    <w:rsid w:val="00B03C2F"/>
    <w:rsid w:val="00B04042"/>
    <w:rsid w:val="00B040B2"/>
    <w:rsid w:val="00B04680"/>
    <w:rsid w:val="00B04A71"/>
    <w:rsid w:val="00B05C62"/>
    <w:rsid w:val="00B062DB"/>
    <w:rsid w:val="00B06D2A"/>
    <w:rsid w:val="00B10558"/>
    <w:rsid w:val="00B11223"/>
    <w:rsid w:val="00B120B5"/>
    <w:rsid w:val="00B121A4"/>
    <w:rsid w:val="00B13EE8"/>
    <w:rsid w:val="00B156A9"/>
    <w:rsid w:val="00B15F83"/>
    <w:rsid w:val="00B160FF"/>
    <w:rsid w:val="00B16322"/>
    <w:rsid w:val="00B1662E"/>
    <w:rsid w:val="00B219FC"/>
    <w:rsid w:val="00B21BA8"/>
    <w:rsid w:val="00B22402"/>
    <w:rsid w:val="00B22783"/>
    <w:rsid w:val="00B22AA9"/>
    <w:rsid w:val="00B22C0D"/>
    <w:rsid w:val="00B234B4"/>
    <w:rsid w:val="00B23AF4"/>
    <w:rsid w:val="00B23C15"/>
    <w:rsid w:val="00B23DB2"/>
    <w:rsid w:val="00B24963"/>
    <w:rsid w:val="00B24A29"/>
    <w:rsid w:val="00B24C6D"/>
    <w:rsid w:val="00B251A5"/>
    <w:rsid w:val="00B25626"/>
    <w:rsid w:val="00B25762"/>
    <w:rsid w:val="00B25B40"/>
    <w:rsid w:val="00B25FDE"/>
    <w:rsid w:val="00B26AB0"/>
    <w:rsid w:val="00B26AD2"/>
    <w:rsid w:val="00B26CA2"/>
    <w:rsid w:val="00B27F9C"/>
    <w:rsid w:val="00B30B4E"/>
    <w:rsid w:val="00B31246"/>
    <w:rsid w:val="00B326FF"/>
    <w:rsid w:val="00B32D40"/>
    <w:rsid w:val="00B334F2"/>
    <w:rsid w:val="00B337D4"/>
    <w:rsid w:val="00B33AB4"/>
    <w:rsid w:val="00B33FAC"/>
    <w:rsid w:val="00B340AA"/>
    <w:rsid w:val="00B346A8"/>
    <w:rsid w:val="00B34A9F"/>
    <w:rsid w:val="00B34B80"/>
    <w:rsid w:val="00B3595B"/>
    <w:rsid w:val="00B35CDA"/>
    <w:rsid w:val="00B37D97"/>
    <w:rsid w:val="00B4043A"/>
    <w:rsid w:val="00B411BD"/>
    <w:rsid w:val="00B41538"/>
    <w:rsid w:val="00B41559"/>
    <w:rsid w:val="00B418E8"/>
    <w:rsid w:val="00B42285"/>
    <w:rsid w:val="00B4274B"/>
    <w:rsid w:val="00B42EAD"/>
    <w:rsid w:val="00B431E7"/>
    <w:rsid w:val="00B435B1"/>
    <w:rsid w:val="00B4367F"/>
    <w:rsid w:val="00B438BA"/>
    <w:rsid w:val="00B44F99"/>
    <w:rsid w:val="00B45876"/>
    <w:rsid w:val="00B464E7"/>
    <w:rsid w:val="00B46AF4"/>
    <w:rsid w:val="00B50D67"/>
    <w:rsid w:val="00B51542"/>
    <w:rsid w:val="00B51733"/>
    <w:rsid w:val="00B518B5"/>
    <w:rsid w:val="00B51D1D"/>
    <w:rsid w:val="00B5310E"/>
    <w:rsid w:val="00B54ACC"/>
    <w:rsid w:val="00B54DCB"/>
    <w:rsid w:val="00B55AC2"/>
    <w:rsid w:val="00B560C9"/>
    <w:rsid w:val="00B560DA"/>
    <w:rsid w:val="00B56533"/>
    <w:rsid w:val="00B56B23"/>
    <w:rsid w:val="00B56CFC"/>
    <w:rsid w:val="00B570F4"/>
    <w:rsid w:val="00B573C5"/>
    <w:rsid w:val="00B57777"/>
    <w:rsid w:val="00B57A17"/>
    <w:rsid w:val="00B57F0B"/>
    <w:rsid w:val="00B617B9"/>
    <w:rsid w:val="00B61B1C"/>
    <w:rsid w:val="00B61BE2"/>
    <w:rsid w:val="00B61EF4"/>
    <w:rsid w:val="00B61F64"/>
    <w:rsid w:val="00B6266F"/>
    <w:rsid w:val="00B62E0B"/>
    <w:rsid w:val="00B63111"/>
    <w:rsid w:val="00B63C32"/>
    <w:rsid w:val="00B63ED5"/>
    <w:rsid w:val="00B64434"/>
    <w:rsid w:val="00B64D89"/>
    <w:rsid w:val="00B64DB5"/>
    <w:rsid w:val="00B65AC8"/>
    <w:rsid w:val="00B65BFB"/>
    <w:rsid w:val="00B65F0B"/>
    <w:rsid w:val="00B66F63"/>
    <w:rsid w:val="00B67DE2"/>
    <w:rsid w:val="00B70128"/>
    <w:rsid w:val="00B70976"/>
    <w:rsid w:val="00B70A4B"/>
    <w:rsid w:val="00B711CE"/>
    <w:rsid w:val="00B71575"/>
    <w:rsid w:val="00B71BC9"/>
    <w:rsid w:val="00B71DC8"/>
    <w:rsid w:val="00B71E8A"/>
    <w:rsid w:val="00B72DA1"/>
    <w:rsid w:val="00B73551"/>
    <w:rsid w:val="00B74320"/>
    <w:rsid w:val="00B746C6"/>
    <w:rsid w:val="00B75C35"/>
    <w:rsid w:val="00B7604C"/>
    <w:rsid w:val="00B7652C"/>
    <w:rsid w:val="00B766BF"/>
    <w:rsid w:val="00B76FA6"/>
    <w:rsid w:val="00B80315"/>
    <w:rsid w:val="00B80910"/>
    <w:rsid w:val="00B818F4"/>
    <w:rsid w:val="00B81BC9"/>
    <w:rsid w:val="00B8222F"/>
    <w:rsid w:val="00B82615"/>
    <w:rsid w:val="00B826F4"/>
    <w:rsid w:val="00B82BF2"/>
    <w:rsid w:val="00B8336E"/>
    <w:rsid w:val="00B83444"/>
    <w:rsid w:val="00B836ED"/>
    <w:rsid w:val="00B84422"/>
    <w:rsid w:val="00B850F5"/>
    <w:rsid w:val="00B853BE"/>
    <w:rsid w:val="00B85845"/>
    <w:rsid w:val="00B86476"/>
    <w:rsid w:val="00B86A3D"/>
    <w:rsid w:val="00B875C7"/>
    <w:rsid w:val="00B901D9"/>
    <w:rsid w:val="00B90D10"/>
    <w:rsid w:val="00B90FE5"/>
    <w:rsid w:val="00B919AD"/>
    <w:rsid w:val="00B91A2B"/>
    <w:rsid w:val="00B91B22"/>
    <w:rsid w:val="00B92286"/>
    <w:rsid w:val="00B92414"/>
    <w:rsid w:val="00B93204"/>
    <w:rsid w:val="00B93EFD"/>
    <w:rsid w:val="00B94366"/>
    <w:rsid w:val="00B94E17"/>
    <w:rsid w:val="00B957FE"/>
    <w:rsid w:val="00B95B95"/>
    <w:rsid w:val="00B95F02"/>
    <w:rsid w:val="00B962F5"/>
    <w:rsid w:val="00B963EB"/>
    <w:rsid w:val="00B96BEF"/>
    <w:rsid w:val="00B96FC0"/>
    <w:rsid w:val="00B97260"/>
    <w:rsid w:val="00B97A69"/>
    <w:rsid w:val="00BA0632"/>
    <w:rsid w:val="00BA0AAA"/>
    <w:rsid w:val="00BA0AFF"/>
    <w:rsid w:val="00BA0DAF"/>
    <w:rsid w:val="00BA0DFB"/>
    <w:rsid w:val="00BA2007"/>
    <w:rsid w:val="00BA2FEF"/>
    <w:rsid w:val="00BA4C79"/>
    <w:rsid w:val="00BA556D"/>
    <w:rsid w:val="00BA63CA"/>
    <w:rsid w:val="00BA72C3"/>
    <w:rsid w:val="00BA78D4"/>
    <w:rsid w:val="00BB01D1"/>
    <w:rsid w:val="00BB12CC"/>
    <w:rsid w:val="00BB1337"/>
    <w:rsid w:val="00BB1548"/>
    <w:rsid w:val="00BB1CE7"/>
    <w:rsid w:val="00BB2FD3"/>
    <w:rsid w:val="00BB2FDF"/>
    <w:rsid w:val="00BB2FFF"/>
    <w:rsid w:val="00BB4322"/>
    <w:rsid w:val="00BB4BA2"/>
    <w:rsid w:val="00BB5247"/>
    <w:rsid w:val="00BB5FCB"/>
    <w:rsid w:val="00BB604B"/>
    <w:rsid w:val="00BB66E2"/>
    <w:rsid w:val="00BB75CD"/>
    <w:rsid w:val="00BC00EC"/>
    <w:rsid w:val="00BC0804"/>
    <w:rsid w:val="00BC08C5"/>
    <w:rsid w:val="00BC12FB"/>
    <w:rsid w:val="00BC15EC"/>
    <w:rsid w:val="00BC1A56"/>
    <w:rsid w:val="00BC1C3C"/>
    <w:rsid w:val="00BC26D3"/>
    <w:rsid w:val="00BC294B"/>
    <w:rsid w:val="00BC2FD2"/>
    <w:rsid w:val="00BC307F"/>
    <w:rsid w:val="00BC3159"/>
    <w:rsid w:val="00BC3257"/>
    <w:rsid w:val="00BC35E2"/>
    <w:rsid w:val="00BC39DB"/>
    <w:rsid w:val="00BC3A32"/>
    <w:rsid w:val="00BC46EF"/>
    <w:rsid w:val="00BC6FD6"/>
    <w:rsid w:val="00BC7551"/>
    <w:rsid w:val="00BC7641"/>
    <w:rsid w:val="00BD007C"/>
    <w:rsid w:val="00BD008E"/>
    <w:rsid w:val="00BD0A69"/>
    <w:rsid w:val="00BD2659"/>
    <w:rsid w:val="00BD2F3B"/>
    <w:rsid w:val="00BD3372"/>
    <w:rsid w:val="00BD4E2A"/>
    <w:rsid w:val="00BD50AA"/>
    <w:rsid w:val="00BD5135"/>
    <w:rsid w:val="00BD5E53"/>
    <w:rsid w:val="00BD6A3B"/>
    <w:rsid w:val="00BD6D28"/>
    <w:rsid w:val="00BD7291"/>
    <w:rsid w:val="00BD7D4D"/>
    <w:rsid w:val="00BD7EA3"/>
    <w:rsid w:val="00BD7EA9"/>
    <w:rsid w:val="00BD7FE2"/>
    <w:rsid w:val="00BE0B19"/>
    <w:rsid w:val="00BE0DD8"/>
    <w:rsid w:val="00BE1D82"/>
    <w:rsid w:val="00BE1EE4"/>
    <w:rsid w:val="00BE1F8B"/>
    <w:rsid w:val="00BE2854"/>
    <w:rsid w:val="00BE2B4F"/>
    <w:rsid w:val="00BE2F39"/>
    <w:rsid w:val="00BE31D1"/>
    <w:rsid w:val="00BE332D"/>
    <w:rsid w:val="00BE3A57"/>
    <w:rsid w:val="00BE3CBE"/>
    <w:rsid w:val="00BE3CF1"/>
    <w:rsid w:val="00BE3F5D"/>
    <w:rsid w:val="00BE4163"/>
    <w:rsid w:val="00BE437D"/>
    <w:rsid w:val="00BE498A"/>
    <w:rsid w:val="00BE4B20"/>
    <w:rsid w:val="00BE503F"/>
    <w:rsid w:val="00BE5DD1"/>
    <w:rsid w:val="00BE5FC4"/>
    <w:rsid w:val="00BE6268"/>
    <w:rsid w:val="00BE6B8C"/>
    <w:rsid w:val="00BE7315"/>
    <w:rsid w:val="00BE77C9"/>
    <w:rsid w:val="00BE7C4D"/>
    <w:rsid w:val="00BE7D5E"/>
    <w:rsid w:val="00BE7F6A"/>
    <w:rsid w:val="00BF0274"/>
    <w:rsid w:val="00BF0392"/>
    <w:rsid w:val="00BF0683"/>
    <w:rsid w:val="00BF08C4"/>
    <w:rsid w:val="00BF0BAF"/>
    <w:rsid w:val="00BF19CE"/>
    <w:rsid w:val="00BF279D"/>
    <w:rsid w:val="00BF27E0"/>
    <w:rsid w:val="00BF2B6F"/>
    <w:rsid w:val="00BF2FAD"/>
    <w:rsid w:val="00BF351A"/>
    <w:rsid w:val="00BF3914"/>
    <w:rsid w:val="00BF49B1"/>
    <w:rsid w:val="00BF4E0F"/>
    <w:rsid w:val="00BF5552"/>
    <w:rsid w:val="00BF5BEE"/>
    <w:rsid w:val="00BF6EE5"/>
    <w:rsid w:val="00BF73F2"/>
    <w:rsid w:val="00BF74BD"/>
    <w:rsid w:val="00BF7F5C"/>
    <w:rsid w:val="00C01671"/>
    <w:rsid w:val="00C02419"/>
    <w:rsid w:val="00C02702"/>
    <w:rsid w:val="00C02766"/>
    <w:rsid w:val="00C02A34"/>
    <w:rsid w:val="00C02B22"/>
    <w:rsid w:val="00C03377"/>
    <w:rsid w:val="00C033C6"/>
    <w:rsid w:val="00C0384A"/>
    <w:rsid w:val="00C039E4"/>
    <w:rsid w:val="00C03EE8"/>
    <w:rsid w:val="00C05529"/>
    <w:rsid w:val="00C05BEC"/>
    <w:rsid w:val="00C05FC2"/>
    <w:rsid w:val="00C06E7D"/>
    <w:rsid w:val="00C06FE3"/>
    <w:rsid w:val="00C074A7"/>
    <w:rsid w:val="00C07940"/>
    <w:rsid w:val="00C1112B"/>
    <w:rsid w:val="00C11A88"/>
    <w:rsid w:val="00C12012"/>
    <w:rsid w:val="00C12874"/>
    <w:rsid w:val="00C12BC1"/>
    <w:rsid w:val="00C13BDA"/>
    <w:rsid w:val="00C13FFD"/>
    <w:rsid w:val="00C14632"/>
    <w:rsid w:val="00C14721"/>
    <w:rsid w:val="00C15412"/>
    <w:rsid w:val="00C156A4"/>
    <w:rsid w:val="00C156E9"/>
    <w:rsid w:val="00C15825"/>
    <w:rsid w:val="00C15F83"/>
    <w:rsid w:val="00C1615A"/>
    <w:rsid w:val="00C16A37"/>
    <w:rsid w:val="00C16C30"/>
    <w:rsid w:val="00C1746D"/>
    <w:rsid w:val="00C20399"/>
    <w:rsid w:val="00C20927"/>
    <w:rsid w:val="00C20A00"/>
    <w:rsid w:val="00C21673"/>
    <w:rsid w:val="00C2184D"/>
    <w:rsid w:val="00C21C7A"/>
    <w:rsid w:val="00C23130"/>
    <w:rsid w:val="00C24C8C"/>
    <w:rsid w:val="00C25366"/>
    <w:rsid w:val="00C255A5"/>
    <w:rsid w:val="00C2563B"/>
    <w:rsid w:val="00C2584B"/>
    <w:rsid w:val="00C25942"/>
    <w:rsid w:val="00C2594E"/>
    <w:rsid w:val="00C25DD9"/>
    <w:rsid w:val="00C260EA"/>
    <w:rsid w:val="00C2663F"/>
    <w:rsid w:val="00C26DB8"/>
    <w:rsid w:val="00C27805"/>
    <w:rsid w:val="00C314EE"/>
    <w:rsid w:val="00C31F9B"/>
    <w:rsid w:val="00C32B7D"/>
    <w:rsid w:val="00C3328B"/>
    <w:rsid w:val="00C33408"/>
    <w:rsid w:val="00C334AE"/>
    <w:rsid w:val="00C3400F"/>
    <w:rsid w:val="00C34A4C"/>
    <w:rsid w:val="00C34B64"/>
    <w:rsid w:val="00C34C36"/>
    <w:rsid w:val="00C352B3"/>
    <w:rsid w:val="00C36182"/>
    <w:rsid w:val="00C3654C"/>
    <w:rsid w:val="00C36A1E"/>
    <w:rsid w:val="00C36B34"/>
    <w:rsid w:val="00C36BAE"/>
    <w:rsid w:val="00C36BF5"/>
    <w:rsid w:val="00C36DBC"/>
    <w:rsid w:val="00C36DED"/>
    <w:rsid w:val="00C37067"/>
    <w:rsid w:val="00C376BA"/>
    <w:rsid w:val="00C37C0F"/>
    <w:rsid w:val="00C400B4"/>
    <w:rsid w:val="00C401B4"/>
    <w:rsid w:val="00C40373"/>
    <w:rsid w:val="00C4082D"/>
    <w:rsid w:val="00C409EA"/>
    <w:rsid w:val="00C40AE6"/>
    <w:rsid w:val="00C41028"/>
    <w:rsid w:val="00C411AF"/>
    <w:rsid w:val="00C4138D"/>
    <w:rsid w:val="00C41A1B"/>
    <w:rsid w:val="00C41E3A"/>
    <w:rsid w:val="00C42F91"/>
    <w:rsid w:val="00C4304C"/>
    <w:rsid w:val="00C43315"/>
    <w:rsid w:val="00C4391D"/>
    <w:rsid w:val="00C43A29"/>
    <w:rsid w:val="00C43AC4"/>
    <w:rsid w:val="00C452F5"/>
    <w:rsid w:val="00C46555"/>
    <w:rsid w:val="00C46B15"/>
    <w:rsid w:val="00C46F7D"/>
    <w:rsid w:val="00C479B5"/>
    <w:rsid w:val="00C50242"/>
    <w:rsid w:val="00C5034D"/>
    <w:rsid w:val="00C5050E"/>
    <w:rsid w:val="00C50E99"/>
    <w:rsid w:val="00C514E8"/>
    <w:rsid w:val="00C51EB5"/>
    <w:rsid w:val="00C5208B"/>
    <w:rsid w:val="00C52744"/>
    <w:rsid w:val="00C53EB3"/>
    <w:rsid w:val="00C542D4"/>
    <w:rsid w:val="00C54CE7"/>
    <w:rsid w:val="00C54D71"/>
    <w:rsid w:val="00C563F5"/>
    <w:rsid w:val="00C564EE"/>
    <w:rsid w:val="00C5650A"/>
    <w:rsid w:val="00C570F7"/>
    <w:rsid w:val="00C60DC3"/>
    <w:rsid w:val="00C60DDE"/>
    <w:rsid w:val="00C62CD5"/>
    <w:rsid w:val="00C636E6"/>
    <w:rsid w:val="00C639D6"/>
    <w:rsid w:val="00C63F8E"/>
    <w:rsid w:val="00C647FB"/>
    <w:rsid w:val="00C654E0"/>
    <w:rsid w:val="00C655D1"/>
    <w:rsid w:val="00C658B3"/>
    <w:rsid w:val="00C659AD"/>
    <w:rsid w:val="00C65ED2"/>
    <w:rsid w:val="00C66403"/>
    <w:rsid w:val="00C664B6"/>
    <w:rsid w:val="00C67786"/>
    <w:rsid w:val="00C678B9"/>
    <w:rsid w:val="00C67EAB"/>
    <w:rsid w:val="00C70994"/>
    <w:rsid w:val="00C70DFF"/>
    <w:rsid w:val="00C71321"/>
    <w:rsid w:val="00C714CB"/>
    <w:rsid w:val="00C731AE"/>
    <w:rsid w:val="00C73BE3"/>
    <w:rsid w:val="00C74A7F"/>
    <w:rsid w:val="00C758B5"/>
    <w:rsid w:val="00C75A6B"/>
    <w:rsid w:val="00C763B6"/>
    <w:rsid w:val="00C7644F"/>
    <w:rsid w:val="00C768F6"/>
    <w:rsid w:val="00C76B9D"/>
    <w:rsid w:val="00C76ED5"/>
    <w:rsid w:val="00C7735A"/>
    <w:rsid w:val="00C778E0"/>
    <w:rsid w:val="00C80073"/>
    <w:rsid w:val="00C802E1"/>
    <w:rsid w:val="00C80DEA"/>
    <w:rsid w:val="00C812C5"/>
    <w:rsid w:val="00C81AC3"/>
    <w:rsid w:val="00C832DC"/>
    <w:rsid w:val="00C8377F"/>
    <w:rsid w:val="00C83FFC"/>
    <w:rsid w:val="00C84508"/>
    <w:rsid w:val="00C8476C"/>
    <w:rsid w:val="00C850D5"/>
    <w:rsid w:val="00C8646D"/>
    <w:rsid w:val="00C905A4"/>
    <w:rsid w:val="00C907CD"/>
    <w:rsid w:val="00C918BC"/>
    <w:rsid w:val="00C91DE3"/>
    <w:rsid w:val="00C92C7F"/>
    <w:rsid w:val="00C9369D"/>
    <w:rsid w:val="00C936A7"/>
    <w:rsid w:val="00C944FA"/>
    <w:rsid w:val="00C954DD"/>
    <w:rsid w:val="00C957C7"/>
    <w:rsid w:val="00C95854"/>
    <w:rsid w:val="00C95EFF"/>
    <w:rsid w:val="00C969A8"/>
    <w:rsid w:val="00C96E6F"/>
    <w:rsid w:val="00C96FED"/>
    <w:rsid w:val="00C97617"/>
    <w:rsid w:val="00C977F9"/>
    <w:rsid w:val="00C97872"/>
    <w:rsid w:val="00C97E9C"/>
    <w:rsid w:val="00CA0532"/>
    <w:rsid w:val="00CA08D6"/>
    <w:rsid w:val="00CA113D"/>
    <w:rsid w:val="00CA14BE"/>
    <w:rsid w:val="00CA1907"/>
    <w:rsid w:val="00CA2241"/>
    <w:rsid w:val="00CA2D69"/>
    <w:rsid w:val="00CA3CDD"/>
    <w:rsid w:val="00CA403B"/>
    <w:rsid w:val="00CA505A"/>
    <w:rsid w:val="00CA59DD"/>
    <w:rsid w:val="00CA5B2A"/>
    <w:rsid w:val="00CA64F7"/>
    <w:rsid w:val="00CA658C"/>
    <w:rsid w:val="00CB008E"/>
    <w:rsid w:val="00CB01FA"/>
    <w:rsid w:val="00CB053C"/>
    <w:rsid w:val="00CB0737"/>
    <w:rsid w:val="00CB097A"/>
    <w:rsid w:val="00CB0CA9"/>
    <w:rsid w:val="00CB1248"/>
    <w:rsid w:val="00CB1748"/>
    <w:rsid w:val="00CB26EC"/>
    <w:rsid w:val="00CB2800"/>
    <w:rsid w:val="00CB2D2A"/>
    <w:rsid w:val="00CB3DCC"/>
    <w:rsid w:val="00CB4976"/>
    <w:rsid w:val="00CB5B1E"/>
    <w:rsid w:val="00CB5D18"/>
    <w:rsid w:val="00CB6BAA"/>
    <w:rsid w:val="00CB6ED3"/>
    <w:rsid w:val="00CB787A"/>
    <w:rsid w:val="00CB7D2D"/>
    <w:rsid w:val="00CC06CB"/>
    <w:rsid w:val="00CC0C4A"/>
    <w:rsid w:val="00CC0D9D"/>
    <w:rsid w:val="00CC0E10"/>
    <w:rsid w:val="00CC17F0"/>
    <w:rsid w:val="00CC1853"/>
    <w:rsid w:val="00CC1F5D"/>
    <w:rsid w:val="00CC1FAE"/>
    <w:rsid w:val="00CC29C5"/>
    <w:rsid w:val="00CC3A23"/>
    <w:rsid w:val="00CC4C71"/>
    <w:rsid w:val="00CC5058"/>
    <w:rsid w:val="00CC737C"/>
    <w:rsid w:val="00CC75C9"/>
    <w:rsid w:val="00CD087D"/>
    <w:rsid w:val="00CD0F5D"/>
    <w:rsid w:val="00CD1546"/>
    <w:rsid w:val="00CD1AC2"/>
    <w:rsid w:val="00CD1C0B"/>
    <w:rsid w:val="00CD239A"/>
    <w:rsid w:val="00CD314E"/>
    <w:rsid w:val="00CD35CD"/>
    <w:rsid w:val="00CD5512"/>
    <w:rsid w:val="00CD57AD"/>
    <w:rsid w:val="00CD665E"/>
    <w:rsid w:val="00CD6E3D"/>
    <w:rsid w:val="00CD71AB"/>
    <w:rsid w:val="00CD74DA"/>
    <w:rsid w:val="00CE0109"/>
    <w:rsid w:val="00CE0B1D"/>
    <w:rsid w:val="00CE1292"/>
    <w:rsid w:val="00CE1F85"/>
    <w:rsid w:val="00CE1FC5"/>
    <w:rsid w:val="00CE26BC"/>
    <w:rsid w:val="00CE2788"/>
    <w:rsid w:val="00CE2CA0"/>
    <w:rsid w:val="00CE2F42"/>
    <w:rsid w:val="00CE371A"/>
    <w:rsid w:val="00CE459A"/>
    <w:rsid w:val="00CE46E5"/>
    <w:rsid w:val="00CE485A"/>
    <w:rsid w:val="00CE5279"/>
    <w:rsid w:val="00CE529D"/>
    <w:rsid w:val="00CE58BC"/>
    <w:rsid w:val="00CE5A78"/>
    <w:rsid w:val="00CE5FDD"/>
    <w:rsid w:val="00CE78AE"/>
    <w:rsid w:val="00CE7E62"/>
    <w:rsid w:val="00CF0925"/>
    <w:rsid w:val="00CF19DA"/>
    <w:rsid w:val="00CF1C41"/>
    <w:rsid w:val="00CF1C7F"/>
    <w:rsid w:val="00CF1CC0"/>
    <w:rsid w:val="00CF24F8"/>
    <w:rsid w:val="00CF2653"/>
    <w:rsid w:val="00CF2855"/>
    <w:rsid w:val="00CF2A98"/>
    <w:rsid w:val="00CF4247"/>
    <w:rsid w:val="00CF50CD"/>
    <w:rsid w:val="00CF5263"/>
    <w:rsid w:val="00CF60B5"/>
    <w:rsid w:val="00CF65AD"/>
    <w:rsid w:val="00CF6972"/>
    <w:rsid w:val="00CF70C9"/>
    <w:rsid w:val="00CF7687"/>
    <w:rsid w:val="00CF78A0"/>
    <w:rsid w:val="00D004FA"/>
    <w:rsid w:val="00D00D2B"/>
    <w:rsid w:val="00D01124"/>
    <w:rsid w:val="00D01B21"/>
    <w:rsid w:val="00D01E2F"/>
    <w:rsid w:val="00D02912"/>
    <w:rsid w:val="00D03102"/>
    <w:rsid w:val="00D03727"/>
    <w:rsid w:val="00D0378A"/>
    <w:rsid w:val="00D03BBB"/>
    <w:rsid w:val="00D042AE"/>
    <w:rsid w:val="00D05132"/>
    <w:rsid w:val="00D05EA9"/>
    <w:rsid w:val="00D071F8"/>
    <w:rsid w:val="00D07252"/>
    <w:rsid w:val="00D074F4"/>
    <w:rsid w:val="00D07C9A"/>
    <w:rsid w:val="00D07CE1"/>
    <w:rsid w:val="00D10239"/>
    <w:rsid w:val="00D1026A"/>
    <w:rsid w:val="00D107CF"/>
    <w:rsid w:val="00D10D57"/>
    <w:rsid w:val="00D10FAE"/>
    <w:rsid w:val="00D11B0B"/>
    <w:rsid w:val="00D12293"/>
    <w:rsid w:val="00D136AE"/>
    <w:rsid w:val="00D13BD2"/>
    <w:rsid w:val="00D14236"/>
    <w:rsid w:val="00D14553"/>
    <w:rsid w:val="00D14AE0"/>
    <w:rsid w:val="00D14DB1"/>
    <w:rsid w:val="00D156A9"/>
    <w:rsid w:val="00D15ADB"/>
    <w:rsid w:val="00D15F43"/>
    <w:rsid w:val="00D15FB9"/>
    <w:rsid w:val="00D16398"/>
    <w:rsid w:val="00D16C3C"/>
    <w:rsid w:val="00D16CCD"/>
    <w:rsid w:val="00D16E87"/>
    <w:rsid w:val="00D17C5A"/>
    <w:rsid w:val="00D208C9"/>
    <w:rsid w:val="00D20B8B"/>
    <w:rsid w:val="00D20CBF"/>
    <w:rsid w:val="00D2162C"/>
    <w:rsid w:val="00D218BD"/>
    <w:rsid w:val="00D21A3C"/>
    <w:rsid w:val="00D233F1"/>
    <w:rsid w:val="00D25158"/>
    <w:rsid w:val="00D256F8"/>
    <w:rsid w:val="00D2685C"/>
    <w:rsid w:val="00D26A3B"/>
    <w:rsid w:val="00D26FF2"/>
    <w:rsid w:val="00D27055"/>
    <w:rsid w:val="00D2743B"/>
    <w:rsid w:val="00D27DC0"/>
    <w:rsid w:val="00D302FD"/>
    <w:rsid w:val="00D3038A"/>
    <w:rsid w:val="00D3098D"/>
    <w:rsid w:val="00D30CC8"/>
    <w:rsid w:val="00D316AD"/>
    <w:rsid w:val="00D317D6"/>
    <w:rsid w:val="00D31A02"/>
    <w:rsid w:val="00D32473"/>
    <w:rsid w:val="00D3323C"/>
    <w:rsid w:val="00D33456"/>
    <w:rsid w:val="00D33816"/>
    <w:rsid w:val="00D3396F"/>
    <w:rsid w:val="00D33D4D"/>
    <w:rsid w:val="00D34A0B"/>
    <w:rsid w:val="00D35C53"/>
    <w:rsid w:val="00D36234"/>
    <w:rsid w:val="00D36371"/>
    <w:rsid w:val="00D36C34"/>
    <w:rsid w:val="00D37065"/>
    <w:rsid w:val="00D4066D"/>
    <w:rsid w:val="00D40805"/>
    <w:rsid w:val="00D4186C"/>
    <w:rsid w:val="00D437D8"/>
    <w:rsid w:val="00D44424"/>
    <w:rsid w:val="00D44994"/>
    <w:rsid w:val="00D44999"/>
    <w:rsid w:val="00D44A4F"/>
    <w:rsid w:val="00D450F1"/>
    <w:rsid w:val="00D45121"/>
    <w:rsid w:val="00D45C0D"/>
    <w:rsid w:val="00D45DF3"/>
    <w:rsid w:val="00D46174"/>
    <w:rsid w:val="00D4758D"/>
    <w:rsid w:val="00D475A1"/>
    <w:rsid w:val="00D475BC"/>
    <w:rsid w:val="00D47DD0"/>
    <w:rsid w:val="00D50183"/>
    <w:rsid w:val="00D50542"/>
    <w:rsid w:val="00D5190F"/>
    <w:rsid w:val="00D51D12"/>
    <w:rsid w:val="00D522C3"/>
    <w:rsid w:val="00D5329E"/>
    <w:rsid w:val="00D53356"/>
    <w:rsid w:val="00D5362B"/>
    <w:rsid w:val="00D54419"/>
    <w:rsid w:val="00D55072"/>
    <w:rsid w:val="00D551B5"/>
    <w:rsid w:val="00D56DB2"/>
    <w:rsid w:val="00D570FF"/>
    <w:rsid w:val="00D5747F"/>
    <w:rsid w:val="00D57495"/>
    <w:rsid w:val="00D574FA"/>
    <w:rsid w:val="00D578B8"/>
    <w:rsid w:val="00D57F85"/>
    <w:rsid w:val="00D57F89"/>
    <w:rsid w:val="00D60189"/>
    <w:rsid w:val="00D60C8D"/>
    <w:rsid w:val="00D61374"/>
    <w:rsid w:val="00D6168A"/>
    <w:rsid w:val="00D616A5"/>
    <w:rsid w:val="00D61FF0"/>
    <w:rsid w:val="00D6211D"/>
    <w:rsid w:val="00D623DD"/>
    <w:rsid w:val="00D6265A"/>
    <w:rsid w:val="00D62956"/>
    <w:rsid w:val="00D62AE0"/>
    <w:rsid w:val="00D62C97"/>
    <w:rsid w:val="00D63517"/>
    <w:rsid w:val="00D63B75"/>
    <w:rsid w:val="00D63F3C"/>
    <w:rsid w:val="00D64C67"/>
    <w:rsid w:val="00D6596C"/>
    <w:rsid w:val="00D659B1"/>
    <w:rsid w:val="00D65E00"/>
    <w:rsid w:val="00D66E18"/>
    <w:rsid w:val="00D6734D"/>
    <w:rsid w:val="00D679CF"/>
    <w:rsid w:val="00D679D3"/>
    <w:rsid w:val="00D71F28"/>
    <w:rsid w:val="00D7215B"/>
    <w:rsid w:val="00D72E52"/>
    <w:rsid w:val="00D72F4C"/>
    <w:rsid w:val="00D7356F"/>
    <w:rsid w:val="00D73587"/>
    <w:rsid w:val="00D738BD"/>
    <w:rsid w:val="00D738C9"/>
    <w:rsid w:val="00D73EBB"/>
    <w:rsid w:val="00D747C2"/>
    <w:rsid w:val="00D751FB"/>
    <w:rsid w:val="00D754D6"/>
    <w:rsid w:val="00D761AA"/>
    <w:rsid w:val="00D76801"/>
    <w:rsid w:val="00D76FAE"/>
    <w:rsid w:val="00D775CD"/>
    <w:rsid w:val="00D776F8"/>
    <w:rsid w:val="00D777D7"/>
    <w:rsid w:val="00D8054F"/>
    <w:rsid w:val="00D805D9"/>
    <w:rsid w:val="00D80AB8"/>
    <w:rsid w:val="00D81325"/>
    <w:rsid w:val="00D81792"/>
    <w:rsid w:val="00D819B1"/>
    <w:rsid w:val="00D81CF3"/>
    <w:rsid w:val="00D82494"/>
    <w:rsid w:val="00D831CA"/>
    <w:rsid w:val="00D83AE9"/>
    <w:rsid w:val="00D84C25"/>
    <w:rsid w:val="00D8563A"/>
    <w:rsid w:val="00D857B8"/>
    <w:rsid w:val="00D85E1E"/>
    <w:rsid w:val="00D87175"/>
    <w:rsid w:val="00D87579"/>
    <w:rsid w:val="00D87ABF"/>
    <w:rsid w:val="00D9015E"/>
    <w:rsid w:val="00D90CD3"/>
    <w:rsid w:val="00D919E6"/>
    <w:rsid w:val="00D91BE1"/>
    <w:rsid w:val="00D9237F"/>
    <w:rsid w:val="00D92556"/>
    <w:rsid w:val="00D92C29"/>
    <w:rsid w:val="00D936E2"/>
    <w:rsid w:val="00D95104"/>
    <w:rsid w:val="00D95600"/>
    <w:rsid w:val="00D95C52"/>
    <w:rsid w:val="00D96695"/>
    <w:rsid w:val="00D9683C"/>
    <w:rsid w:val="00D97884"/>
    <w:rsid w:val="00D97C16"/>
    <w:rsid w:val="00DA0150"/>
    <w:rsid w:val="00DA0A7F"/>
    <w:rsid w:val="00DA0DCB"/>
    <w:rsid w:val="00DA13FE"/>
    <w:rsid w:val="00DA1C31"/>
    <w:rsid w:val="00DA20BC"/>
    <w:rsid w:val="00DA20E3"/>
    <w:rsid w:val="00DA2ED7"/>
    <w:rsid w:val="00DA3E7A"/>
    <w:rsid w:val="00DA430C"/>
    <w:rsid w:val="00DA444F"/>
    <w:rsid w:val="00DA4BD7"/>
    <w:rsid w:val="00DA508D"/>
    <w:rsid w:val="00DA5160"/>
    <w:rsid w:val="00DA5DCF"/>
    <w:rsid w:val="00DA615D"/>
    <w:rsid w:val="00DA6598"/>
    <w:rsid w:val="00DA6670"/>
    <w:rsid w:val="00DA6C0F"/>
    <w:rsid w:val="00DA6D24"/>
    <w:rsid w:val="00DA702F"/>
    <w:rsid w:val="00DA7277"/>
    <w:rsid w:val="00DA7F8A"/>
    <w:rsid w:val="00DB0176"/>
    <w:rsid w:val="00DB0404"/>
    <w:rsid w:val="00DB0473"/>
    <w:rsid w:val="00DB11F8"/>
    <w:rsid w:val="00DB18F8"/>
    <w:rsid w:val="00DB1F2A"/>
    <w:rsid w:val="00DB1F86"/>
    <w:rsid w:val="00DB20F1"/>
    <w:rsid w:val="00DB21D3"/>
    <w:rsid w:val="00DB297F"/>
    <w:rsid w:val="00DB3153"/>
    <w:rsid w:val="00DB317A"/>
    <w:rsid w:val="00DB3B82"/>
    <w:rsid w:val="00DB485D"/>
    <w:rsid w:val="00DB66D5"/>
    <w:rsid w:val="00DB6EED"/>
    <w:rsid w:val="00DB7E8D"/>
    <w:rsid w:val="00DC006D"/>
    <w:rsid w:val="00DC03D3"/>
    <w:rsid w:val="00DC0468"/>
    <w:rsid w:val="00DC1327"/>
    <w:rsid w:val="00DC1350"/>
    <w:rsid w:val="00DC2242"/>
    <w:rsid w:val="00DC225F"/>
    <w:rsid w:val="00DC3237"/>
    <w:rsid w:val="00DC41A4"/>
    <w:rsid w:val="00DC5672"/>
    <w:rsid w:val="00DC60A2"/>
    <w:rsid w:val="00DC6600"/>
    <w:rsid w:val="00DC6729"/>
    <w:rsid w:val="00DC67BD"/>
    <w:rsid w:val="00DC6924"/>
    <w:rsid w:val="00DC71F2"/>
    <w:rsid w:val="00DC7D59"/>
    <w:rsid w:val="00DD131B"/>
    <w:rsid w:val="00DD1B13"/>
    <w:rsid w:val="00DD2025"/>
    <w:rsid w:val="00DD22EA"/>
    <w:rsid w:val="00DD23A0"/>
    <w:rsid w:val="00DD27DD"/>
    <w:rsid w:val="00DD2EC5"/>
    <w:rsid w:val="00DD3EE0"/>
    <w:rsid w:val="00DD3EF5"/>
    <w:rsid w:val="00DD404A"/>
    <w:rsid w:val="00DD472B"/>
    <w:rsid w:val="00DD4E6C"/>
    <w:rsid w:val="00DD53FA"/>
    <w:rsid w:val="00DD5EF4"/>
    <w:rsid w:val="00DD5F42"/>
    <w:rsid w:val="00DD617B"/>
    <w:rsid w:val="00DD68AE"/>
    <w:rsid w:val="00DD6BFC"/>
    <w:rsid w:val="00DD713C"/>
    <w:rsid w:val="00DD7234"/>
    <w:rsid w:val="00DE0E59"/>
    <w:rsid w:val="00DE0F6C"/>
    <w:rsid w:val="00DE174C"/>
    <w:rsid w:val="00DE1DE8"/>
    <w:rsid w:val="00DE219B"/>
    <w:rsid w:val="00DE277D"/>
    <w:rsid w:val="00DE3622"/>
    <w:rsid w:val="00DE4427"/>
    <w:rsid w:val="00DE45FC"/>
    <w:rsid w:val="00DE463A"/>
    <w:rsid w:val="00DE4EAD"/>
    <w:rsid w:val="00DE52E3"/>
    <w:rsid w:val="00DE5F0F"/>
    <w:rsid w:val="00DE624D"/>
    <w:rsid w:val="00DE7401"/>
    <w:rsid w:val="00DE7C00"/>
    <w:rsid w:val="00DE7C79"/>
    <w:rsid w:val="00DE7FC5"/>
    <w:rsid w:val="00DF03E9"/>
    <w:rsid w:val="00DF03ED"/>
    <w:rsid w:val="00DF04EE"/>
    <w:rsid w:val="00DF093A"/>
    <w:rsid w:val="00DF0BF4"/>
    <w:rsid w:val="00DF0C62"/>
    <w:rsid w:val="00DF14F1"/>
    <w:rsid w:val="00DF179D"/>
    <w:rsid w:val="00DF1E9C"/>
    <w:rsid w:val="00DF285D"/>
    <w:rsid w:val="00DF316A"/>
    <w:rsid w:val="00DF3E98"/>
    <w:rsid w:val="00DF44D0"/>
    <w:rsid w:val="00DF4572"/>
    <w:rsid w:val="00DF4658"/>
    <w:rsid w:val="00DF53B8"/>
    <w:rsid w:val="00DF5912"/>
    <w:rsid w:val="00DF67A5"/>
    <w:rsid w:val="00DF6BC0"/>
    <w:rsid w:val="00DF6C8B"/>
    <w:rsid w:val="00DF6F17"/>
    <w:rsid w:val="00DF78FA"/>
    <w:rsid w:val="00DF7CDF"/>
    <w:rsid w:val="00E002F1"/>
    <w:rsid w:val="00E0054A"/>
    <w:rsid w:val="00E0082C"/>
    <w:rsid w:val="00E00E04"/>
    <w:rsid w:val="00E0196B"/>
    <w:rsid w:val="00E01DAA"/>
    <w:rsid w:val="00E023E5"/>
    <w:rsid w:val="00E02432"/>
    <w:rsid w:val="00E04022"/>
    <w:rsid w:val="00E0515A"/>
    <w:rsid w:val="00E070E0"/>
    <w:rsid w:val="00E0728F"/>
    <w:rsid w:val="00E0755C"/>
    <w:rsid w:val="00E07BE0"/>
    <w:rsid w:val="00E129E4"/>
    <w:rsid w:val="00E14A7E"/>
    <w:rsid w:val="00E151E1"/>
    <w:rsid w:val="00E17619"/>
    <w:rsid w:val="00E17805"/>
    <w:rsid w:val="00E20664"/>
    <w:rsid w:val="00E20A7C"/>
    <w:rsid w:val="00E20F79"/>
    <w:rsid w:val="00E21278"/>
    <w:rsid w:val="00E21A82"/>
    <w:rsid w:val="00E22CCD"/>
    <w:rsid w:val="00E2352B"/>
    <w:rsid w:val="00E235F0"/>
    <w:rsid w:val="00E238AE"/>
    <w:rsid w:val="00E23A11"/>
    <w:rsid w:val="00E23FB7"/>
    <w:rsid w:val="00E249DB"/>
    <w:rsid w:val="00E24A27"/>
    <w:rsid w:val="00E25A8A"/>
    <w:rsid w:val="00E25F89"/>
    <w:rsid w:val="00E274E3"/>
    <w:rsid w:val="00E30764"/>
    <w:rsid w:val="00E30BAA"/>
    <w:rsid w:val="00E30C83"/>
    <w:rsid w:val="00E31410"/>
    <w:rsid w:val="00E315B2"/>
    <w:rsid w:val="00E31AD9"/>
    <w:rsid w:val="00E32463"/>
    <w:rsid w:val="00E32D62"/>
    <w:rsid w:val="00E339DC"/>
    <w:rsid w:val="00E33E15"/>
    <w:rsid w:val="00E35397"/>
    <w:rsid w:val="00E3546F"/>
    <w:rsid w:val="00E361B8"/>
    <w:rsid w:val="00E36A1B"/>
    <w:rsid w:val="00E3781E"/>
    <w:rsid w:val="00E37E62"/>
    <w:rsid w:val="00E41EB5"/>
    <w:rsid w:val="00E429ED"/>
    <w:rsid w:val="00E43F37"/>
    <w:rsid w:val="00E44C8F"/>
    <w:rsid w:val="00E450ED"/>
    <w:rsid w:val="00E45F48"/>
    <w:rsid w:val="00E4791B"/>
    <w:rsid w:val="00E47E31"/>
    <w:rsid w:val="00E5009F"/>
    <w:rsid w:val="00E50124"/>
    <w:rsid w:val="00E506E1"/>
    <w:rsid w:val="00E50AC6"/>
    <w:rsid w:val="00E50F21"/>
    <w:rsid w:val="00E51CCD"/>
    <w:rsid w:val="00E51DDD"/>
    <w:rsid w:val="00E51FDD"/>
    <w:rsid w:val="00E52435"/>
    <w:rsid w:val="00E53032"/>
    <w:rsid w:val="00E53122"/>
    <w:rsid w:val="00E5351B"/>
    <w:rsid w:val="00E53D30"/>
    <w:rsid w:val="00E53FA9"/>
    <w:rsid w:val="00E5414C"/>
    <w:rsid w:val="00E5458A"/>
    <w:rsid w:val="00E547B3"/>
    <w:rsid w:val="00E554B7"/>
    <w:rsid w:val="00E57211"/>
    <w:rsid w:val="00E5723F"/>
    <w:rsid w:val="00E5733D"/>
    <w:rsid w:val="00E6096C"/>
    <w:rsid w:val="00E61672"/>
    <w:rsid w:val="00E61BA1"/>
    <w:rsid w:val="00E61CC0"/>
    <w:rsid w:val="00E62191"/>
    <w:rsid w:val="00E6277B"/>
    <w:rsid w:val="00E632A3"/>
    <w:rsid w:val="00E64424"/>
    <w:rsid w:val="00E64C99"/>
    <w:rsid w:val="00E64CD3"/>
    <w:rsid w:val="00E64CF6"/>
    <w:rsid w:val="00E657D4"/>
    <w:rsid w:val="00E66904"/>
    <w:rsid w:val="00E6710F"/>
    <w:rsid w:val="00E671C9"/>
    <w:rsid w:val="00E673F9"/>
    <w:rsid w:val="00E6743F"/>
    <w:rsid w:val="00E6758E"/>
    <w:rsid w:val="00E67E23"/>
    <w:rsid w:val="00E70016"/>
    <w:rsid w:val="00E70BC7"/>
    <w:rsid w:val="00E70FBC"/>
    <w:rsid w:val="00E72C01"/>
    <w:rsid w:val="00E72E83"/>
    <w:rsid w:val="00E73667"/>
    <w:rsid w:val="00E741AC"/>
    <w:rsid w:val="00E74D04"/>
    <w:rsid w:val="00E75174"/>
    <w:rsid w:val="00E75A02"/>
    <w:rsid w:val="00E75EBA"/>
    <w:rsid w:val="00E7613A"/>
    <w:rsid w:val="00E763A1"/>
    <w:rsid w:val="00E763B4"/>
    <w:rsid w:val="00E772F8"/>
    <w:rsid w:val="00E776EC"/>
    <w:rsid w:val="00E77848"/>
    <w:rsid w:val="00E80514"/>
    <w:rsid w:val="00E80E5B"/>
    <w:rsid w:val="00E816C5"/>
    <w:rsid w:val="00E81CE0"/>
    <w:rsid w:val="00E81E7C"/>
    <w:rsid w:val="00E8224D"/>
    <w:rsid w:val="00E82717"/>
    <w:rsid w:val="00E83A0D"/>
    <w:rsid w:val="00E84219"/>
    <w:rsid w:val="00E8519F"/>
    <w:rsid w:val="00E85CC3"/>
    <w:rsid w:val="00E85E6D"/>
    <w:rsid w:val="00E8644A"/>
    <w:rsid w:val="00E8686F"/>
    <w:rsid w:val="00E90279"/>
    <w:rsid w:val="00E90635"/>
    <w:rsid w:val="00E908AF"/>
    <w:rsid w:val="00E909A1"/>
    <w:rsid w:val="00E90BFF"/>
    <w:rsid w:val="00E91063"/>
    <w:rsid w:val="00E91F04"/>
    <w:rsid w:val="00E91F35"/>
    <w:rsid w:val="00E9337C"/>
    <w:rsid w:val="00E95BA6"/>
    <w:rsid w:val="00E97648"/>
    <w:rsid w:val="00E97C0B"/>
    <w:rsid w:val="00EA09BB"/>
    <w:rsid w:val="00EA0E4A"/>
    <w:rsid w:val="00EA13A9"/>
    <w:rsid w:val="00EA179E"/>
    <w:rsid w:val="00EA1A54"/>
    <w:rsid w:val="00EA2226"/>
    <w:rsid w:val="00EA26FC"/>
    <w:rsid w:val="00EA31DA"/>
    <w:rsid w:val="00EA3834"/>
    <w:rsid w:val="00EA3B5A"/>
    <w:rsid w:val="00EA3D4E"/>
    <w:rsid w:val="00EA410E"/>
    <w:rsid w:val="00EA4FD1"/>
    <w:rsid w:val="00EA53C2"/>
    <w:rsid w:val="00EA5695"/>
    <w:rsid w:val="00EA5B0A"/>
    <w:rsid w:val="00EA5BCD"/>
    <w:rsid w:val="00EA65AD"/>
    <w:rsid w:val="00EA67CF"/>
    <w:rsid w:val="00EA696C"/>
    <w:rsid w:val="00EA7FBB"/>
    <w:rsid w:val="00EA7FCF"/>
    <w:rsid w:val="00EB0CA3"/>
    <w:rsid w:val="00EB104F"/>
    <w:rsid w:val="00EB1B27"/>
    <w:rsid w:val="00EB1DA8"/>
    <w:rsid w:val="00EB1E05"/>
    <w:rsid w:val="00EB31F6"/>
    <w:rsid w:val="00EB3D0E"/>
    <w:rsid w:val="00EB49C9"/>
    <w:rsid w:val="00EB4AD6"/>
    <w:rsid w:val="00EB4CFF"/>
    <w:rsid w:val="00EB5476"/>
    <w:rsid w:val="00EB652A"/>
    <w:rsid w:val="00EB7070"/>
    <w:rsid w:val="00EB70B0"/>
    <w:rsid w:val="00EB7633"/>
    <w:rsid w:val="00EB7736"/>
    <w:rsid w:val="00EC0625"/>
    <w:rsid w:val="00EC0C0F"/>
    <w:rsid w:val="00EC16BC"/>
    <w:rsid w:val="00EC1E8F"/>
    <w:rsid w:val="00EC257C"/>
    <w:rsid w:val="00EC295E"/>
    <w:rsid w:val="00EC2E2D"/>
    <w:rsid w:val="00EC462B"/>
    <w:rsid w:val="00EC4723"/>
    <w:rsid w:val="00EC4F60"/>
    <w:rsid w:val="00EC56E0"/>
    <w:rsid w:val="00EC6057"/>
    <w:rsid w:val="00EC60A8"/>
    <w:rsid w:val="00EC6847"/>
    <w:rsid w:val="00EC6EDB"/>
    <w:rsid w:val="00EC7614"/>
    <w:rsid w:val="00EC7B6E"/>
    <w:rsid w:val="00EC7DB6"/>
    <w:rsid w:val="00ED162F"/>
    <w:rsid w:val="00ED226D"/>
    <w:rsid w:val="00ED2A94"/>
    <w:rsid w:val="00ED2C31"/>
    <w:rsid w:val="00ED2E52"/>
    <w:rsid w:val="00ED3024"/>
    <w:rsid w:val="00ED3A4C"/>
    <w:rsid w:val="00ED3DD2"/>
    <w:rsid w:val="00ED47AE"/>
    <w:rsid w:val="00ED4B4C"/>
    <w:rsid w:val="00ED515F"/>
    <w:rsid w:val="00ED5FE4"/>
    <w:rsid w:val="00ED60CF"/>
    <w:rsid w:val="00ED6ABF"/>
    <w:rsid w:val="00ED71C5"/>
    <w:rsid w:val="00EE1412"/>
    <w:rsid w:val="00EE16FA"/>
    <w:rsid w:val="00EE25F4"/>
    <w:rsid w:val="00EE39B6"/>
    <w:rsid w:val="00EE3C42"/>
    <w:rsid w:val="00EE3D4F"/>
    <w:rsid w:val="00EE46EB"/>
    <w:rsid w:val="00EE534D"/>
    <w:rsid w:val="00EE5523"/>
    <w:rsid w:val="00EE5560"/>
    <w:rsid w:val="00EE5B3E"/>
    <w:rsid w:val="00EE64D9"/>
    <w:rsid w:val="00EE6F1E"/>
    <w:rsid w:val="00EF0348"/>
    <w:rsid w:val="00EF082A"/>
    <w:rsid w:val="00EF1F9C"/>
    <w:rsid w:val="00EF2245"/>
    <w:rsid w:val="00EF2E9C"/>
    <w:rsid w:val="00EF4290"/>
    <w:rsid w:val="00EF4366"/>
    <w:rsid w:val="00EF4CD6"/>
    <w:rsid w:val="00EF55A0"/>
    <w:rsid w:val="00EF5A91"/>
    <w:rsid w:val="00EF63D1"/>
    <w:rsid w:val="00EF6513"/>
    <w:rsid w:val="00EF6683"/>
    <w:rsid w:val="00EF6F61"/>
    <w:rsid w:val="00EF7002"/>
    <w:rsid w:val="00EF769B"/>
    <w:rsid w:val="00EF77D0"/>
    <w:rsid w:val="00EF7846"/>
    <w:rsid w:val="00F00B37"/>
    <w:rsid w:val="00F00CB5"/>
    <w:rsid w:val="00F013BA"/>
    <w:rsid w:val="00F018D8"/>
    <w:rsid w:val="00F019C9"/>
    <w:rsid w:val="00F027BA"/>
    <w:rsid w:val="00F03E79"/>
    <w:rsid w:val="00F0502D"/>
    <w:rsid w:val="00F05174"/>
    <w:rsid w:val="00F05327"/>
    <w:rsid w:val="00F0601D"/>
    <w:rsid w:val="00F06129"/>
    <w:rsid w:val="00F0628D"/>
    <w:rsid w:val="00F06651"/>
    <w:rsid w:val="00F06842"/>
    <w:rsid w:val="00F07569"/>
    <w:rsid w:val="00F07588"/>
    <w:rsid w:val="00F07DE6"/>
    <w:rsid w:val="00F1056C"/>
    <w:rsid w:val="00F107F1"/>
    <w:rsid w:val="00F10FC1"/>
    <w:rsid w:val="00F112FD"/>
    <w:rsid w:val="00F115A9"/>
    <w:rsid w:val="00F11A67"/>
    <w:rsid w:val="00F133A1"/>
    <w:rsid w:val="00F13E05"/>
    <w:rsid w:val="00F13ECD"/>
    <w:rsid w:val="00F155CE"/>
    <w:rsid w:val="00F15E7B"/>
    <w:rsid w:val="00F15F31"/>
    <w:rsid w:val="00F17049"/>
    <w:rsid w:val="00F17671"/>
    <w:rsid w:val="00F17EAE"/>
    <w:rsid w:val="00F20C1C"/>
    <w:rsid w:val="00F21658"/>
    <w:rsid w:val="00F218D4"/>
    <w:rsid w:val="00F21B2D"/>
    <w:rsid w:val="00F21CED"/>
    <w:rsid w:val="00F2233A"/>
    <w:rsid w:val="00F2250A"/>
    <w:rsid w:val="00F230DA"/>
    <w:rsid w:val="00F24788"/>
    <w:rsid w:val="00F24F19"/>
    <w:rsid w:val="00F2543C"/>
    <w:rsid w:val="00F2640F"/>
    <w:rsid w:val="00F26EE5"/>
    <w:rsid w:val="00F26F18"/>
    <w:rsid w:val="00F27C34"/>
    <w:rsid w:val="00F27E46"/>
    <w:rsid w:val="00F301C2"/>
    <w:rsid w:val="00F302E1"/>
    <w:rsid w:val="00F31B22"/>
    <w:rsid w:val="00F31B49"/>
    <w:rsid w:val="00F32B87"/>
    <w:rsid w:val="00F32F56"/>
    <w:rsid w:val="00F33D4F"/>
    <w:rsid w:val="00F33F12"/>
    <w:rsid w:val="00F341F1"/>
    <w:rsid w:val="00F34CD6"/>
    <w:rsid w:val="00F35418"/>
    <w:rsid w:val="00F355EE"/>
    <w:rsid w:val="00F35873"/>
    <w:rsid w:val="00F35920"/>
    <w:rsid w:val="00F35A98"/>
    <w:rsid w:val="00F366A5"/>
    <w:rsid w:val="00F366F8"/>
    <w:rsid w:val="00F36C5F"/>
    <w:rsid w:val="00F37259"/>
    <w:rsid w:val="00F379D5"/>
    <w:rsid w:val="00F379ED"/>
    <w:rsid w:val="00F37FA9"/>
    <w:rsid w:val="00F405A4"/>
    <w:rsid w:val="00F40CE8"/>
    <w:rsid w:val="00F4131E"/>
    <w:rsid w:val="00F41D06"/>
    <w:rsid w:val="00F41F05"/>
    <w:rsid w:val="00F433BD"/>
    <w:rsid w:val="00F439ED"/>
    <w:rsid w:val="00F43CDA"/>
    <w:rsid w:val="00F44201"/>
    <w:rsid w:val="00F44599"/>
    <w:rsid w:val="00F44686"/>
    <w:rsid w:val="00F44758"/>
    <w:rsid w:val="00F44DA3"/>
    <w:rsid w:val="00F44EC5"/>
    <w:rsid w:val="00F4572C"/>
    <w:rsid w:val="00F46C96"/>
    <w:rsid w:val="00F47008"/>
    <w:rsid w:val="00F47498"/>
    <w:rsid w:val="00F50278"/>
    <w:rsid w:val="00F50438"/>
    <w:rsid w:val="00F50795"/>
    <w:rsid w:val="00F50C7F"/>
    <w:rsid w:val="00F512B2"/>
    <w:rsid w:val="00F514EE"/>
    <w:rsid w:val="00F5283D"/>
    <w:rsid w:val="00F528BE"/>
    <w:rsid w:val="00F52ABA"/>
    <w:rsid w:val="00F52BC7"/>
    <w:rsid w:val="00F53BF4"/>
    <w:rsid w:val="00F54266"/>
    <w:rsid w:val="00F54305"/>
    <w:rsid w:val="00F547DE"/>
    <w:rsid w:val="00F54D98"/>
    <w:rsid w:val="00F55043"/>
    <w:rsid w:val="00F5541F"/>
    <w:rsid w:val="00F55E3C"/>
    <w:rsid w:val="00F56563"/>
    <w:rsid w:val="00F56DCF"/>
    <w:rsid w:val="00F57034"/>
    <w:rsid w:val="00F57409"/>
    <w:rsid w:val="00F60569"/>
    <w:rsid w:val="00F60BE9"/>
    <w:rsid w:val="00F60D9B"/>
    <w:rsid w:val="00F60DF7"/>
    <w:rsid w:val="00F61FD8"/>
    <w:rsid w:val="00F62242"/>
    <w:rsid w:val="00F62DBF"/>
    <w:rsid w:val="00F638FB"/>
    <w:rsid w:val="00F63F5A"/>
    <w:rsid w:val="00F641FC"/>
    <w:rsid w:val="00F647F7"/>
    <w:rsid w:val="00F65661"/>
    <w:rsid w:val="00F6572C"/>
    <w:rsid w:val="00F6583C"/>
    <w:rsid w:val="00F6589A"/>
    <w:rsid w:val="00F65EC1"/>
    <w:rsid w:val="00F669DB"/>
    <w:rsid w:val="00F675B4"/>
    <w:rsid w:val="00F6783E"/>
    <w:rsid w:val="00F67BF1"/>
    <w:rsid w:val="00F67F6E"/>
    <w:rsid w:val="00F70992"/>
    <w:rsid w:val="00F70BBE"/>
    <w:rsid w:val="00F70DBE"/>
    <w:rsid w:val="00F71124"/>
    <w:rsid w:val="00F7159C"/>
    <w:rsid w:val="00F71888"/>
    <w:rsid w:val="00F719CD"/>
    <w:rsid w:val="00F71BB8"/>
    <w:rsid w:val="00F724E1"/>
    <w:rsid w:val="00F72584"/>
    <w:rsid w:val="00F7290D"/>
    <w:rsid w:val="00F7302F"/>
    <w:rsid w:val="00F732EC"/>
    <w:rsid w:val="00F73D08"/>
    <w:rsid w:val="00F73F56"/>
    <w:rsid w:val="00F7436F"/>
    <w:rsid w:val="00F7586B"/>
    <w:rsid w:val="00F7597F"/>
    <w:rsid w:val="00F75F2F"/>
    <w:rsid w:val="00F76445"/>
    <w:rsid w:val="00F76CCA"/>
    <w:rsid w:val="00F76ECC"/>
    <w:rsid w:val="00F7729F"/>
    <w:rsid w:val="00F77740"/>
    <w:rsid w:val="00F77C7F"/>
    <w:rsid w:val="00F80399"/>
    <w:rsid w:val="00F80B3A"/>
    <w:rsid w:val="00F812C8"/>
    <w:rsid w:val="00F8132D"/>
    <w:rsid w:val="00F818AE"/>
    <w:rsid w:val="00F81B40"/>
    <w:rsid w:val="00F820C4"/>
    <w:rsid w:val="00F83829"/>
    <w:rsid w:val="00F83DB3"/>
    <w:rsid w:val="00F84069"/>
    <w:rsid w:val="00F843D7"/>
    <w:rsid w:val="00F84C8B"/>
    <w:rsid w:val="00F85536"/>
    <w:rsid w:val="00F8587A"/>
    <w:rsid w:val="00F8657A"/>
    <w:rsid w:val="00F86585"/>
    <w:rsid w:val="00F8679A"/>
    <w:rsid w:val="00F86C5B"/>
    <w:rsid w:val="00F87117"/>
    <w:rsid w:val="00F8736C"/>
    <w:rsid w:val="00F879A7"/>
    <w:rsid w:val="00F87CA7"/>
    <w:rsid w:val="00F9030E"/>
    <w:rsid w:val="00F9051A"/>
    <w:rsid w:val="00F90ADB"/>
    <w:rsid w:val="00F90E78"/>
    <w:rsid w:val="00F91209"/>
    <w:rsid w:val="00F91BD8"/>
    <w:rsid w:val="00F9221F"/>
    <w:rsid w:val="00F922E2"/>
    <w:rsid w:val="00F92C54"/>
    <w:rsid w:val="00F92D2E"/>
    <w:rsid w:val="00F9307C"/>
    <w:rsid w:val="00F931C7"/>
    <w:rsid w:val="00F93559"/>
    <w:rsid w:val="00F93D72"/>
    <w:rsid w:val="00F93E65"/>
    <w:rsid w:val="00F94070"/>
    <w:rsid w:val="00F946DD"/>
    <w:rsid w:val="00F950B5"/>
    <w:rsid w:val="00F9513F"/>
    <w:rsid w:val="00F955C8"/>
    <w:rsid w:val="00F96638"/>
    <w:rsid w:val="00F97908"/>
    <w:rsid w:val="00F97B43"/>
    <w:rsid w:val="00FA01C3"/>
    <w:rsid w:val="00FA07F8"/>
    <w:rsid w:val="00FA0B53"/>
    <w:rsid w:val="00FA105C"/>
    <w:rsid w:val="00FA1475"/>
    <w:rsid w:val="00FA148A"/>
    <w:rsid w:val="00FA152F"/>
    <w:rsid w:val="00FA27C8"/>
    <w:rsid w:val="00FA32C6"/>
    <w:rsid w:val="00FA3398"/>
    <w:rsid w:val="00FA3B76"/>
    <w:rsid w:val="00FA444A"/>
    <w:rsid w:val="00FA4CA3"/>
    <w:rsid w:val="00FA4D66"/>
    <w:rsid w:val="00FA5A4E"/>
    <w:rsid w:val="00FA5EDB"/>
    <w:rsid w:val="00FA6612"/>
    <w:rsid w:val="00FA7632"/>
    <w:rsid w:val="00FA793C"/>
    <w:rsid w:val="00FB0082"/>
    <w:rsid w:val="00FB0243"/>
    <w:rsid w:val="00FB1527"/>
    <w:rsid w:val="00FB1614"/>
    <w:rsid w:val="00FB1BA7"/>
    <w:rsid w:val="00FB1EC4"/>
    <w:rsid w:val="00FB2537"/>
    <w:rsid w:val="00FB30ED"/>
    <w:rsid w:val="00FB33DC"/>
    <w:rsid w:val="00FB3B70"/>
    <w:rsid w:val="00FB4338"/>
    <w:rsid w:val="00FB477E"/>
    <w:rsid w:val="00FB4C9C"/>
    <w:rsid w:val="00FB4F73"/>
    <w:rsid w:val="00FB5563"/>
    <w:rsid w:val="00FB5C36"/>
    <w:rsid w:val="00FB5D32"/>
    <w:rsid w:val="00FB60F8"/>
    <w:rsid w:val="00FB6165"/>
    <w:rsid w:val="00FB6480"/>
    <w:rsid w:val="00FB717C"/>
    <w:rsid w:val="00FB788F"/>
    <w:rsid w:val="00FC0150"/>
    <w:rsid w:val="00FC03AB"/>
    <w:rsid w:val="00FC216E"/>
    <w:rsid w:val="00FC220D"/>
    <w:rsid w:val="00FC2B53"/>
    <w:rsid w:val="00FC4729"/>
    <w:rsid w:val="00FC4A8C"/>
    <w:rsid w:val="00FC50A5"/>
    <w:rsid w:val="00FC5124"/>
    <w:rsid w:val="00FC53DB"/>
    <w:rsid w:val="00FC5FC2"/>
    <w:rsid w:val="00FC6177"/>
    <w:rsid w:val="00FC63D1"/>
    <w:rsid w:val="00FC7528"/>
    <w:rsid w:val="00FD01F9"/>
    <w:rsid w:val="00FD0572"/>
    <w:rsid w:val="00FD152B"/>
    <w:rsid w:val="00FD16F8"/>
    <w:rsid w:val="00FD1A97"/>
    <w:rsid w:val="00FD1DD5"/>
    <w:rsid w:val="00FD1E69"/>
    <w:rsid w:val="00FD2481"/>
    <w:rsid w:val="00FD2D7B"/>
    <w:rsid w:val="00FD3158"/>
    <w:rsid w:val="00FD37F6"/>
    <w:rsid w:val="00FD4589"/>
    <w:rsid w:val="00FD473E"/>
    <w:rsid w:val="00FD6C08"/>
    <w:rsid w:val="00FD7AB9"/>
    <w:rsid w:val="00FD7AF8"/>
    <w:rsid w:val="00FD7DF9"/>
    <w:rsid w:val="00FE032C"/>
    <w:rsid w:val="00FE037D"/>
    <w:rsid w:val="00FE03BA"/>
    <w:rsid w:val="00FE03F6"/>
    <w:rsid w:val="00FE0596"/>
    <w:rsid w:val="00FE0B51"/>
    <w:rsid w:val="00FE0B78"/>
    <w:rsid w:val="00FE0ED4"/>
    <w:rsid w:val="00FE114A"/>
    <w:rsid w:val="00FE1C40"/>
    <w:rsid w:val="00FE1EAB"/>
    <w:rsid w:val="00FE237A"/>
    <w:rsid w:val="00FE2D0C"/>
    <w:rsid w:val="00FE3465"/>
    <w:rsid w:val="00FE3697"/>
    <w:rsid w:val="00FE5A69"/>
    <w:rsid w:val="00FE5CA5"/>
    <w:rsid w:val="00FE5D6F"/>
    <w:rsid w:val="00FE5EEB"/>
    <w:rsid w:val="00FE6262"/>
    <w:rsid w:val="00FE67CF"/>
    <w:rsid w:val="00FE6D20"/>
    <w:rsid w:val="00FE6FB9"/>
    <w:rsid w:val="00FE7549"/>
    <w:rsid w:val="00FE7BCC"/>
    <w:rsid w:val="00FE7C84"/>
    <w:rsid w:val="00FF0063"/>
    <w:rsid w:val="00FF126D"/>
    <w:rsid w:val="00FF2310"/>
    <w:rsid w:val="00FF2435"/>
    <w:rsid w:val="00FF2D71"/>
    <w:rsid w:val="00FF2E73"/>
    <w:rsid w:val="00FF3685"/>
    <w:rsid w:val="00FF3995"/>
    <w:rsid w:val="00FF3B6E"/>
    <w:rsid w:val="00FF4AE2"/>
    <w:rsid w:val="00FF50A8"/>
    <w:rsid w:val="00FF571E"/>
    <w:rsid w:val="00FF57AA"/>
    <w:rsid w:val="00FF6071"/>
    <w:rsid w:val="00FF614D"/>
    <w:rsid w:val="00FF6A40"/>
    <w:rsid w:val="00FF6BD1"/>
    <w:rsid w:val="00FF6CC0"/>
    <w:rsid w:val="00FF7512"/>
    <w:rsid w:val="00FF7563"/>
    <w:rsid w:val="00FF7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ru v:ext="edit" colors="#bbdfbb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FC3"/>
    <w:pPr>
      <w:widowControl w:val="0"/>
      <w:autoSpaceDE w:val="0"/>
      <w:autoSpaceDN w:val="0"/>
      <w:adjustRightInd w:val="0"/>
      <w:spacing w:after="120"/>
      <w:jc w:val="both"/>
    </w:pPr>
    <w:rPr>
      <w:sz w:val="22"/>
      <w:szCs w:val="22"/>
      <w:lang w:val="en-GB" w:eastAsia="en-US"/>
    </w:rPr>
  </w:style>
  <w:style w:type="paragraph" w:styleId="Heading1">
    <w:name w:val="heading 1"/>
    <w:aliases w:val="h1,h11,h12,h13,h14,h15,h16,h17,h111,h121,h131,h141,h151,h161,h18,h112,h122,h132,h142,h152,h162,h19,h113,h123,h133,h143,h153,h163,H1,app heading 1,l1,Memo Heading 1,Heading 1_a"/>
    <w:basedOn w:val="Normal"/>
    <w:next w:val="Normal"/>
    <w:qFormat/>
    <w:rsid w:val="00B57F0B"/>
    <w:pPr>
      <w:numPr>
        <w:numId w:val="2"/>
      </w:numPr>
      <w:outlineLvl w:val="0"/>
    </w:pPr>
    <w:rPr>
      <w:b/>
      <w:bCs/>
      <w:sz w:val="28"/>
      <w:szCs w:val="28"/>
    </w:rPr>
  </w:style>
  <w:style w:type="paragraph" w:styleId="Heading2">
    <w:name w:val="heading 2"/>
    <w:aliases w:val="DO NOT USE_h2,h2,h21,2,Header 2,Header2,22,heading2,H2,2nd level,UNDERRUBRIK 1-2,H21,H22,H23,H24,H25,R2,E2,†berschrift 2,õberschrift 2"/>
    <w:basedOn w:val="Normal"/>
    <w:next w:val="Normal"/>
    <w:link w:val="Heading2Char"/>
    <w:qFormat/>
    <w:rsid w:val="00B57F0B"/>
    <w:pPr>
      <w:numPr>
        <w:ilvl w:val="1"/>
        <w:numId w:val="2"/>
      </w:numPr>
      <w:outlineLvl w:val="1"/>
    </w:pPr>
    <w:rPr>
      <w:b/>
      <w:bCs/>
      <w:sz w:val="24"/>
    </w:rPr>
  </w:style>
  <w:style w:type="paragraph" w:styleId="Heading3">
    <w:name w:val="heading 3"/>
    <w:aliases w:val="h3"/>
    <w:basedOn w:val="Normal"/>
    <w:next w:val="Normal"/>
    <w:qFormat/>
    <w:rsid w:val="00FD16F8"/>
    <w:pPr>
      <w:numPr>
        <w:ilvl w:val="2"/>
        <w:numId w:val="2"/>
      </w:numPr>
      <w:ind w:left="720"/>
      <w:jc w:val="left"/>
      <w:outlineLvl w:val="2"/>
    </w:pPr>
    <w:rPr>
      <w:u w:val="single"/>
    </w:rPr>
  </w:style>
  <w:style w:type="paragraph" w:styleId="Heading4">
    <w:name w:val="heading 4"/>
    <w:aliases w:val="H4,h4,H41,h41,H42,h42,H43,h43,H411,h411,H421,h421,H44,h44,H412,h412,H422,h422,H431,h431,H45,h45,H413,h413,H423,h423,H432,h432,H46,h46,H47,h47,Memo Heading 4"/>
    <w:basedOn w:val="Normal"/>
    <w:next w:val="Normal"/>
    <w:qFormat/>
    <w:rsid w:val="00801FC0"/>
    <w:pPr>
      <w:keepNext/>
      <w:numPr>
        <w:ilvl w:val="3"/>
        <w:numId w:val="2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aliases w:val="h5,Heading5"/>
    <w:basedOn w:val="Normal"/>
    <w:next w:val="Normal"/>
    <w:qFormat/>
    <w:rsid w:val="00B57F0B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B57F0B"/>
    <w:pPr>
      <w:numPr>
        <w:ilvl w:val="5"/>
        <w:numId w:val="2"/>
      </w:num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B57F0B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B57F0B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Figure Heading,FH"/>
    <w:basedOn w:val="Normal"/>
    <w:next w:val="Normal"/>
    <w:qFormat/>
    <w:rsid w:val="00B57F0B"/>
    <w:pPr>
      <w:numPr>
        <w:ilvl w:val="8"/>
        <w:numId w:val="2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57F0B"/>
    <w:rPr>
      <w:sz w:val="20"/>
      <w:szCs w:val="20"/>
    </w:rPr>
  </w:style>
  <w:style w:type="character" w:styleId="Hyperlink">
    <w:name w:val="Hyperlink"/>
    <w:basedOn w:val="DefaultParagraphFont"/>
    <w:rsid w:val="00B57F0B"/>
    <w:rPr>
      <w:color w:val="0000FF"/>
      <w:u w:val="single"/>
    </w:rPr>
  </w:style>
  <w:style w:type="paragraph" w:styleId="Caption">
    <w:name w:val="caption"/>
    <w:aliases w:val="cap"/>
    <w:basedOn w:val="Normal"/>
    <w:next w:val="Normal"/>
    <w:link w:val="CaptionChar"/>
    <w:qFormat/>
    <w:rsid w:val="00B57F0B"/>
    <w:pPr>
      <w:spacing w:before="120"/>
    </w:pPr>
    <w:rPr>
      <w:b/>
      <w:bCs/>
      <w:sz w:val="20"/>
      <w:szCs w:val="20"/>
    </w:rPr>
  </w:style>
  <w:style w:type="paragraph" w:customStyle="1" w:styleId="Normal0">
    <w:name w:val="Normal."/>
    <w:rsid w:val="00B57F0B"/>
    <w:pPr>
      <w:widowControl w:val="0"/>
      <w:spacing w:line="180" w:lineRule="atLeast"/>
    </w:pPr>
    <w:rPr>
      <w:rFonts w:eastAsia="Batang"/>
      <w:kern w:val="2"/>
      <w:sz w:val="18"/>
      <w:szCs w:val="18"/>
      <w:lang w:eastAsia="en-US"/>
    </w:rPr>
  </w:style>
  <w:style w:type="paragraph" w:customStyle="1" w:styleId="EX">
    <w:name w:val="EX"/>
    <w:basedOn w:val="Normal"/>
    <w:rsid w:val="00B57F0B"/>
    <w:pPr>
      <w:keepLines/>
      <w:widowControl/>
      <w:autoSpaceDE/>
      <w:autoSpaceDN/>
      <w:adjustRightInd/>
      <w:spacing w:after="180"/>
      <w:ind w:left="1702" w:hanging="1418"/>
      <w:jc w:val="left"/>
    </w:pPr>
    <w:rPr>
      <w:sz w:val="20"/>
      <w:szCs w:val="20"/>
    </w:rPr>
  </w:style>
  <w:style w:type="paragraph" w:styleId="ListBullet">
    <w:name w:val="List Bullet"/>
    <w:basedOn w:val="List"/>
    <w:rsid w:val="00B57F0B"/>
    <w:pPr>
      <w:widowControl/>
      <w:autoSpaceDE/>
      <w:autoSpaceDN/>
      <w:adjustRightInd/>
      <w:spacing w:after="180"/>
      <w:ind w:left="568" w:hanging="284"/>
      <w:jc w:val="left"/>
    </w:pPr>
    <w:rPr>
      <w:sz w:val="20"/>
      <w:szCs w:val="20"/>
    </w:rPr>
  </w:style>
  <w:style w:type="paragraph" w:styleId="List">
    <w:name w:val="List"/>
    <w:basedOn w:val="Normal"/>
    <w:rsid w:val="00B57F0B"/>
    <w:pPr>
      <w:ind w:left="360" w:hanging="360"/>
    </w:pPr>
  </w:style>
  <w:style w:type="paragraph" w:styleId="BodyText2">
    <w:name w:val="Body Text 2"/>
    <w:basedOn w:val="Normal"/>
    <w:rsid w:val="00B57F0B"/>
    <w:pPr>
      <w:widowControl/>
      <w:spacing w:after="0"/>
      <w:jc w:val="left"/>
    </w:pPr>
    <w:rPr>
      <w:szCs w:val="20"/>
    </w:rPr>
  </w:style>
  <w:style w:type="paragraph" w:styleId="BalloonText">
    <w:name w:val="Balloon Text"/>
    <w:basedOn w:val="Normal"/>
    <w:semiHidden/>
    <w:rsid w:val="00B57F0B"/>
    <w:rPr>
      <w:rFonts w:ascii="Tahoma" w:hAnsi="Tahoma" w:cs="Tahoma"/>
      <w:sz w:val="16"/>
      <w:szCs w:val="16"/>
    </w:rPr>
  </w:style>
  <w:style w:type="paragraph" w:customStyle="1" w:styleId="References">
    <w:name w:val="References"/>
    <w:basedOn w:val="Normal"/>
    <w:rsid w:val="00B57F0B"/>
    <w:pPr>
      <w:widowControl/>
      <w:numPr>
        <w:numId w:val="1"/>
      </w:numPr>
      <w:adjustRightInd/>
      <w:spacing w:after="0"/>
    </w:pPr>
    <w:rPr>
      <w:sz w:val="16"/>
      <w:szCs w:val="16"/>
    </w:rPr>
  </w:style>
  <w:style w:type="character" w:styleId="FollowedHyperlink">
    <w:name w:val="FollowedHyperlink"/>
    <w:basedOn w:val="DefaultParagraphFont"/>
    <w:rsid w:val="00B57F0B"/>
    <w:rPr>
      <w:color w:val="800080"/>
      <w:u w:val="single"/>
    </w:rPr>
  </w:style>
  <w:style w:type="paragraph" w:styleId="FootnoteText">
    <w:name w:val="footnote text"/>
    <w:basedOn w:val="Normal"/>
    <w:semiHidden/>
    <w:rsid w:val="00B57F0B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B57F0B"/>
    <w:rPr>
      <w:vertAlign w:val="superscript"/>
    </w:rPr>
  </w:style>
  <w:style w:type="table" w:styleId="TableGrid">
    <w:name w:val="Table Grid"/>
    <w:basedOn w:val="TableNormal"/>
    <w:rsid w:val="00097C99"/>
    <w:pPr>
      <w:widowControl w:val="0"/>
      <w:autoSpaceDE w:val="0"/>
      <w:autoSpaceDN w:val="0"/>
      <w:adjustRightInd w:val="0"/>
      <w:spacing w:after="12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ext w:val="Normal"/>
    <w:semiHidden/>
    <w:rsid w:val="00D33D4D"/>
    <w:pPr>
      <w:keepNext/>
      <w:tabs>
        <w:tab w:val="num" w:pos="720"/>
      </w:tabs>
      <w:autoSpaceDE w:val="0"/>
      <w:autoSpaceDN w:val="0"/>
      <w:adjustRightInd w:val="0"/>
      <w:ind w:left="720" w:hanging="360"/>
      <w:jc w:val="both"/>
    </w:pPr>
    <w:rPr>
      <w:rFonts w:eastAsia="Times New Roman"/>
      <w:kern w:val="2"/>
      <w:lang w:val="en-GB"/>
    </w:rPr>
  </w:style>
  <w:style w:type="paragraph" w:customStyle="1" w:styleId="Char">
    <w:name w:val="Char"/>
    <w:semiHidden/>
    <w:rsid w:val="00585028"/>
    <w:pPr>
      <w:keepNext/>
      <w:numPr>
        <w:numId w:val="3"/>
      </w:numPr>
      <w:autoSpaceDE w:val="0"/>
      <w:autoSpaceDN w:val="0"/>
      <w:adjustRightInd w:val="0"/>
      <w:spacing w:before="60" w:after="60"/>
      <w:jc w:val="both"/>
    </w:pPr>
    <w:rPr>
      <w:rFonts w:ascii="Arial" w:hAnsi="Arial" w:cs="Arial"/>
      <w:color w:val="0000FF"/>
      <w:kern w:val="2"/>
    </w:rPr>
  </w:style>
  <w:style w:type="paragraph" w:customStyle="1" w:styleId="EQ">
    <w:name w:val="EQ"/>
    <w:basedOn w:val="Normal"/>
    <w:next w:val="Normal"/>
    <w:rsid w:val="009D5BAB"/>
    <w:pPr>
      <w:keepLines/>
      <w:widowControl/>
      <w:tabs>
        <w:tab w:val="center" w:pos="4536"/>
        <w:tab w:val="right" w:pos="9072"/>
      </w:tabs>
      <w:autoSpaceDE/>
      <w:autoSpaceDN/>
      <w:adjustRightInd/>
      <w:spacing w:after="180"/>
      <w:jc w:val="left"/>
    </w:pPr>
    <w:rPr>
      <w:rFonts w:eastAsia="Times New Roman"/>
      <w:noProof/>
      <w:sz w:val="20"/>
      <w:szCs w:val="20"/>
    </w:rPr>
  </w:style>
  <w:style w:type="paragraph" w:customStyle="1" w:styleId="ZchnZchn">
    <w:name w:val="Zchn Zchn"/>
    <w:semiHidden/>
    <w:rsid w:val="000A1441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paragraph" w:customStyle="1" w:styleId="CharChar">
    <w:name w:val="Char Char"/>
    <w:semiHidden/>
    <w:rsid w:val="00C411AF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character" w:customStyle="1" w:styleId="CaptionChar">
    <w:name w:val="Caption Char"/>
    <w:aliases w:val="cap Char"/>
    <w:basedOn w:val="DefaultParagraphFont"/>
    <w:link w:val="Caption"/>
    <w:rsid w:val="00C411AF"/>
    <w:rPr>
      <w:rFonts w:eastAsia="SimSun"/>
      <w:b/>
      <w:bCs/>
      <w:lang w:val="en-GB" w:eastAsia="en-US" w:bidi="ar-SA"/>
    </w:rPr>
  </w:style>
  <w:style w:type="paragraph" w:styleId="Header">
    <w:name w:val="header"/>
    <w:basedOn w:val="Normal"/>
    <w:link w:val="HeaderChar"/>
    <w:rsid w:val="00AB3F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B3F38"/>
    <w:rPr>
      <w:sz w:val="22"/>
      <w:szCs w:val="22"/>
    </w:rPr>
  </w:style>
  <w:style w:type="paragraph" w:styleId="Footer">
    <w:name w:val="footer"/>
    <w:basedOn w:val="Normal"/>
    <w:link w:val="FooterChar"/>
    <w:rsid w:val="00AB3F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B3F38"/>
    <w:rPr>
      <w:sz w:val="22"/>
      <w:szCs w:val="22"/>
    </w:rPr>
  </w:style>
  <w:style w:type="paragraph" w:styleId="DocumentMap">
    <w:name w:val="Document Map"/>
    <w:basedOn w:val="Normal"/>
    <w:link w:val="DocumentMapChar"/>
    <w:rsid w:val="00ED47AE"/>
    <w:rPr>
      <w:rFonts w:ascii="SimSun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rsid w:val="00ED47AE"/>
    <w:rPr>
      <w:rFonts w:ascii="SimSun"/>
      <w:sz w:val="18"/>
      <w:szCs w:val="18"/>
      <w:lang w:eastAsia="en-US"/>
    </w:rPr>
  </w:style>
  <w:style w:type="character" w:styleId="CommentReference">
    <w:name w:val="annotation reference"/>
    <w:basedOn w:val="DefaultParagraphFont"/>
    <w:rsid w:val="00F13E05"/>
    <w:rPr>
      <w:sz w:val="16"/>
      <w:szCs w:val="16"/>
    </w:rPr>
  </w:style>
  <w:style w:type="paragraph" w:styleId="CommentText">
    <w:name w:val="annotation text"/>
    <w:basedOn w:val="Normal"/>
    <w:link w:val="CommentTextChar"/>
    <w:rsid w:val="00F13E0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13E05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13E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13E05"/>
    <w:rPr>
      <w:b/>
      <w:bCs/>
      <w:lang w:eastAsia="en-US"/>
    </w:rPr>
  </w:style>
  <w:style w:type="paragraph" w:styleId="Revision">
    <w:name w:val="Revision"/>
    <w:hidden/>
    <w:uiPriority w:val="99"/>
    <w:semiHidden/>
    <w:rsid w:val="00F13E05"/>
    <w:rPr>
      <w:sz w:val="22"/>
      <w:szCs w:val="22"/>
      <w:lang w:val="en-GB" w:eastAsia="en-US"/>
    </w:rPr>
  </w:style>
  <w:style w:type="paragraph" w:styleId="NormalWeb">
    <w:name w:val="Normal (Web)"/>
    <w:basedOn w:val="Normal"/>
    <w:uiPriority w:val="99"/>
    <w:unhideWhenUsed/>
    <w:rsid w:val="000E1386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SimSun" w:hAnsi="SimSun" w:cs="SimSun"/>
      <w:sz w:val="24"/>
      <w:szCs w:val="24"/>
      <w:lang w:val="en-US" w:eastAsia="zh-CN"/>
    </w:rPr>
  </w:style>
  <w:style w:type="paragraph" w:customStyle="1" w:styleId="TAL">
    <w:name w:val="TAL"/>
    <w:basedOn w:val="Normal"/>
    <w:link w:val="TALChar"/>
    <w:rsid w:val="00AB7C4C"/>
    <w:pPr>
      <w:keepNext/>
      <w:keepLines/>
      <w:widowControl/>
      <w:overflowPunct w:val="0"/>
      <w:spacing w:after="0"/>
      <w:jc w:val="left"/>
      <w:textAlignment w:val="baseline"/>
    </w:pPr>
    <w:rPr>
      <w:rFonts w:ascii="Arial" w:hAnsi="Arial"/>
      <w:sz w:val="18"/>
      <w:szCs w:val="20"/>
      <w:lang w:eastAsia="en-GB"/>
    </w:rPr>
  </w:style>
  <w:style w:type="character" w:customStyle="1" w:styleId="TALChar">
    <w:name w:val="TAL Char"/>
    <w:basedOn w:val="DefaultParagraphFont"/>
    <w:link w:val="TAL"/>
    <w:rsid w:val="00AB7C4C"/>
    <w:rPr>
      <w:rFonts w:ascii="Arial" w:hAnsi="Arial"/>
      <w:sz w:val="18"/>
      <w:lang w:eastAsia="en-GB"/>
    </w:rPr>
  </w:style>
  <w:style w:type="character" w:customStyle="1" w:styleId="Heading2Char">
    <w:name w:val="Heading 2 Char"/>
    <w:aliases w:val="DO NOT USE_h2 Char,h2 Char,h21 Char,2 Char,Header 2 Char,Header2 Char,22 Char,heading2 Char,H2 Char,2nd level Char,UNDERRUBRIK 1-2 Char,H21 Char,H22 Char,H23 Char,H24 Char,H25 Char,R2 Char,E2 Char,†berschrift 2 Char,õberschrift 2 Char"/>
    <w:basedOn w:val="DefaultParagraphFont"/>
    <w:link w:val="Heading2"/>
    <w:rsid w:val="001B3803"/>
    <w:rPr>
      <w:b/>
      <w:bCs/>
      <w:sz w:val="24"/>
      <w:szCs w:val="22"/>
      <w:lang w:val="en-GB" w:eastAsia="en-US"/>
    </w:rPr>
  </w:style>
  <w:style w:type="character" w:customStyle="1" w:styleId="ZGSM">
    <w:name w:val="ZGSM"/>
    <w:rsid w:val="00CA658C"/>
  </w:style>
  <w:style w:type="paragraph" w:customStyle="1" w:styleId="ZT">
    <w:name w:val="ZT"/>
    <w:rsid w:val="00CA658C"/>
    <w:pPr>
      <w:framePr w:wrap="notBeside" w:hAnchor="margin" w:yAlign="center"/>
      <w:widowControl w:val="0"/>
      <w:overflowPunct w:val="0"/>
      <w:autoSpaceDE w:val="0"/>
      <w:autoSpaceDN w:val="0"/>
      <w:adjustRightInd w:val="0"/>
      <w:spacing w:line="240" w:lineRule="atLeast"/>
      <w:jc w:val="right"/>
      <w:textAlignment w:val="baseline"/>
    </w:pPr>
    <w:rPr>
      <w:rFonts w:ascii="Arial" w:hAnsi="Arial"/>
      <w:b/>
      <w:sz w:val="34"/>
      <w:lang w:val="en-GB" w:eastAsia="en-GB"/>
    </w:rPr>
  </w:style>
  <w:style w:type="paragraph" w:customStyle="1" w:styleId="Char0">
    <w:name w:val="Char"/>
    <w:semiHidden/>
    <w:rsid w:val="00905D02"/>
    <w:pPr>
      <w:keepNext/>
      <w:tabs>
        <w:tab w:val="num" w:pos="851"/>
      </w:tabs>
      <w:autoSpaceDE w:val="0"/>
      <w:autoSpaceDN w:val="0"/>
      <w:adjustRightInd w:val="0"/>
      <w:spacing w:before="60" w:after="60"/>
      <w:ind w:left="851" w:hanging="851"/>
      <w:jc w:val="both"/>
    </w:pPr>
    <w:rPr>
      <w:rFonts w:ascii="Arial" w:hAnsi="Arial" w:cs="Arial"/>
      <w:color w:val="0000FF"/>
      <w:kern w:val="2"/>
    </w:rPr>
  </w:style>
  <w:style w:type="paragraph" w:styleId="ListParagraph">
    <w:name w:val="List Paragraph"/>
    <w:basedOn w:val="Normal"/>
    <w:uiPriority w:val="34"/>
    <w:qFormat/>
    <w:rsid w:val="00AC6BC8"/>
    <w:pPr>
      <w:ind w:left="720"/>
      <w:contextualSpacing/>
    </w:pPr>
  </w:style>
  <w:style w:type="character" w:styleId="Emphasis">
    <w:name w:val="Emphasis"/>
    <w:basedOn w:val="DefaultParagraphFont"/>
    <w:qFormat/>
    <w:rsid w:val="00AF0B70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B74320"/>
    <w:rPr>
      <w:color w:val="808080"/>
    </w:rPr>
  </w:style>
  <w:style w:type="paragraph" w:customStyle="1" w:styleId="Default">
    <w:name w:val="Default"/>
    <w:rsid w:val="007C1918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customStyle="1" w:styleId="a0">
    <w:name w:val="缺省文本"/>
    <w:basedOn w:val="Normal"/>
    <w:rsid w:val="001468C9"/>
    <w:pPr>
      <w:spacing w:after="0" w:line="360" w:lineRule="auto"/>
      <w:jc w:val="left"/>
    </w:pPr>
    <w:rPr>
      <w:sz w:val="21"/>
      <w:szCs w:val="20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9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9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48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6288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537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5" w:color="E3E3E3"/>
                            <w:left w:val="single" w:sz="4" w:space="5" w:color="E3E3E3"/>
                            <w:bottom w:val="single" w:sz="4" w:space="5" w:color="E0E0E0"/>
                            <w:right w:val="single" w:sz="4" w:space="5" w:color="ECECEC"/>
                          </w:divBdr>
                          <w:divsChild>
                            <w:div w:id="110330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5429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1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51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6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4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49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303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4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51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24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1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9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41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25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2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44929">
          <w:marLeft w:val="195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3993">
          <w:marLeft w:val="195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8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39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2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23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60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7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3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32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9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0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53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8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999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6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6090">
                      <w:marLeft w:val="0"/>
                      <w:marRight w:val="0"/>
                      <w:marTop w:val="0"/>
                      <w:marBottom w:val="21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26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7" w:color="E3E3E3"/>
                            <w:left w:val="single" w:sz="6" w:space="7" w:color="E3E3E3"/>
                            <w:bottom w:val="single" w:sz="6" w:space="7" w:color="E0E0E0"/>
                            <w:right w:val="single" w:sz="6" w:space="7" w:color="ECECEC"/>
                          </w:divBdr>
                          <w:divsChild>
                            <w:div w:id="973758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5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3659">
              <w:marLeft w:val="0"/>
              <w:marRight w:val="0"/>
              <w:marTop w:val="0"/>
              <w:marBottom w:val="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13367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28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383325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3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7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7188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79948">
          <w:marLeft w:val="195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0308">
          <w:marLeft w:val="195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798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7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6823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2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9004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906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74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585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0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4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26104">
          <w:marLeft w:val="13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2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2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582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7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0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39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1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81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9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40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D95C58-1BD9-4044-BB05-0F66FAD1A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7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13401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Huawei</dc:creator>
  <cp:lastModifiedBy>Huawei2-</cp:lastModifiedBy>
  <cp:revision>16</cp:revision>
  <cp:lastPrinted>2007-06-19T11:08:00Z</cp:lastPrinted>
  <dcterms:created xsi:type="dcterms:W3CDTF">2016-09-29T18:03:00Z</dcterms:created>
  <dcterms:modified xsi:type="dcterms:W3CDTF">2016-10-01T04:31:00Z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(9)ynyNSsmuLVVbEwBBE74W73lrlVMlxVofueZugsFDU8Nz3Lj/N2gGQ0i9VC+o4OgTwt7XRZKx_x000d_
We0ae6AgoseCeWCQYZQxP4ppIL/GMvp8Uuc4vR8fyJEyR2qxMKKRtCNZju6G9BnFJ5lycdhv_x000d_
LT8JZEvLYHJq2DrpOgFaElnDcLjLcOXzs3Xc7it0g1Q+6cxfgNes2sOHez1dRveQG/lpbK4I_x000d_
/q1YHtprBZymCi2PEv</vt:lpwstr>
  </property>
  <property fmtid="{D5CDD505-2E9C-101B-9397-08002B2CF9AE}" pid="3" name="_ms_pID_7253431">
    <vt:lpwstr>Pdunw4JrWMWJklxO++NL3oHiyZnQqnkMowereVn/pqQa27PtCvv6xd_x000d_
b3w8ehLctSm/lAqQv2kwuVl7UmTG41O1aSCL4GOjiDloreFxLQWxOsw+LhFGlWN5b2O/pj33_x000d_
r43rXK4IfhbPhKkEJTdw4oA37QL7sjv4LozMLAifvP3kdAEXdSY9S4KSr5tyZ+enwZq5/7jj_x000d_
EHthUAxLO+wMCWS0gC/TCPIT+l/mi6OBA4Jj</vt:lpwstr>
  </property>
  <property fmtid="{D5CDD505-2E9C-101B-9397-08002B2CF9AE}" pid="4" name="_ms_pID_725343_00">
    <vt:lpwstr>_ms_pID_725343</vt:lpwstr>
  </property>
  <property fmtid="{D5CDD505-2E9C-101B-9397-08002B2CF9AE}" pid="5" name="_ms_pID_7253431_00">
    <vt:lpwstr>_ms_pID_7253431</vt:lpwstr>
  </property>
  <property fmtid="{D5CDD505-2E9C-101B-9397-08002B2CF9AE}" pid="6" name="_ms_pID_7253432">
    <vt:lpwstr>13F4zr1bjr7qodCWVucCGL1Rl3+uKe5ZzXzO_x000d_
u1U8two6XM4WnTG37VobczYHz2gOfKOiojYcrMw0ZpWxw+5EPDAnyrIn9RFO+3+mNzHkul/c_x000d_
D1yK+qqoFVOOS/ORI0rb6YTfKFH1B3IHhGW8La6/PnaCI7mumGiFUbnUBoXhPplKqjtyRgNx_x000d_
aWcCBiPquqP5Cf66oHR0FLjr5iAtLS58a4MC9YZ25lBgYwGVWC01Vf</vt:lpwstr>
  </property>
  <property fmtid="{D5CDD505-2E9C-101B-9397-08002B2CF9AE}" pid="7" name="_ms_pID_7253432_00">
    <vt:lpwstr>_ms_pID_7253432</vt:lpwstr>
  </property>
  <property fmtid="{D5CDD505-2E9C-101B-9397-08002B2CF9AE}" pid="8" name="_ms_pID_7253433">
    <vt:lpwstr>w/GC6ZnU0z8IrOZDIf_x000d_
VOEpqVZQ13NizDb79RysU8O0sb40F76bHAVf4XkbDnd8qOpN+vRN+j9lyNLzmtvEm0dkq3Hm_x000d_
XzMBuJJ6jI2dKsyrpN8ToEU6uoPcnEKy+mIF5Wy8BE6TcUzp/qgJFsZluKMtLw07PnX4V9Y/_x000d_
KxM9wwfQIQZDM0Ij4jZM6eUPg+9l5QH6bStZH4pMHuzHB37GoxpCE+y8wyFA0gCYiuPR+hO/</vt:lpwstr>
  </property>
  <property fmtid="{D5CDD505-2E9C-101B-9397-08002B2CF9AE}" pid="9" name="_ms_pID_7253433_00">
    <vt:lpwstr>_ms_pID_7253433</vt:lpwstr>
  </property>
  <property fmtid="{D5CDD505-2E9C-101B-9397-08002B2CF9AE}" pid="10" name="_ms_pID_7253434">
    <vt:lpwstr>_x000d_
lTVaGgWLYs82cIkRb+kfqs7TZOnHwDgjAM8sKaNeXx5Q2Pnh/Kaffl+NJdqAY4mKVrmRUeg5_x000d_
JX/JLVO06TNGVqM0t/NvYf8Lv+1+m6SApRqEnYtTvRWciOOpLZmpdzescLO1HLjhUjqxG+vk_x000d_
mG/Wck58IyKS777o/LfAv1Bi/sm3XzA/eaL9AfThNRAKfYu2Xpza0uIOEhra4MuJld4j2C7u_x000d_
H9opeerEc49ErZKW</vt:lpwstr>
  </property>
  <property fmtid="{D5CDD505-2E9C-101B-9397-08002B2CF9AE}" pid="11" name="_ms_pID_7253434_00">
    <vt:lpwstr>_ms_pID_7253434</vt:lpwstr>
  </property>
  <property fmtid="{D5CDD505-2E9C-101B-9397-08002B2CF9AE}" pid="12" name="_ms_pID_7253435">
    <vt:lpwstr>dD1m3yGXDj5gIMY+X/Yhnr/dE8xcqKtPkwtrH+cC3pouE2BnFnD87+WC_x000d_
HiIvs/K6Ko5uKamPCmKg4SeeXDUFThUq8g8Puep/H98H7lIYBpHk8mA9TuYBSNfT/t7sBmmG_x000d_
KP4dcceCr7XYuYHQ2Ax251wY9d+QwCCKRnE8uraEa6BOH7jAHdIgX6Uy5rSXeCQ4AMeYJhgI_x000d_
5fsWPq/2J6oKvwo1us0H3y6d4WAipRWmJZ</vt:lpwstr>
  </property>
  <property fmtid="{D5CDD505-2E9C-101B-9397-08002B2CF9AE}" pid="13" name="_ms_pID_7253435_00">
    <vt:lpwstr>_ms_pID_7253435</vt:lpwstr>
  </property>
  <property fmtid="{D5CDD505-2E9C-101B-9397-08002B2CF9AE}" pid="14" name="_ms_pID_7253436">
    <vt:lpwstr>oPlIOfIF2n7qsYmK+ECxo0SEm+tP1CDenLdROI_x000d_
lTYzomdX6JuOsGnPF9hUeszUi6Sw/GHj3K/Oi/UdIPObdKo8pz0kKbyBoJ1Z8mKtRqcv2afJ_x000d_
OdY13KFbNLxkVSjEYZBWYqnPzHpH0fKld93GUNee86CRqqXLlcCJHcXVF3+vJ00dz2eEAjIJ_x000d_
rT5U+RbYdvx8vC24i67oVkzL9GbCONQc9+raPjETI3rsVvBlNDEF</vt:lpwstr>
  </property>
  <property fmtid="{D5CDD505-2E9C-101B-9397-08002B2CF9AE}" pid="15" name="_ms_pID_7253436_00">
    <vt:lpwstr>_ms_pID_7253436</vt:lpwstr>
  </property>
  <property fmtid="{D5CDD505-2E9C-101B-9397-08002B2CF9AE}" pid="16" name="_ms_pID_7253437">
    <vt:lpwstr>ei/ZuQy3x51EHvt80IHf_x000d_
211057AFOXtQ55GWXluT8MzapOHwSwXOCnSGJnrR/T9Ibl3RGIL1IMVC11K2AySrJNjdAKDf_x000d_
Dhumk0icZlox/aRuppuq6KE64hRIN3ugwG2A8x9vaNSLC1a9d3V0aoNb2naay7bnun7TwYgX_x000d_
c83sI/8zQm7+2sM5UMzZ2/brq7UPps50jVZLtmAla94LC63kOMu5Vp6iJsN4DouysbrRCe</vt:lpwstr>
  </property>
  <property fmtid="{D5CDD505-2E9C-101B-9397-08002B2CF9AE}" pid="17" name="_ms_pID_7253437_00">
    <vt:lpwstr>_ms_pID_7253437</vt:lpwstr>
  </property>
  <property fmtid="{D5CDD505-2E9C-101B-9397-08002B2CF9AE}" pid="18" name="_ms_pID_7253438">
    <vt:lpwstr>AU_x000d_
Su5GIEv3LjSz/NkU6fuhJf/Kmo2ilj4k6mwoltC3BS5Y/vojsJTppwDPdhJI9PuQfrvwPYNc_x000d_
ZBLAX8h3SEQKSgBV8SA=</vt:lpwstr>
  </property>
  <property fmtid="{D5CDD505-2E9C-101B-9397-08002B2CF9AE}" pid="19" name="_ms_pID_7253438_00">
    <vt:lpwstr>_ms_pID_7253438</vt:lpwstr>
  </property>
  <property fmtid="{D5CDD505-2E9C-101B-9397-08002B2CF9AE}" pid="20" name="_new_ms_pID_72543">
    <vt:lpwstr>(3)jW8CX0B9m2nCzHtEqZuB7WKVqCW+w0Y3b8SBX3nKlfRw3KO+RWt3RIUV+TA508vdjR5Yw75d_x000d_
66lWNn/4NWAH/O8ok1wvub7H2vfZUdyN0OPRgdJVCwUrTNEePtp4wQXSX99x4ZFT2OPnaV4n_x000d_
T+hAz23vBJ0eQz01/tBZGDfOc8RzdqgyQ6Ip+8nG0gj2v+Avl4f0ddly+3EGThTvE42Qdp+B_x000d_
f7IG9qBMfU0tSBz8yQ</vt:lpwstr>
  </property>
  <property fmtid="{D5CDD505-2E9C-101B-9397-08002B2CF9AE}" pid="21" name="_new_ms_pID_72543_00">
    <vt:lpwstr>_new_ms_pID_72543</vt:lpwstr>
  </property>
  <property fmtid="{D5CDD505-2E9C-101B-9397-08002B2CF9AE}" pid="22" name="_new_ms_pID_725431">
    <vt:lpwstr>/YtGdzC036B8Y0LIzVF7n8DPtryrPv8uV9nlZxJrZnPmdki5DSqIMb_x000d_
dTgZ/IabJQ33MCDpl3Jgwsu4+QA9cietMHNdX6FuW/OW/+Jzc0NDVQySx4qeQlvqw6WHSndM_x000d_
L/xwzl6TB/WNmk0NyXhCXtUtwgLzADeOaYcBu71dWl4S1PV5OuRA3Qfn2QhVaswRttOPGwWz_x000d_
llx/bX1cpdoaq4uJR5AO/+oU96SWlBb0aZNU</vt:lpwstr>
  </property>
  <property fmtid="{D5CDD505-2E9C-101B-9397-08002B2CF9AE}" pid="23" name="_new_ms_pID_725431_00">
    <vt:lpwstr>_new_ms_pID_725431</vt:lpwstr>
  </property>
  <property fmtid="{D5CDD505-2E9C-101B-9397-08002B2CF9AE}" pid="24" name="_new_ms_pID_725432">
    <vt:lpwstr>9GCH+pMJdh8RckYfT+fy6tiGWoNNlPMOL/P3_x000d_
R6uXJDL8rxIpY4vm7F1II+Aq08Vwc5hRcdcbp6HehCLSbkUEOFJvC2vzd1aSabV26bpixN5y_x000d_
</vt:lpwstr>
  </property>
  <property fmtid="{D5CDD505-2E9C-101B-9397-08002B2CF9AE}" pid="25" name="_new_ms_pID_725432_00">
    <vt:lpwstr>_new_ms_pID_725432</vt:lpwstr>
  </property>
  <property fmtid="{D5CDD505-2E9C-101B-9397-08002B2CF9AE}" pid="26" name="MTWinEqns">
    <vt:bool>true</vt:bool>
  </property>
  <property fmtid="{D5CDD505-2E9C-101B-9397-08002B2CF9AE}" pid="27" name="_2015_ms_pID_725343">
    <vt:lpwstr>(3)Fp8xK5rcx4XRWF27hfyLyztGxeyNc5Y8vzblUWObQa5ytYHLNHeUgmkMJ0f2w2kWnU/uv+4X
mHlI6rvo9U/Q0L/+NFdyRJaIGTzCbvvmOUXi3qbZqlzAbXeFSeffWZ7z/pMO79FDZNgcrLrA
LhBnJ84wZzVEKssZPrd45lig9Ir85EDA1409aTGYinQRBAn2ELPFF+0+rvXAXWFdFUr0KaR+
mGKMDDfjSK1Bv5GTQt</vt:lpwstr>
  </property>
  <property fmtid="{D5CDD505-2E9C-101B-9397-08002B2CF9AE}" pid="28" name="_2015_ms_pID_7253431">
    <vt:lpwstr>PYBrLinDfIReLtKVcgXhZfjCqlVjFGY1inneVelgCf+XbNFdXrlqZN
NfWTvwvSmYaZSnBiQcpYG1jiPLBsGvf9UJibozNIZdopkopCdhK1KXWu8C09zCniHwuMZI0O
7gA6wbAlMqvBNJbPQjLB/DNcAcmDKtqaZ3wqxiBPol9xVSUa2RzSwUcYhty59fkg2wrOLFqV
K+8UEON05SmgEeJZwLFqQPjul9u2ua92ZTH1</vt:lpwstr>
  </property>
  <property fmtid="{D5CDD505-2E9C-101B-9397-08002B2CF9AE}" pid="29" name="_2015_ms_pID_7253432">
    <vt:lpwstr>j8zVDe2Md2sG/ve2NKBMwqRF4gYYftHjkGms
iqRZIeYL</vt:lpwstr>
  </property>
  <property fmtid="{D5CDD505-2E9C-101B-9397-08002B2CF9AE}" pid="30" name="_DocHome">
    <vt:i4>-390313664</vt:i4>
  </property>
  <property fmtid="{D5CDD505-2E9C-101B-9397-08002B2CF9AE}" pid="31" name="_readonly">
    <vt:lpwstr/>
  </property>
  <property fmtid="{D5CDD505-2E9C-101B-9397-08002B2CF9AE}" pid="32" name="_change">
    <vt:lpwstr/>
  </property>
  <property fmtid="{D5CDD505-2E9C-101B-9397-08002B2CF9AE}" pid="33" name="_full-control">
    <vt:lpwstr/>
  </property>
  <property fmtid="{D5CDD505-2E9C-101B-9397-08002B2CF9AE}" pid="34" name="sflag">
    <vt:lpwstr>1475296089</vt:lpwstr>
  </property>
</Properties>
</file>