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6B"/>
          <w:sz w:val="52"/>
          <w:szCs w:val="52"/>
        </w:rPr>
        <w:t xml:space="preserve">Contents X / ビズマンガ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26522"/>
          <w:sz w:val="40"/>
          <w:szCs w:val="40"/>
        </w:rPr>
        <w:t xml:space="preserve">SEO強化戦略レポート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— 現状分析・課題特定・実行プラン —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2026年4月5日作成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対象サイト: bizmanga.contentsx.jp / contentsx.jp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エグゼクティブサマリー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現状のビズマンガ・コンテンツXのサイトは、基本的なSEO対策（titleタグ、meta description、OGP、canonical、robots.txt、sitemap.xml）が概ね実装済みで、土台は整っています。ただし、「ビジネス漫画制作」等のターゲットキーワードでの検索上位表示を獲得するためには、「コンテンツSEO」と「テクニカルSEO」の両面で改善が必要です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特に「ブログ記事が存在しない」という点が最大のボトルネックです。競合サイトは「漫画制作 費用」「採用漫画 效果」などのロングテールキーワードでブログ記事を量産し、検索トラフィックを獲得しています。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1. 現状分析サマリー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1-1. 実装済みの項目（良好）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ビズマンガ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titleタグ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全ページ設定済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全ページ設定済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全ページ設定済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全ページ設定済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OGP（SNS共有）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完全実装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完全実装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全ページ指定済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全ページ指定済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robots.txt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設定済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設定済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設定済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設定済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JSON-LD構造化データ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基本実装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基本実装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モバイル対応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レスポンシブ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レスポンシブ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1-2. 要改善の項目（問題点）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7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ブログがない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記事ページ0件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 致命的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WPでブログ開設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hreflang誤り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英語版なしでen宣言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 高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削除 or 英語版作成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sitemap不完全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動的ページ未登録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 高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全ページ追加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JSON-LD不足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FAQ/Product未実装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 高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FAQページ等に追加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H1非表示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CSSで隠している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中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視覚的にもH1表示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alt属性不足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一部画像にaltなし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中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全画像に追加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MEO未対応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Googleビジネス未登録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中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プロフィール作成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2. キーワード戦略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「ビジネス漫画制作」市場では、競合が29社以上存在します。直接的なビッグキーワードは競争が激しいため、「業種×用途」のロングテールキーワードで攻める戦略が最も効果的です。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2-1. ターゲットキーワードマトリクス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1600"/>
        <w:gridCol w:w="1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検索意図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競合度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ビッグKW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漫画制作 会社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検討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ビッグKW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ビジネス漫画 制作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検討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業種×用途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採用漫画 効果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★☆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※最優先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業種×用途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建設業 安全教育 漫画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※最優先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業種×用途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介護 採用 漫画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※最優先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業種×用途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運送業 採用 漫画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※最優先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比較系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漫画制作 費用 相場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比較検討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比較系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漫画LP 制作 料金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比較検討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ノウハウ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漫画マーケティング 成功事例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学習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ノウハウ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多言語 安全教育 漫画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学習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最優先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2-2. ブログ記事テーマ案（初期20本）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以下のテーマでブログ記事を量産し、検索トラフィックを獲得します。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採用漫画の効果とは？応募数1.8倍の実績データで解説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漫画制作の費用相場【完全ガイド】大手 vs ハイブリッド型の比較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建設業の安全教育に漫画が効く理由〔14言語対応の実例〕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介護施設の採用難を漫画で解決：求人倍率14倍時代の新戦略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ドライバー不足27.8万人時代：運送業の採用漫画活用術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漫画LPでCVR5.4倍？ランディングページに漫画を入れるメリット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研修漫画導入で研修時間-80%：「読まないマニュアル」を変える方法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漫画マーケティングとは？CTR25倍の秘密を科学的に解説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外国人労働者230万人時代の多言語安全教育を漫画で実現する方法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スカウト返信率58%を実現した採用漫画の作り方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3. テクニカルSEO 実行プラン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3-1. 【最優先】hreflangの修正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現状、英語版ページが存在しないのに hreflang="en" を宣言しています。これはGoogleに誤った情報を送っている状態です。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対策: 日本語専用サイトとして hreflang="ja" と x-default のみ残し、en を削除。将来英語版を本格作成する時に再追加する。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3-2. 【最優先】構造化データJSON-LDの拡充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FAQページに FAQPage スキーマを追加することで、Google検索結果に「よくある質問」がリッチリザルトとして表示され、CTRが大幅に向上します。料金ページには Product/Service スキーマも有効です。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3-3. 【高優先】sitemap.xmlの完全化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現状のsitemapにはニュース詳細ページや制作事例詳細が含まれていません。全ページを網羅した完全なsitemapを作成し、Google Search Consoleに登録します。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3-4. 【高優先】Core Web Vitals最適化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2024年3月からFIDがINP（Interaction to Next Paint）に置き換えられました。現在の3指標は以下の通りです。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2.5秒以内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画像のpreload・フォント最適化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200ms以内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JSのdefer/async・イベント最適化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0.1以内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画像サイズ明示・フォント読込最適化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 Pagesは静的サイトなのでLCPは基本的に良好ですが、HubSpotスクリプトの遅延読み込み、Google Fontsのfont-display: swap設定、画像のwidth/height属性明示が改善ポイントです。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4. コンテンツSEO戦略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4-1. ブログ開設の必要性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現在の最大の問題は「ブログ記事が1本もない」ことです。競合の漫画制作会社29社はすべてブログ記事を量産し、「漫画制作 費用」「採用漫画 効果」などのロングテールキーワードで検索トラフィックを獲得しています。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Contents Xは「人7割×AI3割」という独自の強みを持っていますが、それを伝える記事がないため、検索で見つけてもらえません。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4-2. ブログ実装方法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cms.contentsx.jpのWordPressにブログ機能を追加し、REST APIでフロントエンドに配信する方式が最も現実的です。既存のWP+GitHub Pages構成と完全に整合します。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WPの投稿機能でブログ記事を作成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 APIエンドポイントを追加（/blog）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BizMangaサイトにblog.htmlページを追加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記事詳細ページをblog-detail.htmlとして作成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月4本ペースで開始、月8本に拡大目標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4-3. 記事構成のフレームワーク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各記事は以下の構成で作成します。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タイトル: ターゲットKWを含む、30文字以内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H1: 記事タイトルと同一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導入部: 読者の課題を提示し、この記事で解決できることを明示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本文: 実績データ（CVR5.4倍等）を交えた具体的な解説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CTA: 問い合わせフォームへの導線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文字数: 2,000〜4,000文字（SEOに最適な範囲）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5. ローカルSEO・MEO対策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Googleビジネスプロフィールの登録は、B2B企業であっても重要です。「漫画制作 東京」「ビジネス漫画 目黒」などのローカル検索で表示されるようになります。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Googleビジネスプロフィールを作成（無料）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会社名: コンテンツエックス株式会社、カテゴリ: 「漫画制作サービス」、住所: 東京都目黒区目黒2-11-15 8階、電話番号・URLを登録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投稿機能で定期更新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週1回以上、制作実績やお役立ち情報を投稿。写真付きで投稿すると表示順位が上がります。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口コミを集める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クライアントにレビューを依頼。口コミの数と評価はMEOランキングに直結します。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6. 実行ロードマップ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Phase 1: 即実行（今週中）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25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hreflangからenを削除（全HTML）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FAQページにJSON-LD FAQPage追加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sitemap.xmlに全ページ追加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画像のalt属性を全件追加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Console登録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黒宮さん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Phase 2: 短期（1ヶ月以内）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25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Googleビジネスプロフィール作成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黒宮さん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WPにブログ機能追加（APIエンドポイント）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blog.html / blog-detail.html作成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ブログ記事第1弾（4本）作成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Claude+黒宮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料金ページにProduct JSON-LD追加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1時間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26522"/>
          <w:sz w:val="28"/>
          <w:szCs w:val="28"/>
        </w:rPr>
        <w:t xml:space="preserve">Phase 3: 中期（3ヶ月）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25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ブログ記事累計20本達成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チーム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継続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被リンク獲得（比較サイトへの掲載）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黒宮さん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継続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事例記事（クライアントインタビュー）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チーム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継続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Vitals測定・最適化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英語版ページ作成検討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チーム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要検討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7. KPI・成果指標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1ヶ月後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3ヶ月後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6ヶ月後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ブログ記事数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20本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月間オーガニック流入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計測開始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500セッション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2,000セッション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ターゲットKW上位50位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5個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問い合わせCVR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計測開始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+10%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Googleビジネス口コミ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5件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15件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8. まとめ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Contents XのサイトはテクニカルSEOの土台が整っていますが、「コンテンツSEO（ブログ記事）」が完全に欠落しています。これが最大のボトルネックであり、同時に最大の成長機会です。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業種×用途」のロングテールキーワードでブログ記事を量産し、検索トラフィックを獲得することで、「漫画制作会社29社」の中でのポジショニングを確立できます。特に「建設業×安全教育」「介護×採用」「運送業×採用」は競合が少なく、Contents Xの強みが直接活きるブルーオーシャンです。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1のテクニカルSEO修正は今週中に実行可能です。言っていただければすぐに始めます。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Contents X SEO戦略レポート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265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2026-04-05T08:13:32.637Z</dcterms:created>
  <dcterms:modified xsi:type="dcterms:W3CDTF">2026-04-05T08:13:32.637Z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