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6C5C1" w14:textId="550DD007" w:rsidR="00EF538C" w:rsidRPr="00EF538C" w:rsidRDefault="00EF538C" w:rsidP="00EF538C">
      <w:pPr>
        <w:rPr>
          <w:b/>
          <w:bCs/>
        </w:rPr>
      </w:pPr>
      <w:r w:rsidRPr="00EF538C">
        <w:rPr>
          <w:b/>
          <w:bCs/>
        </w:rPr>
        <w:t>C</w:t>
      </w:r>
      <w:r w:rsidRPr="00EF538C">
        <w:rPr>
          <w:b/>
          <w:bCs/>
        </w:rPr>
        <w:t>omparison between two popular AWS instance families:</w:t>
      </w:r>
    </w:p>
    <w:p w14:paraId="364D4439" w14:textId="77777777" w:rsidR="00EF538C" w:rsidRPr="00EF538C" w:rsidRDefault="00EF538C" w:rsidP="00EF538C">
      <w:pPr>
        <w:rPr>
          <w:b/>
          <w:bCs/>
        </w:rPr>
      </w:pPr>
      <w:r w:rsidRPr="00EF538C">
        <w:rPr>
          <w:b/>
          <w:bCs/>
        </w:rPr>
        <w:t>Memory Optimized Instances (R, X, z1d families)</w:t>
      </w:r>
    </w:p>
    <w:p w14:paraId="4D3F00A5" w14:textId="77777777" w:rsidR="00EF538C" w:rsidRPr="00EF538C" w:rsidRDefault="00EF538C" w:rsidP="00EF538C">
      <w:pPr>
        <w:numPr>
          <w:ilvl w:val="0"/>
          <w:numId w:val="1"/>
        </w:numPr>
      </w:pPr>
      <w:r w:rsidRPr="00EF538C">
        <w:rPr>
          <w:b/>
          <w:bCs/>
        </w:rPr>
        <w:t>Best for:</w:t>
      </w:r>
      <w:r w:rsidRPr="00EF538C">
        <w:t xml:space="preserve"> Workloads that require </w:t>
      </w:r>
      <w:r w:rsidRPr="00EF538C">
        <w:rPr>
          <w:b/>
          <w:bCs/>
        </w:rPr>
        <w:t>large memory capacity</w:t>
      </w:r>
      <w:r w:rsidRPr="00EF538C">
        <w:t xml:space="preserve"> and </w:t>
      </w:r>
      <w:r w:rsidRPr="00EF538C">
        <w:rPr>
          <w:b/>
          <w:bCs/>
        </w:rPr>
        <w:t>fast data access</w:t>
      </w:r>
      <w:r w:rsidRPr="00EF538C">
        <w:t>.</w:t>
      </w:r>
    </w:p>
    <w:p w14:paraId="05088DCA" w14:textId="77777777" w:rsidR="00EF538C" w:rsidRPr="00EF538C" w:rsidRDefault="00EF538C" w:rsidP="00EF538C">
      <w:pPr>
        <w:numPr>
          <w:ilvl w:val="0"/>
          <w:numId w:val="1"/>
        </w:numPr>
      </w:pPr>
      <w:r w:rsidRPr="00EF538C">
        <w:rPr>
          <w:b/>
          <w:bCs/>
        </w:rPr>
        <w:t>Examples:</w:t>
      </w:r>
      <w:r w:rsidRPr="00EF538C">
        <w:t xml:space="preserve"> High-performance databases (Oracle, SQL Server, SAP HANA), in-memory caches (Redis, Memcached), real-time big data analytics, and high-performance computing that depends heavily on memory.</w:t>
      </w:r>
    </w:p>
    <w:p w14:paraId="34343BAD" w14:textId="77777777" w:rsidR="00EF538C" w:rsidRPr="00EF538C" w:rsidRDefault="00EF538C" w:rsidP="00EF538C">
      <w:pPr>
        <w:numPr>
          <w:ilvl w:val="0"/>
          <w:numId w:val="1"/>
        </w:numPr>
      </w:pPr>
      <w:r w:rsidRPr="00EF538C">
        <w:rPr>
          <w:b/>
          <w:bCs/>
        </w:rPr>
        <w:t>Why:</w:t>
      </w:r>
      <w:r w:rsidRPr="00EF538C">
        <w:t xml:space="preserve"> They are designed with a higher ratio of RAM to CPU, enabling faster performance for applications that need to keep and process large data sets in memory.</w:t>
      </w:r>
    </w:p>
    <w:p w14:paraId="52E225A7" w14:textId="77777777" w:rsidR="00EF538C" w:rsidRPr="00EF538C" w:rsidRDefault="00EF538C" w:rsidP="00EF538C">
      <w:pPr>
        <w:rPr>
          <w:b/>
          <w:bCs/>
        </w:rPr>
      </w:pPr>
      <w:r w:rsidRPr="00EF538C">
        <w:rPr>
          <w:b/>
          <w:bCs/>
        </w:rPr>
        <w:t>GPU Optimized Instances (P, G, Trn families)</w:t>
      </w:r>
    </w:p>
    <w:p w14:paraId="48CB4E49" w14:textId="77777777" w:rsidR="00EF538C" w:rsidRPr="00EF538C" w:rsidRDefault="00EF538C" w:rsidP="00EF538C">
      <w:pPr>
        <w:numPr>
          <w:ilvl w:val="0"/>
          <w:numId w:val="2"/>
        </w:numPr>
      </w:pPr>
      <w:r w:rsidRPr="00EF538C">
        <w:rPr>
          <w:b/>
          <w:bCs/>
        </w:rPr>
        <w:t>Best for:</w:t>
      </w:r>
      <w:r w:rsidRPr="00EF538C">
        <w:t xml:space="preserve"> Workloads that require </w:t>
      </w:r>
      <w:r w:rsidRPr="00EF538C">
        <w:rPr>
          <w:b/>
          <w:bCs/>
        </w:rPr>
        <w:t>parallel computation and graphics acceleration</w:t>
      </w:r>
      <w:r w:rsidRPr="00EF538C">
        <w:t>.</w:t>
      </w:r>
    </w:p>
    <w:p w14:paraId="3A871F76" w14:textId="77777777" w:rsidR="00EF538C" w:rsidRPr="00EF538C" w:rsidRDefault="00EF538C" w:rsidP="00EF538C">
      <w:pPr>
        <w:numPr>
          <w:ilvl w:val="0"/>
          <w:numId w:val="2"/>
        </w:numPr>
      </w:pPr>
      <w:r w:rsidRPr="00EF538C">
        <w:rPr>
          <w:b/>
          <w:bCs/>
        </w:rPr>
        <w:t>Examples:</w:t>
      </w:r>
      <w:r w:rsidRPr="00EF538C">
        <w:t xml:space="preserve"> Machine learning training and inference, AI model development, scientific simulations, video rendering, 3D graphics applications, and high-performance gaming.</w:t>
      </w:r>
    </w:p>
    <w:p w14:paraId="6CCEBCA5" w14:textId="28F58841" w:rsidR="00EF538C" w:rsidRPr="00EF538C" w:rsidRDefault="00EF538C" w:rsidP="00EF538C">
      <w:pPr>
        <w:numPr>
          <w:ilvl w:val="0"/>
          <w:numId w:val="2"/>
        </w:numPr>
      </w:pPr>
      <w:r w:rsidRPr="00EF538C">
        <w:rPr>
          <w:b/>
          <w:bCs/>
        </w:rPr>
        <w:t>Why:</w:t>
      </w:r>
      <w:r w:rsidRPr="00EF538C">
        <w:t xml:space="preserve"> They come with powerful NVIDIA GPUs that can handle thousands of parallel operations at once, making them ideal for workloads that need massive computational throughput.</w:t>
      </w:r>
    </w:p>
    <w:p w14:paraId="5227EA6B" w14:textId="0DF28EAA" w:rsidR="00EF538C" w:rsidRPr="00EF538C" w:rsidRDefault="00EF538C" w:rsidP="00EF538C">
      <w:r w:rsidRPr="00EF538C">
        <w:t xml:space="preserve"> In summary: </w:t>
      </w:r>
      <w:r w:rsidRPr="00EF538C">
        <w:rPr>
          <w:b/>
          <w:bCs/>
        </w:rPr>
        <w:t>Memory optimized</w:t>
      </w:r>
      <w:r w:rsidRPr="00EF538C">
        <w:t xml:space="preserve"> instances shine with data-intensive applications needing quick in-memory operations, while </w:t>
      </w:r>
      <w:r w:rsidRPr="00EF538C">
        <w:rPr>
          <w:b/>
          <w:bCs/>
        </w:rPr>
        <w:t>GPU optimized</w:t>
      </w:r>
      <w:r w:rsidRPr="00EF538C">
        <w:t xml:space="preserve"> instances are the go-to for AI/ML, simulations, and visual rendering that benefit from GPU acceleration.</w:t>
      </w:r>
    </w:p>
    <w:p w14:paraId="6058FB09" w14:textId="77777777" w:rsidR="00EF538C" w:rsidRDefault="00EF538C" w:rsidP="00EF538C">
      <w:r w:rsidRPr="00EF538C">
        <w:t xml:space="preserve">Would you like me to also add a </w:t>
      </w:r>
      <w:r w:rsidRPr="00EF538C">
        <w:rPr>
          <w:b/>
          <w:bCs/>
        </w:rPr>
        <w:t>small comparison table</w:t>
      </w:r>
      <w:r w:rsidRPr="00EF538C">
        <w:t xml:space="preserve"> side-by-side for quick reference?</w:t>
      </w:r>
    </w:p>
    <w:p w14:paraId="318092A9" w14:textId="77777777" w:rsidR="00EF538C" w:rsidRPr="0037547D" w:rsidRDefault="00EF538C" w:rsidP="00EF538C">
      <w:pPr>
        <w:jc w:val="both"/>
        <w:rPr>
          <w:b/>
          <w:bCs/>
          <w:sz w:val="36"/>
          <w:szCs w:val="36"/>
        </w:rPr>
      </w:pPr>
      <w:r w:rsidRPr="0037547D">
        <w:rPr>
          <w:b/>
          <w:bCs/>
          <w:sz w:val="36"/>
          <w:szCs w:val="36"/>
        </w:rPr>
        <w:t>RESPONSIBILITY MODEL EXPLANATION</w:t>
      </w:r>
    </w:p>
    <w:p w14:paraId="2C873463" w14:textId="77777777" w:rsidR="00EF538C" w:rsidRDefault="00EF538C" w:rsidP="00EF538C">
      <w:pPr>
        <w:jc w:val="both"/>
      </w:pPr>
    </w:p>
    <w:p w14:paraId="59F18F62" w14:textId="77777777" w:rsidR="00EF538C" w:rsidRPr="0037547D" w:rsidRDefault="00EF538C" w:rsidP="00EF538C">
      <w:pPr>
        <w:jc w:val="both"/>
      </w:pPr>
      <w:r w:rsidRPr="0037547D">
        <w:t xml:space="preserve">The </w:t>
      </w:r>
      <w:r w:rsidRPr="0037547D">
        <w:rPr>
          <w:b/>
          <w:bCs/>
        </w:rPr>
        <w:t>AWS Shared Responsibility Model</w:t>
      </w:r>
      <w:r w:rsidRPr="0037547D">
        <w:t xml:space="preserve"> defines the split of security duties between AWS and its customers. AWS is responsible for securing the </w:t>
      </w:r>
      <w:r w:rsidRPr="0037547D">
        <w:rPr>
          <w:b/>
          <w:bCs/>
        </w:rPr>
        <w:t>cloud infrastructure itself</w:t>
      </w:r>
      <w:r w:rsidRPr="0037547D">
        <w:t>, which includes the physical data centers, hardware, networking, and foundational services that run AWS. They ensure high availability, resilience, and compliance of the infrastructure, as well as protecting managed services like S3, EC2, and RDS at the infrastructure level.</w:t>
      </w:r>
    </w:p>
    <w:p w14:paraId="23167F24" w14:textId="77777777" w:rsidR="00EF538C" w:rsidRPr="0037547D" w:rsidRDefault="00EF538C" w:rsidP="00EF538C">
      <w:pPr>
        <w:jc w:val="both"/>
      </w:pPr>
      <w:r w:rsidRPr="0037547D">
        <w:t xml:space="preserve">On the other hand, the </w:t>
      </w:r>
      <w:r w:rsidRPr="0037547D">
        <w:rPr>
          <w:b/>
          <w:bCs/>
        </w:rPr>
        <w:t xml:space="preserve">customer is responsible for security </w:t>
      </w:r>
      <w:r w:rsidRPr="0037547D">
        <w:rPr>
          <w:b/>
          <w:bCs/>
          <w:i/>
          <w:iCs/>
        </w:rPr>
        <w:t>in</w:t>
      </w:r>
      <w:r w:rsidRPr="0037547D">
        <w:rPr>
          <w:b/>
          <w:bCs/>
        </w:rPr>
        <w:t xml:space="preserve"> the cloud</w:t>
      </w:r>
      <w:r w:rsidRPr="0037547D">
        <w:t xml:space="preserve">. This means </w:t>
      </w:r>
      <w:r>
        <w:t>one</w:t>
      </w:r>
      <w:r w:rsidRPr="0037547D">
        <w:t xml:space="preserve"> must configure and manage access controls (IAM policies, roles, and permissions), secure </w:t>
      </w:r>
      <w:r>
        <w:t>ones</w:t>
      </w:r>
      <w:r w:rsidRPr="0037547D">
        <w:t xml:space="preserve"> operating systems and applications, patch software, encrypt data, and ensure network security settings like firewalls and security groups are correctly applied. </w:t>
      </w:r>
      <w:r>
        <w:t>Summarily</w:t>
      </w:r>
      <w:r w:rsidRPr="0037547D">
        <w:t xml:space="preserve">, AWS keeps the cloud secure, but </w:t>
      </w:r>
      <w:r>
        <w:t>users</w:t>
      </w:r>
      <w:r w:rsidRPr="0037547D">
        <w:t xml:space="preserve"> are responsible for securing what </w:t>
      </w:r>
      <w:r>
        <w:t>they</w:t>
      </w:r>
      <w:r w:rsidRPr="0037547D">
        <w:t xml:space="preserve"> put in the cloud.</w:t>
      </w:r>
    </w:p>
    <w:p w14:paraId="0458C669" w14:textId="77777777" w:rsidR="00EF538C" w:rsidRDefault="00EF538C" w:rsidP="00EF538C">
      <w:pPr>
        <w:jc w:val="both"/>
        <w:rPr>
          <w:b/>
          <w:bCs/>
        </w:rPr>
      </w:pPr>
    </w:p>
    <w:p w14:paraId="5CC0542E" w14:textId="77777777" w:rsidR="00EF538C" w:rsidRDefault="00EF538C" w:rsidP="00EF538C">
      <w:pPr>
        <w:jc w:val="both"/>
        <w:rPr>
          <w:b/>
          <w:bCs/>
        </w:rPr>
      </w:pPr>
    </w:p>
    <w:p w14:paraId="596A3EBA" w14:textId="77777777" w:rsidR="00EF538C" w:rsidRDefault="00EF538C" w:rsidP="00EF538C">
      <w:pPr>
        <w:jc w:val="both"/>
        <w:rPr>
          <w:b/>
          <w:bCs/>
        </w:rPr>
      </w:pPr>
      <w:r w:rsidRPr="00150CCA">
        <w:rPr>
          <w:b/>
          <w:bCs/>
        </w:rPr>
        <w:t xml:space="preserve">CHALLENGES FACED AND HOW IT WAS SUMMOUNTED </w:t>
      </w:r>
    </w:p>
    <w:p w14:paraId="700A738A" w14:textId="5DC5D114" w:rsidR="009A05C4" w:rsidRDefault="00EF538C">
      <w:r>
        <w:t>No challenges encountered!</w:t>
      </w:r>
    </w:p>
    <w:sectPr w:rsidR="009A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A75D3"/>
    <w:multiLevelType w:val="hybridMultilevel"/>
    <w:tmpl w:val="F60AA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52"/>
    <w:multiLevelType w:val="multilevel"/>
    <w:tmpl w:val="DB6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63680"/>
    <w:multiLevelType w:val="multilevel"/>
    <w:tmpl w:val="06F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116544">
    <w:abstractNumId w:val="1"/>
  </w:num>
  <w:num w:numId="2" w16cid:durableId="1244953788">
    <w:abstractNumId w:val="2"/>
  </w:num>
  <w:num w:numId="3" w16cid:durableId="173836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8C"/>
    <w:rsid w:val="004057C9"/>
    <w:rsid w:val="004E383B"/>
    <w:rsid w:val="006660EB"/>
    <w:rsid w:val="009A05C4"/>
    <w:rsid w:val="00D56E73"/>
    <w:rsid w:val="00E552BA"/>
    <w:rsid w:val="00EF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F625"/>
  <w15:chartTrackingRefBased/>
  <w15:docId w15:val="{4B906C0A-078E-407D-9ABF-4C130B3A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3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3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3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3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8C"/>
    <w:rPr>
      <w:rFonts w:eastAsiaTheme="majorEastAsia" w:cstheme="majorBidi"/>
      <w:color w:val="272727" w:themeColor="text1" w:themeTint="D8"/>
    </w:rPr>
  </w:style>
  <w:style w:type="paragraph" w:styleId="Title">
    <w:name w:val="Title"/>
    <w:basedOn w:val="Normal"/>
    <w:next w:val="Normal"/>
    <w:link w:val="TitleChar"/>
    <w:uiPriority w:val="10"/>
    <w:qFormat/>
    <w:rsid w:val="00EF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8C"/>
    <w:pPr>
      <w:spacing w:before="160"/>
      <w:jc w:val="center"/>
    </w:pPr>
    <w:rPr>
      <w:i/>
      <w:iCs/>
      <w:color w:val="404040" w:themeColor="text1" w:themeTint="BF"/>
    </w:rPr>
  </w:style>
  <w:style w:type="character" w:customStyle="1" w:styleId="QuoteChar">
    <w:name w:val="Quote Char"/>
    <w:basedOn w:val="DefaultParagraphFont"/>
    <w:link w:val="Quote"/>
    <w:uiPriority w:val="29"/>
    <w:rsid w:val="00EF538C"/>
    <w:rPr>
      <w:i/>
      <w:iCs/>
      <w:color w:val="404040" w:themeColor="text1" w:themeTint="BF"/>
    </w:rPr>
  </w:style>
  <w:style w:type="paragraph" w:styleId="ListParagraph">
    <w:name w:val="List Paragraph"/>
    <w:basedOn w:val="Normal"/>
    <w:uiPriority w:val="34"/>
    <w:qFormat/>
    <w:rsid w:val="00EF538C"/>
    <w:pPr>
      <w:ind w:left="720"/>
      <w:contextualSpacing/>
    </w:pPr>
  </w:style>
  <w:style w:type="character" w:styleId="IntenseEmphasis">
    <w:name w:val="Intense Emphasis"/>
    <w:basedOn w:val="DefaultParagraphFont"/>
    <w:uiPriority w:val="21"/>
    <w:qFormat/>
    <w:rsid w:val="00EF538C"/>
    <w:rPr>
      <w:i/>
      <w:iCs/>
      <w:color w:val="2F5496" w:themeColor="accent1" w:themeShade="BF"/>
    </w:rPr>
  </w:style>
  <w:style w:type="paragraph" w:styleId="IntenseQuote">
    <w:name w:val="Intense Quote"/>
    <w:basedOn w:val="Normal"/>
    <w:next w:val="Normal"/>
    <w:link w:val="IntenseQuoteChar"/>
    <w:uiPriority w:val="30"/>
    <w:qFormat/>
    <w:rsid w:val="00EF5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38C"/>
    <w:rPr>
      <w:i/>
      <w:iCs/>
      <w:color w:val="2F5496" w:themeColor="accent1" w:themeShade="BF"/>
    </w:rPr>
  </w:style>
  <w:style w:type="character" w:styleId="IntenseReference">
    <w:name w:val="Intense Reference"/>
    <w:basedOn w:val="DefaultParagraphFont"/>
    <w:uiPriority w:val="32"/>
    <w:qFormat/>
    <w:rsid w:val="00EF53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Folorunso</dc:creator>
  <cp:keywords/>
  <dc:description/>
  <cp:lastModifiedBy>Joseph Folorunso</cp:lastModifiedBy>
  <cp:revision>1</cp:revision>
  <dcterms:created xsi:type="dcterms:W3CDTF">2025-09-14T23:08:00Z</dcterms:created>
  <dcterms:modified xsi:type="dcterms:W3CDTF">2025-09-14T23:13:00Z</dcterms:modified>
</cp:coreProperties>
</file>