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  <w:sz w:val="44"/>
        </w:rPr>
        <w:t>Guia de Libraries do Robot Framework</w:t>
      </w:r>
    </w:p>
    <w:p/>
    <w:p>
      <w:pPr>
        <w:pStyle w:val="Heading1"/>
      </w:pPr>
      <w:r>
        <w:rPr>
          <w:color w:val="1F497D"/>
        </w:rPr>
        <w:t>Introdução</w:t>
      </w:r>
    </w:p>
    <w:p>
      <w:pPr>
        <w:spacing w:after="240"/>
        <w:pBdr>
          <w:bottom w:val="single" w:sz="6" w:space="1" w:color="CCCCCC"/>
        </w:pBdr>
      </w:pPr>
      <w:r>
        <w:t>Este documento apresenta as principais bibliotecas utilizadas no ecossistema Robot Framework, descrevendo suas respectivas finalidades, casos de uso e exemplos de aplicação. O objetivo é fornecer uma referência técnica clara e objetiva para equipes de qualidade de software.</w:t>
      </w:r>
    </w:p>
    <w:p/>
    <w:p>
      <w:pPr>
        <w:pStyle w:val="Heading1"/>
      </w:pPr>
      <w:r>
        <w:rPr>
          <w:color w:val="1F497D"/>
        </w:rPr>
        <w:t>Resumo das Libraries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Library</w:t>
            </w:r>
          </w:p>
        </w:tc>
        <w:tc>
          <w:tcPr>
            <w:tcW w:type="dxa" w:w="292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Versão</w:t>
            </w:r>
          </w:p>
        </w:tc>
        <w:tc>
          <w:tcPr>
            <w:tcW w:type="dxa" w:w="292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Finalidade</w:t>
            </w:r>
          </w:p>
        </w:tc>
      </w:tr>
      <w:tr>
        <w:tc>
          <w:tcPr>
            <w:tcW w:type="dxa" w:w="2928"/>
            <w:shd w:val="clear" w:color="auto" w:fill="EBF3FB"/>
          </w:tcPr>
          <w:p>
            <w:r>
              <w:rPr>
                <w:rFonts w:ascii="Courier New" w:hAnsi="Courier New"/>
                <w:sz w:val="18"/>
              </w:rPr>
              <w:t>robotframework</w:t>
            </w:r>
          </w:p>
        </w:tc>
        <w:tc>
          <w:tcPr>
            <w:tcW w:type="dxa" w:w="2928"/>
            <w:shd w:val="clear" w:color="auto" w:fill="EBF3FB"/>
          </w:tcPr>
          <w:p>
            <w:pPr>
              <w:jc w:val="center"/>
            </w:pPr>
            <w:r>
              <w:rPr>
                <w:sz w:val="18"/>
              </w:rPr>
              <w:t>7.4.1</w:t>
            </w:r>
          </w:p>
        </w:tc>
        <w:tc>
          <w:tcPr>
            <w:tcW w:type="dxa" w:w="2928"/>
            <w:shd w:val="clear" w:color="auto" w:fill="EBF3FB"/>
          </w:tcPr>
          <w:p>
            <w:r>
              <w:rPr>
                <w:sz w:val="18"/>
              </w:rPr>
              <w:t>Framework principal</w:t>
            </w:r>
          </w:p>
        </w:tc>
      </w:tr>
      <w:tr>
        <w:tc>
          <w:tcPr>
            <w:tcW w:type="dxa" w:w="2928"/>
            <w:shd w:val="clear" w:color="auto" w:fill="FFFFFF"/>
          </w:tcPr>
          <w:p>
            <w:r>
              <w:rPr>
                <w:rFonts w:ascii="Courier New" w:hAnsi="Courier New"/>
                <w:sz w:val="18"/>
              </w:rPr>
              <w:t>robotframework-assertion-engine</w:t>
            </w:r>
          </w:p>
        </w:tc>
        <w:tc>
          <w:tcPr>
            <w:tcW w:type="dxa" w:w="292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3.0.3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sz w:val="18"/>
              </w:rPr>
              <w:t>Motor de asserções aprimorado</w:t>
            </w:r>
          </w:p>
        </w:tc>
      </w:tr>
      <w:tr>
        <w:tc>
          <w:tcPr>
            <w:tcW w:type="dxa" w:w="2928"/>
            <w:shd w:val="clear" w:color="auto" w:fill="EBF3FB"/>
          </w:tcPr>
          <w:p>
            <w:r>
              <w:rPr>
                <w:rFonts w:ascii="Courier New" w:hAnsi="Courier New"/>
                <w:sz w:val="18"/>
              </w:rPr>
              <w:t>robotframework-databaselibrary</w:t>
            </w:r>
          </w:p>
        </w:tc>
        <w:tc>
          <w:tcPr>
            <w:tcW w:type="dxa" w:w="2928"/>
            <w:shd w:val="clear" w:color="auto" w:fill="EBF3FB"/>
          </w:tcPr>
          <w:p>
            <w:pPr>
              <w:jc w:val="center"/>
            </w:pPr>
            <w:r>
              <w:rPr>
                <w:sz w:val="18"/>
              </w:rPr>
              <w:t>2.4.1</w:t>
            </w:r>
          </w:p>
        </w:tc>
        <w:tc>
          <w:tcPr>
            <w:tcW w:type="dxa" w:w="2928"/>
            <w:shd w:val="clear" w:color="auto" w:fill="EBF3FB"/>
          </w:tcPr>
          <w:p>
            <w:r>
              <w:rPr>
                <w:sz w:val="18"/>
              </w:rPr>
              <w:t>Integração com banco de dados</w:t>
            </w:r>
          </w:p>
        </w:tc>
      </w:tr>
      <w:tr>
        <w:tc>
          <w:tcPr>
            <w:tcW w:type="dxa" w:w="2928"/>
            <w:shd w:val="clear" w:color="auto" w:fill="FFFFFF"/>
          </w:tcPr>
          <w:p>
            <w:r>
              <w:rPr>
                <w:rFonts w:ascii="Courier New" w:hAnsi="Courier New"/>
                <w:sz w:val="18"/>
              </w:rPr>
              <w:t>robotframework-datadriver</w:t>
            </w:r>
          </w:p>
        </w:tc>
        <w:tc>
          <w:tcPr>
            <w:tcW w:type="dxa" w:w="292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1.11.2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sz w:val="18"/>
              </w:rPr>
              <w:t>Testes orientados a dados</w:t>
            </w:r>
          </w:p>
        </w:tc>
      </w:tr>
      <w:tr>
        <w:tc>
          <w:tcPr>
            <w:tcW w:type="dxa" w:w="2928"/>
            <w:shd w:val="clear" w:color="auto" w:fill="EBF3FB"/>
          </w:tcPr>
          <w:p>
            <w:r>
              <w:rPr>
                <w:rFonts w:ascii="Courier New" w:hAnsi="Courier New"/>
                <w:sz w:val="18"/>
              </w:rPr>
              <w:t>robotframework-excellib</w:t>
            </w:r>
          </w:p>
        </w:tc>
        <w:tc>
          <w:tcPr>
            <w:tcW w:type="dxa" w:w="2928"/>
            <w:shd w:val="clear" w:color="auto" w:fill="EBF3FB"/>
          </w:tcPr>
          <w:p>
            <w:pPr>
              <w:jc w:val="center"/>
            </w:pPr>
            <w:r>
              <w:rPr>
                <w:sz w:val="18"/>
              </w:rPr>
              <w:t>2.0.1</w:t>
            </w:r>
          </w:p>
        </w:tc>
        <w:tc>
          <w:tcPr>
            <w:tcW w:type="dxa" w:w="2928"/>
            <w:shd w:val="clear" w:color="auto" w:fill="EBF3FB"/>
          </w:tcPr>
          <w:p>
            <w:r>
              <w:rPr>
                <w:sz w:val="18"/>
              </w:rPr>
              <w:t>Manipulação de planilhas Excel</w:t>
            </w:r>
          </w:p>
        </w:tc>
      </w:tr>
      <w:tr>
        <w:tc>
          <w:tcPr>
            <w:tcW w:type="dxa" w:w="2928"/>
            <w:shd w:val="clear" w:color="auto" w:fill="FFFFFF"/>
          </w:tcPr>
          <w:p>
            <w:r>
              <w:rPr>
                <w:rFonts w:ascii="Courier New" w:hAnsi="Courier New"/>
                <w:sz w:val="18"/>
              </w:rPr>
              <w:t>robotframework-faker</w:t>
            </w:r>
          </w:p>
        </w:tc>
        <w:tc>
          <w:tcPr>
            <w:tcW w:type="dxa" w:w="292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6.0.0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sz w:val="18"/>
              </w:rPr>
              <w:t>Geração de dados sintéticos</w:t>
            </w:r>
          </w:p>
        </w:tc>
      </w:tr>
      <w:tr>
        <w:tc>
          <w:tcPr>
            <w:tcW w:type="dxa" w:w="2928"/>
            <w:shd w:val="clear" w:color="auto" w:fill="EBF3FB"/>
          </w:tcPr>
          <w:p>
            <w:r>
              <w:rPr>
                <w:rFonts w:ascii="Courier New" w:hAnsi="Courier New"/>
                <w:sz w:val="18"/>
              </w:rPr>
              <w:t>robotframework-jsonlibrary</w:t>
            </w:r>
          </w:p>
        </w:tc>
        <w:tc>
          <w:tcPr>
            <w:tcW w:type="dxa" w:w="2928"/>
            <w:shd w:val="clear" w:color="auto" w:fill="EBF3FB"/>
          </w:tcPr>
          <w:p>
            <w:pPr>
              <w:jc w:val="center"/>
            </w:pPr>
            <w:r>
              <w:rPr>
                <w:sz w:val="18"/>
              </w:rPr>
              <w:t>0.5</w:t>
            </w:r>
          </w:p>
        </w:tc>
        <w:tc>
          <w:tcPr>
            <w:tcW w:type="dxa" w:w="2928"/>
            <w:shd w:val="clear" w:color="auto" w:fill="EBF3FB"/>
          </w:tcPr>
          <w:p>
            <w:r>
              <w:rPr>
                <w:sz w:val="18"/>
              </w:rPr>
              <w:t>Manipulação de JSON</w:t>
            </w:r>
          </w:p>
        </w:tc>
      </w:tr>
      <w:tr>
        <w:tc>
          <w:tcPr>
            <w:tcW w:type="dxa" w:w="2928"/>
            <w:shd w:val="clear" w:color="auto" w:fill="FFFFFF"/>
          </w:tcPr>
          <w:p>
            <w:r>
              <w:rPr>
                <w:rFonts w:ascii="Courier New" w:hAnsi="Courier New"/>
                <w:sz w:val="18"/>
              </w:rPr>
              <w:t>robotframework-lsp</w:t>
            </w:r>
          </w:p>
        </w:tc>
        <w:tc>
          <w:tcPr>
            <w:tcW w:type="dxa" w:w="292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1.13.0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sz w:val="18"/>
              </w:rPr>
              <w:t>Suporte ao ambiente de desenvolvimento</w:t>
            </w:r>
          </w:p>
        </w:tc>
      </w:tr>
      <w:tr>
        <w:tc>
          <w:tcPr>
            <w:tcW w:type="dxa" w:w="2928"/>
            <w:shd w:val="clear" w:color="auto" w:fill="EBF3FB"/>
          </w:tcPr>
          <w:p>
            <w:r>
              <w:rPr>
                <w:rFonts w:ascii="Courier New" w:hAnsi="Courier New"/>
                <w:sz w:val="18"/>
              </w:rPr>
              <w:t>robotframework-pabot</w:t>
            </w:r>
          </w:p>
        </w:tc>
        <w:tc>
          <w:tcPr>
            <w:tcW w:type="dxa" w:w="2928"/>
            <w:shd w:val="clear" w:color="auto" w:fill="EBF3FB"/>
          </w:tcPr>
          <w:p>
            <w:pPr>
              <w:jc w:val="center"/>
            </w:pPr>
            <w:r>
              <w:rPr>
                <w:sz w:val="18"/>
              </w:rPr>
              <w:t>5.2.2</w:t>
            </w:r>
          </w:p>
        </w:tc>
        <w:tc>
          <w:tcPr>
            <w:tcW w:type="dxa" w:w="2928"/>
            <w:shd w:val="clear" w:color="auto" w:fill="EBF3FB"/>
          </w:tcPr>
          <w:p>
            <w:r>
              <w:rPr>
                <w:sz w:val="18"/>
              </w:rPr>
              <w:t>Execução paralela de testes</w:t>
            </w:r>
          </w:p>
        </w:tc>
      </w:tr>
      <w:tr>
        <w:tc>
          <w:tcPr>
            <w:tcW w:type="dxa" w:w="2928"/>
            <w:shd w:val="clear" w:color="auto" w:fill="FFFFFF"/>
          </w:tcPr>
          <w:p>
            <w:r>
              <w:rPr>
                <w:rFonts w:ascii="Courier New" w:hAnsi="Courier New"/>
                <w:sz w:val="18"/>
              </w:rPr>
              <w:t>robotframework-pythonlibcore</w:t>
            </w:r>
          </w:p>
        </w:tc>
        <w:tc>
          <w:tcPr>
            <w:tcW w:type="dxa" w:w="292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4.5.0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sz w:val="18"/>
              </w:rPr>
              <w:t>Núcleo para libraries Python</w:t>
            </w:r>
          </w:p>
        </w:tc>
      </w:tr>
      <w:tr>
        <w:tc>
          <w:tcPr>
            <w:tcW w:type="dxa" w:w="2928"/>
            <w:shd w:val="clear" w:color="auto" w:fill="EBF3FB"/>
          </w:tcPr>
          <w:p>
            <w:r>
              <w:rPr>
                <w:rFonts w:ascii="Courier New" w:hAnsi="Courier New"/>
                <w:sz w:val="18"/>
              </w:rPr>
              <w:t>robotframework-requests</w:t>
            </w:r>
          </w:p>
        </w:tc>
        <w:tc>
          <w:tcPr>
            <w:tcW w:type="dxa" w:w="2928"/>
            <w:shd w:val="clear" w:color="auto" w:fill="EBF3FB"/>
          </w:tcPr>
          <w:p>
            <w:pPr>
              <w:jc w:val="center"/>
            </w:pPr>
            <w:r>
              <w:rPr>
                <w:sz w:val="18"/>
              </w:rPr>
              <w:t>0.9.7</w:t>
            </w:r>
          </w:p>
        </w:tc>
        <w:tc>
          <w:tcPr>
            <w:tcW w:type="dxa" w:w="2928"/>
            <w:shd w:val="clear" w:color="auto" w:fill="EBF3FB"/>
          </w:tcPr>
          <w:p>
            <w:r>
              <w:rPr>
                <w:sz w:val="18"/>
              </w:rPr>
              <w:t>Testes de APIs REST</w:t>
            </w:r>
          </w:p>
        </w:tc>
      </w:tr>
      <w:tr>
        <w:tc>
          <w:tcPr>
            <w:tcW w:type="dxa" w:w="2928"/>
            <w:shd w:val="clear" w:color="auto" w:fill="FFFFFF"/>
          </w:tcPr>
          <w:p>
            <w:r>
              <w:rPr>
                <w:rFonts w:ascii="Courier New" w:hAnsi="Courier New"/>
                <w:sz w:val="18"/>
              </w:rPr>
              <w:t>robotframework-seleniumlibrary</w:t>
            </w:r>
          </w:p>
        </w:tc>
        <w:tc>
          <w:tcPr>
            <w:tcW w:type="dxa" w:w="292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6.8.0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sz w:val="18"/>
              </w:rPr>
              <w:t>Automação de testes Web</w:t>
            </w:r>
          </w:p>
        </w:tc>
      </w:tr>
    </w:tbl>
    <w:p/>
    <w:p>
      <w:pPr>
        <w:pStyle w:val="Heading1"/>
      </w:pPr>
      <w:r>
        <w:rPr>
          <w:color w:val="1F497D"/>
        </w:rPr>
        <w:t>Detalhamento das Libraries</w:t>
      </w:r>
    </w:p>
    <w:p>
      <w:pPr>
        <w:pStyle w:val="Heading2"/>
      </w:pPr>
      <w:r>
        <w:rPr>
          <w:color w:val="2E74B5"/>
          <w:sz w:val="24"/>
        </w:rPr>
        <w:t>1. robotframework 7.4.1 — Framework Principal</w:t>
      </w:r>
    </w:p>
    <w:p>
      <w:pPr>
        <w:spacing w:after="80"/>
      </w:pPr>
      <w:r>
        <w:rPr>
          <w:b/>
          <w:sz w:val="20"/>
        </w:rPr>
        <w:t xml:space="preserve">Descrição: </w:t>
      </w:r>
      <w:r>
        <w:rPr>
          <w:sz w:val="20"/>
        </w:rPr>
        <w:t>Núcleo do Robot Framework. Responsável por fornecer a estrutura base para a criação, organização e execução de testes automatizados. Todas as demais bibliotecas dependem desta instalação.</w:t>
      </w:r>
    </w:p>
    <w:p>
      <w:pPr>
        <w:spacing w:after="40"/>
      </w:pPr>
      <w:r>
        <w:rPr>
          <w:b/>
          <w:sz w:val="20"/>
        </w:rPr>
        <w:t>Características:</w:t>
      </w:r>
    </w:p>
    <w:p>
      <w:pPr>
        <w:pStyle w:val="ListBullet"/>
        <w:spacing w:after="40"/>
        <w:ind w:left="432"/>
      </w:pPr>
      <w:r>
        <w:rPr>
          <w:sz w:val="20"/>
        </w:rPr>
        <w:t>Estrutura base para escrita de testes automatizados</w:t>
      </w:r>
    </w:p>
    <w:p>
      <w:pPr>
        <w:pStyle w:val="ListBullet"/>
        <w:spacing w:after="40"/>
        <w:ind w:left="432"/>
      </w:pPr>
      <w:r>
        <w:rPr>
          <w:sz w:val="20"/>
        </w:rPr>
        <w:t>Suporte a keywords customizadas e bibliotecas externas</w:t>
      </w:r>
    </w:p>
    <w:p>
      <w:pPr>
        <w:pStyle w:val="ListBullet"/>
        <w:spacing w:after="40"/>
        <w:ind w:left="432"/>
      </w:pPr>
      <w:r>
        <w:rPr>
          <w:sz w:val="20"/>
        </w:rPr>
        <w:t>Geração de relatórios e logs de execução</w:t>
      </w:r>
    </w:p>
    <w:p>
      <w:pPr>
        <w:pStyle w:val="ListBullet"/>
        <w:spacing w:after="40"/>
        <w:ind w:left="432"/>
      </w:pPr>
      <w:r>
        <w:rPr>
          <w:sz w:val="20"/>
        </w:rPr>
        <w:t>Compatível com abordagens BDD, ATDD e keyword-driven</w:t>
      </w:r>
    </w:p>
    <w:p>
      <w:pPr>
        <w:pBdr>
          <w:bottom w:val="single" w:sz="6" w:space="1" w:color="CCCCCC"/>
        </w:pBdr>
      </w:pPr>
    </w:p>
    <w:p/>
    <w:p>
      <w:pPr>
        <w:pStyle w:val="Heading2"/>
      </w:pPr>
      <w:r>
        <w:rPr>
          <w:color w:val="2E74B5"/>
          <w:sz w:val="24"/>
        </w:rPr>
        <w:t>2. robotframework-assertion-engine 3.0.3 — Motor de Asserções</w:t>
      </w:r>
    </w:p>
    <w:p>
      <w:pPr>
        <w:spacing w:after="80"/>
      </w:pPr>
      <w:r>
        <w:rPr>
          <w:b/>
          <w:sz w:val="20"/>
        </w:rPr>
        <w:t xml:space="preserve">Descrição: </w:t>
      </w:r>
      <w:r>
        <w:rPr>
          <w:sz w:val="20"/>
        </w:rPr>
        <w:t>Aprimora as mensagens de falha nas asserções, fornecendo diagnósticos detalhados sobre divergências entre valores esperados e obtidos, facilitando a análise de falhas.</w:t>
      </w:r>
    </w:p>
    <w:p>
      <w:pPr>
        <w:spacing w:after="40"/>
      </w:pPr>
      <w:r>
        <w:rPr>
          <w:b/>
          <w:sz w:val="20"/>
        </w:rPr>
        <w:t>Características:</w:t>
      </w:r>
    </w:p>
    <w:p>
      <w:pPr>
        <w:pStyle w:val="ListBullet"/>
        <w:spacing w:after="40"/>
        <w:ind w:left="432"/>
      </w:pPr>
      <w:r>
        <w:rPr>
          <w:sz w:val="20"/>
        </w:rPr>
        <w:t>Mensagens de erro detalhadas e legíveis</w:t>
      </w:r>
    </w:p>
    <w:p>
      <w:pPr>
        <w:pStyle w:val="ListBullet"/>
        <w:spacing w:after="40"/>
        <w:ind w:left="432"/>
      </w:pPr>
      <w:r>
        <w:rPr>
          <w:sz w:val="20"/>
        </w:rPr>
        <w:t>Suporte a comparações complexas de valores</w:t>
      </w:r>
    </w:p>
    <w:p>
      <w:pPr>
        <w:pStyle w:val="ListBullet"/>
        <w:spacing w:after="40"/>
        <w:ind w:left="432"/>
      </w:pPr>
      <w:r>
        <w:rPr>
          <w:sz w:val="20"/>
        </w:rPr>
        <w:t>Integração nativa com outras libraries do ecossistema</w:t>
      </w:r>
    </w:p>
    <w:p>
      <w:pPr>
        <w:pBdr>
          <w:bottom w:val="single" w:sz="6" w:space="1" w:color="CCCCCC"/>
        </w:pBdr>
      </w:pPr>
    </w:p>
    <w:p/>
    <w:p>
      <w:pPr>
        <w:pStyle w:val="Heading2"/>
      </w:pPr>
      <w:r>
        <w:rPr>
          <w:color w:val="2E74B5"/>
          <w:sz w:val="24"/>
        </w:rPr>
        <w:t>3. robotframework-databaselibrary 2.4.1 — Integração com Banco de Dados</w:t>
      </w:r>
    </w:p>
    <w:p>
      <w:pPr>
        <w:spacing w:after="80"/>
      </w:pPr>
      <w:r>
        <w:rPr>
          <w:b/>
          <w:sz w:val="20"/>
        </w:rPr>
        <w:t xml:space="preserve">Descrição: </w:t>
      </w:r>
      <w:r>
        <w:rPr>
          <w:sz w:val="20"/>
        </w:rPr>
        <w:t>Possibilita a conexão e execução de comandos SQL em bancos de dados relacionais, incluindo MySQL, PostgreSQL, SQLite e Oracle. Indicada para validações de persistência de dados.</w:t>
      </w:r>
    </w:p>
    <w:p>
      <w:pPr>
        <w:spacing w:after="40"/>
      </w:pPr>
      <w:r>
        <w:rPr>
          <w:b/>
          <w:sz w:val="20"/>
        </w:rPr>
        <w:t>Características:</w:t>
      </w:r>
    </w:p>
    <w:p>
      <w:pPr>
        <w:pStyle w:val="ListBullet"/>
        <w:spacing w:after="40"/>
        <w:ind w:left="432"/>
      </w:pPr>
      <w:r>
        <w:rPr>
          <w:sz w:val="20"/>
        </w:rPr>
        <w:t>Conexão com múltiplos bancos de dados relacionais</w:t>
      </w:r>
    </w:p>
    <w:p>
      <w:pPr>
        <w:pStyle w:val="ListBullet"/>
        <w:spacing w:after="40"/>
        <w:ind w:left="432"/>
      </w:pPr>
      <w:r>
        <w:rPr>
          <w:sz w:val="20"/>
        </w:rPr>
        <w:t>Execução de queries SQL (SELECT, INSERT, UPDATE, DELETE)</w:t>
      </w:r>
    </w:p>
    <w:p>
      <w:pPr>
        <w:pStyle w:val="ListBullet"/>
        <w:spacing w:after="40"/>
        <w:ind w:left="432"/>
      </w:pPr>
      <w:r>
        <w:rPr>
          <w:sz w:val="20"/>
        </w:rPr>
        <w:t>Validação de dados persistidos após ações do sistema</w:t>
      </w:r>
    </w:p>
    <w:p>
      <w:pPr>
        <w:pStyle w:val="ListBullet"/>
        <w:spacing w:after="40"/>
        <w:ind w:left="432"/>
      </w:pPr>
      <w:r>
        <w:rPr>
          <w:sz w:val="20"/>
        </w:rPr>
        <w:t>Suporte a transações e rollback</w:t>
      </w:r>
    </w:p>
    <w:p>
      <w:pPr>
        <w:pBdr>
          <w:bottom w:val="single" w:sz="6" w:space="1" w:color="CCCCCC"/>
        </w:pBdr>
      </w:pPr>
    </w:p>
    <w:p/>
    <w:p>
      <w:pPr>
        <w:pStyle w:val="Heading2"/>
      </w:pPr>
      <w:r>
        <w:rPr>
          <w:color w:val="2E74B5"/>
          <w:sz w:val="24"/>
        </w:rPr>
        <w:t>4. robotframework-datadriver 1.11.2 — Testes Orientados a Dados</w:t>
      </w:r>
    </w:p>
    <w:p>
      <w:pPr>
        <w:spacing w:after="80"/>
      </w:pPr>
      <w:r>
        <w:rPr>
          <w:b/>
          <w:sz w:val="20"/>
        </w:rPr>
        <w:t xml:space="preserve">Descrição: </w:t>
      </w:r>
      <w:r>
        <w:rPr>
          <w:sz w:val="20"/>
        </w:rPr>
        <w:t>Permite a parametrização de testes a partir de fontes de dados externas, como arquivos .csv, .xlsx e .json, viabilizando a execução do mesmo caso de teste com múltiplos conjuntos de dados.</w:t>
      </w:r>
    </w:p>
    <w:p>
      <w:pPr>
        <w:spacing w:after="40"/>
      </w:pPr>
      <w:r>
        <w:rPr>
          <w:b/>
          <w:sz w:val="20"/>
        </w:rPr>
        <w:t>Características:</w:t>
      </w:r>
    </w:p>
    <w:p>
      <w:pPr>
        <w:pStyle w:val="ListBullet"/>
        <w:spacing w:after="40"/>
        <w:ind w:left="432"/>
      </w:pPr>
      <w:r>
        <w:rPr>
          <w:sz w:val="20"/>
        </w:rPr>
        <w:t>Leitura de dados de arquivos CSV, Excel e JSON</w:t>
      </w:r>
    </w:p>
    <w:p>
      <w:pPr>
        <w:pStyle w:val="ListBullet"/>
        <w:spacing w:after="40"/>
        <w:ind w:left="432"/>
      </w:pPr>
      <w:r>
        <w:rPr>
          <w:sz w:val="20"/>
        </w:rPr>
        <w:t>Execução automática do mesmo teste com diferentes entradas</w:t>
      </w:r>
    </w:p>
    <w:p>
      <w:pPr>
        <w:pStyle w:val="ListBullet"/>
        <w:spacing w:after="40"/>
        <w:ind w:left="432"/>
      </w:pPr>
      <w:r>
        <w:rPr>
          <w:sz w:val="20"/>
        </w:rPr>
        <w:t>Redução de duplicidade nos casos de teste</w:t>
      </w:r>
    </w:p>
    <w:p>
      <w:pPr>
        <w:pStyle w:val="ListBullet"/>
        <w:spacing w:after="40"/>
        <w:ind w:left="432"/>
      </w:pPr>
      <w:r>
        <w:rPr>
          <w:sz w:val="20"/>
        </w:rPr>
        <w:t>Ideal para testes de validação de formulários e regras de negócio</w:t>
      </w:r>
    </w:p>
    <w:p>
      <w:pPr>
        <w:pBdr>
          <w:bottom w:val="single" w:sz="6" w:space="1" w:color="CCCCCC"/>
        </w:pBdr>
      </w:pPr>
    </w:p>
    <w:p/>
    <w:p>
      <w:pPr>
        <w:pStyle w:val="Heading2"/>
      </w:pPr>
      <w:r>
        <w:rPr>
          <w:color w:val="2E74B5"/>
          <w:sz w:val="24"/>
        </w:rPr>
        <w:t>5. robotframework-excellib 2.0.1 — Manipulação de Planilhas Excel</w:t>
      </w:r>
    </w:p>
    <w:p>
      <w:pPr>
        <w:spacing w:after="80"/>
      </w:pPr>
      <w:r>
        <w:rPr>
          <w:b/>
          <w:sz w:val="20"/>
        </w:rPr>
        <w:t xml:space="preserve">Descrição: </w:t>
      </w:r>
      <w:r>
        <w:rPr>
          <w:sz w:val="20"/>
        </w:rPr>
        <w:t>Oferece recursos para leitura e escrita de arquivos .xlsx. Diferencia-se do DataDriver por permitir também a gravação de resultados em planilhas, sendo útil em relatórios customizados.</w:t>
      </w:r>
    </w:p>
    <w:p>
      <w:pPr>
        <w:spacing w:after="40"/>
      </w:pPr>
      <w:r>
        <w:rPr>
          <w:b/>
          <w:sz w:val="20"/>
        </w:rPr>
        <w:t>Características:</w:t>
      </w:r>
    </w:p>
    <w:p>
      <w:pPr>
        <w:pStyle w:val="ListBullet"/>
        <w:spacing w:after="40"/>
        <w:ind w:left="432"/>
      </w:pPr>
      <w:r>
        <w:rPr>
          <w:sz w:val="20"/>
        </w:rPr>
        <w:t>Leitura e escrita de arquivos .xlsx</w:t>
      </w:r>
    </w:p>
    <w:p>
      <w:pPr>
        <w:pStyle w:val="ListBullet"/>
        <w:spacing w:after="40"/>
        <w:ind w:left="432"/>
      </w:pPr>
      <w:r>
        <w:rPr>
          <w:sz w:val="20"/>
        </w:rPr>
        <w:t>Criação de relatórios customizados em Excel</w:t>
      </w:r>
    </w:p>
    <w:p>
      <w:pPr>
        <w:pStyle w:val="ListBullet"/>
        <w:spacing w:after="40"/>
        <w:ind w:left="432"/>
      </w:pPr>
      <w:r>
        <w:rPr>
          <w:sz w:val="20"/>
        </w:rPr>
        <w:t>Manipulação de células, linhas e colunas</w:t>
      </w:r>
    </w:p>
    <w:p>
      <w:pPr>
        <w:pStyle w:val="ListBullet"/>
        <w:spacing w:after="40"/>
        <w:ind w:left="432"/>
      </w:pPr>
      <w:r>
        <w:rPr>
          <w:sz w:val="20"/>
        </w:rPr>
        <w:t>Utilizado em conjunto com DataDriver para cenários avançados</w:t>
      </w:r>
    </w:p>
    <w:p>
      <w:pPr>
        <w:pBdr>
          <w:bottom w:val="single" w:sz="6" w:space="1" w:color="CCCCCC"/>
        </w:pBdr>
      </w:pPr>
    </w:p>
    <w:p/>
    <w:p>
      <w:pPr>
        <w:pStyle w:val="Heading2"/>
      </w:pPr>
      <w:r>
        <w:rPr>
          <w:color w:val="2E74B5"/>
          <w:sz w:val="24"/>
        </w:rPr>
        <w:t>6. robotframework-faker 6.0.0 — Geração de Dados Sintéticos</w:t>
      </w:r>
    </w:p>
    <w:p>
      <w:pPr>
        <w:spacing w:after="80"/>
      </w:pPr>
      <w:r>
        <w:rPr>
          <w:b/>
          <w:sz w:val="20"/>
        </w:rPr>
        <w:t xml:space="preserve">Descrição: </w:t>
      </w:r>
      <w:r>
        <w:rPr>
          <w:sz w:val="20"/>
        </w:rPr>
        <w:t>Gera dados fictícios e realistas para uso em testes, tais como nomes, endereços, e-mails, CPFs e datas, eliminando a necessidade de massa de dados manual.</w:t>
      </w:r>
    </w:p>
    <w:p>
      <w:pPr>
        <w:spacing w:after="40"/>
      </w:pPr>
      <w:r>
        <w:rPr>
          <w:b/>
          <w:sz w:val="20"/>
        </w:rPr>
        <w:t>Características:</w:t>
      </w:r>
    </w:p>
    <w:p>
      <w:pPr>
        <w:pStyle w:val="ListBullet"/>
        <w:spacing w:after="40"/>
        <w:ind w:left="432"/>
      </w:pPr>
      <w:r>
        <w:rPr>
          <w:sz w:val="20"/>
        </w:rPr>
        <w:t>Geração de nomes, e-mails, CPFs e endereços fictícios</w:t>
      </w:r>
    </w:p>
    <w:p>
      <w:pPr>
        <w:pStyle w:val="ListBullet"/>
        <w:spacing w:after="40"/>
        <w:ind w:left="432"/>
      </w:pPr>
      <w:r>
        <w:rPr>
          <w:sz w:val="20"/>
        </w:rPr>
        <w:t>Suporte a localização (pt_BR) para dados regionais</w:t>
      </w:r>
    </w:p>
    <w:p>
      <w:pPr>
        <w:pStyle w:val="ListBullet"/>
        <w:spacing w:after="40"/>
        <w:ind w:left="432"/>
      </w:pPr>
      <w:r>
        <w:rPr>
          <w:sz w:val="20"/>
        </w:rPr>
        <w:t>Elimina dependência de massa de dados estática</w:t>
      </w:r>
    </w:p>
    <w:p>
      <w:pPr>
        <w:pStyle w:val="ListBullet"/>
        <w:spacing w:after="40"/>
        <w:ind w:left="432"/>
      </w:pPr>
      <w:r>
        <w:rPr>
          <w:sz w:val="20"/>
        </w:rPr>
        <w:t>Integração direta com variáveis do Robot Framework</w:t>
      </w:r>
    </w:p>
    <w:p>
      <w:pPr>
        <w:pBdr>
          <w:bottom w:val="single" w:sz="6" w:space="1" w:color="CCCCCC"/>
        </w:pBdr>
      </w:pPr>
    </w:p>
    <w:p/>
    <w:p>
      <w:pPr>
        <w:pStyle w:val="Heading2"/>
      </w:pPr>
      <w:r>
        <w:rPr>
          <w:color w:val="2E74B5"/>
          <w:sz w:val="24"/>
        </w:rPr>
        <w:t>7. robotframework-jsonlibrary 0.5 — Manipulação de JSON</w:t>
      </w:r>
    </w:p>
    <w:p>
      <w:pPr>
        <w:spacing w:after="80"/>
      </w:pPr>
      <w:r>
        <w:rPr>
          <w:b/>
          <w:sz w:val="20"/>
        </w:rPr>
        <w:t xml:space="preserve">Descrição: </w:t>
      </w:r>
      <w:r>
        <w:rPr>
          <w:sz w:val="20"/>
        </w:rPr>
        <w:t>Fornece recursos para leitura, validação e manipulação de estruturas JSON. Amplamente utilizada em testes de APIs REST para verificação de payloads de resposta.</w:t>
      </w:r>
    </w:p>
    <w:p>
      <w:pPr>
        <w:spacing w:after="40"/>
      </w:pPr>
      <w:r>
        <w:rPr>
          <w:b/>
          <w:sz w:val="20"/>
        </w:rPr>
        <w:t>Características:</w:t>
      </w:r>
    </w:p>
    <w:p>
      <w:pPr>
        <w:pStyle w:val="ListBullet"/>
        <w:spacing w:after="40"/>
        <w:ind w:left="432"/>
      </w:pPr>
      <w:r>
        <w:rPr>
          <w:sz w:val="20"/>
        </w:rPr>
        <w:t>Leitura e parsing de arquivos e strings JSON</w:t>
      </w:r>
    </w:p>
    <w:p>
      <w:pPr>
        <w:pStyle w:val="ListBullet"/>
        <w:spacing w:after="40"/>
        <w:ind w:left="432"/>
      </w:pPr>
      <w:r>
        <w:rPr>
          <w:sz w:val="20"/>
        </w:rPr>
        <w:t>Validação de estrutura e valores de respostas de API</w:t>
      </w:r>
    </w:p>
    <w:p>
      <w:pPr>
        <w:pStyle w:val="ListBullet"/>
        <w:spacing w:after="40"/>
        <w:ind w:left="432"/>
      </w:pPr>
      <w:r>
        <w:rPr>
          <w:sz w:val="20"/>
        </w:rPr>
        <w:t>Suporte a JSONPath para navegação em objetos complexos</w:t>
      </w:r>
    </w:p>
    <w:p>
      <w:pPr>
        <w:pStyle w:val="ListBullet"/>
        <w:spacing w:after="40"/>
        <w:ind w:left="432"/>
      </w:pPr>
      <w:r>
        <w:rPr>
          <w:sz w:val="20"/>
        </w:rPr>
        <w:t>Conversão entre JSON e dicionários Python</w:t>
      </w:r>
    </w:p>
    <w:p>
      <w:pPr>
        <w:pBdr>
          <w:bottom w:val="single" w:sz="6" w:space="1" w:color="CCCCCC"/>
        </w:pBdr>
      </w:pPr>
    </w:p>
    <w:p/>
    <w:p>
      <w:pPr>
        <w:pStyle w:val="Heading2"/>
      </w:pPr>
      <w:r>
        <w:rPr>
          <w:color w:val="2E74B5"/>
          <w:sz w:val="24"/>
        </w:rPr>
        <w:t>8. robotframework-lsp 1.13.0 — Suporte ao Ambiente de Desenvolvimento</w:t>
      </w:r>
    </w:p>
    <w:p>
      <w:pPr>
        <w:spacing w:after="80"/>
      </w:pPr>
      <w:r>
        <w:rPr>
          <w:b/>
          <w:sz w:val="20"/>
        </w:rPr>
        <w:t xml:space="preserve">Descrição: </w:t>
      </w:r>
      <w:r>
        <w:rPr>
          <w:sz w:val="20"/>
        </w:rPr>
        <w:t>Implementa o protocolo LSP (Language Server Protocol), habilitando recursos de produtividade no editor de código, como autocomplete, realce de sintaxe e navegação entre keywords. Utilizado exclusivamente no ambiente de desenvolvimento.</w:t>
      </w:r>
    </w:p>
    <w:p>
      <w:pPr>
        <w:spacing w:after="40"/>
      </w:pPr>
      <w:r>
        <w:rPr>
          <w:b/>
          <w:sz w:val="20"/>
        </w:rPr>
        <w:t>Características:</w:t>
      </w:r>
    </w:p>
    <w:p>
      <w:pPr>
        <w:pStyle w:val="ListBullet"/>
        <w:spacing w:after="40"/>
        <w:ind w:left="432"/>
      </w:pPr>
      <w:r>
        <w:rPr>
          <w:sz w:val="20"/>
        </w:rPr>
        <w:t>Autocomplete de keywords e variáveis no VSCode</w:t>
      </w:r>
    </w:p>
    <w:p>
      <w:pPr>
        <w:pStyle w:val="ListBullet"/>
        <w:spacing w:after="40"/>
        <w:ind w:left="432"/>
      </w:pPr>
      <w:r>
        <w:rPr>
          <w:sz w:val="20"/>
        </w:rPr>
        <w:t>Realce de sintaxe para arquivos .robot e .resource</w:t>
      </w:r>
    </w:p>
    <w:p>
      <w:pPr>
        <w:pStyle w:val="ListBullet"/>
        <w:spacing w:after="40"/>
        <w:ind w:left="432"/>
      </w:pPr>
      <w:r>
        <w:rPr>
          <w:sz w:val="20"/>
        </w:rPr>
        <w:t>Navegação entre definições de keywords</w:t>
      </w:r>
    </w:p>
    <w:p>
      <w:pPr>
        <w:pStyle w:val="ListBullet"/>
        <w:spacing w:after="40"/>
        <w:ind w:left="432"/>
      </w:pPr>
      <w:r>
        <w:rPr>
          <w:sz w:val="20"/>
        </w:rPr>
        <w:t>Não impacta a execução dos testes</w:t>
      </w:r>
    </w:p>
    <w:p>
      <w:pPr>
        <w:pBdr>
          <w:bottom w:val="single" w:sz="6" w:space="1" w:color="CCCCCC"/>
        </w:pBdr>
      </w:pPr>
    </w:p>
    <w:p/>
    <w:p>
      <w:pPr>
        <w:pStyle w:val="Heading2"/>
      </w:pPr>
      <w:r>
        <w:rPr>
          <w:color w:val="2E74B5"/>
          <w:sz w:val="24"/>
        </w:rPr>
        <w:t>9. robotframework-pabot 5.2.2 — Execução Paralela</w:t>
      </w:r>
    </w:p>
    <w:p>
      <w:pPr>
        <w:spacing w:after="80"/>
      </w:pPr>
      <w:r>
        <w:rPr>
          <w:b/>
          <w:sz w:val="20"/>
        </w:rPr>
        <w:t xml:space="preserve">Descrição: </w:t>
      </w:r>
      <w:r>
        <w:rPr>
          <w:sz w:val="20"/>
        </w:rPr>
        <w:t>Viabiliza a execução simultânea de múltiplos testes, reduzindo significativamente o tempo total de execução das suítes. Recomendado para pipelines de integração contínua.</w:t>
      </w:r>
    </w:p>
    <w:p>
      <w:pPr>
        <w:spacing w:after="40"/>
      </w:pPr>
      <w:r>
        <w:rPr>
          <w:b/>
          <w:sz w:val="20"/>
        </w:rPr>
        <w:t>Características:</w:t>
      </w:r>
    </w:p>
    <w:p>
      <w:pPr>
        <w:pStyle w:val="ListBullet"/>
        <w:spacing w:after="40"/>
        <w:ind w:left="432"/>
      </w:pPr>
      <w:r>
        <w:rPr>
          <w:sz w:val="20"/>
        </w:rPr>
        <w:t>Execução paralela de suítes e casos de teste</w:t>
      </w:r>
    </w:p>
    <w:p>
      <w:pPr>
        <w:pStyle w:val="ListBullet"/>
        <w:spacing w:after="40"/>
        <w:ind w:left="432"/>
      </w:pPr>
      <w:r>
        <w:rPr>
          <w:sz w:val="20"/>
        </w:rPr>
        <w:t>Redução expressiva do tempo de execução</w:t>
      </w:r>
    </w:p>
    <w:p>
      <w:pPr>
        <w:pStyle w:val="ListBullet"/>
        <w:spacing w:after="40"/>
        <w:ind w:left="432"/>
      </w:pPr>
      <w:r>
        <w:rPr>
          <w:sz w:val="20"/>
        </w:rPr>
        <w:t>Suporte a compartilhamento de recursos entre processos</w:t>
      </w:r>
    </w:p>
    <w:p>
      <w:pPr>
        <w:pStyle w:val="ListBullet"/>
        <w:spacing w:after="40"/>
        <w:ind w:left="432"/>
      </w:pPr>
      <w:r>
        <w:rPr>
          <w:sz w:val="20"/>
        </w:rPr>
        <w:t>Integração com pipelines CI/CD (GitHub Actions, Jenkins)</w:t>
      </w:r>
    </w:p>
    <w:p>
      <w:pPr>
        <w:pBdr>
          <w:bottom w:val="single" w:sz="6" w:space="1" w:color="CCCCCC"/>
        </w:pBdr>
      </w:pPr>
    </w:p>
    <w:p/>
    <w:p>
      <w:pPr>
        <w:pStyle w:val="Heading2"/>
      </w:pPr>
      <w:r>
        <w:rPr>
          <w:color w:val="2E74B5"/>
          <w:sz w:val="24"/>
        </w:rPr>
        <w:t>10. robotframework-pythonlibcore 4.5.0 — Núcleo para Libraries Python</w:t>
      </w:r>
    </w:p>
    <w:p>
      <w:pPr>
        <w:spacing w:after="80"/>
      </w:pPr>
      <w:r>
        <w:rPr>
          <w:b/>
          <w:sz w:val="20"/>
        </w:rPr>
        <w:t xml:space="preserve">Descrição: </w:t>
      </w:r>
      <w:r>
        <w:rPr>
          <w:sz w:val="20"/>
        </w:rPr>
        <w:t>Biblioteca base utilizada como dependência por outras libraries, como a SeleniumLibrary. Fornece a estrutura necessária para o desenvolvimento de bibliotecas customizadas em Python.</w:t>
      </w:r>
    </w:p>
    <w:p>
      <w:pPr>
        <w:spacing w:after="40"/>
      </w:pPr>
      <w:r>
        <w:rPr>
          <w:b/>
          <w:sz w:val="20"/>
        </w:rPr>
        <w:t>Características:</w:t>
      </w:r>
    </w:p>
    <w:p>
      <w:pPr>
        <w:pStyle w:val="ListBullet"/>
        <w:spacing w:after="40"/>
        <w:ind w:left="432"/>
      </w:pPr>
      <w:r>
        <w:rPr>
          <w:sz w:val="20"/>
        </w:rPr>
        <w:t>Dependência técnica de outras libraries do ecossistema</w:t>
      </w:r>
    </w:p>
    <w:p>
      <w:pPr>
        <w:pStyle w:val="ListBullet"/>
        <w:spacing w:after="40"/>
        <w:ind w:left="432"/>
      </w:pPr>
      <w:r>
        <w:rPr>
          <w:sz w:val="20"/>
        </w:rPr>
        <w:t>Estrutura base para criação de libraries customizadas</w:t>
      </w:r>
    </w:p>
    <w:p>
      <w:pPr>
        <w:pStyle w:val="ListBullet"/>
        <w:spacing w:after="40"/>
        <w:ind w:left="432"/>
      </w:pPr>
      <w:r>
        <w:rPr>
          <w:sz w:val="20"/>
        </w:rPr>
        <w:t>Geralmente instalado automaticamente como dependência</w:t>
      </w:r>
    </w:p>
    <w:p>
      <w:pPr>
        <w:pBdr>
          <w:bottom w:val="single" w:sz="6" w:space="1" w:color="CCCCCC"/>
        </w:pBdr>
      </w:pPr>
    </w:p>
    <w:p/>
    <w:p>
      <w:pPr>
        <w:pStyle w:val="Heading2"/>
      </w:pPr>
      <w:r>
        <w:rPr>
          <w:color w:val="2E74B5"/>
          <w:sz w:val="24"/>
        </w:rPr>
        <w:t>11. robotframework-requests 0.9.7 — Testes de APIs REST</w:t>
      </w:r>
    </w:p>
    <w:p>
      <w:pPr>
        <w:spacing w:after="80"/>
      </w:pPr>
      <w:r>
        <w:rPr>
          <w:b/>
          <w:sz w:val="20"/>
        </w:rPr>
        <w:t xml:space="preserve">Descrição: </w:t>
      </w:r>
      <w:r>
        <w:rPr>
          <w:sz w:val="20"/>
        </w:rPr>
        <w:t>Permite a execução de requisições HTTP (GET, POST, PUT, DELETE, PATCH) para validação de APIs REST. Principal biblioteca para automação de testes de serviços web.</w:t>
      </w:r>
    </w:p>
    <w:p>
      <w:pPr>
        <w:spacing w:after="40"/>
      </w:pPr>
      <w:r>
        <w:rPr>
          <w:b/>
          <w:sz w:val="20"/>
        </w:rPr>
        <w:t>Características:</w:t>
      </w:r>
    </w:p>
    <w:p>
      <w:pPr>
        <w:pStyle w:val="ListBullet"/>
        <w:spacing w:after="40"/>
        <w:ind w:left="432"/>
      </w:pPr>
      <w:r>
        <w:rPr>
          <w:sz w:val="20"/>
        </w:rPr>
        <w:t>Suporte a todos os métodos HTTP (GET, POST, PUT, DELETE, PATCH)</w:t>
      </w:r>
    </w:p>
    <w:p>
      <w:pPr>
        <w:pStyle w:val="ListBullet"/>
        <w:spacing w:after="40"/>
        <w:ind w:left="432"/>
      </w:pPr>
      <w:r>
        <w:rPr>
          <w:sz w:val="20"/>
        </w:rPr>
        <w:t>Envio de headers, autenticação e body nas requisições</w:t>
      </w:r>
    </w:p>
    <w:p>
      <w:pPr>
        <w:pStyle w:val="ListBullet"/>
        <w:spacing w:after="40"/>
        <w:ind w:left="432"/>
      </w:pPr>
      <w:r>
        <w:rPr>
          <w:sz w:val="20"/>
        </w:rPr>
        <w:t>Validação de status code e payload de resposta</w:t>
      </w:r>
    </w:p>
    <w:p>
      <w:pPr>
        <w:pStyle w:val="ListBullet"/>
        <w:spacing w:after="40"/>
        <w:ind w:left="432"/>
      </w:pPr>
      <w:r>
        <w:rPr>
          <w:sz w:val="20"/>
        </w:rPr>
        <w:t>Integração com JsonLibrary para validação de respostas JSON</w:t>
      </w:r>
    </w:p>
    <w:p>
      <w:pPr>
        <w:pBdr>
          <w:bottom w:val="single" w:sz="6" w:space="1" w:color="CCCCCC"/>
        </w:pBdr>
      </w:pPr>
    </w:p>
    <w:p/>
    <w:p>
      <w:pPr>
        <w:pStyle w:val="Heading2"/>
      </w:pPr>
      <w:r>
        <w:rPr>
          <w:color w:val="2E74B5"/>
          <w:sz w:val="24"/>
        </w:rPr>
        <w:t>12. robotframework-seleniumlibrary 6.8.0 — Automação Web</w:t>
      </w:r>
    </w:p>
    <w:p>
      <w:pPr>
        <w:spacing w:after="80"/>
      </w:pPr>
      <w:r>
        <w:rPr>
          <w:b/>
          <w:sz w:val="20"/>
        </w:rPr>
        <w:t xml:space="preserve">Descrição: </w:t>
      </w:r>
      <w:r>
        <w:rPr>
          <w:sz w:val="20"/>
        </w:rPr>
        <w:t>Possibilita a automação de interações em navegadores web, incluindo preenchimento de formulários, cliques, navegação entre páginas e captura de screenshots. Principal biblioteca para testes de interface web.</w:t>
      </w:r>
    </w:p>
    <w:p>
      <w:pPr>
        <w:spacing w:after="40"/>
      </w:pPr>
      <w:r>
        <w:rPr>
          <w:b/>
          <w:sz w:val="20"/>
        </w:rPr>
        <w:t>Características:</w:t>
      </w:r>
    </w:p>
    <w:p>
      <w:pPr>
        <w:pStyle w:val="ListBullet"/>
        <w:spacing w:after="40"/>
        <w:ind w:left="432"/>
      </w:pPr>
      <w:r>
        <w:rPr>
          <w:sz w:val="20"/>
        </w:rPr>
        <w:t>Suporte a múltiplos navegadores (Chrome, Firefox, Edge)</w:t>
      </w:r>
    </w:p>
    <w:p>
      <w:pPr>
        <w:pStyle w:val="ListBullet"/>
        <w:spacing w:after="40"/>
        <w:ind w:left="432"/>
      </w:pPr>
      <w:r>
        <w:rPr>
          <w:sz w:val="20"/>
        </w:rPr>
        <w:t>Interação com elementos web (cliques, inputs, selects)</w:t>
      </w:r>
    </w:p>
    <w:p>
      <w:pPr>
        <w:pStyle w:val="ListBullet"/>
        <w:spacing w:after="40"/>
        <w:ind w:left="432"/>
      </w:pPr>
      <w:r>
        <w:rPr>
          <w:sz w:val="20"/>
        </w:rPr>
        <w:t>Captura de screenshots em caso de falha</w:t>
      </w:r>
    </w:p>
    <w:p>
      <w:pPr>
        <w:pStyle w:val="ListBullet"/>
        <w:spacing w:after="40"/>
        <w:ind w:left="432"/>
      </w:pPr>
      <w:r>
        <w:rPr>
          <w:sz w:val="20"/>
        </w:rPr>
        <w:t>Suporte a iframes, janelas múltiplas e alerts</w:t>
      </w:r>
    </w:p>
    <w:p>
      <w:pPr>
        <w:pStyle w:val="ListBullet"/>
        <w:spacing w:after="40"/>
        <w:ind w:left="432"/>
      </w:pPr>
      <w:r>
        <w:rPr>
          <w:sz w:val="20"/>
        </w:rPr>
        <w:t>Integração com Selenium WebDriver</w:t>
      </w:r>
    </w:p>
    <w:p>
      <w:pPr>
        <w:pBdr>
          <w:bottom w:val="single" w:sz="6" w:space="1" w:color="CCCCCC"/>
        </w:pBdr>
      </w:pPr>
    </w:p>
    <w:p/>
    <w:sectPr w:rsidR="00FC693F" w:rsidRPr="0006063C" w:rsidSect="00034616">
      <w:footerReference w:type="default" r:id="rId9"/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6"/>
      </w:rPr>
      <w:t>Guia de Libraries — Robot Framework  |  Biblioteca de Apoio à Automação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