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45C9B" w14:textId="77777777" w:rsidR="005D2ABF" w:rsidRPr="005D2ABF" w:rsidRDefault="005D2ABF" w:rsidP="005D2ABF">
      <w:pPr>
        <w:rPr>
          <w:lang w:val="es-MX"/>
        </w:rPr>
      </w:pPr>
      <w:r w:rsidRPr="005D2ABF">
        <w:rPr>
          <w:lang w:val="es-MX"/>
        </w:rPr>
        <w:t>INFORME MENSUAL DE VIGILANCIA MÉDICO OCUPACIONAL</w:t>
      </w:r>
    </w:p>
    <w:p w14:paraId="78918923" w14:textId="77777777" w:rsidR="005D2ABF" w:rsidRPr="005D2ABF" w:rsidRDefault="005D2ABF" w:rsidP="005D2ABF">
      <w:pPr>
        <w:rPr>
          <w:lang w:val="es-MX"/>
        </w:rPr>
      </w:pPr>
    </w:p>
    <w:p w14:paraId="0246F3F6" w14:textId="77777777" w:rsidR="005D2ABF" w:rsidRPr="005D2ABF" w:rsidRDefault="005D2ABF" w:rsidP="005D2ABF">
      <w:pPr>
        <w:rPr>
          <w:lang w:val="es-MX"/>
        </w:rPr>
      </w:pPr>
      <w:r w:rsidRPr="005D2ABF">
        <w:rPr>
          <w:lang w:val="es-MX"/>
        </w:rPr>
        <w:t>1. ANÁLISIS EPIDEMIOLÓGICO</w:t>
      </w:r>
    </w:p>
    <w:p w14:paraId="7709DBBC" w14:textId="77777777" w:rsidR="005D2ABF" w:rsidRPr="005D2ABF" w:rsidRDefault="005D2ABF" w:rsidP="005D2ABF">
      <w:pPr>
        <w:rPr>
          <w:lang w:val="es-MX"/>
        </w:rPr>
      </w:pPr>
    </w:p>
    <w:p w14:paraId="503FC46B" w14:textId="77777777" w:rsidR="005D2ABF" w:rsidRPr="005D2ABF" w:rsidRDefault="005D2ABF" w:rsidP="005D2ABF">
      <w:pPr>
        <w:rPr>
          <w:lang w:val="es-MX"/>
        </w:rPr>
      </w:pPr>
      <w:r w:rsidRPr="005D2ABF">
        <w:rPr>
          <w:lang w:val="es-MX"/>
        </w:rPr>
        <w:t>A continuación, se presenta el análisis de la población de trabajadores activos durante el período.</w:t>
      </w:r>
    </w:p>
    <w:p w14:paraId="395F16DC" w14:textId="77777777" w:rsidR="005D2ABF" w:rsidRPr="005D2ABF" w:rsidRDefault="005D2ABF" w:rsidP="005D2ABF">
      <w:pPr>
        <w:rPr>
          <w:lang w:val="es-MX"/>
        </w:rPr>
      </w:pPr>
    </w:p>
    <w:p w14:paraId="0FFCD589" w14:textId="77777777" w:rsidR="005D2ABF" w:rsidRPr="005D2ABF" w:rsidRDefault="005D2ABF" w:rsidP="005D2ABF">
      <w:pPr>
        <w:rPr>
          <w:lang w:val="es-MX"/>
        </w:rPr>
      </w:pPr>
      <w:r w:rsidRPr="005D2ABF">
        <w:rPr>
          <w:lang w:val="es-MX"/>
        </w:rPr>
        <w:t>1.1. Epidemiología laboral</w:t>
      </w:r>
    </w:p>
    <w:p w14:paraId="7198938D" w14:textId="77777777" w:rsidR="005D2ABF" w:rsidRPr="005D2ABF" w:rsidRDefault="005D2ABF" w:rsidP="005D2ABF">
      <w:pPr>
        <w:rPr>
          <w:lang w:val="es-MX"/>
        </w:rPr>
      </w:pPr>
    </w:p>
    <w:p w14:paraId="05617D90" w14:textId="77777777" w:rsidR="005D2ABF" w:rsidRPr="005D2ABF" w:rsidRDefault="005D2ABF" w:rsidP="005D2ABF">
      <w:pPr>
        <w:rPr>
          <w:lang w:val="es-MX"/>
        </w:rPr>
      </w:pPr>
      <w:r w:rsidRPr="005D2ABF">
        <w:rPr>
          <w:lang w:val="es-MX"/>
        </w:rPr>
        <w:t>(El gráfico de Donut 3D sobre la distribución por sexo se insertará aquí)</w:t>
      </w:r>
    </w:p>
    <w:p w14:paraId="081AC22D" w14:textId="77777777" w:rsidR="005D2ABF" w:rsidRPr="005D2ABF" w:rsidRDefault="005D2ABF" w:rsidP="005D2ABF">
      <w:pPr>
        <w:rPr>
          <w:lang w:val="es-MX"/>
        </w:rPr>
      </w:pPr>
    </w:p>
    <w:p w14:paraId="0597E90E" w14:textId="77777777" w:rsidR="005D2ABF" w:rsidRPr="005D2ABF" w:rsidRDefault="005D2ABF" w:rsidP="005D2ABF">
      <w:pPr>
        <w:rPr>
          <w:lang w:val="es-MX"/>
        </w:rPr>
      </w:pPr>
      <w:r w:rsidRPr="005D2ABF">
        <w:rPr>
          <w:lang w:val="es-MX"/>
        </w:rPr>
        <w:t>1.2. Gráfico N°02: Cantidad de trabajadores según edad</w:t>
      </w:r>
    </w:p>
    <w:p w14:paraId="2FD4741C" w14:textId="77777777" w:rsidR="005D2ABF" w:rsidRPr="005D2ABF" w:rsidRDefault="005D2ABF" w:rsidP="005D2ABF">
      <w:pPr>
        <w:rPr>
          <w:lang w:val="es-MX"/>
        </w:rPr>
      </w:pPr>
    </w:p>
    <w:p w14:paraId="04772E97" w14:textId="77777777" w:rsidR="005D2ABF" w:rsidRPr="005D2ABF" w:rsidRDefault="005D2ABF" w:rsidP="005D2ABF">
      <w:pPr>
        <w:rPr>
          <w:lang w:val="es-MX"/>
        </w:rPr>
      </w:pPr>
      <w:r w:rsidRPr="005D2ABF">
        <w:rPr>
          <w:lang w:val="es-MX"/>
        </w:rPr>
        <w:t>(El gráfico de Barras Horizontales sobre los grupos de edad se insertará aquí)</w:t>
      </w:r>
    </w:p>
    <w:p w14:paraId="6B431737" w14:textId="77777777" w:rsidR="005D2ABF" w:rsidRPr="005D2ABF" w:rsidRDefault="005D2ABF" w:rsidP="005D2ABF">
      <w:pPr>
        <w:rPr>
          <w:lang w:val="es-MX"/>
        </w:rPr>
      </w:pPr>
    </w:p>
    <w:p w14:paraId="07DE9A4F" w14:textId="77777777" w:rsidR="005D2ABF" w:rsidRPr="005D2ABF" w:rsidRDefault="005D2ABF" w:rsidP="005D2ABF">
      <w:pPr>
        <w:rPr>
          <w:lang w:val="es-MX"/>
        </w:rPr>
      </w:pPr>
    </w:p>
    <w:p w14:paraId="01D28FF6" w14:textId="77777777" w:rsidR="005D2ABF" w:rsidRPr="005D2ABF" w:rsidRDefault="005D2ABF" w:rsidP="005D2ABF">
      <w:pPr>
        <w:rPr>
          <w:lang w:val="es-MX"/>
        </w:rPr>
      </w:pPr>
      <w:r w:rsidRPr="005D2ABF">
        <w:rPr>
          <w:lang w:val="es-MX"/>
        </w:rPr>
        <w:t>2. GESTIÓN DE EXÁMENES MÉDICOS OCUPACIONALES (EMO)</w:t>
      </w:r>
    </w:p>
    <w:p w14:paraId="05E979E2" w14:textId="77777777" w:rsidR="005D2ABF" w:rsidRPr="005D2ABF" w:rsidRDefault="005D2ABF" w:rsidP="005D2ABF">
      <w:pPr>
        <w:rPr>
          <w:lang w:val="es-MX"/>
        </w:rPr>
      </w:pPr>
    </w:p>
    <w:p w14:paraId="68F57857" w14:textId="77777777" w:rsidR="005D2ABF" w:rsidRPr="005D2ABF" w:rsidRDefault="005D2ABF" w:rsidP="005D2ABF">
      <w:pPr>
        <w:rPr>
          <w:lang w:val="es-MX"/>
        </w:rPr>
      </w:pPr>
      <w:r w:rsidRPr="005D2ABF">
        <w:rPr>
          <w:lang w:val="es-MX"/>
        </w:rPr>
        <w:t>2.1. Estados de EMOS</w:t>
      </w:r>
    </w:p>
    <w:p w14:paraId="2C169D01" w14:textId="77777777" w:rsidR="005D2ABF" w:rsidRPr="005D2ABF" w:rsidRDefault="005D2ABF" w:rsidP="005D2ABF">
      <w:pPr>
        <w:rPr>
          <w:lang w:val="es-MX"/>
        </w:rPr>
      </w:pPr>
    </w:p>
    <w:p w14:paraId="7A920022" w14:textId="77777777" w:rsidR="005D2ABF" w:rsidRPr="005D2ABF" w:rsidRDefault="005D2ABF" w:rsidP="005D2ABF">
      <w:pPr>
        <w:rPr>
          <w:lang w:val="es-MX"/>
        </w:rPr>
      </w:pPr>
      <w:r w:rsidRPr="005D2ABF">
        <w:rPr>
          <w:lang w:val="es-MX"/>
        </w:rPr>
        <w:t xml:space="preserve">(El gráfico de Donut 3D sobre el estatus de entrega de </w:t>
      </w:r>
      <w:proofErr w:type="spellStart"/>
      <w:r w:rsidRPr="005D2ABF">
        <w:rPr>
          <w:lang w:val="es-MX"/>
        </w:rPr>
        <w:t>EMOs</w:t>
      </w:r>
      <w:proofErr w:type="spellEnd"/>
      <w:r w:rsidRPr="005D2ABF">
        <w:rPr>
          <w:lang w:val="es-MX"/>
        </w:rPr>
        <w:t xml:space="preserve"> se insertará aquí)</w:t>
      </w:r>
    </w:p>
    <w:p w14:paraId="4E1C1136" w14:textId="77777777" w:rsidR="005D2ABF" w:rsidRPr="005D2ABF" w:rsidRDefault="005D2ABF" w:rsidP="005D2ABF">
      <w:pPr>
        <w:rPr>
          <w:lang w:val="es-MX"/>
        </w:rPr>
      </w:pPr>
    </w:p>
    <w:p w14:paraId="25CD1E02" w14:textId="77777777" w:rsidR="005D2ABF" w:rsidRPr="005D2ABF" w:rsidRDefault="005D2ABF" w:rsidP="005D2ABF">
      <w:pPr>
        <w:rPr>
          <w:lang w:val="es-MX"/>
        </w:rPr>
      </w:pPr>
      <w:r w:rsidRPr="005D2ABF">
        <w:rPr>
          <w:lang w:val="es-MX"/>
        </w:rPr>
        <w:t>2.2. Perfiles de EMO</w:t>
      </w:r>
    </w:p>
    <w:p w14:paraId="490500F4" w14:textId="77777777" w:rsidR="005D2ABF" w:rsidRPr="005D2ABF" w:rsidRDefault="005D2ABF" w:rsidP="005D2ABF">
      <w:pPr>
        <w:rPr>
          <w:lang w:val="es-MX"/>
        </w:rPr>
      </w:pPr>
    </w:p>
    <w:p w14:paraId="60025C64" w14:textId="77777777" w:rsidR="005D2ABF" w:rsidRPr="005D2ABF" w:rsidRDefault="005D2ABF" w:rsidP="005D2ABF">
      <w:pPr>
        <w:rPr>
          <w:lang w:val="es-MX"/>
        </w:rPr>
      </w:pPr>
      <w:r w:rsidRPr="005D2ABF">
        <w:rPr>
          <w:lang w:val="es-MX"/>
        </w:rPr>
        <w:t>(El gráfico de Donut 2D sobre los perfiles operativos/oficina se insertará aquí)</w:t>
      </w:r>
    </w:p>
    <w:p w14:paraId="559F5AAB" w14:textId="77777777" w:rsidR="005D2ABF" w:rsidRPr="005D2ABF" w:rsidRDefault="005D2ABF" w:rsidP="005D2ABF">
      <w:pPr>
        <w:rPr>
          <w:lang w:val="es-MX"/>
        </w:rPr>
      </w:pPr>
    </w:p>
    <w:p w14:paraId="5D663300" w14:textId="77777777" w:rsidR="005D2ABF" w:rsidRPr="005D2ABF" w:rsidRDefault="005D2ABF" w:rsidP="005D2ABF">
      <w:pPr>
        <w:rPr>
          <w:lang w:val="es-MX"/>
        </w:rPr>
      </w:pPr>
      <w:r w:rsidRPr="005D2ABF">
        <w:rPr>
          <w:lang w:val="es-MX"/>
        </w:rPr>
        <w:t>2.3. Gráfico N°03: Vigencia EMOS</w:t>
      </w:r>
    </w:p>
    <w:p w14:paraId="34BF81E2" w14:textId="77777777" w:rsidR="005D2ABF" w:rsidRPr="005D2ABF" w:rsidRDefault="005D2ABF" w:rsidP="005D2ABF">
      <w:pPr>
        <w:rPr>
          <w:lang w:val="es-MX"/>
        </w:rPr>
      </w:pPr>
    </w:p>
    <w:p w14:paraId="31E690BF" w14:textId="77777777" w:rsidR="005D2ABF" w:rsidRPr="005D2ABF" w:rsidRDefault="005D2ABF" w:rsidP="005D2ABF">
      <w:pPr>
        <w:rPr>
          <w:lang w:val="es-MX"/>
        </w:rPr>
      </w:pPr>
      <w:r w:rsidRPr="005D2ABF">
        <w:rPr>
          <w:lang w:val="es-MX"/>
        </w:rPr>
        <w:lastRenderedPageBreak/>
        <w:t xml:space="preserve">(El gráfico de Barras Horizontales sobre la vigencia de los </w:t>
      </w:r>
      <w:proofErr w:type="spellStart"/>
      <w:r w:rsidRPr="005D2ABF">
        <w:rPr>
          <w:lang w:val="es-MX"/>
        </w:rPr>
        <w:t>EMOs</w:t>
      </w:r>
      <w:proofErr w:type="spellEnd"/>
      <w:r w:rsidRPr="005D2ABF">
        <w:rPr>
          <w:lang w:val="es-MX"/>
        </w:rPr>
        <w:t xml:space="preserve"> se insertará aquí)</w:t>
      </w:r>
    </w:p>
    <w:p w14:paraId="754BBA76" w14:textId="77777777" w:rsidR="005D2ABF" w:rsidRPr="005D2ABF" w:rsidRDefault="005D2ABF" w:rsidP="005D2ABF">
      <w:pPr>
        <w:rPr>
          <w:lang w:val="es-MX"/>
        </w:rPr>
      </w:pPr>
    </w:p>
    <w:p w14:paraId="753D4137" w14:textId="77777777" w:rsidR="005D2ABF" w:rsidRPr="005D2ABF" w:rsidRDefault="005D2ABF" w:rsidP="005D2ABF">
      <w:pPr>
        <w:rPr>
          <w:lang w:val="es-MX"/>
        </w:rPr>
      </w:pPr>
      <w:r w:rsidRPr="005D2ABF">
        <w:rPr>
          <w:lang w:val="es-MX"/>
        </w:rPr>
        <w:t>2.4. Gráfico N°04: EMOS SEGÚN APTITUD MÉDICA</w:t>
      </w:r>
    </w:p>
    <w:p w14:paraId="49FBE107" w14:textId="77777777" w:rsidR="005D2ABF" w:rsidRPr="005D2ABF" w:rsidRDefault="005D2ABF" w:rsidP="005D2ABF">
      <w:pPr>
        <w:rPr>
          <w:lang w:val="es-MX"/>
        </w:rPr>
      </w:pPr>
    </w:p>
    <w:p w14:paraId="5EF4A1BB" w14:textId="77777777" w:rsidR="005D2ABF" w:rsidRPr="005D2ABF" w:rsidRDefault="005D2ABF" w:rsidP="005D2ABF">
      <w:pPr>
        <w:rPr>
          <w:lang w:val="es-MX"/>
        </w:rPr>
      </w:pPr>
      <w:r w:rsidRPr="005D2ABF">
        <w:rPr>
          <w:lang w:val="es-MX"/>
        </w:rPr>
        <w:t>(El gráfico triple de Donuts sobre la aptitud por sexo se insertará aquí)</w:t>
      </w:r>
    </w:p>
    <w:p w14:paraId="69ED7B1E" w14:textId="77777777" w:rsidR="005D2ABF" w:rsidRPr="005D2ABF" w:rsidRDefault="005D2ABF" w:rsidP="005D2ABF">
      <w:pPr>
        <w:rPr>
          <w:lang w:val="es-MX"/>
        </w:rPr>
      </w:pPr>
    </w:p>
    <w:p w14:paraId="56991539" w14:textId="77777777" w:rsidR="005D2ABF" w:rsidRPr="005D2ABF" w:rsidRDefault="005D2ABF" w:rsidP="005D2ABF">
      <w:pPr>
        <w:rPr>
          <w:lang w:val="es-MX"/>
        </w:rPr>
      </w:pPr>
    </w:p>
    <w:p w14:paraId="49D0180E" w14:textId="77777777" w:rsidR="005D2ABF" w:rsidRPr="005D2ABF" w:rsidRDefault="005D2ABF" w:rsidP="005D2ABF">
      <w:pPr>
        <w:rPr>
          <w:lang w:val="es-MX"/>
        </w:rPr>
      </w:pPr>
      <w:r w:rsidRPr="005D2ABF">
        <w:rPr>
          <w:lang w:val="es-MX"/>
        </w:rPr>
        <w:t>3. CONCLUSIONES</w:t>
      </w:r>
    </w:p>
    <w:p w14:paraId="4F379D96" w14:textId="77777777" w:rsidR="005D2ABF" w:rsidRPr="005D2ABF" w:rsidRDefault="005D2ABF" w:rsidP="005D2ABF">
      <w:pPr>
        <w:rPr>
          <w:lang w:val="es-MX"/>
        </w:rPr>
      </w:pPr>
    </w:p>
    <w:p w14:paraId="1640BE71" w14:textId="23A56ECB" w:rsidR="001069AB" w:rsidRPr="005D2ABF" w:rsidRDefault="005D2ABF" w:rsidP="005D2ABF">
      <w:r w:rsidRPr="005D2ABF">
        <w:rPr>
          <w:lang w:val="es-MX"/>
        </w:rPr>
        <w:t>(Espacio para conclusiones manuales)</w:t>
      </w:r>
    </w:p>
    <w:sectPr w:rsidR="001069AB" w:rsidRPr="005D2AB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9AB"/>
    <w:rsid w:val="001069AB"/>
    <w:rsid w:val="00121539"/>
    <w:rsid w:val="005D2ABF"/>
    <w:rsid w:val="00D664EE"/>
    <w:rsid w:val="00E52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09EF3"/>
  <w15:chartTrackingRefBased/>
  <w15:docId w15:val="{48F2EA3B-4E28-48E9-BB7D-97DAB63A7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069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069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069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069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069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069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069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069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069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069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069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069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069A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069A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069A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069A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069A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069A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069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069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069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069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069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069A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069A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069A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069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069A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069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149</Words>
  <Characters>823</Characters>
  <Application>Microsoft Office Word</Application>
  <DocSecurity>0</DocSecurity>
  <Lines>6</Lines>
  <Paragraphs>1</Paragraphs>
  <ScaleCrop>false</ScaleCrop>
  <Company/>
  <LinksUpToDate>false</LinksUpToDate>
  <CharactersWithSpaces>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u202111660 (Melgar Puertas, Jose Guillermo)</dc:creator>
  <cp:keywords/>
  <dc:description/>
  <cp:lastModifiedBy>u202111660 (Melgar Puertas, Jose Guillermo)</cp:lastModifiedBy>
  <cp:revision>3</cp:revision>
  <dcterms:created xsi:type="dcterms:W3CDTF">2026-03-12T16:23:00Z</dcterms:created>
  <dcterms:modified xsi:type="dcterms:W3CDTF">2026-03-19T04:49:00Z</dcterms:modified>
</cp:coreProperties>
</file>