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1B00" w14:textId="77777777" w:rsidR="00FB01D0" w:rsidRDefault="00FB01D0" w:rsidP="00FB01D0">
      <w:pPr>
        <w:pStyle w:val="Default"/>
      </w:pPr>
    </w:p>
    <w:p w14:paraId="62557057" w14:textId="34F6237B" w:rsidR="00FB01D0" w:rsidRDefault="00FB01D0" w:rsidP="00FB01D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Parcial – Sistemas Operativos Avanzados</w:t>
      </w:r>
    </w:p>
    <w:p w14:paraId="02C3B34C" w14:textId="77777777" w:rsidR="00FB01D0" w:rsidRDefault="00FB01D0" w:rsidP="00FB01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Fecha: 09/11/2024 </w:t>
      </w:r>
    </w:p>
    <w:p w14:paraId="28C20E21" w14:textId="61BBE72B" w:rsidR="00FB01D0" w:rsidRDefault="00FB01D0" w:rsidP="00FB01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Enunciado </w:t>
      </w:r>
    </w:p>
    <w:p w14:paraId="00A05363" w14:textId="77777777" w:rsidR="00FB01D0" w:rsidRDefault="00FB01D0" w:rsidP="00FB01D0">
      <w:pPr>
        <w:pStyle w:val="Default"/>
        <w:rPr>
          <w:sz w:val="23"/>
          <w:szCs w:val="23"/>
        </w:rPr>
      </w:pPr>
    </w:p>
    <w:p w14:paraId="37A4BF37" w14:textId="77777777" w:rsidR="00FB01D0" w:rsidRDefault="00FB01D0" w:rsidP="00FB01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1- Teniendo en cuenta las capas del modelo OSI, mencionar que protocolos interactúan en las: </w:t>
      </w:r>
    </w:p>
    <w:p w14:paraId="46486670" w14:textId="53003CAF" w:rsidR="00FB01D0" w:rsidRDefault="00FB01D0" w:rsidP="00FB01D0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Capa de Aplicación: </w:t>
      </w:r>
      <w:r w:rsidR="0047375E">
        <w:rPr>
          <w:sz w:val="22"/>
          <w:szCs w:val="22"/>
        </w:rPr>
        <w:t xml:space="preserve">en este nivel se integran los protocolos incluidos en la capa de transporte y se le suman </w:t>
      </w:r>
      <w:r w:rsidR="00345D81">
        <w:rPr>
          <w:sz w:val="22"/>
          <w:szCs w:val="22"/>
        </w:rPr>
        <w:t>los siguientes protocolos:</w:t>
      </w:r>
    </w:p>
    <w:p w14:paraId="4B24F3A5" w14:textId="14339B36" w:rsidR="00345D81" w:rsidRPr="00345D81" w:rsidRDefault="00345D81" w:rsidP="00345D81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Trebuchet MS,Bold" w:hAnsi="Trebuchet MS,Bold" w:cs="Trebuchet MS,Bold"/>
          <w:b/>
          <w:bCs/>
          <w:color w:val="333333"/>
          <w:sz w:val="18"/>
          <w:szCs w:val="18"/>
        </w:rPr>
        <w:t xml:space="preserve">FTP </w:t>
      </w:r>
      <w:r>
        <w:rPr>
          <w:rFonts w:ascii="Trebuchet MS" w:hAnsi="Trebuchet MS" w:cs="Trebuchet MS"/>
          <w:color w:val="333333"/>
          <w:sz w:val="18"/>
          <w:szCs w:val="18"/>
        </w:rPr>
        <w:t xml:space="preserve">(File transfer 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Protocol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>)</w:t>
      </w:r>
    </w:p>
    <w:p w14:paraId="1AD626FC" w14:textId="6EEAD5EE" w:rsidR="00345D81" w:rsidRDefault="00345D81" w:rsidP="00345D81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 w:rsidRPr="00345D81">
        <w:rPr>
          <w:sz w:val="22"/>
          <w:szCs w:val="22"/>
        </w:rPr>
        <w:t>HTTP (</w:t>
      </w:r>
      <w:proofErr w:type="spellStart"/>
      <w:r w:rsidRPr="00345D81">
        <w:rPr>
          <w:sz w:val="22"/>
          <w:szCs w:val="22"/>
        </w:rPr>
        <w:t>Hipertext</w:t>
      </w:r>
      <w:proofErr w:type="spellEnd"/>
      <w:r>
        <w:rPr>
          <w:sz w:val="22"/>
          <w:szCs w:val="22"/>
        </w:rPr>
        <w:t xml:space="preserve"> </w:t>
      </w:r>
      <w:r w:rsidRPr="00345D81">
        <w:rPr>
          <w:sz w:val="22"/>
          <w:szCs w:val="22"/>
        </w:rPr>
        <w:t xml:space="preserve">Transfer </w:t>
      </w:r>
      <w:proofErr w:type="spellStart"/>
      <w:r w:rsidRPr="00345D81">
        <w:rPr>
          <w:sz w:val="22"/>
          <w:szCs w:val="22"/>
        </w:rPr>
        <w:t>Protocol</w:t>
      </w:r>
      <w:proofErr w:type="spellEnd"/>
      <w:r w:rsidRPr="00345D81">
        <w:rPr>
          <w:sz w:val="22"/>
          <w:szCs w:val="22"/>
        </w:rPr>
        <w:t>)</w:t>
      </w:r>
    </w:p>
    <w:p w14:paraId="421DF423" w14:textId="47F5AB21" w:rsidR="00345D81" w:rsidRPr="00345D81" w:rsidRDefault="00345D81" w:rsidP="00345D81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Trebuchet MS,Bold" w:hAnsi="Trebuchet MS,Bold" w:cs="Trebuchet MS,Bold"/>
          <w:b/>
          <w:bCs/>
          <w:color w:val="333333"/>
          <w:sz w:val="18"/>
          <w:szCs w:val="18"/>
        </w:rPr>
        <w:t xml:space="preserve">SMTP </w:t>
      </w:r>
      <w:r>
        <w:rPr>
          <w:rFonts w:ascii="Trebuchet MS" w:hAnsi="Trebuchet MS" w:cs="Trebuchet MS"/>
          <w:color w:val="333333"/>
          <w:sz w:val="18"/>
          <w:szCs w:val="18"/>
        </w:rPr>
        <w:t xml:space="preserve">(Simple Mail Transfer 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Protocol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>)</w:t>
      </w:r>
    </w:p>
    <w:p w14:paraId="36B2E1B0" w14:textId="078F9318" w:rsidR="00345D81" w:rsidRPr="00345D81" w:rsidRDefault="00345D81" w:rsidP="00345D81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Trebuchet MS,Bold" w:hAnsi="Trebuchet MS,Bold" w:cs="Trebuchet MS,Bold"/>
          <w:b/>
          <w:bCs/>
          <w:color w:val="333333"/>
          <w:sz w:val="18"/>
          <w:szCs w:val="18"/>
        </w:rPr>
        <w:t xml:space="preserve">DNS </w:t>
      </w:r>
      <w:r>
        <w:rPr>
          <w:rFonts w:ascii="Trebuchet MS" w:hAnsi="Trebuchet MS" w:cs="Trebuchet MS"/>
          <w:color w:val="333333"/>
          <w:sz w:val="18"/>
          <w:szCs w:val="18"/>
        </w:rPr>
        <w:t>(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Domain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 xml:space="preserve"> 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Name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 xml:space="preserve"> Server)</w:t>
      </w:r>
    </w:p>
    <w:p w14:paraId="2A0AB5F8" w14:textId="0637F15B" w:rsidR="00345D81" w:rsidRPr="00CF56CE" w:rsidRDefault="00CF56CE" w:rsidP="00345D81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Trebuchet MS,Bold" w:hAnsi="Trebuchet MS,Bold" w:cs="Trebuchet MS,Bold"/>
          <w:b/>
          <w:bCs/>
          <w:color w:val="333333"/>
          <w:sz w:val="18"/>
          <w:szCs w:val="18"/>
        </w:rPr>
        <w:t xml:space="preserve">NFS </w:t>
      </w:r>
      <w:r>
        <w:rPr>
          <w:rFonts w:ascii="Trebuchet MS" w:hAnsi="Trebuchet MS" w:cs="Trebuchet MS"/>
          <w:color w:val="333333"/>
          <w:sz w:val="18"/>
          <w:szCs w:val="18"/>
        </w:rPr>
        <w:t xml:space="preserve">(Network File 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System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>)</w:t>
      </w:r>
    </w:p>
    <w:p w14:paraId="2B32E376" w14:textId="77777777" w:rsidR="00CF56CE" w:rsidRPr="00345D81" w:rsidRDefault="00CF56CE" w:rsidP="00345D81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</w:p>
    <w:p w14:paraId="628EBF23" w14:textId="66773BAA" w:rsidR="00FB01D0" w:rsidRDefault="00FB01D0" w:rsidP="00FB01D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Capa de Transporte: </w:t>
      </w:r>
      <w:r w:rsidR="0006376D">
        <w:rPr>
          <w:sz w:val="22"/>
          <w:szCs w:val="22"/>
        </w:rPr>
        <w:t>los protocolos que se integran en la capa de transporte para facilitar la comunicación de punto a punto</w:t>
      </w:r>
      <w:r w:rsidR="0047375E">
        <w:rPr>
          <w:sz w:val="22"/>
          <w:szCs w:val="22"/>
        </w:rPr>
        <w:t xml:space="preserve"> de un programa a una aplicación, son:</w:t>
      </w:r>
    </w:p>
    <w:p w14:paraId="0738CB38" w14:textId="4B74422F" w:rsidR="0047375E" w:rsidRPr="0047375E" w:rsidRDefault="0047375E" w:rsidP="0047375E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TCP </w:t>
      </w:r>
      <w:r>
        <w:rPr>
          <w:rFonts w:ascii="Trebuchet MS" w:hAnsi="Trebuchet MS" w:cs="Trebuchet MS"/>
          <w:color w:val="333333"/>
          <w:sz w:val="18"/>
          <w:szCs w:val="18"/>
        </w:rPr>
        <w:t>(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Transmission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 xml:space="preserve"> Control 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Protocol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>)</w:t>
      </w:r>
    </w:p>
    <w:p w14:paraId="461BDDDD" w14:textId="50058A21" w:rsidR="0047375E" w:rsidRDefault="0047375E" w:rsidP="0047375E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rFonts w:ascii="Trebuchet MS,Bold" w:hAnsi="Trebuchet MS,Bold" w:cs="Trebuchet MS,Bold"/>
          <w:b/>
          <w:bCs/>
          <w:color w:val="333333"/>
          <w:sz w:val="18"/>
          <w:szCs w:val="18"/>
        </w:rPr>
        <w:t xml:space="preserve">UDP </w:t>
      </w:r>
      <w:r>
        <w:rPr>
          <w:rFonts w:ascii="Trebuchet MS" w:hAnsi="Trebuchet MS" w:cs="Trebuchet MS"/>
          <w:color w:val="333333"/>
          <w:sz w:val="18"/>
          <w:szCs w:val="18"/>
        </w:rPr>
        <w:t>(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User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 xml:space="preserve"> 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Datagram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 xml:space="preserve"> </w:t>
      </w:r>
      <w:proofErr w:type="spellStart"/>
      <w:r>
        <w:rPr>
          <w:rFonts w:ascii="Trebuchet MS" w:hAnsi="Trebuchet MS" w:cs="Trebuchet MS"/>
          <w:color w:val="333333"/>
          <w:sz w:val="18"/>
          <w:szCs w:val="18"/>
        </w:rPr>
        <w:t>Protocol</w:t>
      </w:r>
      <w:proofErr w:type="spellEnd"/>
      <w:r>
        <w:rPr>
          <w:rFonts w:ascii="Trebuchet MS" w:hAnsi="Trebuchet MS" w:cs="Trebuchet MS"/>
          <w:color w:val="333333"/>
          <w:sz w:val="18"/>
          <w:szCs w:val="18"/>
        </w:rPr>
        <w:t>)</w:t>
      </w:r>
    </w:p>
    <w:p w14:paraId="19478380" w14:textId="5A4CF092" w:rsidR="00FB01D0" w:rsidRDefault="00FB01D0" w:rsidP="00FB01D0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2- Detallar las clases de IP detallando la cantidad de bit destinados a la parte de Red y Host, para cada clase. </w:t>
      </w:r>
    </w:p>
    <w:p w14:paraId="54B5EE8C" w14:textId="4868D5E3" w:rsidR="00CF56CE" w:rsidRDefault="00E3523D" w:rsidP="004A2B76">
      <w:pPr>
        <w:pStyle w:val="Default"/>
        <w:numPr>
          <w:ilvl w:val="0"/>
          <w:numId w:val="5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Clase A: se asignan 8 bits para la red y 24 bits para el Host</w:t>
      </w:r>
      <w:r w:rsidR="00190099">
        <w:rPr>
          <w:sz w:val="22"/>
          <w:szCs w:val="22"/>
        </w:rPr>
        <w:t>. Su diseño esta basado para albergar 16 millones de direcciones Host.</w:t>
      </w:r>
    </w:p>
    <w:p w14:paraId="0F1B098D" w14:textId="4530E14F" w:rsidR="00E3523D" w:rsidRDefault="00E3523D" w:rsidP="004A2B76">
      <w:pPr>
        <w:pStyle w:val="Default"/>
        <w:numPr>
          <w:ilvl w:val="0"/>
          <w:numId w:val="5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Clase B: se asignan 16 bits para la red y 16 bits para el Host</w:t>
      </w:r>
      <w:r w:rsidR="00190099">
        <w:rPr>
          <w:sz w:val="22"/>
          <w:szCs w:val="22"/>
        </w:rPr>
        <w:t xml:space="preserve">. Su diseño esta basado para un uso mas </w:t>
      </w:r>
      <w:r w:rsidR="00D47E5B">
        <w:rPr>
          <w:sz w:val="22"/>
          <w:szCs w:val="22"/>
        </w:rPr>
        <w:t>relacionado entre moderado y grande por la capacidad de albergar 65000 direcciones Host.</w:t>
      </w:r>
    </w:p>
    <w:p w14:paraId="6FEE631F" w14:textId="5CA5B84A" w:rsidR="00E3523D" w:rsidRDefault="00E3523D" w:rsidP="004A2B76">
      <w:pPr>
        <w:pStyle w:val="Default"/>
        <w:numPr>
          <w:ilvl w:val="0"/>
          <w:numId w:val="5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Clase C: se asignan 24 bits para la red y 8 bits para el Host</w:t>
      </w:r>
      <w:r w:rsidR="00D47E5B">
        <w:rPr>
          <w:sz w:val="22"/>
          <w:szCs w:val="22"/>
        </w:rPr>
        <w:t xml:space="preserve">. </w:t>
      </w:r>
      <w:r w:rsidR="00341725">
        <w:rPr>
          <w:sz w:val="22"/>
          <w:szCs w:val="22"/>
        </w:rPr>
        <w:t xml:space="preserve">Es una de las </w:t>
      </w:r>
      <w:r w:rsidR="003644F4">
        <w:rPr>
          <w:sz w:val="22"/>
          <w:szCs w:val="22"/>
        </w:rPr>
        <w:t>más</w:t>
      </w:r>
      <w:r w:rsidR="00341725">
        <w:rPr>
          <w:sz w:val="22"/>
          <w:szCs w:val="22"/>
        </w:rPr>
        <w:t xml:space="preserve"> antiguas </w:t>
      </w:r>
      <w:r w:rsidR="003644F4">
        <w:rPr>
          <w:sz w:val="22"/>
          <w:szCs w:val="22"/>
        </w:rPr>
        <w:t>disponibles y s</w:t>
      </w:r>
      <w:r w:rsidR="00D47E5B">
        <w:rPr>
          <w:sz w:val="22"/>
          <w:szCs w:val="22"/>
        </w:rPr>
        <w:t xml:space="preserve">u diseño </w:t>
      </w:r>
      <w:r w:rsidR="00341725">
        <w:rPr>
          <w:sz w:val="22"/>
          <w:szCs w:val="22"/>
        </w:rPr>
        <w:t>tiene un tipo de aplicación mas domestica o de uso en ambientes pequeños debido a la capacidad de albergar 254 direcciones como Host.</w:t>
      </w:r>
    </w:p>
    <w:p w14:paraId="678C7A8C" w14:textId="0680F3AB" w:rsidR="00FB01D0" w:rsidRDefault="00FB01D0" w:rsidP="00FB01D0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3- Mencionar tres tipos de componentes que pueden conectar en una red PAN. </w:t>
      </w:r>
    </w:p>
    <w:p w14:paraId="1C109A87" w14:textId="23FE4A5C" w:rsidR="00BB1A83" w:rsidRDefault="00BB1A83" w:rsidP="00BB1A83">
      <w:pPr>
        <w:pStyle w:val="Default"/>
        <w:numPr>
          <w:ilvl w:val="0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Los componentes que se pueden conectar a una red de área personal (PAN), pueden ser:</w:t>
      </w:r>
    </w:p>
    <w:p w14:paraId="6D7777B2" w14:textId="5277F164" w:rsidR="00BB1A83" w:rsidRDefault="00BB1A83" w:rsidP="00BB1A8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Teléfonos móviles</w:t>
      </w:r>
    </w:p>
    <w:p w14:paraId="1A843C7C" w14:textId="704696D8" w:rsidR="00BB1A83" w:rsidRDefault="00BB1A83" w:rsidP="00BB1A8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Computadoras portátiles o de escritorio</w:t>
      </w:r>
    </w:p>
    <w:p w14:paraId="5F15E044" w14:textId="7CB6287B" w:rsidR="00BB1A83" w:rsidRDefault="004C4B4E" w:rsidP="00BB1A8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I</w:t>
      </w:r>
      <w:r w:rsidR="00BB1A83">
        <w:rPr>
          <w:sz w:val="22"/>
          <w:szCs w:val="22"/>
        </w:rPr>
        <w:t>mpresoras</w:t>
      </w:r>
    </w:p>
    <w:p w14:paraId="507C32C6" w14:textId="527CB59F" w:rsidR="004C4B4E" w:rsidRDefault="004C4B4E" w:rsidP="00BB1A8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>Televisores de tipo SMART</w:t>
      </w:r>
    </w:p>
    <w:p w14:paraId="13463DC8" w14:textId="77777777" w:rsidR="00FB01D0" w:rsidRDefault="00FB01D0" w:rsidP="00FB01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4- Responder: </w:t>
      </w:r>
    </w:p>
    <w:p w14:paraId="08BCCADF" w14:textId="0FF42171" w:rsidR="00FB01D0" w:rsidRDefault="00FB01D0" w:rsidP="00FB01D0">
      <w:pPr>
        <w:pStyle w:val="Default"/>
        <w:numPr>
          <w:ilvl w:val="0"/>
          <w:numId w:val="3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A que </w:t>
      </w:r>
      <w:proofErr w:type="gramStart"/>
      <w:r>
        <w:rPr>
          <w:sz w:val="22"/>
          <w:szCs w:val="22"/>
        </w:rPr>
        <w:t>red wifi</w:t>
      </w:r>
      <w:proofErr w:type="gramEnd"/>
      <w:r>
        <w:rPr>
          <w:sz w:val="22"/>
          <w:szCs w:val="22"/>
        </w:rPr>
        <w:t xml:space="preserve"> estas conectado: </w:t>
      </w:r>
      <w:r w:rsidR="00562383">
        <w:rPr>
          <w:sz w:val="22"/>
          <w:szCs w:val="22"/>
        </w:rPr>
        <w:t>estoy conectado a una red</w:t>
      </w:r>
      <w:r w:rsidR="0009647E">
        <w:rPr>
          <w:sz w:val="22"/>
          <w:szCs w:val="22"/>
        </w:rPr>
        <w:t xml:space="preserve"> LAN</w:t>
      </w:r>
      <w:r w:rsidR="00562383">
        <w:rPr>
          <w:sz w:val="22"/>
          <w:szCs w:val="22"/>
        </w:rPr>
        <w:t xml:space="preserve"> de topología estrella, mediante cable RJ45 al conector </w:t>
      </w:r>
      <w:proofErr w:type="spellStart"/>
      <w:r w:rsidR="00562383">
        <w:rPr>
          <w:sz w:val="22"/>
          <w:szCs w:val="22"/>
        </w:rPr>
        <w:t>Ethernal</w:t>
      </w:r>
      <w:proofErr w:type="spellEnd"/>
      <w:r w:rsidR="00562383">
        <w:rPr>
          <w:sz w:val="22"/>
          <w:szCs w:val="22"/>
        </w:rPr>
        <w:t xml:space="preserve"> de la Notebook.</w:t>
      </w:r>
    </w:p>
    <w:p w14:paraId="4DBF7CBE" w14:textId="27714E44" w:rsidR="00FB01D0" w:rsidRDefault="00FB01D0" w:rsidP="00FB01D0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que rango de IP pertenece: </w:t>
      </w:r>
      <w:r w:rsidR="0009647E" w:rsidRPr="0009647E">
        <w:rPr>
          <w:sz w:val="22"/>
          <w:szCs w:val="22"/>
        </w:rPr>
        <w:t>Dirección IPv4: 192.168.7.105</w:t>
      </w:r>
      <w:r w:rsidR="0009647E">
        <w:rPr>
          <w:sz w:val="22"/>
          <w:szCs w:val="22"/>
        </w:rPr>
        <w:t>; de acuerdo al tipo de red se la clasifica como clase C</w:t>
      </w:r>
      <w:r w:rsidR="00075A42">
        <w:rPr>
          <w:sz w:val="22"/>
          <w:szCs w:val="22"/>
        </w:rPr>
        <w:t xml:space="preserve"> debido a que el primer octeto se encuentra comprendido entre 192 </w:t>
      </w:r>
      <w:r w:rsidR="00DC49CE">
        <w:rPr>
          <w:sz w:val="22"/>
          <w:szCs w:val="22"/>
        </w:rPr>
        <w:t>–</w:t>
      </w:r>
      <w:r w:rsidR="00075A42">
        <w:rPr>
          <w:sz w:val="22"/>
          <w:szCs w:val="22"/>
        </w:rPr>
        <w:t xml:space="preserve"> 223</w:t>
      </w:r>
      <w:r w:rsidR="00DC49CE">
        <w:rPr>
          <w:sz w:val="22"/>
          <w:szCs w:val="22"/>
        </w:rPr>
        <w:t xml:space="preserve">. </w:t>
      </w:r>
      <w:r w:rsidR="00DC49CE" w:rsidRPr="00DC49CE">
        <w:rPr>
          <w:sz w:val="22"/>
          <w:szCs w:val="22"/>
        </w:rPr>
        <w:t>Máscara de subred: 255.255.255.0</w:t>
      </w:r>
      <w:r w:rsidR="00DC49CE">
        <w:rPr>
          <w:sz w:val="22"/>
          <w:szCs w:val="22"/>
        </w:rPr>
        <w:t>; otro elemento que permite la distinción de la clase es la m</w:t>
      </w:r>
      <w:r w:rsidR="00BB714C">
        <w:rPr>
          <w:sz w:val="22"/>
          <w:szCs w:val="22"/>
        </w:rPr>
        <w:t>á</w:t>
      </w:r>
      <w:r w:rsidR="00DC49CE">
        <w:rPr>
          <w:sz w:val="22"/>
          <w:szCs w:val="22"/>
        </w:rPr>
        <w:t xml:space="preserve">scara de subred </w:t>
      </w:r>
      <w:r w:rsidR="005F448E">
        <w:rPr>
          <w:sz w:val="22"/>
          <w:szCs w:val="22"/>
        </w:rPr>
        <w:t xml:space="preserve">por defecto las redes clases C poseen una </w:t>
      </w:r>
      <w:r w:rsidR="00BB714C">
        <w:rPr>
          <w:sz w:val="22"/>
          <w:szCs w:val="22"/>
        </w:rPr>
        <w:t>máscara</w:t>
      </w:r>
      <w:r w:rsidR="005F448E">
        <w:rPr>
          <w:sz w:val="22"/>
          <w:szCs w:val="22"/>
        </w:rPr>
        <w:t xml:space="preserve"> </w:t>
      </w:r>
      <w:r w:rsidR="00BB714C">
        <w:rPr>
          <w:sz w:val="22"/>
          <w:szCs w:val="22"/>
        </w:rPr>
        <w:t>con la conformación de 255.255.255.0.</w:t>
      </w:r>
    </w:p>
    <w:p w14:paraId="169523A5" w14:textId="77777777" w:rsidR="00FB01D0" w:rsidRDefault="00FB01D0"/>
    <w:sectPr w:rsidR="00FB01D0" w:rsidSect="00CD1448">
      <w:pgSz w:w="11904" w:h="17338"/>
      <w:pgMar w:top="1141" w:right="1363" w:bottom="1417" w:left="16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,Bold">
    <w:altName w:val="Trebuchet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3816"/>
    <w:multiLevelType w:val="hybridMultilevel"/>
    <w:tmpl w:val="D4D81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1E9F"/>
    <w:multiLevelType w:val="hybridMultilevel"/>
    <w:tmpl w:val="BF361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086E"/>
    <w:multiLevelType w:val="hybridMultilevel"/>
    <w:tmpl w:val="262259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13F"/>
    <w:multiLevelType w:val="hybridMultilevel"/>
    <w:tmpl w:val="32381396"/>
    <w:lvl w:ilvl="0" w:tplc="8A267B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E3ABB"/>
    <w:multiLevelType w:val="hybridMultilevel"/>
    <w:tmpl w:val="E03E26AA"/>
    <w:lvl w:ilvl="0" w:tplc="2230D8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05AF5"/>
    <w:multiLevelType w:val="hybridMultilevel"/>
    <w:tmpl w:val="66B83C4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2160CF"/>
    <w:multiLevelType w:val="hybridMultilevel"/>
    <w:tmpl w:val="6AACB4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A67459"/>
    <w:multiLevelType w:val="hybridMultilevel"/>
    <w:tmpl w:val="83942D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8536E"/>
    <w:multiLevelType w:val="hybridMultilevel"/>
    <w:tmpl w:val="BCA0B7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27111">
    <w:abstractNumId w:val="8"/>
  </w:num>
  <w:num w:numId="2" w16cid:durableId="197133750">
    <w:abstractNumId w:val="3"/>
  </w:num>
  <w:num w:numId="3" w16cid:durableId="1278413420">
    <w:abstractNumId w:val="0"/>
  </w:num>
  <w:num w:numId="4" w16cid:durableId="323631147">
    <w:abstractNumId w:val="4"/>
  </w:num>
  <w:num w:numId="5" w16cid:durableId="127744622">
    <w:abstractNumId w:val="7"/>
  </w:num>
  <w:num w:numId="6" w16cid:durableId="495919164">
    <w:abstractNumId w:val="6"/>
  </w:num>
  <w:num w:numId="7" w16cid:durableId="1222519927">
    <w:abstractNumId w:val="2"/>
  </w:num>
  <w:num w:numId="8" w16cid:durableId="1573348850">
    <w:abstractNumId w:val="5"/>
  </w:num>
  <w:num w:numId="9" w16cid:durableId="195756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D0"/>
    <w:rsid w:val="0006376D"/>
    <w:rsid w:val="00075A42"/>
    <w:rsid w:val="0009647E"/>
    <w:rsid w:val="00134C8A"/>
    <w:rsid w:val="00190099"/>
    <w:rsid w:val="00341725"/>
    <w:rsid w:val="00345D81"/>
    <w:rsid w:val="003644F4"/>
    <w:rsid w:val="0047375E"/>
    <w:rsid w:val="004A2B76"/>
    <w:rsid w:val="004C4B4E"/>
    <w:rsid w:val="00562383"/>
    <w:rsid w:val="005F448E"/>
    <w:rsid w:val="00BB1A83"/>
    <w:rsid w:val="00BB714C"/>
    <w:rsid w:val="00CF56CE"/>
    <w:rsid w:val="00D47E5B"/>
    <w:rsid w:val="00DC49CE"/>
    <w:rsid w:val="00E3523D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1904"/>
  <w15:chartTrackingRefBased/>
  <w15:docId w15:val="{228C2B65-4515-469B-9035-63EE73E2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0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Menon</dc:creator>
  <cp:keywords/>
  <dc:description/>
  <cp:lastModifiedBy>Jose Luis Menon</cp:lastModifiedBy>
  <cp:revision>1</cp:revision>
  <dcterms:created xsi:type="dcterms:W3CDTF">2024-11-09T13:09:00Z</dcterms:created>
  <dcterms:modified xsi:type="dcterms:W3CDTF">2024-11-09T13:38:00Z</dcterms:modified>
</cp:coreProperties>
</file>