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ADB3" w14:textId="77777777" w:rsidR="00F43D43" w:rsidRPr="00F43D43" w:rsidRDefault="00F43D43" w:rsidP="00F43D43">
      <w:pPr>
        <w:rPr>
          <w:b/>
          <w:bCs/>
        </w:rPr>
      </w:pPr>
      <w:r w:rsidRPr="00F43D43">
        <w:rPr>
          <w:b/>
          <w:bCs/>
        </w:rPr>
        <w:t>1) SeriesNumber: 1</w:t>
      </w:r>
    </w:p>
    <w:p w14:paraId="41C5AF3A" w14:textId="77777777" w:rsidR="00F43D43" w:rsidRPr="00F43D43" w:rsidRDefault="00F43D43" w:rsidP="00F43D43">
      <w:r w:rsidRPr="00F43D43">
        <w:rPr>
          <w:b/>
          <w:bCs/>
        </w:rPr>
        <w:t>SeriesDescription:</w:t>
      </w:r>
      <w:r w:rsidRPr="00F43D43">
        <w:t xml:space="preserve"> Localization</w:t>
      </w:r>
    </w:p>
    <w:p w14:paraId="4C38C1B2" w14:textId="59D8628B" w:rsidR="00F43D43" w:rsidRPr="00F43D43" w:rsidRDefault="00F43D43" w:rsidP="00F43D43">
      <w:pPr>
        <w:numPr>
          <w:ilvl w:val="0"/>
          <w:numId w:val="1"/>
        </w:numPr>
      </w:pPr>
      <w:r w:rsidRPr="00F43D43">
        <w:t>TR=142.5, TE=1.4 (podría ser un GRE rápido, pero en la práctica se usa como localizador).</w:t>
      </w:r>
      <w:r w:rsidRPr="00F43D43">
        <w:br/>
      </w:r>
      <w:r w:rsidRPr="00F43D43">
        <w:rPr>
          <w:b/>
          <w:bCs/>
        </w:rPr>
        <w:t>Tipo</w:t>
      </w:r>
      <w:r w:rsidRPr="00F43D43">
        <w:t xml:space="preserve">: </w:t>
      </w:r>
      <w:r w:rsidRPr="00F43D43">
        <w:rPr>
          <w:b/>
          <w:bCs/>
        </w:rPr>
        <w:t>Localizer</w:t>
      </w:r>
      <w:r w:rsidRPr="00F43D43">
        <w:t xml:space="preserve"> o Scout. (No se usa para radiomics habitualmente).</w:t>
      </w:r>
    </w:p>
    <w:p w14:paraId="386BA2C1" w14:textId="77777777" w:rsidR="00F43D43" w:rsidRPr="00F43D43" w:rsidRDefault="00F43D43" w:rsidP="00F43D43">
      <w:pPr>
        <w:rPr>
          <w:b/>
          <w:bCs/>
          <w:lang w:val="en-US"/>
        </w:rPr>
      </w:pPr>
      <w:r w:rsidRPr="00F43D43">
        <w:rPr>
          <w:b/>
          <w:bCs/>
          <w:lang w:val="en-US"/>
        </w:rPr>
        <w:t>2) SeriesNumber: 2</w:t>
      </w:r>
    </w:p>
    <w:p w14:paraId="144F9ED5" w14:textId="77777777" w:rsidR="00F43D43" w:rsidRPr="00F43D43" w:rsidRDefault="00F43D43" w:rsidP="00F43D43">
      <w:pPr>
        <w:rPr>
          <w:lang w:val="en-US"/>
        </w:rPr>
      </w:pPr>
      <w:r w:rsidRPr="00F43D43">
        <w:rPr>
          <w:b/>
          <w:bCs/>
          <w:lang w:val="en-US"/>
        </w:rPr>
        <w:t>SeriesDescription:</w:t>
      </w:r>
      <w:r w:rsidRPr="00F43D43">
        <w:rPr>
          <w:lang w:val="en-US"/>
        </w:rPr>
        <w:t xml:space="preserve"> T2 left breast</w:t>
      </w:r>
    </w:p>
    <w:p w14:paraId="4D8D0740" w14:textId="77777777" w:rsidR="00F43D43" w:rsidRPr="00F43D43" w:rsidRDefault="00F43D43" w:rsidP="00F43D43">
      <w:pPr>
        <w:numPr>
          <w:ilvl w:val="0"/>
          <w:numId w:val="2"/>
        </w:numPr>
      </w:pPr>
      <w:r w:rsidRPr="00F43D43">
        <w:t>TR=4800, TE=75.136</w:t>
      </w:r>
      <w:r w:rsidRPr="00F43D43">
        <w:br/>
      </w:r>
      <w:r w:rsidRPr="00F43D43">
        <w:rPr>
          <w:b/>
          <w:bCs/>
        </w:rPr>
        <w:t>Tipo</w:t>
      </w:r>
      <w:r w:rsidRPr="00F43D43">
        <w:t xml:space="preserve">: </w:t>
      </w:r>
      <w:r w:rsidRPr="00F43D43">
        <w:rPr>
          <w:b/>
          <w:bCs/>
        </w:rPr>
        <w:t>T2</w:t>
      </w:r>
      <w:r w:rsidRPr="00F43D43">
        <w:t xml:space="preserve"> (confirmado por la descripción).</w:t>
      </w:r>
    </w:p>
    <w:p w14:paraId="365C1318" w14:textId="77777777" w:rsidR="00F43D43" w:rsidRPr="00F43D43" w:rsidRDefault="00F43D43" w:rsidP="00F43D43">
      <w:pPr>
        <w:rPr>
          <w:b/>
          <w:bCs/>
        </w:rPr>
      </w:pPr>
      <w:r w:rsidRPr="00F43D43">
        <w:rPr>
          <w:b/>
          <w:bCs/>
        </w:rPr>
        <w:t>3) SeriesNumber: 3</w:t>
      </w:r>
    </w:p>
    <w:p w14:paraId="05554854" w14:textId="77777777" w:rsidR="00F43D43" w:rsidRPr="00F43D43" w:rsidRDefault="00F43D43" w:rsidP="00F43D43">
      <w:r w:rsidRPr="00F43D43">
        <w:rPr>
          <w:b/>
          <w:bCs/>
        </w:rPr>
        <w:t>SeriesDescription:</w:t>
      </w:r>
      <w:r w:rsidRPr="00F43D43">
        <w:t xml:space="preserve"> T2 right breast</w:t>
      </w:r>
    </w:p>
    <w:p w14:paraId="12644E4D" w14:textId="0A2DD15F" w:rsidR="00F43D43" w:rsidRPr="00F43D43" w:rsidRDefault="00F43D43" w:rsidP="00F43D43">
      <w:pPr>
        <w:numPr>
          <w:ilvl w:val="0"/>
          <w:numId w:val="3"/>
        </w:numPr>
      </w:pPr>
      <w:r w:rsidRPr="00F43D43">
        <w:t>TR=5050, TE=75.136</w:t>
      </w:r>
      <w:r w:rsidRPr="00F43D43">
        <w:br/>
      </w:r>
      <w:r w:rsidRPr="00F43D43">
        <w:rPr>
          <w:b/>
          <w:bCs/>
        </w:rPr>
        <w:t>Tipo</w:t>
      </w:r>
      <w:r w:rsidRPr="00F43D43">
        <w:t xml:space="preserve">: </w:t>
      </w:r>
      <w:r w:rsidRPr="00F43D43">
        <w:rPr>
          <w:b/>
          <w:bCs/>
        </w:rPr>
        <w:t>T2</w:t>
      </w:r>
      <w:r w:rsidRPr="00F43D43">
        <w:t xml:space="preserve"> (confirmado por la descripción).</w:t>
      </w:r>
    </w:p>
    <w:p w14:paraId="2D1CA4C2" w14:textId="77777777" w:rsidR="00F43D43" w:rsidRPr="00F43D43" w:rsidRDefault="00F43D43" w:rsidP="00F43D43">
      <w:pPr>
        <w:rPr>
          <w:b/>
          <w:bCs/>
        </w:rPr>
      </w:pPr>
      <w:r w:rsidRPr="00F43D43">
        <w:rPr>
          <w:b/>
          <w:bCs/>
        </w:rPr>
        <w:t>4) SeriesNumbers: 100, 101, 102, 103, 104, 105, 106, 107, 108, 109, 110, 111</w:t>
      </w:r>
    </w:p>
    <w:p w14:paraId="3EE97693" w14:textId="77777777" w:rsidR="00F43D43" w:rsidRPr="00F43D43" w:rsidRDefault="00F43D43" w:rsidP="00F43D43">
      <w:r w:rsidRPr="00F43D43">
        <w:t>En todas (o casi todas) ves algo así:</w:t>
      </w:r>
    </w:p>
    <w:p w14:paraId="1D76C5EA" w14:textId="77777777" w:rsidR="00F43D43" w:rsidRPr="00F43D43" w:rsidRDefault="00F43D43" w:rsidP="00F43D43">
      <w:pPr>
        <w:numPr>
          <w:ilvl w:val="0"/>
          <w:numId w:val="4"/>
        </w:numPr>
      </w:pPr>
      <w:r w:rsidRPr="00F43D43">
        <w:rPr>
          <w:b/>
          <w:bCs/>
        </w:rPr>
        <w:t>TR ~6.3 ms</w:t>
      </w:r>
      <w:r w:rsidRPr="00F43D43">
        <w:t>, TE ~3 ms</w:t>
      </w:r>
    </w:p>
    <w:p w14:paraId="709353AF" w14:textId="77777777" w:rsidR="00F43D43" w:rsidRPr="00F43D43" w:rsidRDefault="00F43D43" w:rsidP="00F43D43">
      <w:pPr>
        <w:numPr>
          <w:ilvl w:val="0"/>
          <w:numId w:val="4"/>
        </w:numPr>
      </w:pPr>
      <w:r w:rsidRPr="00F43D43">
        <w:t>SliceThickness = 3 (o muy similar)</w:t>
      </w:r>
    </w:p>
    <w:p w14:paraId="5EFE4AD2" w14:textId="77777777" w:rsidR="00F43D43" w:rsidRPr="00F43D43" w:rsidRDefault="00F43D43" w:rsidP="00F43D43">
      <w:pPr>
        <w:numPr>
          <w:ilvl w:val="0"/>
          <w:numId w:val="4"/>
        </w:numPr>
      </w:pPr>
      <w:r w:rsidRPr="00F43D43">
        <w:t>SeriesDescription vacío o no muy descriptivo, y ProtocolName: BILATERAL ASSET/.</w:t>
      </w:r>
    </w:p>
    <w:p w14:paraId="5C894A01" w14:textId="77777777" w:rsidR="00F43D43" w:rsidRPr="00F43D43" w:rsidRDefault="00F43D43" w:rsidP="00F43D43">
      <w:pPr>
        <w:numPr>
          <w:ilvl w:val="0"/>
          <w:numId w:val="4"/>
        </w:numPr>
      </w:pPr>
      <w:r w:rsidRPr="00F43D43">
        <w:t>A veces cambia solo la cantidad de cortes (53, 55, etc.) o la posición del Origin.</w:t>
      </w:r>
    </w:p>
    <w:p w14:paraId="19E901E6" w14:textId="77777777" w:rsidR="00F43D43" w:rsidRPr="00F43D43" w:rsidRDefault="00F43D43" w:rsidP="00F43D43">
      <w:r w:rsidRPr="00F43D43">
        <w:rPr>
          <w:b/>
          <w:bCs/>
        </w:rPr>
        <w:t>Interpretación</w:t>
      </w:r>
      <w:r w:rsidRPr="00F43D43">
        <w:t>:</w:t>
      </w:r>
    </w:p>
    <w:p w14:paraId="1AFA9FDC" w14:textId="77777777" w:rsidR="00F43D43" w:rsidRPr="00F43D43" w:rsidRDefault="00F43D43" w:rsidP="00F43D43">
      <w:pPr>
        <w:numPr>
          <w:ilvl w:val="0"/>
          <w:numId w:val="5"/>
        </w:numPr>
      </w:pPr>
      <w:r w:rsidRPr="00F43D43">
        <w:t xml:space="preserve">TR corto (~6 ms), TE corto (~3 ms) =&gt; </w:t>
      </w:r>
      <w:r w:rsidRPr="00F43D43">
        <w:rPr>
          <w:b/>
          <w:bCs/>
        </w:rPr>
        <w:t>T1-Weighted</w:t>
      </w:r>
      <w:r w:rsidRPr="00F43D43">
        <w:t xml:space="preserve"> (probablemente un </w:t>
      </w:r>
      <w:r w:rsidRPr="00F43D43">
        <w:rPr>
          <w:b/>
          <w:bCs/>
        </w:rPr>
        <w:t>spoiled gradient echo</w:t>
      </w:r>
      <w:r w:rsidRPr="00F43D43">
        <w:t xml:space="preserve"> o secuencia GRE rápida**).</w:t>
      </w:r>
    </w:p>
    <w:p w14:paraId="1BD38374" w14:textId="77777777" w:rsidR="00F43D43" w:rsidRPr="00F43D43" w:rsidRDefault="00F43D43" w:rsidP="00F43D43">
      <w:pPr>
        <w:numPr>
          <w:ilvl w:val="0"/>
          <w:numId w:val="5"/>
        </w:numPr>
      </w:pPr>
      <w:r w:rsidRPr="00F43D43">
        <w:t xml:space="preserve">Este rango de TR/TE es muy típico de secuencias T1 3D (posiblemente THRIVE, VIBE, LAVA, etc., cada fabricante lo llama distinto) usadas para </w:t>
      </w:r>
      <w:r w:rsidRPr="00F43D43">
        <w:rPr>
          <w:b/>
          <w:bCs/>
        </w:rPr>
        <w:t>adquisiciones dinámicas</w:t>
      </w:r>
      <w:r w:rsidRPr="00F43D43">
        <w:t xml:space="preserve"> (DCE-MRI).</w:t>
      </w:r>
    </w:p>
    <w:p w14:paraId="1C66CC63" w14:textId="77777777" w:rsidR="00F43D43" w:rsidRPr="00F43D43" w:rsidRDefault="00F43D43" w:rsidP="00F43D43">
      <w:pPr>
        <w:numPr>
          <w:ilvl w:val="0"/>
          <w:numId w:val="5"/>
        </w:numPr>
      </w:pPr>
      <w:r w:rsidRPr="00F43D43">
        <w:t xml:space="preserve">El hecho de que haya varias series con la misma configuración (53 ó 55 cortes) sugiere </w:t>
      </w:r>
      <w:r w:rsidRPr="00F43D43">
        <w:rPr>
          <w:b/>
          <w:bCs/>
        </w:rPr>
        <w:t>distintas fases</w:t>
      </w:r>
      <w:r w:rsidRPr="00F43D43">
        <w:t xml:space="preserve"> del realce de contraste (pre-contraste, arterial, venosa, tardía, etc.).</w:t>
      </w:r>
    </w:p>
    <w:p w14:paraId="2EBBC43D" w14:textId="77777777" w:rsidR="00F43D43" w:rsidRPr="00F43D43" w:rsidRDefault="00F43D43" w:rsidP="00F43D43">
      <w:r w:rsidRPr="00F43D43">
        <w:t>En resonancia de mama, es común tener:</w:t>
      </w:r>
    </w:p>
    <w:p w14:paraId="74641C91" w14:textId="77777777" w:rsidR="00F43D43" w:rsidRPr="00F43D43" w:rsidRDefault="00F43D43" w:rsidP="00F43D43">
      <w:pPr>
        <w:numPr>
          <w:ilvl w:val="0"/>
          <w:numId w:val="6"/>
        </w:numPr>
      </w:pPr>
      <w:r w:rsidRPr="00F43D43">
        <w:rPr>
          <w:b/>
          <w:bCs/>
        </w:rPr>
        <w:t>Serie 100</w:t>
      </w:r>
      <w:r w:rsidRPr="00F43D43">
        <w:t>: T1 pre-contraste</w:t>
      </w:r>
    </w:p>
    <w:p w14:paraId="3FA8E0A9" w14:textId="77777777" w:rsidR="00F43D43" w:rsidRPr="00F43D43" w:rsidRDefault="00F43D43" w:rsidP="00F43D43">
      <w:pPr>
        <w:numPr>
          <w:ilvl w:val="0"/>
          <w:numId w:val="6"/>
        </w:numPr>
      </w:pPr>
      <w:r w:rsidRPr="00F43D43">
        <w:rPr>
          <w:b/>
          <w:bCs/>
        </w:rPr>
        <w:t>Serie 101</w:t>
      </w:r>
      <w:r w:rsidRPr="00F43D43">
        <w:t>: T1 post-contraste (fase temprana)</w:t>
      </w:r>
    </w:p>
    <w:p w14:paraId="4CBF8225" w14:textId="77777777" w:rsidR="00F43D43" w:rsidRPr="00F43D43" w:rsidRDefault="00F43D43" w:rsidP="00F43D43">
      <w:pPr>
        <w:numPr>
          <w:ilvl w:val="0"/>
          <w:numId w:val="6"/>
        </w:numPr>
      </w:pPr>
      <w:r w:rsidRPr="00F43D43">
        <w:rPr>
          <w:b/>
          <w:bCs/>
        </w:rPr>
        <w:t>Serie 102</w:t>
      </w:r>
      <w:r w:rsidRPr="00F43D43">
        <w:t>: T1 post-contraste (fase intermedia)</w:t>
      </w:r>
    </w:p>
    <w:p w14:paraId="69F09B9B" w14:textId="77777777" w:rsidR="00F43D43" w:rsidRPr="00F43D43" w:rsidRDefault="00F43D43" w:rsidP="00F43D43">
      <w:pPr>
        <w:numPr>
          <w:ilvl w:val="0"/>
          <w:numId w:val="6"/>
        </w:numPr>
      </w:pPr>
      <w:r w:rsidRPr="00F43D43">
        <w:t>… y así sucesivamente, hasta Serie 105/106/107, etc.</w:t>
      </w:r>
    </w:p>
    <w:p w14:paraId="4E8E852A" w14:textId="77777777" w:rsidR="00F43D43" w:rsidRPr="00F43D43" w:rsidRDefault="00F43D43" w:rsidP="00F43D43">
      <w:r w:rsidRPr="00F43D43">
        <w:t>Muchas veces el radiólogo (o la estación de trabajo) no rellena el SeriesDescription, por lo que solo vemos series con TR=6.3, TE=3 repetidas.</w:t>
      </w:r>
    </w:p>
    <w:p w14:paraId="4C977FC3" w14:textId="77777777" w:rsidR="00F43D43" w:rsidRPr="00F43D43" w:rsidRDefault="00F43D43" w:rsidP="00F43D43">
      <w:r w:rsidRPr="00F43D43">
        <w:rPr>
          <w:b/>
          <w:bCs/>
        </w:rPr>
        <w:t>Tipo</w:t>
      </w:r>
      <w:r w:rsidRPr="00F43D43">
        <w:t xml:space="preserve">: </w:t>
      </w:r>
      <w:r w:rsidRPr="00F43D43">
        <w:rPr>
          <w:b/>
          <w:bCs/>
        </w:rPr>
        <w:t>T1 Dinámicas (DCE-MRI)</w:t>
      </w:r>
      <w:r w:rsidRPr="00F43D43">
        <w:t>.</w:t>
      </w:r>
    </w:p>
    <w:p w14:paraId="446C5460" w14:textId="70284C9A" w:rsidR="00D06456" w:rsidRDefault="00D06456"/>
    <w:p w14:paraId="66683E53" w14:textId="77777777" w:rsidR="00ED00AC" w:rsidRPr="00ED00AC" w:rsidRDefault="00ED00AC" w:rsidP="00ED00AC">
      <w:r>
        <w:lastRenderedPageBreak/>
        <w:t>En BH:</w:t>
      </w:r>
      <w:r>
        <w:br/>
      </w:r>
      <w:r>
        <w:br/>
      </w:r>
      <w:r w:rsidRPr="00ED00AC">
        <w:t xml:space="preserve">  </w:t>
      </w:r>
      <w:r w:rsidRPr="00ED00AC">
        <w:rPr>
          <w:b/>
          <w:bCs/>
        </w:rPr>
        <w:t>T1</w:t>
      </w:r>
      <w:r w:rsidRPr="00ED00AC">
        <w:t>:</w:t>
      </w:r>
    </w:p>
    <w:p w14:paraId="482BEE7D" w14:textId="77777777" w:rsidR="00ED00AC" w:rsidRPr="00ED00AC" w:rsidRDefault="00ED00AC" w:rsidP="00ED00AC">
      <w:pPr>
        <w:numPr>
          <w:ilvl w:val="0"/>
          <w:numId w:val="7"/>
        </w:numPr>
      </w:pPr>
      <w:r w:rsidRPr="00ED00AC">
        <w:t>Ax Vibrant MULTIPHASE (4),</w:t>
      </w:r>
    </w:p>
    <w:p w14:paraId="5869004F" w14:textId="77777777" w:rsidR="00ED00AC" w:rsidRPr="00ED00AC" w:rsidRDefault="00ED00AC" w:rsidP="00ED00AC">
      <w:pPr>
        <w:numPr>
          <w:ilvl w:val="0"/>
          <w:numId w:val="7"/>
        </w:numPr>
      </w:pPr>
      <w:r w:rsidRPr="00ED00AC">
        <w:t>Sag Vibrant +C (5),</w:t>
      </w:r>
    </w:p>
    <w:p w14:paraId="4F3DBACE" w14:textId="77777777" w:rsidR="00ED00AC" w:rsidRPr="00ED00AC" w:rsidRDefault="00ED00AC" w:rsidP="00ED00AC">
      <w:pPr>
        <w:numPr>
          <w:ilvl w:val="0"/>
          <w:numId w:val="7"/>
        </w:numPr>
      </w:pPr>
      <w:r w:rsidRPr="00ED00AC">
        <w:t>y todas las “CAD~ sub X”, “CAD~ reformat”, “MIP”, etc. (101,102,103,105,200,2000,202,400).</w:t>
      </w:r>
    </w:p>
    <w:p w14:paraId="0E343E17" w14:textId="77777777" w:rsidR="00ED00AC" w:rsidRPr="00ED00AC" w:rsidRDefault="00ED00AC" w:rsidP="00ED00AC">
      <w:r w:rsidRPr="00ED00AC">
        <w:t xml:space="preserve">  </w:t>
      </w:r>
      <w:r w:rsidRPr="00ED00AC">
        <w:rPr>
          <w:b/>
          <w:bCs/>
        </w:rPr>
        <w:t>T2</w:t>
      </w:r>
      <w:r w:rsidRPr="00ED00AC">
        <w:t>:</w:t>
      </w:r>
    </w:p>
    <w:p w14:paraId="053EB640" w14:textId="77777777" w:rsidR="00ED00AC" w:rsidRPr="00ED00AC" w:rsidRDefault="00ED00AC" w:rsidP="00ED00AC">
      <w:pPr>
        <w:numPr>
          <w:ilvl w:val="0"/>
          <w:numId w:val="8"/>
        </w:numPr>
        <w:rPr>
          <w:lang w:val="en-US"/>
        </w:rPr>
      </w:pPr>
      <w:r w:rsidRPr="00ED00AC">
        <w:rPr>
          <w:lang w:val="en-US"/>
        </w:rPr>
        <w:t>AX STIR-WaterSat (3) =&gt; T2 STIR.</w:t>
      </w:r>
    </w:p>
    <w:p w14:paraId="51E26A13" w14:textId="77777777" w:rsidR="00ED00AC" w:rsidRPr="00ED00AC" w:rsidRDefault="00ED00AC" w:rsidP="00ED00AC">
      <w:r w:rsidRPr="00ED00AC">
        <w:t xml:space="preserve">  </w:t>
      </w:r>
      <w:r w:rsidRPr="00ED00AC">
        <w:rPr>
          <w:b/>
          <w:bCs/>
        </w:rPr>
        <w:t>Localizador</w:t>
      </w:r>
      <w:r w:rsidRPr="00ED00AC">
        <w:t>:</w:t>
      </w:r>
    </w:p>
    <w:p w14:paraId="760C36E9" w14:textId="77777777" w:rsidR="00ED00AC" w:rsidRPr="00ED00AC" w:rsidRDefault="00ED00AC" w:rsidP="00ED00AC">
      <w:pPr>
        <w:numPr>
          <w:ilvl w:val="0"/>
          <w:numId w:val="9"/>
        </w:numPr>
      </w:pPr>
      <w:r w:rsidRPr="00ED00AC">
        <w:t>3 plane loc (1).</w:t>
      </w:r>
    </w:p>
    <w:p w14:paraId="4DA38AF2" w14:textId="77777777" w:rsidR="00ED00AC" w:rsidRPr="00ED00AC" w:rsidRDefault="00ED00AC" w:rsidP="00ED00AC">
      <w:r w:rsidRPr="00ED00AC">
        <w:t xml:space="preserve">  </w:t>
      </w:r>
      <w:r w:rsidRPr="00ED00AC">
        <w:rPr>
          <w:b/>
          <w:bCs/>
        </w:rPr>
        <w:t>Poco útiles / pantallas</w:t>
      </w:r>
      <w:r w:rsidRPr="00ED00AC">
        <w:t>:</w:t>
      </w:r>
    </w:p>
    <w:p w14:paraId="16163AF6" w14:textId="77777777" w:rsidR="00ED00AC" w:rsidRPr="00ED00AC" w:rsidRDefault="00ED00AC" w:rsidP="00ED00AC">
      <w:pPr>
        <w:numPr>
          <w:ilvl w:val="0"/>
          <w:numId w:val="10"/>
        </w:numPr>
      </w:pPr>
      <w:r w:rsidRPr="00ED00AC">
        <w:t>Screen Save (20006),</w:t>
      </w:r>
    </w:p>
    <w:p w14:paraId="26469A2B" w14:textId="594FDEC7" w:rsidR="00796B88" w:rsidRDefault="00ED00AC" w:rsidP="00796B88">
      <w:pPr>
        <w:numPr>
          <w:ilvl w:val="0"/>
          <w:numId w:val="10"/>
        </w:numPr>
      </w:pPr>
      <w:r w:rsidRPr="00ED00AC">
        <w:t>BREASE right (6) (1 slice).</w:t>
      </w:r>
    </w:p>
    <w:p w14:paraId="163D8DED" w14:textId="62B21177" w:rsidR="000062A6" w:rsidRDefault="000062A6">
      <w:r>
        <w:t>Con esto, la única op</w:t>
      </w:r>
      <w:r w:rsidR="007E63BE">
        <w:t>ción que queda (por plano y tipo de secuencia), es considerar:</w:t>
      </w:r>
    </w:p>
    <w:p w14:paraId="5D50ADF1" w14:textId="77777777" w:rsidR="00DC70A9" w:rsidRDefault="007E63BE" w:rsidP="00DC70A9">
      <w:pPr>
        <w:pStyle w:val="ListParagraph"/>
        <w:numPr>
          <w:ilvl w:val="0"/>
          <w:numId w:val="11"/>
        </w:numPr>
      </w:pPr>
      <w:r>
        <w:t xml:space="preserve">En BH </w:t>
      </w:r>
      <w:r>
        <w:sym w:font="Wingdings" w:char="F0E0"/>
      </w:r>
      <w:r>
        <w:t xml:space="preserve"> </w:t>
      </w:r>
      <w:r w:rsidR="00DC70A9" w:rsidRPr="00DC70A9">
        <w:t>Sag Vibrant +C</w:t>
      </w:r>
    </w:p>
    <w:p w14:paraId="7BCDBE68" w14:textId="77777777" w:rsidR="00FA286A" w:rsidRPr="00FA286A" w:rsidRDefault="00FA286A" w:rsidP="00FA286A">
      <w:pPr>
        <w:pStyle w:val="ListParagraph"/>
        <w:rPr>
          <w:sz w:val="10"/>
          <w:szCs w:val="10"/>
        </w:rPr>
      </w:pPr>
    </w:p>
    <w:p w14:paraId="7124CA7B" w14:textId="4BF172B8" w:rsidR="00FA286A" w:rsidRPr="00DC70A9" w:rsidRDefault="00FA286A" w:rsidP="00FA286A">
      <w:pPr>
        <w:pStyle w:val="ListParagraph"/>
      </w:pPr>
      <w:r w:rsidRPr="00FA286A">
        <w:drawing>
          <wp:inline distT="0" distB="0" distL="0" distR="0" wp14:anchorId="16C9E01A" wp14:editId="0F134DF0">
            <wp:extent cx="1685676" cy="1526719"/>
            <wp:effectExtent l="0" t="0" r="0" b="0"/>
            <wp:docPr id="426761608" name="Picture 1" descr="A close-up of a mr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61608" name="Picture 1" descr="A close-up of a mr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852" cy="15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DA4E" w14:textId="77777777" w:rsidR="00D84F72" w:rsidRDefault="00DC70A9" w:rsidP="00D84F72">
      <w:pPr>
        <w:pStyle w:val="ListParagraph"/>
        <w:numPr>
          <w:ilvl w:val="0"/>
          <w:numId w:val="11"/>
        </w:numPr>
      </w:pPr>
      <w:r>
        <w:t xml:space="preserve">En </w:t>
      </w:r>
      <w:r w:rsidR="00B030F2" w:rsidRPr="00B030F2">
        <w:t>E2</w:t>
      </w:r>
      <w:r w:rsidR="00B030F2">
        <w:t xml:space="preserve"> </w:t>
      </w:r>
      <w:r w:rsidR="00B030F2">
        <w:sym w:font="Wingdings" w:char="F0E0"/>
      </w:r>
      <w:r w:rsidR="00B030F2">
        <w:t xml:space="preserve"> </w:t>
      </w:r>
      <w:r w:rsidR="00D84F72" w:rsidRPr="00D84F72">
        <w:t>SAG 3D (POST-CONTRAST)</w:t>
      </w:r>
    </w:p>
    <w:p w14:paraId="245E2D17" w14:textId="77777777" w:rsidR="00796B88" w:rsidRPr="00796B88" w:rsidRDefault="00796B88" w:rsidP="00796B88">
      <w:pPr>
        <w:pStyle w:val="ListParagraph"/>
        <w:rPr>
          <w:sz w:val="6"/>
          <w:szCs w:val="6"/>
        </w:rPr>
      </w:pPr>
    </w:p>
    <w:p w14:paraId="7E1CDE43" w14:textId="60B54643" w:rsidR="00796B88" w:rsidRDefault="00796B88" w:rsidP="00796B88">
      <w:pPr>
        <w:pStyle w:val="ListParagraph"/>
      </w:pPr>
      <w:r w:rsidRPr="00796B88">
        <w:drawing>
          <wp:inline distT="0" distB="0" distL="0" distR="0" wp14:anchorId="25556164" wp14:editId="34CAEB02">
            <wp:extent cx="1574358" cy="1476865"/>
            <wp:effectExtent l="0" t="0" r="6985" b="9525"/>
            <wp:docPr id="1834232175" name="Picture 1" descr="A close-up of an mr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32175" name="Picture 1" descr="A close-up of an mri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8755" cy="14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569" w14:textId="77777777" w:rsidR="00796B88" w:rsidRDefault="00796B88" w:rsidP="00796B88">
      <w:pPr>
        <w:pStyle w:val="ListParagraph"/>
      </w:pPr>
    </w:p>
    <w:p w14:paraId="26BC4E04" w14:textId="08E49A34" w:rsidR="007E63BE" w:rsidRDefault="00796B88" w:rsidP="007E63BE">
      <w:pPr>
        <w:pStyle w:val="ListParagraph"/>
        <w:numPr>
          <w:ilvl w:val="0"/>
          <w:numId w:val="11"/>
        </w:numPr>
      </w:pPr>
      <w:r>
        <w:t>En bb</w:t>
      </w:r>
    </w:p>
    <w:p w14:paraId="6C0D418A" w14:textId="77777777" w:rsidR="00FA286A" w:rsidRDefault="00FA286A" w:rsidP="00FA286A">
      <w:pPr>
        <w:pStyle w:val="ListParagraph"/>
      </w:pPr>
    </w:p>
    <w:p w14:paraId="149D5345" w14:textId="77777777" w:rsidR="00FA286A" w:rsidRDefault="00FA286A" w:rsidP="00FA286A">
      <w:pPr>
        <w:pStyle w:val="ListParagraph"/>
      </w:pPr>
    </w:p>
    <w:sectPr w:rsidR="00FA2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31D7"/>
    <w:multiLevelType w:val="multilevel"/>
    <w:tmpl w:val="8FA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6467"/>
    <w:multiLevelType w:val="multilevel"/>
    <w:tmpl w:val="F92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5C87"/>
    <w:multiLevelType w:val="multilevel"/>
    <w:tmpl w:val="C2B2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91413"/>
    <w:multiLevelType w:val="multilevel"/>
    <w:tmpl w:val="95E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B56DA"/>
    <w:multiLevelType w:val="hybridMultilevel"/>
    <w:tmpl w:val="6F3A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44FAD"/>
    <w:multiLevelType w:val="multilevel"/>
    <w:tmpl w:val="EDB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617BD"/>
    <w:multiLevelType w:val="multilevel"/>
    <w:tmpl w:val="D38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85624"/>
    <w:multiLevelType w:val="multilevel"/>
    <w:tmpl w:val="F81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C4BBF"/>
    <w:multiLevelType w:val="multilevel"/>
    <w:tmpl w:val="3B3A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535D4"/>
    <w:multiLevelType w:val="multilevel"/>
    <w:tmpl w:val="8446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51A0E"/>
    <w:multiLevelType w:val="multilevel"/>
    <w:tmpl w:val="99BA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107561">
    <w:abstractNumId w:val="0"/>
  </w:num>
  <w:num w:numId="2" w16cid:durableId="838619041">
    <w:abstractNumId w:val="3"/>
  </w:num>
  <w:num w:numId="3" w16cid:durableId="218905388">
    <w:abstractNumId w:val="1"/>
  </w:num>
  <w:num w:numId="4" w16cid:durableId="1204101516">
    <w:abstractNumId w:val="7"/>
  </w:num>
  <w:num w:numId="5" w16cid:durableId="385296580">
    <w:abstractNumId w:val="5"/>
  </w:num>
  <w:num w:numId="6" w16cid:durableId="1297687939">
    <w:abstractNumId w:val="2"/>
  </w:num>
  <w:num w:numId="7" w16cid:durableId="979766054">
    <w:abstractNumId w:val="8"/>
  </w:num>
  <w:num w:numId="8" w16cid:durableId="774328073">
    <w:abstractNumId w:val="9"/>
  </w:num>
  <w:num w:numId="9" w16cid:durableId="1981419391">
    <w:abstractNumId w:val="10"/>
  </w:num>
  <w:num w:numId="10" w16cid:durableId="1273785318">
    <w:abstractNumId w:val="6"/>
  </w:num>
  <w:num w:numId="11" w16cid:durableId="1744260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A9"/>
    <w:rsid w:val="000062A6"/>
    <w:rsid w:val="00321285"/>
    <w:rsid w:val="00730AB9"/>
    <w:rsid w:val="00796B88"/>
    <w:rsid w:val="007E63BE"/>
    <w:rsid w:val="00B030F2"/>
    <w:rsid w:val="00D06456"/>
    <w:rsid w:val="00D84F72"/>
    <w:rsid w:val="00DC70A9"/>
    <w:rsid w:val="00EB49FE"/>
    <w:rsid w:val="00ED00AC"/>
    <w:rsid w:val="00ED60A9"/>
    <w:rsid w:val="00F43D43"/>
    <w:rsid w:val="00FA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F8D0"/>
  <w15:chartTrackingRefBased/>
  <w15:docId w15:val="{93C413E7-FA9C-4081-A9BB-292400E5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0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0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0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0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0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0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0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0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0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0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0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0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0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0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0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0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0A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0A9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0A9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Valero Sanchis</dc:creator>
  <cp:keywords/>
  <dc:description/>
  <cp:lastModifiedBy>Jose Valero Sanchis</cp:lastModifiedBy>
  <cp:revision>11</cp:revision>
  <dcterms:created xsi:type="dcterms:W3CDTF">2024-12-28T11:10:00Z</dcterms:created>
  <dcterms:modified xsi:type="dcterms:W3CDTF">2024-12-28T11:33:00Z</dcterms:modified>
</cp:coreProperties>
</file>