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Global: Muestreo localhost validación paquetes </w:t>
      </w:r>
      <w:r>
        <w:rPr>
          <w:rFonts w:ascii="Helvetica" w:hAnsi="Helvetica" w:eastAsia="Helvetica"/>
          <w:b/>
          <w:i w:val="0"/>
          <w:color w:val="102A43"/>
          <w:sz w:val="36"/>
        </w:rPr>
        <w:t>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01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Validación de Datos </w:t>
      </w:r>
      <w:r>
        <w:rPr>
          <w:rFonts w:ascii="Helvetica" w:hAnsi="Helvetica" w:eastAsia="Helvetica"/>
          <w:b/>
          <w:i w:val="0"/>
          <w:color w:val="102A43"/>
          <w:sz w:val="36"/>
        </w:rPr>
        <w:t>Estructurados para Páginas de Detalle de Paquetes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7 URLs de páginas de detalle de paquetes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situación crítica en la implementación de schemas. Con una severidad global calificada como CRITICAL,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ninguna de las URLs analizadas está completamente libre de errores: 6 URLs presentan problemas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1 tiene advertencias. El patrón más preocupante es la ausencia sistemática del tipo de schema "entidad"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todas las páginas, lo que impide que Google identifique correctamente la naturaleza del contenido y</w:t>
      </w:r>
    </w:p>
    <w:p>
      <w:pPr>
        <w:sectPr>
          <w:pgSz w:w="12240" w:h="15840"/>
          <w:pgMar w:top="44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limita significativamente la elegibilidad para rich results. Esta deficiencia impacta directamente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orgánica, ya que sin datos estructurados completos, las páginas no pueden competir eficazmente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los resultados de búsqueda con características enriquecidas como snippets mejorados, estrellas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calificación o información destacada de hoteles.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existen URLs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correctas en esta muestra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2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 URL presenta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6 tipos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detectados,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aún carece del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"entidad" que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fundamental para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identificación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contenido. El impacto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menor que en las críticas,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sigue limitando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potencial de rich results.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9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el tipo "entidad" que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esencial para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identificación del contenido.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este tipo, Google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procesar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la jerarquía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datos estructurados.</w:t>
            </w:r>
          </w:p>
        </w:tc>
      </w:tr>
      <w:tr>
        <w:trPr>
          <w:trHeight w:hRule="exact" w:val="14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crítico: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del tipo "entidad"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impide la 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estructuración jerárquica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los datos.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6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Aunque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falta de "entidad" sigue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siendo crítica para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identificación del contenido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principal.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Patrón idéntico a las demás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críticas: 5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detectados pero falta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fundamental "entidad".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Similar a Secrets Huatulco: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TouristAttraction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carece del tipo "entidad"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esencial.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Última URL con el mismo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patrón crítico: 5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implementados pero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"entidad".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Patrón Común Identificado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análisis revela un patrón consistente en todas las URLs auditadas: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todas carecen del tipo de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"entidad"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Este es el problema principal que debe abordarse, ya que sin este tipo fundamental, los demás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schemas implementados (Hotel, Product, Organization, etc.) no pueden funcionar correctamente dentro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jerarquía estructurada.</w:t>
      </w:r>
    </w:p>
    <w:p>
      <w:pPr>
        <w:autoSpaceDN w:val="0"/>
        <w:autoSpaceDE w:val="0"/>
        <w:widowControl/>
        <w:spacing w:line="442" w:lineRule="exact" w:before="1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máxima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"entidad" en todas las URLs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la correcta implementación de los tipos Hotel y Product que ya están presentes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TouristAttraction esté presente en todas las URLs donde sea relevante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Optimizar los tipos ya implementados (BreadcrumbList, MobileApplication, Organization)</w:t>
      </w:r>
    </w:p>
    <w:p>
      <w:pPr>
        <w:autoSpaceDN w:val="0"/>
        <w:autoSpaceDE w:val="0"/>
        <w:widowControl/>
        <w:spacing w:line="442" w:lineRule="exact" w:before="150" w:after="0"/>
        <w:ind w:left="270" w:right="21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 implementamos correctamente los tipos faltantes, los que tendrán mayor impacto son: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Fundamental para la estructura jerárquica y reconocimiento del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Esencial para rich results específicos de alojamiento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Crucial para rich results de comercio y conversiones</w:t>
      </w:r>
    </w:p>
    <w:p>
      <w:pPr>
        <w:autoSpaceDN w:val="0"/>
        <w:autoSpaceDE w:val="0"/>
        <w:widowControl/>
        <w:spacing w:line="388" w:lineRule="exact" w:before="204" w:after="0"/>
        <w:ind w:left="27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Concreto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Análisis técnico del tipo "entidad" requerido</w:t>
      </w:r>
    </w:p>
    <w:p>
      <w:pPr>
        <w:sectPr>
          <w:pgSz w:w="12240" w:h="15840"/>
          <w:pgMar w:top="458" w:right="550" w:bottom="5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Identificar qué tipo específico de entidad necesita cada página (¿LocalBusiness? ¿TouristAttraction?</w:t>
      </w:r>
    </w:p>
    <w:p>
      <w:pPr>
        <w:autoSpaceDN w:val="0"/>
        <w:tabs>
          <w:tab w:pos="480" w:val="left"/>
        </w:tabs>
        <w:autoSpaceDE w:val="0"/>
        <w:widowControl/>
        <w:spacing w:line="368" w:lineRule="exact" w:before="0" w:after="0"/>
        <w:ind w:left="0" w:right="273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¿Place?)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Documentar las propiedades obligatorias y recomendadas para cada tipo </w:t>
      </w: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Desarrollo de la implementación base</w:t>
      </w:r>
    </w:p>
    <w:p>
      <w:pPr>
        <w:autoSpaceDN w:val="0"/>
        <w:autoSpaceDE w:val="0"/>
        <w:widowControl/>
        <w:spacing w:line="400" w:lineRule="exact" w:before="58" w:after="0"/>
        <w:ind w:left="480" w:right="21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Crear plantilla de schema "entidad" que sirva para todas las páginas de 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la jerarquía correcta: Entidad &gt; Hotel/Product &gt; Organization, etc.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Validación técnica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3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Probar la implementación en entorno de desarrollo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Validar con Google Rich Results Test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Asegurar que no haya conflictos con schemas existentes </w:t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Implementación masiva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60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Aplicar la corrección a las 7 URLs analizadas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Extender la solución a todas las páginas de detalle de paquetes </w:t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Monitoreo y optimización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31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Verificar que las URLs pasen de estado CRITICAL a OK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Monitorear cambios en visibilidad y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Optimizar propiedades específicas para cada tipo de hotel/paquete </w:t>
      </w: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Documentación y escalamiento</w:t>
      </w:r>
    </w:p>
    <w:p>
      <w:pPr>
        <w:autoSpaceDN w:val="0"/>
        <w:autoSpaceDE w:val="0"/>
        <w:widowControl/>
        <w:spacing w:line="400" w:lineRule="exact" w:before="58" w:after="0"/>
        <w:ind w:left="480" w:right="561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Documentar la solución implementada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Crear guías para futuras implementaciones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Establecer proceso de validación continua</w:t>
      </w:r>
    </w:p>
    <w:p>
      <w:pPr>
        <w:autoSpaceDN w:val="0"/>
        <w:autoSpaceDE w:val="0"/>
        <w:widowControl/>
        <w:spacing w:line="318" w:lineRule="exact" w:before="25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Consideraciones Finales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situación actual es grave pero corregible. El hecho de que todas las URLs compartan el mismo problema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("entidad" faltante) simplifica la solución, ya que podemos implementar una corrección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estandarizada. Una vez resuelto este problema fundamental, podremos enfocarnos en optimizar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schemas ya existentes y añadir tipos adicionales que mejoren aún más la visibilidad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