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320"/>
      </w:pPr>
      <w:r>
        <w:t xml:space="preserve"/>
      </w:r>
    </w:p>
    <w:p>
      <w:pPr>
        <w:spacing w:after="60" w:before="0"/>
        <w:jc w:val="center"/>
      </w:pPr>
      <w:r>
        <w:rPr>
          <w:rFonts w:ascii="Segoe UI Emoji" w:cs="Segoe UI Emoji" w:eastAsia="Segoe UI Emoji" w:hAnsi="Segoe UI Emoji"/>
          <w:sz w:val="96"/>
          <w:szCs w:val="96"/>
        </w:rPr>
        <w:t xml:space="preserve">📚</w:t>
      </w:r>
    </w:p>
    <w:p>
      <w:pPr>
        <w:spacing w:after="60" w:before="0"/>
        <w:jc w:val="center"/>
      </w:pPr>
      <w:r>
        <w:rPr>
          <w:rFonts w:ascii="Arial" w:cs="Arial" w:eastAsia="Arial" w:hAnsi="Arial"/>
          <w:b/>
          <w:bCs/>
          <w:color w:val="4E7C5F"/>
          <w:sz w:val="72"/>
          <w:szCs w:val="72"/>
        </w:rPr>
        <w:t xml:space="preserve">SHELFMATE</w:t>
      </w:r>
    </w:p>
    <w:p>
      <w:pPr>
        <w:spacing w:after="40" w:before="0"/>
        <w:jc w:val="center"/>
      </w:pPr>
      <w:r>
        <w:rPr>
          <w:rFonts w:ascii="Arial" w:cs="Arial" w:eastAsia="Arial" w:hAnsi="Arial"/>
          <w:b/>
          <w:bCs/>
          <w:color w:val="1F2937"/>
          <w:sz w:val="28"/>
          <w:szCs w:val="28"/>
        </w:rPr>
        <w:t xml:space="preserve">MVP Overview — v1 Scope Contract</w:t>
      </w:r>
    </w:p>
    <w:p>
      <w:pPr>
        <w:spacing w:after="40" w:before="0"/>
        <w:jc w:val="center"/>
      </w:pPr>
      <w:r>
        <w:rPr>
          <w:rFonts w:ascii="Arial" w:cs="Arial" w:eastAsia="Arial" w:hAnsi="Arial"/>
          <w:i/>
          <w:iCs/>
          <w:color w:val="6B7280"/>
          <w:sz w:val="20"/>
          <w:szCs w:val="20"/>
        </w:rPr>
        <w:t xml:space="preserve">Product Architecture Phase 6  |  Bunshin Development Studios  |  Labs</w:t>
      </w:r>
    </w:p>
    <w:p>
      <w:pPr>
        <w:pBdr>
          <w:bottom w:val="single" w:color="4E7C5F" w:sz="6" w:space="4"/>
        </w:pBdr>
        <w:spacing w:after="0" w:before="0"/>
        <w:jc w:val="center"/>
      </w:pPr>
      <w:r>
        <w:rPr>
          <w:rFonts w:ascii="Arial" w:cs="Arial" w:eastAsia="Arial" w:hAnsi="Arial"/>
          <w:color w:val="6B7280"/>
          <w:sz w:val="18"/>
          <w:szCs w:val="18"/>
        </w:rPr>
        <w:t xml:space="preserve">This document is the authoritative scope contract for ShelfMate v1.</w:t>
      </w:r>
    </w:p>
    <w:p>
      <w:pPr>
        <w:spacing w:after="0" w:before="240"/>
      </w:pPr>
      <w:r>
        <w:t xml:space="preserve"/>
      </w:r>
    </w:p>
    <w:p>
      <w:pPr>
        <w:pStyle w:val="Heading1"/>
        <w:spacing w:after="120" w:before="400"/>
      </w:pPr>
      <w:r>
        <w:rPr>
          <w:rFonts w:ascii="Arial" w:cs="Arial" w:eastAsia="Arial" w:hAnsi="Arial"/>
          <w:b/>
          <w:bCs/>
          <w:color w:val="1A1A1A"/>
          <w:sz w:val="34"/>
          <w:szCs w:val="34"/>
        </w:rPr>
        <w:t xml:space="preserve">1. Product Identity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40"/>
        <w:gridCol w:w="6720"/>
      </w:tblGrid>
      <w:tr>
        <w:tc>
          <w:tcPr>
            <w:tcW w:type="dxa" w:w="2640"/>
            <w:tcBorders>
              <w:top w:val="single" w:color="D1D5DB" w:sz="1"/>
              <w:left w:val="single" w:color="D1D5DB" w:sz="1"/>
              <w:bottom w:val="single" w:color="D1D5DB" w:sz="1"/>
              <w:right w:val="single" w:color="D1D5DB" w:sz="1"/>
            </w:tcBorders>
            <w:shd w:fill="EAF2ED" w:val="clear"/>
            <w:tcMar>
              <w:top w:type="dxa" w:w="80"/>
              <w:left w:type="dxa" w:w="130"/>
              <w:bottom w:type="dxa" w:w="80"/>
              <w:right w:type="dxa" w:w="130"/>
            </w:tcMar>
          </w:tcPr>
          <w:p>
            <w:r>
              <w:rPr>
                <w:rFonts w:ascii="Arial" w:cs="Arial" w:eastAsia="Arial" w:hAnsi="Arial"/>
                <w:b/>
                <w:bCs/>
                <w:color w:val="1A1A1A"/>
                <w:sz w:val="19"/>
                <w:szCs w:val="19"/>
              </w:rPr>
              <w:t xml:space="preserve">Product name</w:t>
            </w:r>
          </w:p>
        </w:tc>
        <w:tc>
          <w:tcPr>
            <w:tcW w:type="dxa" w:w="6720"/>
            <w:tcBorders>
              <w:top w:val="single" w:color="D1D5DB" w:sz="1"/>
              <w:left w:val="single" w:color="D1D5DB" w:sz="1"/>
              <w:bottom w:val="single" w:color="D1D5DB" w:sz="1"/>
              <w:right w:val="single" w:color="D1D5DB" w:sz="1"/>
            </w:tcBorders>
            <w:shd w:fill="EAF2ED" w:val="clear"/>
            <w:tcMar>
              <w:top w:type="dxa" w:w="80"/>
              <w:left w:type="dxa" w:w="130"/>
              <w:bottom w:type="dxa" w:w="80"/>
              <w:right w:type="dxa" w:w="130"/>
            </w:tcMar>
          </w:tcPr>
          <w:p>
            <w:r>
              <w:rPr>
                <w:rFonts w:ascii="Arial" w:cs="Arial" w:eastAsia="Arial" w:hAnsi="Arial"/>
                <w:color w:val="1A1A1A"/>
                <w:sz w:val="19"/>
                <w:szCs w:val="19"/>
              </w:rPr>
              <w:t xml:space="preserve">ShelfMate</w:t>
            </w:r>
          </w:p>
        </w:tc>
      </w:tr>
      <w:tr>
        <w:tc>
          <w:tcPr>
            <w:tcW w:type="dxa" w:w="2640"/>
            <w:tcBorders>
              <w:top w:val="single" w:color="D1D5DB" w:sz="1"/>
              <w:left w:val="single" w:color="D1D5DB" w:sz="1"/>
              <w:bottom w:val="single" w:color="D1D5DB" w:sz="1"/>
              <w:right w:val="single" w:color="D1D5DB" w:sz="1"/>
            </w:tcBorders>
            <w:shd w:fill="FFFFFF" w:val="clear"/>
            <w:tcMar>
              <w:top w:type="dxa" w:w="80"/>
              <w:left w:type="dxa" w:w="130"/>
              <w:bottom w:type="dxa" w:w="80"/>
              <w:right w:type="dxa" w:w="130"/>
            </w:tcMar>
          </w:tcPr>
          <w:p>
            <w:r>
              <w:rPr>
                <w:rFonts w:ascii="Arial" w:cs="Arial" w:eastAsia="Arial" w:hAnsi="Arial"/>
                <w:b/>
                <w:bCs/>
                <w:color w:val="1A1A1A"/>
                <w:sz w:val="19"/>
                <w:szCs w:val="19"/>
              </w:rPr>
              <w:t xml:space="preserve">Type</w:t>
            </w:r>
          </w:p>
        </w:tc>
        <w:tc>
          <w:tcPr>
            <w:tcW w:type="dxa" w:w="6720"/>
            <w:tcBorders>
              <w:top w:val="single" w:color="D1D5DB" w:sz="1"/>
              <w:left w:val="single" w:color="D1D5DB" w:sz="1"/>
              <w:bottom w:val="single" w:color="D1D5DB" w:sz="1"/>
              <w:right w:val="single" w:color="D1D5DB" w:sz="1"/>
            </w:tcBorders>
            <w:shd w:fill="FFFFFF" w:val="clear"/>
            <w:tcMar>
              <w:top w:type="dxa" w:w="80"/>
              <w:left w:type="dxa" w:w="130"/>
              <w:bottom w:type="dxa" w:w="80"/>
              <w:right w:type="dxa" w:w="130"/>
            </w:tcMar>
          </w:tcPr>
          <w:p>
            <w:r>
              <w:rPr>
                <w:rFonts w:ascii="Arial" w:cs="Arial" w:eastAsia="Arial" w:hAnsi="Arial"/>
                <w:color w:val="1A1A1A"/>
                <w:sz w:val="19"/>
                <w:szCs w:val="19"/>
              </w:rPr>
              <w:t xml:space="preserve">Consumer social mobile app — iOS + Android</w:t>
            </w:r>
          </w:p>
        </w:tc>
      </w:tr>
      <w:tr>
        <w:tc>
          <w:tcPr>
            <w:tcW w:type="dxa" w:w="2640"/>
            <w:tcBorders>
              <w:top w:val="single" w:color="D1D5DB" w:sz="1"/>
              <w:left w:val="single" w:color="D1D5DB" w:sz="1"/>
              <w:bottom w:val="single" w:color="D1D5DB" w:sz="1"/>
              <w:right w:val="single" w:color="D1D5DB" w:sz="1"/>
            </w:tcBorders>
            <w:shd w:fill="EAF2ED" w:val="clear"/>
            <w:tcMar>
              <w:top w:type="dxa" w:w="80"/>
              <w:left w:type="dxa" w:w="130"/>
              <w:bottom w:type="dxa" w:w="80"/>
              <w:right w:type="dxa" w:w="130"/>
            </w:tcMar>
          </w:tcPr>
          <w:p>
            <w:r>
              <w:rPr>
                <w:rFonts w:ascii="Arial" w:cs="Arial" w:eastAsia="Arial" w:hAnsi="Arial"/>
                <w:b/>
                <w:bCs/>
                <w:color w:val="1A1A1A"/>
                <w:sz w:val="19"/>
                <w:szCs w:val="19"/>
              </w:rPr>
              <w:t xml:space="preserve">Project class</w:t>
            </w:r>
          </w:p>
        </w:tc>
        <w:tc>
          <w:tcPr>
            <w:tcW w:type="dxa" w:w="6720"/>
            <w:tcBorders>
              <w:top w:val="single" w:color="D1D5DB" w:sz="1"/>
              <w:left w:val="single" w:color="D1D5DB" w:sz="1"/>
              <w:bottom w:val="single" w:color="D1D5DB" w:sz="1"/>
              <w:right w:val="single" w:color="D1D5DB" w:sz="1"/>
            </w:tcBorders>
            <w:shd w:fill="EAF2ED" w:val="clear"/>
            <w:tcMar>
              <w:top w:type="dxa" w:w="80"/>
              <w:left w:type="dxa" w:w="130"/>
              <w:bottom w:type="dxa" w:w="80"/>
              <w:right w:type="dxa" w:w="130"/>
            </w:tcMar>
          </w:tcPr>
          <w:p>
            <w:r>
              <w:rPr>
                <w:rFonts w:ascii="Arial" w:cs="Arial" w:eastAsia="Arial" w:hAnsi="Arial"/>
                <w:color w:val="1A1A1A"/>
                <w:sz w:val="19"/>
                <w:szCs w:val="19"/>
              </w:rPr>
              <w:t xml:space="preserve">Labs — internal build, organic seeding, traction-gated expansion</w:t>
            </w:r>
          </w:p>
        </w:tc>
      </w:tr>
      <w:tr>
        <w:tc>
          <w:tcPr>
            <w:tcW w:type="dxa" w:w="2640"/>
            <w:tcBorders>
              <w:top w:val="single" w:color="D1D5DB" w:sz="1"/>
              <w:left w:val="single" w:color="D1D5DB" w:sz="1"/>
              <w:bottom w:val="single" w:color="D1D5DB" w:sz="1"/>
              <w:right w:val="single" w:color="D1D5DB" w:sz="1"/>
            </w:tcBorders>
            <w:shd w:fill="FFFFFF" w:val="clear"/>
            <w:tcMar>
              <w:top w:type="dxa" w:w="80"/>
              <w:left w:type="dxa" w:w="130"/>
              <w:bottom w:type="dxa" w:w="80"/>
              <w:right w:type="dxa" w:w="130"/>
            </w:tcMar>
          </w:tcPr>
          <w:p>
            <w:r>
              <w:rPr>
                <w:rFonts w:ascii="Arial" w:cs="Arial" w:eastAsia="Arial" w:hAnsi="Arial"/>
                <w:b/>
                <w:bCs/>
                <w:color w:val="1A1A1A"/>
                <w:sz w:val="19"/>
                <w:szCs w:val="19"/>
              </w:rPr>
              <w:t xml:space="preserve">Team</w:t>
            </w:r>
          </w:p>
        </w:tc>
        <w:tc>
          <w:tcPr>
            <w:tcW w:type="dxa" w:w="6720"/>
            <w:tcBorders>
              <w:top w:val="single" w:color="D1D5DB" w:sz="1"/>
              <w:left w:val="single" w:color="D1D5DB" w:sz="1"/>
              <w:bottom w:val="single" w:color="D1D5DB" w:sz="1"/>
              <w:right w:val="single" w:color="D1D5DB" w:sz="1"/>
            </w:tcBorders>
            <w:shd w:fill="FFFFFF" w:val="clear"/>
            <w:tcMar>
              <w:top w:type="dxa" w:w="80"/>
              <w:left w:type="dxa" w:w="130"/>
              <w:bottom w:type="dxa" w:w="80"/>
              <w:right w:type="dxa" w:w="130"/>
            </w:tcMar>
          </w:tcPr>
          <w:p>
            <w:r>
              <w:rPr>
                <w:rFonts w:ascii="Arial" w:cs="Arial" w:eastAsia="Arial" w:hAnsi="Arial"/>
                <w:color w:val="1A1A1A"/>
                <w:sz w:val="19"/>
                <w:szCs w:val="19"/>
              </w:rPr>
              <w:t xml:space="preserve">Two-person: PMP (product) + architect (engineering). Full-send — no scope limit.</w:t>
            </w:r>
          </w:p>
        </w:tc>
      </w:tr>
      <w:tr>
        <w:tc>
          <w:tcPr>
            <w:tcW w:type="dxa" w:w="2640"/>
            <w:tcBorders>
              <w:top w:val="single" w:color="D1D5DB" w:sz="1"/>
              <w:left w:val="single" w:color="D1D5DB" w:sz="1"/>
              <w:bottom w:val="single" w:color="D1D5DB" w:sz="1"/>
              <w:right w:val="single" w:color="D1D5DB" w:sz="1"/>
            </w:tcBorders>
            <w:shd w:fill="EAF2ED" w:val="clear"/>
            <w:tcMar>
              <w:top w:type="dxa" w:w="80"/>
              <w:left w:type="dxa" w:w="130"/>
              <w:bottom w:type="dxa" w:w="80"/>
              <w:right w:type="dxa" w:w="130"/>
            </w:tcMar>
          </w:tcPr>
          <w:p>
            <w:r>
              <w:rPr>
                <w:rFonts w:ascii="Arial" w:cs="Arial" w:eastAsia="Arial" w:hAnsi="Arial"/>
                <w:b/>
                <w:bCs/>
                <w:color w:val="1A1A1A"/>
                <w:sz w:val="19"/>
                <w:szCs w:val="19"/>
              </w:rPr>
              <w:t xml:space="preserve">Book data</w:t>
            </w:r>
          </w:p>
        </w:tc>
        <w:tc>
          <w:tcPr>
            <w:tcW w:type="dxa" w:w="6720"/>
            <w:tcBorders>
              <w:top w:val="single" w:color="D1D5DB" w:sz="1"/>
              <w:left w:val="single" w:color="D1D5DB" w:sz="1"/>
              <w:bottom w:val="single" w:color="D1D5DB" w:sz="1"/>
              <w:right w:val="single" w:color="D1D5DB" w:sz="1"/>
            </w:tcBorders>
            <w:shd w:fill="EAF2ED" w:val="clear"/>
            <w:tcMar>
              <w:top w:type="dxa" w:w="80"/>
              <w:left w:type="dxa" w:w="130"/>
              <w:bottom w:type="dxa" w:w="80"/>
              <w:right w:type="dxa" w:w="130"/>
            </w:tcMar>
          </w:tcPr>
          <w:p>
            <w:r>
              <w:rPr>
                <w:rFonts w:ascii="Arial" w:cs="Arial" w:eastAsia="Arial" w:hAnsi="Arial"/>
                <w:color w:val="1A1A1A"/>
                <w:sz w:val="19"/>
                <w:szCs w:val="19"/>
              </w:rPr>
              <w:t xml:space="preserve">Open Library API (primary) + Google Books API (fallback/covers)</w:t>
            </w:r>
          </w:p>
        </w:tc>
      </w:tr>
      <w:tr>
        <w:tc>
          <w:tcPr>
            <w:tcW w:type="dxa" w:w="2640"/>
            <w:tcBorders>
              <w:top w:val="single" w:color="D1D5DB" w:sz="1"/>
              <w:left w:val="single" w:color="D1D5DB" w:sz="1"/>
              <w:bottom w:val="single" w:color="D1D5DB" w:sz="1"/>
              <w:right w:val="single" w:color="D1D5DB" w:sz="1"/>
            </w:tcBorders>
            <w:shd w:fill="FFFFFF" w:val="clear"/>
            <w:tcMar>
              <w:top w:type="dxa" w:w="80"/>
              <w:left w:type="dxa" w:w="130"/>
              <w:bottom w:type="dxa" w:w="80"/>
              <w:right w:type="dxa" w:w="130"/>
            </w:tcMar>
          </w:tcPr>
          <w:p>
            <w:r>
              <w:rPr>
                <w:rFonts w:ascii="Arial" w:cs="Arial" w:eastAsia="Arial" w:hAnsi="Arial"/>
                <w:b/>
                <w:bCs/>
                <w:color w:val="1A1A1A"/>
                <w:sz w:val="19"/>
                <w:szCs w:val="19"/>
              </w:rPr>
              <w:t xml:space="preserve">AI recs</w:t>
            </w:r>
          </w:p>
        </w:tc>
        <w:tc>
          <w:tcPr>
            <w:tcW w:type="dxa" w:w="6720"/>
            <w:tcBorders>
              <w:top w:val="single" w:color="D1D5DB" w:sz="1"/>
              <w:left w:val="single" w:color="D1D5DB" w:sz="1"/>
              <w:bottom w:val="single" w:color="D1D5DB" w:sz="1"/>
              <w:right w:val="single" w:color="D1D5DB" w:sz="1"/>
            </w:tcBorders>
            <w:shd w:fill="FFFFFF" w:val="clear"/>
            <w:tcMar>
              <w:top w:type="dxa" w:w="80"/>
              <w:left w:type="dxa" w:w="130"/>
              <w:bottom w:type="dxa" w:w="80"/>
              <w:right w:type="dxa" w:w="130"/>
            </w:tcMar>
          </w:tcPr>
          <w:p>
            <w:r>
              <w:rPr>
                <w:rFonts w:ascii="Arial" w:cs="Arial" w:eastAsia="Arial" w:hAnsi="Arial"/>
                <w:color w:val="1A1A1A"/>
                <w:sz w:val="19"/>
                <w:szCs w:val="19"/>
              </w:rPr>
              <w:t xml:space="preserve">Anthropic Claude API (claude-sonnet-4-20250514)</w:t>
            </w:r>
          </w:p>
        </w:tc>
      </w:tr>
      <w:tr>
        <w:tc>
          <w:tcPr>
            <w:tcW w:type="dxa" w:w="2640"/>
            <w:tcBorders>
              <w:top w:val="single" w:color="D1D5DB" w:sz="1"/>
              <w:left w:val="single" w:color="D1D5DB" w:sz="1"/>
              <w:bottom w:val="single" w:color="D1D5DB" w:sz="1"/>
              <w:right w:val="single" w:color="D1D5DB" w:sz="1"/>
            </w:tcBorders>
            <w:shd w:fill="EAF2ED" w:val="clear"/>
            <w:tcMar>
              <w:top w:type="dxa" w:w="80"/>
              <w:left w:type="dxa" w:w="130"/>
              <w:bottom w:type="dxa" w:w="80"/>
              <w:right w:type="dxa" w:w="130"/>
            </w:tcMar>
          </w:tcPr>
          <w:p>
            <w:r>
              <w:rPr>
                <w:rFonts w:ascii="Arial" w:cs="Arial" w:eastAsia="Arial" w:hAnsi="Arial"/>
                <w:b/>
                <w:bCs/>
                <w:color w:val="1A1A1A"/>
                <w:sz w:val="19"/>
                <w:szCs w:val="19"/>
              </w:rPr>
              <w:t xml:space="preserve">Auth</w:t>
            </w:r>
          </w:p>
        </w:tc>
        <w:tc>
          <w:tcPr>
            <w:tcW w:type="dxa" w:w="6720"/>
            <w:tcBorders>
              <w:top w:val="single" w:color="D1D5DB" w:sz="1"/>
              <w:left w:val="single" w:color="D1D5DB" w:sz="1"/>
              <w:bottom w:val="single" w:color="D1D5DB" w:sz="1"/>
              <w:right w:val="single" w:color="D1D5DB" w:sz="1"/>
            </w:tcBorders>
            <w:shd w:fill="EAF2ED" w:val="clear"/>
            <w:tcMar>
              <w:top w:type="dxa" w:w="80"/>
              <w:left w:type="dxa" w:w="130"/>
              <w:bottom w:type="dxa" w:w="80"/>
              <w:right w:type="dxa" w:w="130"/>
            </w:tcMar>
          </w:tcPr>
          <w:p>
            <w:r>
              <w:rPr>
                <w:rFonts w:ascii="Arial" w:cs="Arial" w:eastAsia="Arial" w:hAnsi="Arial"/>
                <w:color w:val="1A1A1A"/>
                <w:sz w:val="19"/>
                <w:szCs w:val="19"/>
              </w:rPr>
              <w:t xml:space="preserve">Email/password + Apple Sign In + Google OAuth</w:t>
            </w:r>
          </w:p>
        </w:tc>
      </w:tr>
      <w:tr>
        <w:tc>
          <w:tcPr>
            <w:tcW w:type="dxa" w:w="2640"/>
            <w:tcBorders>
              <w:top w:val="single" w:color="D1D5DB" w:sz="1"/>
              <w:left w:val="single" w:color="D1D5DB" w:sz="1"/>
              <w:bottom w:val="single" w:color="D1D5DB" w:sz="1"/>
              <w:right w:val="single" w:color="D1D5DB" w:sz="1"/>
            </w:tcBorders>
            <w:shd w:fill="FFFFFF" w:val="clear"/>
            <w:tcMar>
              <w:top w:type="dxa" w:w="80"/>
              <w:left w:type="dxa" w:w="130"/>
              <w:bottom w:type="dxa" w:w="80"/>
              <w:right w:type="dxa" w:w="130"/>
            </w:tcMar>
          </w:tcPr>
          <w:p>
            <w:r>
              <w:rPr>
                <w:rFonts w:ascii="Arial" w:cs="Arial" w:eastAsia="Arial" w:hAnsi="Arial"/>
                <w:b/>
                <w:bCs/>
                <w:color w:val="1A1A1A"/>
                <w:sz w:val="19"/>
                <w:szCs w:val="19"/>
              </w:rPr>
              <w:t xml:space="preserve">Monetisation</w:t>
            </w:r>
          </w:p>
        </w:tc>
        <w:tc>
          <w:tcPr>
            <w:tcW w:type="dxa" w:w="6720"/>
            <w:tcBorders>
              <w:top w:val="single" w:color="D1D5DB" w:sz="1"/>
              <w:left w:val="single" w:color="D1D5DB" w:sz="1"/>
              <w:bottom w:val="single" w:color="D1D5DB" w:sz="1"/>
              <w:right w:val="single" w:color="D1D5DB" w:sz="1"/>
            </w:tcBorders>
            <w:shd w:fill="FFFFFF" w:val="clear"/>
            <w:tcMar>
              <w:top w:type="dxa" w:w="80"/>
              <w:left w:type="dxa" w:w="130"/>
              <w:bottom w:type="dxa" w:w="80"/>
              <w:right w:type="dxa" w:w="130"/>
            </w:tcMar>
          </w:tcPr>
          <w:p>
            <w:r>
              <w:rPr>
                <w:rFonts w:ascii="Arial" w:cs="Arial" w:eastAsia="Arial" w:hAnsi="Arial"/>
                <w:color w:val="1A1A1A"/>
                <w:sz w:val="19"/>
                <w:szCs w:val="19"/>
              </w:rPr>
              <w:t xml:space="preserve">None in v1 — free, no ads, no paywall, no in-app purchase</w:t>
            </w:r>
          </w:p>
        </w:tc>
      </w:tr>
      <w:tr>
        <w:tc>
          <w:tcPr>
            <w:tcW w:type="dxa" w:w="2640"/>
            <w:tcBorders>
              <w:top w:val="single" w:color="D1D5DB" w:sz="1"/>
              <w:left w:val="single" w:color="D1D5DB" w:sz="1"/>
              <w:bottom w:val="single" w:color="D1D5DB" w:sz="1"/>
              <w:right w:val="single" w:color="D1D5DB" w:sz="1"/>
            </w:tcBorders>
            <w:shd w:fill="EAF2ED" w:val="clear"/>
            <w:tcMar>
              <w:top w:type="dxa" w:w="80"/>
              <w:left w:type="dxa" w:w="130"/>
              <w:bottom w:type="dxa" w:w="80"/>
              <w:right w:type="dxa" w:w="130"/>
            </w:tcMar>
          </w:tcPr>
          <w:p>
            <w:r>
              <w:rPr>
                <w:rFonts w:ascii="Arial" w:cs="Arial" w:eastAsia="Arial" w:hAnsi="Arial"/>
                <w:b/>
                <w:bCs/>
                <w:color w:val="1A1A1A"/>
                <w:sz w:val="19"/>
                <w:szCs w:val="19"/>
              </w:rPr>
              <w:t xml:space="preserve">Non-user surface</w:t>
            </w:r>
          </w:p>
        </w:tc>
        <w:tc>
          <w:tcPr>
            <w:tcW w:type="dxa" w:w="6720"/>
            <w:tcBorders>
              <w:top w:val="single" w:color="D1D5DB" w:sz="1"/>
              <w:left w:val="single" w:color="D1D5DB" w:sz="1"/>
              <w:bottom w:val="single" w:color="D1D5DB" w:sz="1"/>
              <w:right w:val="single" w:color="D1D5DB" w:sz="1"/>
            </w:tcBorders>
            <w:shd w:fill="EAF2ED" w:val="clear"/>
            <w:tcMar>
              <w:top w:type="dxa" w:w="80"/>
              <w:left w:type="dxa" w:w="130"/>
              <w:bottom w:type="dxa" w:w="80"/>
              <w:right w:type="dxa" w:w="130"/>
            </w:tcMar>
          </w:tcPr>
          <w:p>
            <w:r>
              <w:rPr>
                <w:rFonts w:ascii="Arial" w:cs="Arial" w:eastAsia="Arial" w:hAnsi="Arial"/>
                <w:color w:val="1A1A1A"/>
                <w:sz w:val="19"/>
                <w:szCs w:val="19"/>
              </w:rPr>
              <w:t xml:space="preserve">Mobile web landing pages — no separate web app</w:t>
            </w:r>
          </w:p>
        </w:tc>
      </w:tr>
      <w:tr>
        <w:tc>
          <w:tcPr>
            <w:tcW w:type="dxa" w:w="2640"/>
            <w:tcBorders>
              <w:top w:val="single" w:color="D1D5DB" w:sz="1"/>
              <w:left w:val="single" w:color="D1D5DB" w:sz="1"/>
              <w:bottom w:val="single" w:color="D1D5DB" w:sz="1"/>
              <w:right w:val="single" w:color="D1D5DB" w:sz="1"/>
            </w:tcBorders>
            <w:shd w:fill="FFFFFF" w:val="clear"/>
            <w:tcMar>
              <w:top w:type="dxa" w:w="80"/>
              <w:left w:type="dxa" w:w="130"/>
              <w:bottom w:type="dxa" w:w="80"/>
              <w:right w:type="dxa" w:w="130"/>
            </w:tcMar>
          </w:tcPr>
          <w:p>
            <w:r>
              <w:rPr>
                <w:rFonts w:ascii="Arial" w:cs="Arial" w:eastAsia="Arial" w:hAnsi="Arial"/>
                <w:b/>
                <w:bCs/>
                <w:color w:val="1A1A1A"/>
                <w:sz w:val="19"/>
                <w:szCs w:val="19"/>
              </w:rPr>
              <w:t xml:space="preserve">Version</w:t>
            </w:r>
          </w:p>
        </w:tc>
        <w:tc>
          <w:tcPr>
            <w:tcW w:type="dxa" w:w="6720"/>
            <w:tcBorders>
              <w:top w:val="single" w:color="D1D5DB" w:sz="1"/>
              <w:left w:val="single" w:color="D1D5DB" w:sz="1"/>
              <w:bottom w:val="single" w:color="D1D5DB" w:sz="1"/>
              <w:right w:val="single" w:color="D1D5DB" w:sz="1"/>
            </w:tcBorders>
            <w:shd w:fill="FFFFFF" w:val="clear"/>
            <w:tcMar>
              <w:top w:type="dxa" w:w="80"/>
              <w:left w:type="dxa" w:w="130"/>
              <w:bottom w:type="dxa" w:w="80"/>
              <w:right w:type="dxa" w:w="130"/>
            </w:tcMar>
          </w:tcPr>
          <w:p>
            <w:r>
              <w:rPr>
                <w:rFonts w:ascii="Arial" w:cs="Arial" w:eastAsia="Arial" w:hAnsi="Arial"/>
                <w:color w:val="1A1A1A"/>
                <w:sz w:val="19"/>
                <w:szCs w:val="19"/>
              </w:rPr>
              <w:t xml:space="preserve">v1 — full feature build. No P2/P3 deferral.</w:t>
            </w:r>
          </w:p>
        </w:tc>
      </w:tr>
    </w:tbl>
    <w:p>
      <w:pPr>
        <w:spacing w:after="0" w:before="200"/>
      </w:pPr>
      <w:r>
        <w:t xml:space="preserve"/>
      </w:r>
    </w:p>
    <w:p>
      <w:pPr>
        <w:pStyle w:val="Heading1"/>
        <w:spacing w:after="120" w:before="400"/>
      </w:pPr>
      <w:r>
        <w:rPr>
          <w:rFonts w:ascii="Arial" w:cs="Arial" w:eastAsia="Arial" w:hAnsi="Arial"/>
          <w:b/>
          <w:bCs/>
          <w:color w:val="1A1A1A"/>
          <w:sz w:val="34"/>
          <w:szCs w:val="34"/>
        </w:rPr>
        <w:t xml:space="preserve">2. What ShelfMate 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4E7C5F" w:sz="24"/>
              <w:bottom w:val="none" w:color="FFFFFF" w:sz="0"/>
              <w:right w:val="none" w:color="FFFFFF" w:sz="0"/>
            </w:tcBorders>
            <w:shd w:fill="EAF2ED" w:val="clear"/>
            <w:tcMar>
              <w:top w:type="dxa" w:w="110"/>
              <w:left w:type="dxa" w:w="220"/>
              <w:bottom w:type="dxa" w:w="110"/>
              <w:right w:type="dxa" w:w="220"/>
            </w:tcMar>
          </w:tcPr>
          <w:p>
            <w:r>
              <w:rPr>
                <w:rFonts w:ascii="Arial" w:cs="Arial" w:eastAsia="Arial" w:hAnsi="Arial"/>
                <w:b/>
                <w:bCs/>
                <w:color w:val="4E7C5F"/>
                <w:sz w:val="19"/>
                <w:szCs w:val="19"/>
              </w:rPr>
              <w:t xml:space="preserve">The product in one paragraph</w:t>
            </w:r>
          </w:p>
          <w:p>
            <w:pPr>
              <w:spacing w:before="50"/>
            </w:pPr>
            <w:r>
              <w:rPr>
                <w:rFonts w:ascii="Arial" w:cs="Arial" w:eastAsia="Arial" w:hAnsi="Arial"/>
                <w:i/>
                <w:iCs/>
                <w:color w:val="1A1A1A"/>
                <w:sz w:val="18"/>
                <w:szCs w:val="18"/>
              </w:rPr>
              <w:t xml:space="preserve">ShelfMate is a personal book tracking and social sharing app for people who read and want to share their reading life with the people they actually know. You log what you read, rate it, write a note, and your close friends can see it — not the internet. You recommend books directly to specific friends with a personal message, not a generic share. You build curated lists with personality. When you finish a book, the app gives you a moment to mark it and a beautiful card to share. And when a friend who doesn't have the app yet receives your rec link, they land on a page that shows them your note, your shelf, your lists — and decides for themselves if they want in. No login wall. No hard sell. The product sells itself.</w:t>
            </w:r>
          </w:p>
        </w:tc>
      </w:tr>
    </w:tbl>
    <w:p>
      <w:pPr>
        <w:spacing w:after="0" w:before="200"/>
      </w:pPr>
      <w:r>
        <w:t xml:space="preserve"/>
      </w:r>
    </w:p>
    <w:p>
      <w:pPr>
        <w:pStyle w:val="Heading1"/>
        <w:spacing w:after="120" w:before="400"/>
      </w:pPr>
      <w:r>
        <w:rPr>
          <w:rFonts w:ascii="Arial" w:cs="Arial" w:eastAsia="Arial" w:hAnsi="Arial"/>
          <w:b/>
          <w:bCs/>
          <w:color w:val="1A1A1A"/>
          <w:sz w:val="34"/>
          <w:szCs w:val="34"/>
        </w:rPr>
        <w:t xml:space="preserve">3. The Problem We Solve</w:t>
      </w:r>
    </w:p>
    <w:p>
      <w:pPr>
        <w:spacing w:after="80" w:before="60"/>
      </w:pPr>
      <w:r>
        <w:rPr>
          <w:rFonts w:ascii="Arial" w:cs="Arial" w:eastAsia="Arial" w:hAnsi="Arial"/>
          <w:color w:val="1A1A1A"/>
          <w:sz w:val="20"/>
          <w:szCs w:val="20"/>
        </w:rPr>
        <w:t xml:space="preserve">Goodreads is bloated, Amazon-owned, and widely resented. StoryGraph is data-rich but socially thin. Fable is community-focused but impersonal. None of them do the one thing readers actually want: share what they're reading with the specific people in their life, with context, in a way that feels intentional.</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3120"/>
        <w:gridCol w:w="4080"/>
      </w:tblGrid>
      <w:tr>
        <w:trPr>
          <w:tblHeader/>
        </w:trPr>
        <w:tc>
          <w:tcPr>
            <w:tcW w:type="dxa" w:w="2160"/>
            <w:tcBorders>
              <w:top w:val="single" w:color="D1D5DB" w:sz="1"/>
              <w:left w:val="single" w:color="D1D5DB" w:sz="1"/>
              <w:bottom w:val="single" w:color="D1D5DB" w:sz="1"/>
              <w:right w:val="single" w:color="D1D5DB" w:sz="1"/>
            </w:tcBorders>
            <w:shd w:fill="1F2937" w:val="clear"/>
            <w:tcMar>
              <w:top w:type="dxa" w:w="80"/>
              <w:left w:type="dxa" w:w="110"/>
              <w:bottom w:type="dxa" w:w="80"/>
              <w:right w:type="dxa" w:w="110"/>
            </w:tcMar>
          </w:tcPr>
          <w:p>
            <w:r>
              <w:rPr>
                <w:rFonts w:ascii="Arial" w:cs="Arial" w:eastAsia="Arial" w:hAnsi="Arial"/>
                <w:b/>
                <w:bCs/>
                <w:color w:val="FFFFFF"/>
                <w:sz w:val="18"/>
                <w:szCs w:val="18"/>
              </w:rPr>
              <w:t xml:space="preserve">Pain point</w:t>
            </w:r>
          </w:p>
        </w:tc>
        <w:tc>
          <w:tcPr>
            <w:tcW w:type="dxa" w:w="3120"/>
            <w:tcBorders>
              <w:top w:val="single" w:color="D1D5DB" w:sz="1"/>
              <w:left w:val="single" w:color="D1D5DB" w:sz="1"/>
              <w:bottom w:val="single" w:color="D1D5DB" w:sz="1"/>
              <w:right w:val="single" w:color="D1D5DB" w:sz="1"/>
            </w:tcBorders>
            <w:shd w:fill="1F2937" w:val="clear"/>
            <w:tcMar>
              <w:top w:type="dxa" w:w="80"/>
              <w:left w:type="dxa" w:w="110"/>
              <w:bottom w:type="dxa" w:w="80"/>
              <w:right w:type="dxa" w:w="110"/>
            </w:tcMar>
          </w:tcPr>
          <w:p>
            <w:r>
              <w:rPr>
                <w:rFonts w:ascii="Arial" w:cs="Arial" w:eastAsia="Arial" w:hAnsi="Arial"/>
                <w:b/>
                <w:bCs/>
                <w:color w:val="FFFFFF"/>
                <w:sz w:val="18"/>
                <w:szCs w:val="18"/>
              </w:rPr>
              <w:t xml:space="preserve">What readers do today</w:t>
            </w:r>
          </w:p>
        </w:tc>
        <w:tc>
          <w:tcPr>
            <w:tcW w:type="dxa" w:w="4080"/>
            <w:tcBorders>
              <w:top w:val="single" w:color="D1D5DB" w:sz="1"/>
              <w:left w:val="single" w:color="D1D5DB" w:sz="1"/>
              <w:bottom w:val="single" w:color="D1D5DB" w:sz="1"/>
              <w:right w:val="single" w:color="D1D5DB" w:sz="1"/>
            </w:tcBorders>
            <w:shd w:fill="1F2937" w:val="clear"/>
            <w:tcMar>
              <w:top w:type="dxa" w:w="80"/>
              <w:left w:type="dxa" w:w="110"/>
              <w:bottom w:type="dxa" w:w="80"/>
              <w:right w:type="dxa" w:w="110"/>
            </w:tcMar>
          </w:tcPr>
          <w:p>
            <w:r>
              <w:rPr>
                <w:rFonts w:ascii="Arial" w:cs="Arial" w:eastAsia="Arial" w:hAnsi="Arial"/>
                <w:b/>
                <w:bCs/>
                <w:color w:val="FFFFFF"/>
                <w:sz w:val="18"/>
                <w:szCs w:val="18"/>
              </w:rPr>
              <w:t xml:space="preserve">What ShelfMate does instead</w:t>
            </w:r>
          </w:p>
        </w:tc>
      </w:tr>
      <w:tr>
        <w:tc>
          <w:tcPr>
            <w:tcW w:type="dxa" w:w="216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tcPr>
          <w:p>
            <w:r>
              <w:rPr>
                <w:rFonts w:ascii="Arial" w:cs="Arial" w:eastAsia="Arial" w:hAnsi="Arial"/>
                <w:b/>
                <w:bCs/>
                <w:color w:val="1A1A1A"/>
                <w:sz w:val="18"/>
                <w:szCs w:val="18"/>
              </w:rPr>
              <w:t xml:space="preserve">Recommending a book to a friend</w:t>
            </w:r>
          </w:p>
        </w:tc>
        <w:tc>
          <w:tcPr>
            <w:tcW w:type="dxa" w:w="312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tcPr>
          <w:p>
            <w:r>
              <w:rPr>
                <w:rFonts w:ascii="Arial" w:cs="Arial" w:eastAsia="Arial" w:hAnsi="Arial"/>
                <w:b w:val="false"/>
                <w:bCs w:val="false"/>
                <w:color w:val="1A1A1A"/>
                <w:sz w:val="18"/>
                <w:szCs w:val="18"/>
              </w:rPr>
              <w:t xml:space="preserve">Text message with a title. Context lives in the chat thread and gets buried.</w:t>
            </w:r>
          </w:p>
        </w:tc>
        <w:tc>
          <w:tcPr>
            <w:tcW w:type="dxa" w:w="408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tcPr>
          <w:p>
            <w:r>
              <w:rPr>
                <w:rFonts w:ascii="Arial" w:cs="Arial" w:eastAsia="Arial" w:hAnsi="Arial"/>
                <w:b w:val="false"/>
                <w:bCs w:val="false"/>
                <w:color w:val="1A1A1A"/>
                <w:sz w:val="18"/>
                <w:szCs w:val="18"/>
              </w:rPr>
              <w:t xml:space="preserve">Direct rec with a personal note, delivered as a link. Lives in the app with the book.</w:t>
            </w:r>
          </w:p>
        </w:tc>
      </w:tr>
      <w:tr>
        <w:tc>
          <w:tcPr>
            <w:tcW w:type="dxa" w:w="2160"/>
            <w:tcBorders>
              <w:top w:val="single" w:color="D1D5DB" w:sz="1"/>
              <w:left w:val="single" w:color="D1D5DB" w:sz="1"/>
              <w:bottom w:val="single" w:color="D1D5DB" w:sz="1"/>
              <w:right w:val="single" w:color="D1D5DB" w:sz="1"/>
            </w:tcBorders>
            <w:shd w:fill="F9FAFB" w:val="clear"/>
            <w:tcMar>
              <w:top w:type="dxa" w:w="80"/>
              <w:left w:type="dxa" w:w="110"/>
              <w:bottom w:type="dxa" w:w="80"/>
              <w:right w:type="dxa" w:w="110"/>
            </w:tcMar>
          </w:tcPr>
          <w:p>
            <w:r>
              <w:rPr>
                <w:rFonts w:ascii="Arial" w:cs="Arial" w:eastAsia="Arial" w:hAnsi="Arial"/>
                <w:b/>
                <w:bCs/>
                <w:color w:val="1A1A1A"/>
                <w:sz w:val="18"/>
                <w:szCs w:val="18"/>
              </w:rPr>
              <w:t xml:space="preserve">Tracking what they've read</w:t>
            </w:r>
          </w:p>
        </w:tc>
        <w:tc>
          <w:tcPr>
            <w:tcW w:type="dxa" w:w="3120"/>
            <w:tcBorders>
              <w:top w:val="single" w:color="D1D5DB" w:sz="1"/>
              <w:left w:val="single" w:color="D1D5DB" w:sz="1"/>
              <w:bottom w:val="single" w:color="D1D5DB" w:sz="1"/>
              <w:right w:val="single" w:color="D1D5DB" w:sz="1"/>
            </w:tcBorders>
            <w:shd w:fill="F9FAFB" w:val="clear"/>
            <w:tcMar>
              <w:top w:type="dxa" w:w="80"/>
              <w:left w:type="dxa" w:w="110"/>
              <w:bottom w:type="dxa" w:w="80"/>
              <w:right w:type="dxa" w:w="110"/>
            </w:tcMar>
          </w:tcPr>
          <w:p>
            <w:r>
              <w:rPr>
                <w:rFonts w:ascii="Arial" w:cs="Arial" w:eastAsia="Arial" w:hAnsi="Arial"/>
                <w:b w:val="false"/>
                <w:bCs w:val="false"/>
                <w:color w:val="1A1A1A"/>
                <w:sz w:val="18"/>
                <w:szCs w:val="18"/>
              </w:rPr>
              <w:t xml:space="preserve">Notes app, memory, or a Goodreads profile they haven't touched in two years.</w:t>
            </w:r>
          </w:p>
        </w:tc>
        <w:tc>
          <w:tcPr>
            <w:tcW w:type="dxa" w:w="4080"/>
            <w:tcBorders>
              <w:top w:val="single" w:color="D1D5DB" w:sz="1"/>
              <w:left w:val="single" w:color="D1D5DB" w:sz="1"/>
              <w:bottom w:val="single" w:color="D1D5DB" w:sz="1"/>
              <w:right w:val="single" w:color="D1D5DB" w:sz="1"/>
            </w:tcBorders>
            <w:shd w:fill="F9FAFB" w:val="clear"/>
            <w:tcMar>
              <w:top w:type="dxa" w:w="80"/>
              <w:left w:type="dxa" w:w="110"/>
              <w:bottom w:type="dxa" w:w="80"/>
              <w:right w:type="dxa" w:w="110"/>
            </w:tcMar>
          </w:tcPr>
          <w:p>
            <w:r>
              <w:rPr>
                <w:rFonts w:ascii="Arial" w:cs="Arial" w:eastAsia="Arial" w:hAnsi="Arial"/>
                <w:b w:val="false"/>
                <w:bCs w:val="false"/>
                <w:color w:val="1A1A1A"/>
                <w:sz w:val="18"/>
                <w:szCs w:val="18"/>
              </w:rPr>
              <w:t xml:space="preserve">One shelf. Their history, their ratings, their notes. Canonical.</w:t>
            </w:r>
          </w:p>
        </w:tc>
      </w:tr>
      <w:tr>
        <w:tc>
          <w:tcPr>
            <w:tcW w:type="dxa" w:w="216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tcPr>
          <w:p>
            <w:r>
              <w:rPr>
                <w:rFonts w:ascii="Arial" w:cs="Arial" w:eastAsia="Arial" w:hAnsi="Arial"/>
                <w:b/>
                <w:bCs/>
                <w:color w:val="1A1A1A"/>
                <w:sz w:val="18"/>
                <w:szCs w:val="18"/>
              </w:rPr>
              <w:t xml:space="preserve">Sharing their reading life</w:t>
            </w:r>
          </w:p>
        </w:tc>
        <w:tc>
          <w:tcPr>
            <w:tcW w:type="dxa" w:w="312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tcPr>
          <w:p>
            <w:r>
              <w:rPr>
                <w:rFonts w:ascii="Arial" w:cs="Arial" w:eastAsia="Arial" w:hAnsi="Arial"/>
                <w:b w:val="false"/>
                <w:bCs w:val="false"/>
                <w:color w:val="1A1A1A"/>
                <w:sz w:val="18"/>
                <w:szCs w:val="18"/>
              </w:rPr>
              <w:t xml:space="preserve">Instagram story with a book cover. No context. Feels performative.</w:t>
            </w:r>
          </w:p>
        </w:tc>
        <w:tc>
          <w:tcPr>
            <w:tcW w:type="dxa" w:w="408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tcPr>
          <w:p>
            <w:r>
              <w:rPr>
                <w:rFonts w:ascii="Arial" w:cs="Arial" w:eastAsia="Arial" w:hAnsi="Arial"/>
                <w:b w:val="false"/>
                <w:bCs w:val="false"/>
                <w:color w:val="1A1A1A"/>
                <w:sz w:val="18"/>
                <w:szCs w:val="18"/>
              </w:rPr>
              <w:t xml:space="preserve">Polished share card with rating and name. Opt-in. Feels earned.</w:t>
            </w:r>
          </w:p>
        </w:tc>
      </w:tr>
      <w:tr>
        <w:tc>
          <w:tcPr>
            <w:tcW w:type="dxa" w:w="2160"/>
            <w:tcBorders>
              <w:top w:val="single" w:color="D1D5DB" w:sz="1"/>
              <w:left w:val="single" w:color="D1D5DB" w:sz="1"/>
              <w:bottom w:val="single" w:color="D1D5DB" w:sz="1"/>
              <w:right w:val="single" w:color="D1D5DB" w:sz="1"/>
            </w:tcBorders>
            <w:shd w:fill="F9FAFB" w:val="clear"/>
            <w:tcMar>
              <w:top w:type="dxa" w:w="80"/>
              <w:left w:type="dxa" w:w="110"/>
              <w:bottom w:type="dxa" w:w="80"/>
              <w:right w:type="dxa" w:w="110"/>
            </w:tcMar>
          </w:tcPr>
          <w:p>
            <w:r>
              <w:rPr>
                <w:rFonts w:ascii="Arial" w:cs="Arial" w:eastAsia="Arial" w:hAnsi="Arial"/>
                <w:b/>
                <w:bCs/>
                <w:color w:val="1A1A1A"/>
                <w:sz w:val="18"/>
                <w:szCs w:val="18"/>
              </w:rPr>
              <w:t xml:space="preserve">Getting a recommendation</w:t>
            </w:r>
          </w:p>
        </w:tc>
        <w:tc>
          <w:tcPr>
            <w:tcW w:type="dxa" w:w="3120"/>
            <w:tcBorders>
              <w:top w:val="single" w:color="D1D5DB" w:sz="1"/>
              <w:left w:val="single" w:color="D1D5DB" w:sz="1"/>
              <w:bottom w:val="single" w:color="D1D5DB" w:sz="1"/>
              <w:right w:val="single" w:color="D1D5DB" w:sz="1"/>
            </w:tcBorders>
            <w:shd w:fill="F9FAFB" w:val="clear"/>
            <w:tcMar>
              <w:top w:type="dxa" w:w="80"/>
              <w:left w:type="dxa" w:w="110"/>
              <w:bottom w:type="dxa" w:w="80"/>
              <w:right w:type="dxa" w:w="110"/>
            </w:tcMar>
          </w:tcPr>
          <w:p>
            <w:r>
              <w:rPr>
                <w:rFonts w:ascii="Arial" w:cs="Arial" w:eastAsia="Arial" w:hAnsi="Arial"/>
                <w:b w:val="false"/>
                <w:bCs w:val="false"/>
                <w:color w:val="1A1A1A"/>
                <w:sz w:val="18"/>
                <w:szCs w:val="18"/>
              </w:rPr>
              <w:t xml:space="preserve">Google 'best books like X'. Generic listicles. No personal context.</w:t>
            </w:r>
          </w:p>
        </w:tc>
        <w:tc>
          <w:tcPr>
            <w:tcW w:type="dxa" w:w="4080"/>
            <w:tcBorders>
              <w:top w:val="single" w:color="D1D5DB" w:sz="1"/>
              <w:left w:val="single" w:color="D1D5DB" w:sz="1"/>
              <w:bottom w:val="single" w:color="D1D5DB" w:sz="1"/>
              <w:right w:val="single" w:color="D1D5DB" w:sz="1"/>
            </w:tcBorders>
            <w:shd w:fill="F9FAFB" w:val="clear"/>
            <w:tcMar>
              <w:top w:type="dxa" w:w="80"/>
              <w:left w:type="dxa" w:w="110"/>
              <w:bottom w:type="dxa" w:w="80"/>
              <w:right w:type="dxa" w:w="110"/>
            </w:tcMar>
          </w:tcPr>
          <w:p>
            <w:r>
              <w:rPr>
                <w:rFonts w:ascii="Arial" w:cs="Arial" w:eastAsia="Arial" w:hAnsi="Arial"/>
                <w:b w:val="false"/>
                <w:bCs w:val="false"/>
                <w:color w:val="1A1A1A"/>
                <w:sz w:val="18"/>
                <w:szCs w:val="18"/>
              </w:rPr>
              <w:t xml:space="preserve">AI recs based on their actual rated shelf, with a plain-English reason.</w:t>
            </w:r>
          </w:p>
        </w:tc>
      </w:tr>
      <w:tr>
        <w:tc>
          <w:tcPr>
            <w:tcW w:type="dxa" w:w="216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tcPr>
          <w:p>
            <w:r>
              <w:rPr>
                <w:rFonts w:ascii="Arial" w:cs="Arial" w:eastAsia="Arial" w:hAnsi="Arial"/>
                <w:b/>
                <w:bCs/>
                <w:color w:val="1A1A1A"/>
                <w:sz w:val="18"/>
                <w:szCs w:val="18"/>
              </w:rPr>
              <w:t xml:space="preserve">Curating a book list</w:t>
            </w:r>
          </w:p>
        </w:tc>
        <w:tc>
          <w:tcPr>
            <w:tcW w:type="dxa" w:w="312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tcPr>
          <w:p>
            <w:r>
              <w:rPr>
                <w:rFonts w:ascii="Arial" w:cs="Arial" w:eastAsia="Arial" w:hAnsi="Arial"/>
                <w:b w:val="false"/>
                <w:bCs w:val="false"/>
                <w:color w:val="1A1A1A"/>
                <w:sz w:val="18"/>
                <w:szCs w:val="18"/>
              </w:rPr>
              <w:t xml:space="preserve">DM a list to a friend. Flat text. No covers. Dies in chat.</w:t>
            </w:r>
          </w:p>
        </w:tc>
        <w:tc>
          <w:tcPr>
            <w:tcW w:type="dxa" w:w="408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tcPr>
          <w:p>
            <w:r>
              <w:rPr>
                <w:rFonts w:ascii="Arial" w:cs="Arial" w:eastAsia="Arial" w:hAnsi="Arial"/>
                <w:b w:val="false"/>
                <w:bCs w:val="false"/>
                <w:color w:val="1A1A1A"/>
                <w:sz w:val="18"/>
                <w:szCs w:val="18"/>
              </w:rPr>
              <w:t xml:space="preserve">Named list with covers, descriptions, shareable link. Personality-driven.</w:t>
            </w:r>
          </w:p>
        </w:tc>
      </w:tr>
    </w:tbl>
    <w:p>
      <w:pPr>
        <w:spacing w:after="0" w:before="200"/>
      </w:pPr>
      <w:r>
        <w:t xml:space="preserve"/>
      </w:r>
    </w:p>
    <w:p>
      <w:pPr>
        <w:pStyle w:val="Heading1"/>
        <w:spacing w:after="120" w:before="400"/>
      </w:pPr>
      <w:r>
        <w:rPr>
          <w:rFonts w:ascii="Arial" w:cs="Arial" w:eastAsia="Arial" w:hAnsi="Arial"/>
          <w:b/>
          <w:bCs/>
          <w:color w:val="1A1A1A"/>
          <w:sz w:val="34"/>
          <w:szCs w:val="34"/>
        </w:rPr>
        <w:t xml:space="preserve">4. Who It's For</w:t>
      </w:r>
    </w:p>
    <w:p>
      <w:pPr>
        <w:spacing w:after="0" w:before="80"/>
      </w:pPr>
      <w:r>
        <w:t xml:space="preserve"/>
      </w:r>
    </w:p>
    <w:p>
      <w:pPr>
        <w:pStyle w:val="Heading3"/>
        <w:spacing w:after="50" w:before="180"/>
      </w:pPr>
      <w:r>
        <w:rPr>
          <w:rFonts w:ascii="Arial" w:cs="Arial" w:eastAsia="Arial" w:hAnsi="Arial"/>
          <w:b/>
          <w:bCs/>
          <w:color w:val="1A1A1A"/>
          <w:sz w:val="21"/>
          <w:szCs w:val="21"/>
        </w:rPr>
        <w:t xml:space="preserve">Primary — The Active Reader</w:t>
      </w:r>
    </w:p>
    <w:p>
      <w:pPr>
        <w:spacing w:after="80" w:before="60"/>
      </w:pPr>
      <w:r>
        <w:rPr>
          <w:rFonts w:ascii="Arial" w:cs="Arial" w:eastAsia="Arial" w:hAnsi="Arial"/>
          <w:color w:val="1A1A1A"/>
          <w:sz w:val="20"/>
          <w:szCs w:val="20"/>
        </w:rPr>
        <w:t xml:space="preserve">A person who reads regularly and has friends who share their reading life. They already recommend books over text, track reads informally, and share the occasional book photo on Instagram. ShelfMate replaces all of that with one place that does it better. They are the product's engine — every feature exists to serve them.</w:t>
      </w:r>
    </w:p>
    <w:p>
      <w:pPr>
        <w:spacing w:after="0" w:before="80"/>
      </w:pPr>
      <w:r>
        <w:t xml:space="preserve"/>
      </w:r>
    </w:p>
    <w:p>
      <w:pPr>
        <w:pStyle w:val="Heading3"/>
        <w:spacing w:after="50" w:before="180"/>
      </w:pPr>
      <w:r>
        <w:rPr>
          <w:rFonts w:ascii="Arial" w:cs="Arial" w:eastAsia="Arial" w:hAnsi="Arial"/>
          <w:b/>
          <w:bCs/>
          <w:color w:val="1A1A1A"/>
          <w:sz w:val="21"/>
          <w:szCs w:val="21"/>
        </w:rPr>
        <w:t xml:space="preserve">Secondary — The Invited Non-User</w:t>
      </w:r>
    </w:p>
    <w:p>
      <w:pPr>
        <w:spacing w:after="80" w:before="60"/>
      </w:pPr>
      <w:r>
        <w:rPr>
          <w:rFonts w:ascii="Arial" w:cs="Arial" w:eastAsia="Arial" w:hAnsi="Arial"/>
          <w:color w:val="1A1A1A"/>
          <w:sz w:val="20"/>
          <w:szCs w:val="20"/>
        </w:rPr>
        <w:t xml:space="preserve">A person who doesn't have ShelfMate but receives a link from an Active Reader — a rec, a share card, a list. They are the product's growth seam. The non-user experience is designed to convert them without demanding anything. No login wall. Content first. Join when it feels right.</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4E7C5F" w:sz="24"/>
              <w:bottom w:val="none" w:color="FFFFFF" w:sz="0"/>
              <w:right w:val="none" w:color="FFFFFF" w:sz="0"/>
            </w:tcBorders>
            <w:shd w:fill="EAF2ED" w:val="clear"/>
            <w:tcMar>
              <w:top w:type="dxa" w:w="110"/>
              <w:left w:type="dxa" w:w="220"/>
              <w:bottom w:type="dxa" w:w="110"/>
              <w:right w:type="dxa" w:w="220"/>
            </w:tcMar>
          </w:tcPr>
          <w:p>
            <w:r>
              <w:rPr>
                <w:rFonts w:ascii="Arial" w:cs="Arial" w:eastAsia="Arial" w:hAnsi="Arial"/>
                <w:b/>
                <w:bCs/>
                <w:color w:val="4E7C5F"/>
                <w:sz w:val="19"/>
                <w:szCs w:val="19"/>
              </w:rPr>
              <w:t xml:space="preserve">Design priority order</w:t>
            </w:r>
          </w:p>
          <w:p>
            <w:pPr>
              <w:spacing w:before="50"/>
            </w:pPr>
            <w:r>
              <w:rPr>
                <w:rFonts w:ascii="Arial" w:cs="Arial" w:eastAsia="Arial" w:hAnsi="Arial"/>
                <w:i/>
                <w:iCs/>
                <w:color w:val="1A1A1A"/>
                <w:sz w:val="18"/>
                <w:szCs w:val="18"/>
              </w:rPr>
              <w:t xml:space="preserve">1. Active Reader — Logging Mode (finish-book flow). 2. Invited Non-User — Direct Rec landing (Flow 1). 3. Active Reader — Social Mode (friend layer). 4. Invited Non-User — Profile browse (Flow 1b). 5. Active Reader — Curation Mode (lists, notes). 6. Invited Non-User — Social discovery (Flow 2). When in doubt, serve this order.</w:t>
            </w:r>
          </w:p>
        </w:tc>
      </w:tr>
    </w:tbl>
    <w:p>
      <w:pPr>
        <w:spacing w:after="0" w:before="200"/>
      </w:pPr>
      <w:r>
        <w:t xml:space="preserve"/>
      </w:r>
    </w:p>
    <w:p>
      <w:pPr>
        <w:pStyle w:val="Heading1"/>
        <w:spacing w:after="120" w:before="400"/>
      </w:pPr>
      <w:r>
        <w:rPr>
          <w:rFonts w:ascii="Arial" w:cs="Arial" w:eastAsia="Arial" w:hAnsi="Arial"/>
          <w:b/>
          <w:bCs/>
          <w:color w:val="1A1A1A"/>
          <w:sz w:val="34"/>
          <w:szCs w:val="34"/>
        </w:rPr>
        <w:t xml:space="preserve">5. v1 Scope Contract</w:t>
      </w:r>
    </w:p>
    <w:p>
      <w:pPr>
        <w:spacing w:after="80" w:before="60"/>
      </w:pPr>
      <w:r>
        <w:rPr>
          <w:rFonts w:ascii="Arial" w:cs="Arial" w:eastAsia="Arial" w:hAnsi="Arial"/>
          <w:color w:val="1A1A1A"/>
          <w:sz w:val="20"/>
          <w:szCs w:val="20"/>
        </w:rPr>
        <w:t xml:space="preserve">This is the authoritative in/out scope line. Both product and engineering sign off on this before development begins. Anything not on the In scope list requires a scope change discussion — it does not get added quietly.</w:t>
      </w:r>
    </w:p>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D1D5DB" w:sz="1"/>
              <w:left w:val="single" w:color="D1D5DB" w:sz="1"/>
              <w:bottom w:val="single" w:color="D1D5DB" w:sz="1"/>
              <w:right w:val="single" w:color="D1D5DB" w:sz="1"/>
            </w:tcBorders>
            <w:shd w:fill="4E7C5F" w:val="clear"/>
            <w:tcMar>
              <w:top w:type="dxa" w:w="80"/>
              <w:left w:type="dxa" w:w="130"/>
              <w:bottom w:type="dxa" w:w="80"/>
              <w:right w:type="dxa" w:w="130"/>
            </w:tcMar>
          </w:tcPr>
          <w:p>
            <w:r>
              <w:rPr>
                <w:rFonts w:ascii="Arial" w:cs="Arial" w:eastAsia="Arial" w:hAnsi="Arial"/>
                <w:b/>
                <w:bCs/>
                <w:color w:val="FFFFFF"/>
                <w:sz w:val="18"/>
                <w:szCs w:val="18"/>
              </w:rPr>
              <w:t xml:space="preserve">✓  In scope — v1</w:t>
            </w:r>
          </w:p>
        </w:tc>
        <w:tc>
          <w:tcPr>
            <w:tcW w:type="dxa" w:w="4680"/>
            <w:tcBorders>
              <w:top w:val="single" w:color="D1D5DB" w:sz="1"/>
              <w:left w:val="single" w:color="D1D5DB" w:sz="1"/>
              <w:bottom w:val="single" w:color="D1D5DB" w:sz="1"/>
              <w:right w:val="single" w:color="D1D5DB" w:sz="1"/>
            </w:tcBorders>
            <w:shd w:fill="991B1B" w:val="clear"/>
            <w:tcMar>
              <w:top w:type="dxa" w:w="80"/>
              <w:left w:type="dxa" w:w="130"/>
              <w:bottom w:type="dxa" w:w="80"/>
              <w:right w:type="dxa" w:w="130"/>
            </w:tcMar>
          </w:tcPr>
          <w:p>
            <w:r>
              <w:rPr>
                <w:rFonts w:ascii="Arial" w:cs="Arial" w:eastAsia="Arial" w:hAnsi="Arial"/>
                <w:b/>
                <w:bCs/>
                <w:color w:val="FFFFFF"/>
                <w:sz w:val="18"/>
                <w:szCs w:val="18"/>
              </w:rPr>
              <w:t xml:space="preserve">✗  Explicitly out of scope</w:t>
            </w:r>
          </w:p>
        </w:tc>
      </w:tr>
      <w:tr>
        <w:tc>
          <w:tcPr>
            <w:tcW w:type="dxa" w:w="4680"/>
            <w:tcBorders>
              <w:top w:val="single" w:color="D1D5DB" w:sz="1"/>
              <w:left w:val="single" w:color="D1D5DB" w:sz="1"/>
              <w:bottom w:val="single" w:color="D1D5DB" w:sz="1"/>
              <w:right w:val="single" w:color="D1D5DB" w:sz="1"/>
            </w:tcBorders>
            <w:shd w:fill="EAF2ED" w:val="clear"/>
            <w:tcMar>
              <w:top w:type="dxa" w:w="70"/>
              <w:left w:type="dxa" w:w="130"/>
              <w:bottom w:type="dxa" w:w="70"/>
              <w:right w:type="dxa" w:w="130"/>
            </w:tcMar>
          </w:tcPr>
          <w:p>
            <w:r>
              <w:rPr>
                <w:rFonts w:ascii="Arial" w:cs="Arial" w:eastAsia="Arial" w:hAnsi="Arial"/>
                <w:color w:val="1A1A1A"/>
                <w:sz w:val="18"/>
                <w:szCs w:val="18"/>
              </w:rPr>
              <w:t xml:space="preserve">Auth: email/password, Apple Sign In, Google OAuth</w:t>
            </w:r>
          </w:p>
        </w:tc>
        <w:tc>
          <w:tcPr>
            <w:tcW w:type="dxa" w:w="4680"/>
            <w:tcBorders>
              <w:top w:val="single" w:color="D1D5DB" w:sz="1"/>
              <w:left w:val="single" w:color="D1D5DB" w:sz="1"/>
              <w:bottom w:val="single" w:color="D1D5DB" w:sz="1"/>
              <w:right w:val="single" w:color="D1D5DB" w:sz="1"/>
            </w:tcBorders>
            <w:shd w:fill="FEF2F2" w:val="clear"/>
            <w:tcMar>
              <w:top w:type="dxa" w:w="70"/>
              <w:left w:type="dxa" w:w="130"/>
              <w:bottom w:type="dxa" w:w="70"/>
              <w:right w:type="dxa" w:w="130"/>
            </w:tcMar>
          </w:tcPr>
          <w:p>
            <w:r>
              <w:rPr>
                <w:rFonts w:ascii="Arial" w:cs="Arial" w:eastAsia="Arial" w:hAnsi="Arial"/>
                <w:color w:val="1A1A1A"/>
                <w:sz w:val="18"/>
                <w:szCs w:val="18"/>
              </w:rPr>
              <w:t xml:space="preserve">Web app (desktop or mobile browser — app only)</w:t>
            </w:r>
          </w:p>
        </w:tc>
      </w:tr>
      <w:tr>
        <w:tc>
          <w:tcPr>
            <w:tcW w:type="dxa" w:w="4680"/>
            <w:tcBorders>
              <w:top w:val="single" w:color="D1D5DB" w:sz="1"/>
              <w:left w:val="single" w:color="D1D5DB" w:sz="1"/>
              <w:bottom w:val="single" w:color="D1D5DB" w:sz="1"/>
              <w:right w:val="single" w:color="D1D5DB" w:sz="1"/>
            </w:tcBorders>
            <w:shd w:fill="FFFFFF" w:val="clear"/>
            <w:tcMar>
              <w:top w:type="dxa" w:w="70"/>
              <w:left w:type="dxa" w:w="130"/>
              <w:bottom w:type="dxa" w:w="70"/>
              <w:right w:type="dxa" w:w="130"/>
            </w:tcMar>
          </w:tcPr>
          <w:p>
            <w:r>
              <w:rPr>
                <w:rFonts w:ascii="Arial" w:cs="Arial" w:eastAsia="Arial" w:hAnsi="Arial"/>
                <w:color w:val="1A1A1A"/>
                <w:sz w:val="18"/>
                <w:szCs w:val="18"/>
              </w:rPr>
              <w:t xml:space="preserve">Genre taste picker (onboarding)</w:t>
            </w:r>
          </w:p>
        </w:tc>
        <w:tc>
          <w:tcPr>
            <w:tcW w:type="dxa" w:w="4680"/>
            <w:tcBorders>
              <w:top w:val="single" w:color="D1D5DB" w:sz="1"/>
              <w:left w:val="single" w:color="D1D5DB" w:sz="1"/>
              <w:bottom w:val="single" w:color="D1D5DB" w:sz="1"/>
              <w:right w:val="single" w:color="D1D5DB" w:sz="1"/>
            </w:tcBorders>
            <w:shd w:fill="FFFFFF" w:val="clear"/>
            <w:tcMar>
              <w:top w:type="dxa" w:w="70"/>
              <w:left w:type="dxa" w:w="130"/>
              <w:bottom w:type="dxa" w:w="70"/>
              <w:right w:type="dxa" w:w="130"/>
            </w:tcMar>
          </w:tcPr>
          <w:p>
            <w:r>
              <w:rPr>
                <w:rFonts w:ascii="Arial" w:cs="Arial" w:eastAsia="Arial" w:hAnsi="Arial"/>
                <w:color w:val="1A1A1A"/>
                <w:sz w:val="18"/>
                <w:szCs w:val="18"/>
              </w:rPr>
              <w:t xml:space="preserve">Paid features / subscription / in-app purchase</w:t>
            </w:r>
          </w:p>
        </w:tc>
      </w:tr>
      <w:tr>
        <w:tc>
          <w:tcPr>
            <w:tcW w:type="dxa" w:w="4680"/>
            <w:tcBorders>
              <w:top w:val="single" w:color="D1D5DB" w:sz="1"/>
              <w:left w:val="single" w:color="D1D5DB" w:sz="1"/>
              <w:bottom w:val="single" w:color="D1D5DB" w:sz="1"/>
              <w:right w:val="single" w:color="D1D5DB" w:sz="1"/>
            </w:tcBorders>
            <w:shd w:fill="EAF2ED" w:val="clear"/>
            <w:tcMar>
              <w:top w:type="dxa" w:w="70"/>
              <w:left w:type="dxa" w:w="130"/>
              <w:bottom w:type="dxa" w:w="70"/>
              <w:right w:type="dxa" w:w="130"/>
            </w:tcMar>
          </w:tcPr>
          <w:p>
            <w:r>
              <w:rPr>
                <w:rFonts w:ascii="Arial" w:cs="Arial" w:eastAsia="Arial" w:hAnsi="Arial"/>
                <w:color w:val="1A1A1A"/>
                <w:sz w:val="18"/>
                <w:szCs w:val="18"/>
              </w:rPr>
              <w:t xml:space="preserve">Referrer friend connect (deferred deep link)</w:t>
            </w:r>
          </w:p>
        </w:tc>
        <w:tc>
          <w:tcPr>
            <w:tcW w:type="dxa" w:w="4680"/>
            <w:tcBorders>
              <w:top w:val="single" w:color="D1D5DB" w:sz="1"/>
              <w:left w:val="single" w:color="D1D5DB" w:sz="1"/>
              <w:bottom w:val="single" w:color="D1D5DB" w:sz="1"/>
              <w:right w:val="single" w:color="D1D5DB" w:sz="1"/>
            </w:tcBorders>
            <w:shd w:fill="FEF2F2" w:val="clear"/>
            <w:tcMar>
              <w:top w:type="dxa" w:w="70"/>
              <w:left w:type="dxa" w:w="130"/>
              <w:bottom w:type="dxa" w:w="70"/>
              <w:right w:type="dxa" w:w="130"/>
            </w:tcMar>
          </w:tcPr>
          <w:p>
            <w:r>
              <w:rPr>
                <w:rFonts w:ascii="Arial" w:cs="Arial" w:eastAsia="Arial" w:hAnsi="Arial"/>
                <w:color w:val="1A1A1A"/>
                <w:sz w:val="18"/>
                <w:szCs w:val="18"/>
              </w:rPr>
              <w:t xml:space="preserve">Advertisements</w:t>
            </w:r>
          </w:p>
        </w:tc>
      </w:tr>
      <w:tr>
        <w:tc>
          <w:tcPr>
            <w:tcW w:type="dxa" w:w="4680"/>
            <w:tcBorders>
              <w:top w:val="single" w:color="D1D5DB" w:sz="1"/>
              <w:left w:val="single" w:color="D1D5DB" w:sz="1"/>
              <w:bottom w:val="single" w:color="D1D5DB" w:sz="1"/>
              <w:right w:val="single" w:color="D1D5DB" w:sz="1"/>
            </w:tcBorders>
            <w:shd w:fill="FFFFFF" w:val="clear"/>
            <w:tcMar>
              <w:top w:type="dxa" w:w="70"/>
              <w:left w:type="dxa" w:w="130"/>
              <w:bottom w:type="dxa" w:w="70"/>
              <w:right w:type="dxa" w:w="130"/>
            </w:tcMar>
          </w:tcPr>
          <w:p>
            <w:r>
              <w:rPr>
                <w:rFonts w:ascii="Arial" w:cs="Arial" w:eastAsia="Arial" w:hAnsi="Arial"/>
                <w:color w:val="1A1A1A"/>
                <w:sz w:val="18"/>
                <w:szCs w:val="18"/>
              </w:rPr>
              <w:t xml:space="preserve">First book prompt — activation event</w:t>
            </w:r>
          </w:p>
        </w:tc>
        <w:tc>
          <w:tcPr>
            <w:tcW w:type="dxa" w:w="4680"/>
            <w:tcBorders>
              <w:top w:val="single" w:color="D1D5DB" w:sz="1"/>
              <w:left w:val="single" w:color="D1D5DB" w:sz="1"/>
              <w:bottom w:val="single" w:color="D1D5DB" w:sz="1"/>
              <w:right w:val="single" w:color="D1D5DB" w:sz="1"/>
            </w:tcBorders>
            <w:shd w:fill="FFFFFF" w:val="clear"/>
            <w:tcMar>
              <w:top w:type="dxa" w:w="70"/>
              <w:left w:type="dxa" w:w="130"/>
              <w:bottom w:type="dxa" w:w="70"/>
              <w:right w:type="dxa" w:w="130"/>
            </w:tcMar>
          </w:tcPr>
          <w:p>
            <w:r>
              <w:rPr>
                <w:rFonts w:ascii="Arial" w:cs="Arial" w:eastAsia="Arial" w:hAnsi="Arial"/>
                <w:color w:val="1A1A1A"/>
                <w:sz w:val="18"/>
                <w:szCs w:val="18"/>
              </w:rPr>
              <w:t xml:space="preserve">Direct platform API integration (Instagram, X, etc.)</w:t>
            </w:r>
          </w:p>
        </w:tc>
      </w:tr>
      <w:tr>
        <w:tc>
          <w:tcPr>
            <w:tcW w:type="dxa" w:w="4680"/>
            <w:tcBorders>
              <w:top w:val="single" w:color="D1D5DB" w:sz="1"/>
              <w:left w:val="single" w:color="D1D5DB" w:sz="1"/>
              <w:bottom w:val="single" w:color="D1D5DB" w:sz="1"/>
              <w:right w:val="single" w:color="D1D5DB" w:sz="1"/>
            </w:tcBorders>
            <w:shd w:fill="EAF2ED" w:val="clear"/>
            <w:tcMar>
              <w:top w:type="dxa" w:w="70"/>
              <w:left w:type="dxa" w:w="130"/>
              <w:bottom w:type="dxa" w:w="70"/>
              <w:right w:type="dxa" w:w="130"/>
            </w:tcMar>
          </w:tcPr>
          <w:p>
            <w:r>
              <w:rPr>
                <w:rFonts w:ascii="Arial" w:cs="Arial" w:eastAsia="Arial" w:hAnsi="Arial"/>
                <w:color w:val="1A1A1A"/>
                <w:sz w:val="18"/>
                <w:szCs w:val="18"/>
              </w:rPr>
              <w:t xml:space="preserve">Book search by title, author, ISBN (text)</w:t>
            </w:r>
          </w:p>
        </w:tc>
        <w:tc>
          <w:tcPr>
            <w:tcW w:type="dxa" w:w="4680"/>
            <w:tcBorders>
              <w:top w:val="single" w:color="D1D5DB" w:sz="1"/>
              <w:left w:val="single" w:color="D1D5DB" w:sz="1"/>
              <w:bottom w:val="single" w:color="D1D5DB" w:sz="1"/>
              <w:right w:val="single" w:color="D1D5DB" w:sz="1"/>
            </w:tcBorders>
            <w:shd w:fill="FEF2F2" w:val="clear"/>
            <w:tcMar>
              <w:top w:type="dxa" w:w="70"/>
              <w:left w:type="dxa" w:w="130"/>
              <w:bottom w:type="dxa" w:w="70"/>
              <w:right w:type="dxa" w:w="130"/>
            </w:tcMar>
          </w:tcPr>
          <w:p>
            <w:r>
              <w:rPr>
                <w:rFonts w:ascii="Arial" w:cs="Arial" w:eastAsia="Arial" w:hAnsi="Arial"/>
                <w:color w:val="1A1A1A"/>
                <w:sz w:val="18"/>
                <w:szCs w:val="18"/>
              </w:rPr>
              <w:t xml:space="preserve">Author follow / new release alerts</w:t>
            </w:r>
          </w:p>
        </w:tc>
      </w:tr>
      <w:tr>
        <w:tc>
          <w:tcPr>
            <w:tcW w:type="dxa" w:w="4680"/>
            <w:tcBorders>
              <w:top w:val="single" w:color="D1D5DB" w:sz="1"/>
              <w:left w:val="single" w:color="D1D5DB" w:sz="1"/>
              <w:bottom w:val="single" w:color="D1D5DB" w:sz="1"/>
              <w:right w:val="single" w:color="D1D5DB" w:sz="1"/>
            </w:tcBorders>
            <w:shd w:fill="FFFFFF" w:val="clear"/>
            <w:tcMar>
              <w:top w:type="dxa" w:w="70"/>
              <w:left w:type="dxa" w:w="130"/>
              <w:bottom w:type="dxa" w:w="70"/>
              <w:right w:type="dxa" w:w="130"/>
            </w:tcMar>
          </w:tcPr>
          <w:p>
            <w:r>
              <w:rPr>
                <w:rFonts w:ascii="Arial" w:cs="Arial" w:eastAsia="Arial" w:hAnsi="Arial"/>
                <w:color w:val="1A1A1A"/>
                <w:sz w:val="18"/>
                <w:szCs w:val="18"/>
              </w:rPr>
              <w:t xml:space="preserve">ISBN barcode scanner</w:t>
            </w:r>
          </w:p>
        </w:tc>
        <w:tc>
          <w:tcPr>
            <w:tcW w:type="dxa" w:w="4680"/>
            <w:tcBorders>
              <w:top w:val="single" w:color="D1D5DB" w:sz="1"/>
              <w:left w:val="single" w:color="D1D5DB" w:sz="1"/>
              <w:bottom w:val="single" w:color="D1D5DB" w:sz="1"/>
              <w:right w:val="single" w:color="D1D5DB" w:sz="1"/>
            </w:tcBorders>
            <w:shd w:fill="FFFFFF" w:val="clear"/>
            <w:tcMar>
              <w:top w:type="dxa" w:w="70"/>
              <w:left w:type="dxa" w:w="130"/>
              <w:bottom w:type="dxa" w:w="70"/>
              <w:right w:type="dxa" w:w="130"/>
            </w:tcMar>
          </w:tcPr>
          <w:p>
            <w:r>
              <w:rPr>
                <w:rFonts w:ascii="Arial" w:cs="Arial" w:eastAsia="Arial" w:hAnsi="Arial"/>
                <w:color w:val="1A1A1A"/>
                <w:sz w:val="18"/>
                <w:szCs w:val="18"/>
              </w:rPr>
              <w:t xml:space="preserve">Reading clubs / group reads</w:t>
            </w:r>
          </w:p>
        </w:tc>
      </w:tr>
      <w:tr>
        <w:tc>
          <w:tcPr>
            <w:tcW w:type="dxa" w:w="4680"/>
            <w:tcBorders>
              <w:top w:val="single" w:color="D1D5DB" w:sz="1"/>
              <w:left w:val="single" w:color="D1D5DB" w:sz="1"/>
              <w:bottom w:val="single" w:color="D1D5DB" w:sz="1"/>
              <w:right w:val="single" w:color="D1D5DB" w:sz="1"/>
            </w:tcBorders>
            <w:shd w:fill="EAF2ED" w:val="clear"/>
            <w:tcMar>
              <w:top w:type="dxa" w:w="70"/>
              <w:left w:type="dxa" w:w="130"/>
              <w:bottom w:type="dxa" w:w="70"/>
              <w:right w:type="dxa" w:w="130"/>
            </w:tcMar>
          </w:tcPr>
          <w:p>
            <w:r>
              <w:rPr>
                <w:rFonts w:ascii="Arial" w:cs="Arial" w:eastAsia="Arial" w:hAnsi="Arial"/>
                <w:color w:val="1A1A1A"/>
                <w:sz w:val="18"/>
                <w:szCs w:val="18"/>
              </w:rPr>
              <w:t xml:space="preserve">Add book to shelf (Reading / Read / Want to Read)</w:t>
            </w:r>
          </w:p>
        </w:tc>
        <w:tc>
          <w:tcPr>
            <w:tcW w:type="dxa" w:w="4680"/>
            <w:tcBorders>
              <w:top w:val="single" w:color="D1D5DB" w:sz="1"/>
              <w:left w:val="single" w:color="D1D5DB" w:sz="1"/>
              <w:bottom w:val="single" w:color="D1D5DB" w:sz="1"/>
              <w:right w:val="single" w:color="D1D5DB" w:sz="1"/>
            </w:tcBorders>
            <w:shd w:fill="FEF2F2" w:val="clear"/>
            <w:tcMar>
              <w:top w:type="dxa" w:w="70"/>
              <w:left w:type="dxa" w:w="130"/>
              <w:bottom w:type="dxa" w:w="70"/>
              <w:right w:type="dxa" w:w="130"/>
            </w:tcMar>
          </w:tcPr>
          <w:p>
            <w:r>
              <w:rPr>
                <w:rFonts w:ascii="Arial" w:cs="Arial" w:eastAsia="Arial" w:hAnsi="Arial"/>
                <w:color w:val="1A1A1A"/>
                <w:sz w:val="18"/>
                <w:szCs w:val="18"/>
              </w:rPr>
              <w:t xml:space="preserve">Global feed (what strangers are reading)</w:t>
            </w:r>
          </w:p>
        </w:tc>
      </w:tr>
      <w:tr>
        <w:tc>
          <w:tcPr>
            <w:tcW w:type="dxa" w:w="4680"/>
            <w:tcBorders>
              <w:top w:val="single" w:color="D1D5DB" w:sz="1"/>
              <w:left w:val="single" w:color="D1D5DB" w:sz="1"/>
              <w:bottom w:val="single" w:color="D1D5DB" w:sz="1"/>
              <w:right w:val="single" w:color="D1D5DB" w:sz="1"/>
            </w:tcBorders>
            <w:shd w:fill="FFFFFF" w:val="clear"/>
            <w:tcMar>
              <w:top w:type="dxa" w:w="70"/>
              <w:left w:type="dxa" w:w="130"/>
              <w:bottom w:type="dxa" w:w="70"/>
              <w:right w:type="dxa" w:w="130"/>
            </w:tcMar>
          </w:tcPr>
          <w:p>
            <w:r>
              <w:rPr>
                <w:rFonts w:ascii="Arial" w:cs="Arial" w:eastAsia="Arial" w:hAnsi="Arial"/>
                <w:color w:val="1A1A1A"/>
                <w:sz w:val="18"/>
                <w:szCs w:val="18"/>
              </w:rPr>
              <w:t xml:space="preserve">Rate a book (1–5 stars, half-star)</w:t>
            </w:r>
          </w:p>
        </w:tc>
        <w:tc>
          <w:tcPr>
            <w:tcW w:type="dxa" w:w="4680"/>
            <w:tcBorders>
              <w:top w:val="single" w:color="D1D5DB" w:sz="1"/>
              <w:left w:val="single" w:color="D1D5DB" w:sz="1"/>
              <w:bottom w:val="single" w:color="D1D5DB" w:sz="1"/>
              <w:right w:val="single" w:color="D1D5DB" w:sz="1"/>
            </w:tcBorders>
            <w:shd w:fill="FFFFFF" w:val="clear"/>
            <w:tcMar>
              <w:top w:type="dxa" w:w="70"/>
              <w:left w:type="dxa" w:w="130"/>
              <w:bottom w:type="dxa" w:w="70"/>
              <w:right w:type="dxa" w:w="130"/>
            </w:tcMar>
          </w:tcPr>
          <w:p>
            <w:r>
              <w:rPr>
                <w:rFonts w:ascii="Arial" w:cs="Arial" w:eastAsia="Arial" w:hAnsi="Arial"/>
                <w:color w:val="1A1A1A"/>
                <w:sz w:val="18"/>
                <w:szCs w:val="18"/>
              </w:rPr>
              <w:t xml:space="preserve">Public user profiles (friend graph only)</w:t>
            </w:r>
          </w:p>
        </w:tc>
      </w:tr>
      <w:tr>
        <w:tc>
          <w:tcPr>
            <w:tcW w:type="dxa" w:w="4680"/>
            <w:tcBorders>
              <w:top w:val="single" w:color="D1D5DB" w:sz="1"/>
              <w:left w:val="single" w:color="D1D5DB" w:sz="1"/>
              <w:bottom w:val="single" w:color="D1D5DB" w:sz="1"/>
              <w:right w:val="single" w:color="D1D5DB" w:sz="1"/>
            </w:tcBorders>
            <w:shd w:fill="EAF2ED" w:val="clear"/>
            <w:tcMar>
              <w:top w:type="dxa" w:w="70"/>
              <w:left w:type="dxa" w:w="130"/>
              <w:bottom w:type="dxa" w:w="70"/>
              <w:right w:type="dxa" w:w="130"/>
            </w:tcMar>
          </w:tcPr>
          <w:p>
            <w:r>
              <w:rPr>
                <w:rFonts w:ascii="Arial" w:cs="Arial" w:eastAsia="Arial" w:hAnsi="Arial"/>
                <w:color w:val="1A1A1A"/>
                <w:sz w:val="18"/>
                <w:szCs w:val="18"/>
              </w:rPr>
              <w:t xml:space="preserve">Finish-book flow (celebrate + note + share card prompt)</w:t>
            </w:r>
          </w:p>
        </w:tc>
        <w:tc>
          <w:tcPr>
            <w:tcW w:type="dxa" w:w="4680"/>
            <w:tcBorders>
              <w:top w:val="single" w:color="D1D5DB" w:sz="1"/>
              <w:left w:val="single" w:color="D1D5DB" w:sz="1"/>
              <w:bottom w:val="single" w:color="D1D5DB" w:sz="1"/>
              <w:right w:val="single" w:color="D1D5DB" w:sz="1"/>
            </w:tcBorders>
            <w:shd w:fill="FEF2F2" w:val="clear"/>
            <w:tcMar>
              <w:top w:type="dxa" w:w="70"/>
              <w:left w:type="dxa" w:w="130"/>
              <w:bottom w:type="dxa" w:w="70"/>
              <w:right w:type="dxa" w:w="130"/>
            </w:tcMar>
          </w:tcPr>
          <w:p>
            <w:r>
              <w:rPr>
                <w:rFonts w:ascii="Arial" w:cs="Arial" w:eastAsia="Arial" w:hAnsi="Arial"/>
                <w:color w:val="1A1A1A"/>
                <w:sz w:val="18"/>
                <w:szCs w:val="18"/>
              </w:rPr>
              <w:t xml:space="preserve">Push notifications (v1.1 — not v1)</w:t>
            </w:r>
          </w:p>
        </w:tc>
      </w:tr>
      <w:tr>
        <w:tc>
          <w:tcPr>
            <w:tcW w:type="dxa" w:w="4680"/>
            <w:tcBorders>
              <w:top w:val="single" w:color="D1D5DB" w:sz="1"/>
              <w:left w:val="single" w:color="D1D5DB" w:sz="1"/>
              <w:bottom w:val="single" w:color="D1D5DB" w:sz="1"/>
              <w:right w:val="single" w:color="D1D5DB" w:sz="1"/>
            </w:tcBorders>
            <w:shd w:fill="FFFFFF" w:val="clear"/>
            <w:tcMar>
              <w:top w:type="dxa" w:w="70"/>
              <w:left w:type="dxa" w:w="130"/>
              <w:bottom w:type="dxa" w:w="70"/>
              <w:right w:type="dxa" w:w="130"/>
            </w:tcMar>
          </w:tcPr>
          <w:p>
            <w:r>
              <w:rPr>
                <w:rFonts w:ascii="Arial" w:cs="Arial" w:eastAsia="Arial" w:hAnsi="Arial"/>
                <w:color w:val="1A1A1A"/>
                <w:sz w:val="18"/>
                <w:szCs w:val="18"/>
              </w:rPr>
              <w:t xml:space="preserve">Log a personal note on any book</w:t>
            </w:r>
          </w:p>
        </w:tc>
        <w:tc>
          <w:tcPr>
            <w:tcW w:type="dxa" w:w="4680"/>
            <w:tcBorders>
              <w:top w:val="single" w:color="D1D5DB" w:sz="1"/>
              <w:left w:val="single" w:color="D1D5DB" w:sz="1"/>
              <w:bottom w:val="single" w:color="D1D5DB" w:sz="1"/>
              <w:right w:val="single" w:color="D1D5DB" w:sz="1"/>
            </w:tcBorders>
            <w:shd w:fill="FFFFFF" w:val="clear"/>
            <w:tcMar>
              <w:top w:type="dxa" w:w="70"/>
              <w:left w:type="dxa" w:w="130"/>
              <w:bottom w:type="dxa" w:w="70"/>
              <w:right w:type="dxa" w:w="130"/>
            </w:tcMar>
          </w:tcPr>
          <w:p>
            <w:r>
              <w:rPr>
                <w:rFonts w:ascii="Arial" w:cs="Arial" w:eastAsia="Arial" w:hAnsi="Arial"/>
                <w:color w:val="1A1A1A"/>
                <w:sz w:val="18"/>
                <w:szCs w:val="18"/>
              </w:rPr>
              <w:t xml:space="preserve">Goodreads / StoryGraph CSV import</w:t>
            </w:r>
          </w:p>
        </w:tc>
      </w:tr>
      <w:tr>
        <w:tc>
          <w:tcPr>
            <w:tcW w:type="dxa" w:w="4680"/>
            <w:tcBorders>
              <w:top w:val="single" w:color="D1D5DB" w:sz="1"/>
              <w:left w:val="single" w:color="D1D5DB" w:sz="1"/>
              <w:bottom w:val="single" w:color="D1D5DB" w:sz="1"/>
              <w:right w:val="single" w:color="D1D5DB" w:sz="1"/>
            </w:tcBorders>
            <w:shd w:fill="EAF2ED" w:val="clear"/>
            <w:tcMar>
              <w:top w:type="dxa" w:w="70"/>
              <w:left w:type="dxa" w:w="130"/>
              <w:bottom w:type="dxa" w:w="70"/>
              <w:right w:type="dxa" w:w="130"/>
            </w:tcMar>
          </w:tcPr>
          <w:p>
            <w:r>
              <w:rPr>
                <w:rFonts w:ascii="Arial" w:cs="Arial" w:eastAsia="Arial" w:hAnsi="Arial"/>
                <w:color w:val="1A1A1A"/>
                <w:sz w:val="18"/>
                <w:szCs w:val="18"/>
              </w:rPr>
              <w:t xml:space="preserve">Change shelf status</w:t>
            </w:r>
          </w:p>
        </w:tc>
        <w:tc>
          <w:tcPr>
            <w:tcW w:type="dxa" w:w="4680"/>
            <w:tcBorders>
              <w:top w:val="single" w:color="D1D5DB" w:sz="1"/>
              <w:left w:val="single" w:color="D1D5DB" w:sz="1"/>
              <w:bottom w:val="single" w:color="D1D5DB" w:sz="1"/>
              <w:right w:val="single" w:color="D1D5DB" w:sz="1"/>
            </w:tcBorders>
            <w:shd w:fill="FEF2F2" w:val="clear"/>
            <w:tcMar>
              <w:top w:type="dxa" w:w="70"/>
              <w:left w:type="dxa" w:w="130"/>
              <w:bottom w:type="dxa" w:w="70"/>
              <w:right w:type="dxa" w:w="130"/>
            </w:tcMar>
          </w:tcPr>
          <w:p>
            <w:r>
              <w:rPr>
                <w:rFonts w:ascii="Arial" w:cs="Arial" w:eastAsia="Arial" w:hAnsi="Arial"/>
                <w:color w:val="1A1A1A"/>
                <w:sz w:val="18"/>
                <w:szCs w:val="18"/>
              </w:rPr>
              <w:t xml:space="preserve">Collaborative lists (friend edits your list)</w:t>
            </w:r>
          </w:p>
        </w:tc>
      </w:tr>
      <w:tr>
        <w:tc>
          <w:tcPr>
            <w:tcW w:type="dxa" w:w="4680"/>
            <w:tcBorders>
              <w:top w:val="single" w:color="D1D5DB" w:sz="1"/>
              <w:left w:val="single" w:color="D1D5DB" w:sz="1"/>
              <w:bottom w:val="single" w:color="D1D5DB" w:sz="1"/>
              <w:right w:val="single" w:color="D1D5DB" w:sz="1"/>
            </w:tcBorders>
            <w:shd w:fill="FFFFFF" w:val="clear"/>
            <w:tcMar>
              <w:top w:type="dxa" w:w="70"/>
              <w:left w:type="dxa" w:w="130"/>
              <w:bottom w:type="dxa" w:w="70"/>
              <w:right w:type="dxa" w:w="130"/>
            </w:tcMar>
          </w:tcPr>
          <w:p>
            <w:r>
              <w:rPr>
                <w:rFonts w:ascii="Arial" w:cs="Arial" w:eastAsia="Arial" w:hAnsi="Arial"/>
                <w:color w:val="1A1A1A"/>
                <w:sz w:val="18"/>
                <w:szCs w:val="18"/>
              </w:rPr>
              <w:t xml:space="preserve">Log reading progress (page or %)</w:t>
            </w:r>
          </w:p>
        </w:tc>
        <w:tc>
          <w:tcPr>
            <w:tcW w:type="dxa" w:w="4680"/>
            <w:tcBorders>
              <w:top w:val="single" w:color="D1D5DB" w:sz="1"/>
              <w:left w:val="single" w:color="D1D5DB" w:sz="1"/>
              <w:bottom w:val="single" w:color="D1D5DB" w:sz="1"/>
              <w:right w:val="single" w:color="D1D5DB" w:sz="1"/>
            </w:tcBorders>
            <w:shd w:fill="FFFFFF" w:val="clear"/>
            <w:tcMar>
              <w:top w:type="dxa" w:w="70"/>
              <w:left w:type="dxa" w:w="130"/>
              <w:bottom w:type="dxa" w:w="70"/>
              <w:right w:type="dxa" w:w="130"/>
            </w:tcMar>
          </w:tcPr>
          <w:p>
            <w:r>
              <w:rPr>
                <w:rFonts w:ascii="Arial" w:cs="Arial" w:eastAsia="Arial" w:hAnsi="Arial"/>
                <w:color w:val="1A1A1A"/>
                <w:sz w:val="18"/>
                <w:szCs w:val="18"/>
              </w:rPr>
              <w:t xml:space="preserve">Multi-recipient recommendations</w:t>
            </w:r>
          </w:p>
        </w:tc>
      </w:tr>
      <w:tr>
        <w:tc>
          <w:tcPr>
            <w:tcW w:type="dxa" w:w="4680"/>
            <w:tcBorders>
              <w:top w:val="single" w:color="D1D5DB" w:sz="1"/>
              <w:left w:val="single" w:color="D1D5DB" w:sz="1"/>
              <w:bottom w:val="single" w:color="D1D5DB" w:sz="1"/>
              <w:right w:val="single" w:color="D1D5DB" w:sz="1"/>
            </w:tcBorders>
            <w:shd w:fill="EAF2ED" w:val="clear"/>
            <w:tcMar>
              <w:top w:type="dxa" w:w="70"/>
              <w:left w:type="dxa" w:w="130"/>
              <w:bottom w:type="dxa" w:w="70"/>
              <w:right w:type="dxa" w:w="130"/>
            </w:tcMar>
          </w:tcPr>
          <w:p>
            <w:r>
              <w:rPr>
                <w:rFonts w:ascii="Arial" w:cs="Arial" w:eastAsia="Arial" w:hAnsi="Arial"/>
                <w:color w:val="1A1A1A"/>
                <w:sz w:val="18"/>
                <w:szCs w:val="18"/>
              </w:rPr>
              <w:t xml:space="preserve">View library — all three sub-tabs</w:t>
            </w:r>
          </w:p>
        </w:tc>
        <w:tc>
          <w:tcPr>
            <w:tcW w:type="dxa" w:w="4680"/>
            <w:tcBorders>
              <w:top w:val="single" w:color="D1D5DB" w:sz="1"/>
              <w:left w:val="single" w:color="D1D5DB" w:sz="1"/>
              <w:bottom w:val="single" w:color="D1D5DB" w:sz="1"/>
              <w:right w:val="single" w:color="D1D5DB" w:sz="1"/>
            </w:tcBorders>
            <w:shd w:fill="FEF2F2" w:val="clear"/>
            <w:tcMar>
              <w:top w:type="dxa" w:w="70"/>
              <w:left w:type="dxa" w:w="130"/>
              <w:bottom w:type="dxa" w:w="70"/>
              <w:right w:type="dxa" w:w="130"/>
            </w:tcMar>
          </w:tcPr>
          <w:p>
            <w:r>
              <w:rPr>
                <w:rFonts w:ascii="Arial" w:cs="Arial" w:eastAsia="Arial" w:hAnsi="Arial"/>
                <w:color w:val="1A1A1A"/>
                <w:sz w:val="18"/>
                <w:szCs w:val="18"/>
              </w:rPr>
              <w:t xml:space="preserve">Reading challenges / goals</w:t>
            </w:r>
          </w:p>
        </w:tc>
      </w:tr>
      <w:tr>
        <w:tc>
          <w:tcPr>
            <w:tcW w:type="dxa" w:w="4680"/>
            <w:tcBorders>
              <w:top w:val="single" w:color="D1D5DB" w:sz="1"/>
              <w:left w:val="single" w:color="D1D5DB" w:sz="1"/>
              <w:bottom w:val="single" w:color="D1D5DB" w:sz="1"/>
              <w:right w:val="single" w:color="D1D5DB" w:sz="1"/>
            </w:tcBorders>
            <w:shd w:fill="FFFFFF" w:val="clear"/>
            <w:tcMar>
              <w:top w:type="dxa" w:w="70"/>
              <w:left w:type="dxa" w:w="130"/>
              <w:bottom w:type="dxa" w:w="70"/>
              <w:right w:type="dxa" w:w="130"/>
            </w:tcMar>
          </w:tcPr>
          <w:p>
            <w:r>
              <w:rPr>
                <w:rFonts w:ascii="Arial" w:cs="Arial" w:eastAsia="Arial" w:hAnsi="Arial"/>
                <w:color w:val="1A1A1A"/>
                <w:sz w:val="18"/>
                <w:szCs w:val="18"/>
              </w:rPr>
              <w:t xml:space="preserve">Search own library</w:t>
            </w:r>
          </w:p>
        </w:tc>
        <w:tc>
          <w:tcPr>
            <w:tcW w:type="dxa" w:w="4680"/>
            <w:tcBorders>
              <w:top w:val="single" w:color="D1D5DB" w:sz="1"/>
              <w:left w:val="single" w:color="D1D5DB" w:sz="1"/>
              <w:bottom w:val="single" w:color="D1D5DB" w:sz="1"/>
              <w:right w:val="single" w:color="D1D5DB" w:sz="1"/>
            </w:tcBorders>
            <w:shd w:fill="FFFFFF" w:val="clear"/>
            <w:tcMar>
              <w:top w:type="dxa" w:w="70"/>
              <w:left w:type="dxa" w:w="130"/>
              <w:bottom w:type="dxa" w:w="70"/>
              <w:right w:type="dxa" w:w="130"/>
            </w:tcMar>
          </w:tcPr>
          <w:p>
            <w:r>
              <w:rPr>
                <w:rFonts w:ascii="Arial" w:cs="Arial" w:eastAsia="Arial" w:hAnsi="Arial"/>
                <w:color w:val="1A1A1A"/>
                <w:sz w:val="18"/>
                <w:szCs w:val="18"/>
              </w:rPr>
              <w:t xml:space="preserve">Book club features</w:t>
            </w:r>
          </w:p>
        </w:tc>
      </w:tr>
      <w:tr>
        <w:tc>
          <w:tcPr>
            <w:tcW w:type="dxa" w:w="4680"/>
            <w:tcBorders>
              <w:top w:val="single" w:color="D1D5DB" w:sz="1"/>
              <w:left w:val="single" w:color="D1D5DB" w:sz="1"/>
              <w:bottom w:val="single" w:color="D1D5DB" w:sz="1"/>
              <w:right w:val="single" w:color="D1D5DB" w:sz="1"/>
            </w:tcBorders>
            <w:shd w:fill="EAF2ED" w:val="clear"/>
            <w:tcMar>
              <w:top w:type="dxa" w:w="70"/>
              <w:left w:type="dxa" w:w="130"/>
              <w:bottom w:type="dxa" w:w="70"/>
              <w:right w:type="dxa" w:w="130"/>
            </w:tcMar>
          </w:tcPr>
          <w:p>
            <w:r>
              <w:rPr>
                <w:rFonts w:ascii="Arial" w:cs="Arial" w:eastAsia="Arial" w:hAnsi="Arial"/>
                <w:color w:val="1A1A1A"/>
                <w:sz w:val="18"/>
                <w:szCs w:val="18"/>
              </w:rPr>
              <w:t xml:space="preserve">Book detail page (full anatomy)</w:t>
            </w:r>
          </w:p>
        </w:tc>
        <w:tc>
          <w:tcPr>
            <w:tcW w:type="dxa" w:w="4680"/>
            <w:tcBorders>
              <w:top w:val="single" w:color="D1D5DB" w:sz="1"/>
              <w:left w:val="single" w:color="D1D5DB" w:sz="1"/>
              <w:bottom w:val="single" w:color="D1D5DB" w:sz="1"/>
              <w:right w:val="single" w:color="D1D5DB" w:sz="1"/>
            </w:tcBorders>
            <w:shd w:fill="FEF2F2" w:val="clear"/>
            <w:tcMar>
              <w:top w:type="dxa" w:w="70"/>
              <w:left w:type="dxa" w:w="130"/>
              <w:bottom w:type="dxa" w:w="70"/>
              <w:right w:type="dxa" w:w="130"/>
            </w:tcMar>
          </w:tcPr>
          <w:p>
            <w:r>
              <w:rPr>
                <w:rFonts w:ascii="Arial" w:cs="Arial" w:eastAsia="Arial" w:hAnsi="Arial"/>
                <w:color w:val="1A1A1A"/>
                <w:sz w:val="18"/>
                <w:szCs w:val="18"/>
              </w:rPr>
              <w:t xml:space="preserve">Audiobook / ebook integration</w:t>
            </w:r>
          </w:p>
        </w:tc>
      </w:tr>
      <w:tr>
        <w:tc>
          <w:tcPr>
            <w:tcW w:type="dxa" w:w="4680"/>
            <w:tcBorders>
              <w:top w:val="single" w:color="D1D5DB" w:sz="1"/>
              <w:left w:val="single" w:color="D1D5DB" w:sz="1"/>
              <w:bottom w:val="single" w:color="D1D5DB" w:sz="1"/>
              <w:right w:val="single" w:color="D1D5DB" w:sz="1"/>
            </w:tcBorders>
            <w:shd w:fill="FFFFFF" w:val="clear"/>
            <w:tcMar>
              <w:top w:type="dxa" w:w="70"/>
              <w:left w:type="dxa" w:w="130"/>
              <w:bottom w:type="dxa" w:w="70"/>
              <w:right w:type="dxa" w:w="130"/>
            </w:tcMar>
          </w:tcPr>
          <w:p>
            <w:r>
              <w:rPr>
                <w:rFonts w:ascii="Arial" w:cs="Arial" w:eastAsia="Arial" w:hAnsi="Arial"/>
                <w:color w:val="1A1A1A"/>
                <w:sz w:val="18"/>
                <w:szCs w:val="18"/>
              </w:rPr>
              <w:t xml:space="preserve">Friend notes visible inline on book detail</w:t>
            </w:r>
          </w:p>
        </w:tc>
        <w:tc>
          <w:tcPr>
            <w:tcW w:type="dxa" w:w="4680"/>
            <w:tcBorders>
              <w:top w:val="single" w:color="D1D5DB" w:sz="1"/>
              <w:left w:val="single" w:color="D1D5DB" w:sz="1"/>
              <w:bottom w:val="single" w:color="D1D5DB" w:sz="1"/>
              <w:right w:val="single" w:color="D1D5DB" w:sz="1"/>
            </w:tcBorders>
            <w:shd w:fill="FFFFFF" w:val="clear"/>
            <w:tcMar>
              <w:top w:type="dxa" w:w="70"/>
              <w:left w:type="dxa" w:w="130"/>
              <w:bottom w:type="dxa" w:w="70"/>
              <w:right w:type="dxa" w:w="130"/>
            </w:tcMar>
          </w:tcPr>
          <w:p>
            <w:r>
              <w:rPr>
                <w:rFonts w:ascii="Arial" w:cs="Arial" w:eastAsia="Arial" w:hAnsi="Arial"/>
                <w:color w:val="1A1A1A"/>
                <w:sz w:val="18"/>
                <w:szCs w:val="18"/>
              </w:rPr>
              <w:t xml:space="preserve">Publisher or author accounts</w:t>
            </w:r>
          </w:p>
        </w:tc>
      </w:tr>
      <w:tr>
        <w:tc>
          <w:tcPr>
            <w:tcW w:type="dxa" w:w="4680"/>
            <w:tcBorders>
              <w:top w:val="single" w:color="D1D5DB" w:sz="1"/>
              <w:left w:val="single" w:color="D1D5DB" w:sz="1"/>
              <w:bottom w:val="single" w:color="D1D5DB" w:sz="1"/>
              <w:right w:val="single" w:color="D1D5DB" w:sz="1"/>
            </w:tcBorders>
            <w:shd w:fill="EAF2ED" w:val="clear"/>
            <w:tcMar>
              <w:top w:type="dxa" w:w="70"/>
              <w:left w:type="dxa" w:w="130"/>
              <w:bottom w:type="dxa" w:w="70"/>
              <w:right w:type="dxa" w:w="130"/>
            </w:tcMar>
          </w:tcPr>
          <w:p>
            <w:r>
              <w:rPr>
                <w:rFonts w:ascii="Arial" w:cs="Arial" w:eastAsia="Arial" w:hAnsi="Arial"/>
                <w:color w:val="1A1A1A"/>
                <w:sz w:val="18"/>
                <w:szCs w:val="18"/>
              </w:rPr>
              <w:t xml:space="preserve">Friend activity strip on book detail</w:t>
            </w:r>
          </w:p>
        </w:tc>
        <w:tc>
          <w:tcPr>
            <w:tcW w:type="dxa" w:w="4680"/>
            <w:tcBorders>
              <w:top w:val="single" w:color="D1D5DB" w:sz="1"/>
              <w:left w:val="single" w:color="D1D5DB" w:sz="1"/>
              <w:bottom w:val="single" w:color="D1D5DB" w:sz="1"/>
              <w:right w:val="single" w:color="D1D5DB" w:sz="1"/>
            </w:tcBorders>
            <w:shd w:fill="FEF2F2" w:val="clear"/>
            <w:tcMar>
              <w:top w:type="dxa" w:w="70"/>
              <w:left w:type="dxa" w:w="130"/>
              <w:bottom w:type="dxa" w:w="70"/>
              <w:right w:type="dxa" w:w="130"/>
            </w:tcMar>
          </w:tcPr>
          <w:p>
            <w:r>
              <w:rPr>
                <w:rFonts w:ascii="Arial" w:cs="Arial" w:eastAsia="Arial" w:hAnsi="Arial"/>
                <w:color w:val="1A1A1A"/>
                <w:sz w:val="18"/>
                <w:szCs w:val="18"/>
              </w:rPr>
              <w:t xml:space="preserve">Comments on comments (replies)</w:t>
            </w:r>
          </w:p>
        </w:tc>
      </w:tr>
      <w:tr>
        <w:tc>
          <w:tcPr>
            <w:tcW w:type="dxa" w:w="4680"/>
            <w:tcBorders>
              <w:top w:val="single" w:color="D1D5DB" w:sz="1"/>
              <w:left w:val="single" w:color="D1D5DB" w:sz="1"/>
              <w:bottom w:val="single" w:color="D1D5DB" w:sz="1"/>
              <w:right w:val="single" w:color="D1D5DB" w:sz="1"/>
            </w:tcBorders>
            <w:shd w:fill="FFFFFF" w:val="clear"/>
            <w:tcMar>
              <w:top w:type="dxa" w:w="70"/>
              <w:left w:type="dxa" w:w="130"/>
              <w:bottom w:type="dxa" w:w="70"/>
              <w:right w:type="dxa" w:w="130"/>
            </w:tcMar>
          </w:tcPr>
          <w:p>
            <w:r>
              <w:rPr>
                <w:rFonts w:ascii="Arial" w:cs="Arial" w:eastAsia="Arial" w:hAnsi="Arial"/>
                <w:color w:val="1A1A1A"/>
                <w:sz w:val="18"/>
                <w:szCs w:val="18"/>
              </w:rPr>
              <w:t xml:space="preserve">Send friend invite (link — email/SMS/social)</w:t>
            </w:r>
          </w:p>
        </w:tc>
        <w:tc>
          <w:tcPr>
            <w:tcW w:type="dxa" w:w="4680"/>
            <w:tcBorders>
              <w:top w:val="single" w:color="D1D5DB" w:sz="1"/>
              <w:left w:val="single" w:color="D1D5DB" w:sz="1"/>
              <w:bottom w:val="single" w:color="D1D5DB" w:sz="1"/>
              <w:right w:val="single" w:color="D1D5DB" w:sz="1"/>
            </w:tcBorders>
            <w:shd w:fill="FFFFFF" w:val="clear"/>
            <w:tcMar>
              <w:top w:type="dxa" w:w="70"/>
              <w:left w:type="dxa" w:w="130"/>
              <w:bottom w:type="dxa" w:w="70"/>
              <w:right w:type="dxa" w:w="130"/>
            </w:tcMar>
          </w:tcPr>
          <w:p>
            <w:r>
              <w:rPr>
                <w:rFonts w:ascii="Arial" w:cs="Arial" w:eastAsia="Arial" w:hAnsi="Arial"/>
                <w:color w:val="1A1A1A"/>
                <w:sz w:val="18"/>
                <w:szCs w:val="18"/>
              </w:rPr>
              <w:t xml:space="preserve">Likes or reactions on comments</w:t>
            </w:r>
          </w:p>
        </w:tc>
      </w:tr>
      <w:tr>
        <w:tc>
          <w:tcPr>
            <w:tcW w:type="dxa" w:w="4680"/>
            <w:tcBorders>
              <w:top w:val="single" w:color="D1D5DB" w:sz="1"/>
              <w:left w:val="single" w:color="D1D5DB" w:sz="1"/>
              <w:bottom w:val="single" w:color="D1D5DB" w:sz="1"/>
              <w:right w:val="single" w:color="D1D5DB" w:sz="1"/>
            </w:tcBorders>
            <w:shd w:fill="EAF2ED" w:val="clear"/>
            <w:tcMar>
              <w:top w:type="dxa" w:w="70"/>
              <w:left w:type="dxa" w:w="130"/>
              <w:bottom w:type="dxa" w:w="70"/>
              <w:right w:type="dxa" w:w="130"/>
            </w:tcMar>
          </w:tcPr>
          <w:p>
            <w:r>
              <w:rPr>
                <w:rFonts w:ascii="Arial" w:cs="Arial" w:eastAsia="Arial" w:hAnsi="Arial"/>
                <w:color w:val="1A1A1A"/>
                <w:sz w:val="18"/>
                <w:szCs w:val="18"/>
              </w:rPr>
              <w:t xml:space="preserve">Accept / deny friend request</w:t>
            </w:r>
          </w:p>
        </w:tc>
        <w:tc>
          <w:tcPr>
            <w:tcW w:type="dxa" w:w="4680"/>
            <w:tcBorders>
              <w:top w:val="single" w:color="D1D5DB" w:sz="1"/>
              <w:left w:val="single" w:color="D1D5DB" w:sz="1"/>
              <w:bottom w:val="single" w:color="D1D5DB" w:sz="1"/>
              <w:right w:val="single" w:color="D1D5DB" w:sz="1"/>
            </w:tcBorders>
            <w:shd w:fill="FEF2F2" w:val="clear"/>
            <w:tcMar>
              <w:top w:type="dxa" w:w="70"/>
              <w:left w:type="dxa" w:w="130"/>
              <w:bottom w:type="dxa" w:w="70"/>
              <w:right w:type="dxa" w:w="130"/>
            </w:tcMar>
          </w:tcPr>
          <w:p>
            <w:r>
              <w:rPr>
                <w:rFonts w:ascii="Arial" w:cs="Arial" w:eastAsia="Arial" w:hAnsi="Arial"/>
                <w:color w:val="1A1A1A"/>
                <w:sz w:val="18"/>
                <w:szCs w:val="18"/>
              </w:rPr>
              <w:t xml:space="preserve">In-app messaging / chat</w:t>
            </w:r>
          </w:p>
        </w:tc>
      </w:tr>
      <w:tr>
        <w:tc>
          <w:tcPr>
            <w:tcW w:type="dxa" w:w="4680"/>
            <w:tcBorders>
              <w:top w:val="single" w:color="D1D5DB" w:sz="1"/>
              <w:left w:val="single" w:color="D1D5DB" w:sz="1"/>
              <w:bottom w:val="single" w:color="D1D5DB" w:sz="1"/>
              <w:right w:val="single" w:color="D1D5DB" w:sz="1"/>
            </w:tcBorders>
            <w:shd w:fill="FFFFFF" w:val="clear"/>
            <w:tcMar>
              <w:top w:type="dxa" w:w="70"/>
              <w:left w:type="dxa" w:w="130"/>
              <w:bottom w:type="dxa" w:w="70"/>
              <w:right w:type="dxa" w:w="130"/>
            </w:tcMar>
          </w:tcPr>
          <w:p>
            <w:r>
              <w:rPr>
                <w:rFonts w:ascii="Arial" w:cs="Arial" w:eastAsia="Arial" w:hAnsi="Arial"/>
                <w:color w:val="1A1A1A"/>
                <w:sz w:val="18"/>
                <w:szCs w:val="18"/>
              </w:rPr>
              <w:t xml:space="preserve">View friend profile (library / lists / comments tabs)</w:t>
            </w:r>
          </w:p>
        </w:tc>
        <w:tc>
          <w:tcPr>
            <w:tcW w:type="dxa" w:w="4680"/>
            <w:tcBorders>
              <w:top w:val="single" w:color="D1D5DB" w:sz="1"/>
              <w:left w:val="single" w:color="D1D5DB" w:sz="1"/>
              <w:bottom w:val="single" w:color="D1D5DB" w:sz="1"/>
              <w:right w:val="single" w:color="D1D5DB" w:sz="1"/>
            </w:tcBorders>
            <w:shd w:fill="FFFFFF" w:val="clear"/>
            <w:tcMar>
              <w:top w:type="dxa" w:w="70"/>
              <w:left w:type="dxa" w:w="130"/>
              <w:bottom w:type="dxa" w:w="70"/>
              <w:right w:type="dxa" w:w="130"/>
            </w:tcMar>
          </w:tcPr>
          <w:p>
            <w:r>
              <w:rPr>
                <w:rFonts w:ascii="Arial" w:cs="Arial" w:eastAsia="Arial" w:hAnsi="Arial"/>
                <w:color w:val="1A1A1A"/>
                <w:sz w:val="18"/>
                <w:szCs w:val="18"/>
              </w:rPr>
              <w:t xml:space="preserve">Book price / purchase links</w:t>
            </w:r>
          </w:p>
        </w:tc>
      </w:tr>
      <w:tr>
        <w:tc>
          <w:tcPr>
            <w:tcW w:type="dxa" w:w="4680"/>
            <w:tcBorders>
              <w:top w:val="single" w:color="D1D5DB" w:sz="1"/>
              <w:left w:val="single" w:color="D1D5DB" w:sz="1"/>
              <w:bottom w:val="single" w:color="D1D5DB" w:sz="1"/>
              <w:right w:val="single" w:color="D1D5DB" w:sz="1"/>
            </w:tcBorders>
            <w:shd w:fill="EAF2ED" w:val="clear"/>
            <w:tcMar>
              <w:top w:type="dxa" w:w="70"/>
              <w:left w:type="dxa" w:w="130"/>
              <w:bottom w:type="dxa" w:w="70"/>
              <w:right w:type="dxa" w:w="130"/>
            </w:tcMar>
          </w:tcPr>
          <w:p>
            <w:r>
              <w:rPr>
                <w:rFonts w:ascii="Arial" w:cs="Arial" w:eastAsia="Arial" w:hAnsi="Arial"/>
                <w:color w:val="1A1A1A"/>
                <w:sz w:val="18"/>
                <w:szCs w:val="18"/>
              </w:rPr>
              <w:t xml:space="preserve">Block a friend</w:t>
            </w:r>
          </w:p>
        </w:tc>
        <w:tc>
          <w:tcPr>
            <w:tcW w:type="dxa" w:w="4680"/>
            <w:tcBorders>
              <w:top w:val="single" w:color="D1D5DB" w:sz="1"/>
              <w:left w:val="single" w:color="D1D5DB" w:sz="1"/>
              <w:bottom w:val="single" w:color="D1D5DB" w:sz="1"/>
              <w:right w:val="single" w:color="D1D5DB" w:sz="1"/>
            </w:tcBorders>
            <w:shd w:fill="FEF2F2" w:val="clear"/>
            <w:tcMar>
              <w:top w:type="dxa" w:w="70"/>
              <w:left w:type="dxa" w:w="130"/>
              <w:bottom w:type="dxa" w:w="70"/>
              <w:right w:type="dxa" w:w="130"/>
            </w:tcMar>
          </w:tcPr>
          <w:p>
            <w:r>
              <w:rPr>
                <w:rFonts w:ascii="Arial" w:cs="Arial" w:eastAsia="Arial" w:hAnsi="Arial"/>
                <w:color w:val="1A1A1A"/>
                <w:sz w:val="18"/>
                <w:szCs w:val="18"/>
              </w:rPr>
              <w:t xml:space="preserve">Library / bookstore locator</w:t>
            </w:r>
          </w:p>
        </w:tc>
      </w:tr>
      <w:tr>
        <w:tc>
          <w:tcPr>
            <w:tcW w:type="dxa" w:w="4680"/>
            <w:tcBorders>
              <w:top w:val="single" w:color="D1D5DB" w:sz="1"/>
              <w:left w:val="single" w:color="D1D5DB" w:sz="1"/>
              <w:bottom w:val="single" w:color="D1D5DB" w:sz="1"/>
              <w:right w:val="single" w:color="D1D5DB" w:sz="1"/>
            </w:tcBorders>
            <w:shd w:fill="FFFFFF" w:val="clear"/>
            <w:tcMar>
              <w:top w:type="dxa" w:w="70"/>
              <w:left w:type="dxa" w:w="130"/>
              <w:bottom w:type="dxa" w:w="70"/>
              <w:right w:type="dxa" w:w="130"/>
            </w:tcMar>
          </w:tcPr>
          <w:p>
            <w:r>
              <w:rPr>
                <w:rFonts w:ascii="Arial" w:cs="Arial" w:eastAsia="Arial" w:hAnsi="Arial"/>
                <w:color w:val="1A1A1A"/>
                <w:sz w:val="18"/>
                <w:szCs w:val="18"/>
              </w:rPr>
              <w:t xml:space="preserve">Manage friends list</w:t>
            </w:r>
          </w:p>
        </w:tc>
        <w:tc>
          <w:tcPr>
            <w:tcW w:type="dxa" w:w="4680"/>
            <w:tcBorders>
              <w:top w:val="single" w:color="D1D5DB" w:sz="1"/>
              <w:left w:val="single" w:color="D1D5DB" w:sz="1"/>
              <w:bottom w:val="single" w:color="D1D5DB" w:sz="1"/>
              <w:right w:val="single" w:color="D1D5DB" w:sz="1"/>
            </w:tcBorders>
            <w:shd w:fill="FFFFFF" w:val="clear"/>
            <w:tcMar>
              <w:top w:type="dxa" w:w="70"/>
              <w:left w:type="dxa" w:w="130"/>
              <w:bottom w:type="dxa" w:w="70"/>
              <w:right w:type="dxa" w:w="130"/>
            </w:tcMar>
          </w:tcPr>
          <w:p>
            <w:r>
              <w:rPr>
                <w:rFonts w:ascii="Arial" w:cs="Arial" w:eastAsia="Arial" w:hAnsi="Arial"/>
                <w:color w:val="1A1A1A"/>
                <w:sz w:val="18"/>
                <w:szCs w:val="18"/>
              </w:rPr>
              <w:t xml:space="preserve">Reading streaks or gamification</w:t>
            </w:r>
          </w:p>
        </w:tc>
      </w:tr>
      <w:tr>
        <w:tc>
          <w:tcPr>
            <w:tcW w:type="dxa" w:w="4680"/>
            <w:tcBorders>
              <w:top w:val="single" w:color="D1D5DB" w:sz="1"/>
              <w:left w:val="single" w:color="D1D5DB" w:sz="1"/>
              <w:bottom w:val="single" w:color="D1D5DB" w:sz="1"/>
              <w:right w:val="single" w:color="D1D5DB" w:sz="1"/>
            </w:tcBorders>
            <w:shd w:fill="EAF2ED" w:val="clear"/>
            <w:tcMar>
              <w:top w:type="dxa" w:w="70"/>
              <w:left w:type="dxa" w:w="130"/>
              <w:bottom w:type="dxa" w:w="70"/>
              <w:right w:type="dxa" w:w="130"/>
            </w:tcMar>
          </w:tcPr>
          <w:p>
            <w:r>
              <w:rPr>
                <w:rFonts w:ascii="Arial" w:cs="Arial" w:eastAsia="Arial" w:hAnsi="Arial"/>
                <w:color w:val="1A1A1A"/>
                <w:sz w:val="18"/>
                <w:szCs w:val="18"/>
              </w:rPr>
              <w:t xml:space="preserve">Send book rec to a specific friend with note</w:t>
            </w:r>
          </w:p>
        </w:tc>
        <w:tc>
          <w:tcPr>
            <w:tcW w:type="dxa" w:w="4680"/>
            <w:tcBorders>
              <w:top w:val="single" w:color="D1D5DB" w:sz="1"/>
              <w:left w:val="single" w:color="D1D5DB" w:sz="1"/>
              <w:bottom w:val="single" w:color="D1D5DB" w:sz="1"/>
              <w:right w:val="single" w:color="D1D5DB" w:sz="1"/>
            </w:tcBorders>
            <w:shd w:fill="FEF2F2" w:val="clear"/>
            <w:tcMar>
              <w:top w:type="dxa" w:w="70"/>
              <w:left w:type="dxa" w:w="130"/>
              <w:bottom w:type="dxa" w:w="70"/>
              <w:right w:type="dxa" w:w="130"/>
            </w:tcMar>
          </w:tcPr>
          <w:p>
            <w:r>
              <w:rPr>
                <w:rFonts w:ascii="Arial" w:cs="Arial" w:eastAsia="Arial" w:hAnsi="Arial"/>
                <w:color w:val="1A1A1A"/>
                <w:sz w:val="18"/>
                <w:szCs w:val="18"/>
              </w:rPr>
              <w:t xml:space="preserve">External analytics (Mixpanel, Amplitude) — v1.1</w:t>
            </w:r>
          </w:p>
        </w:tc>
      </w:tr>
      <w:tr>
        <w:tc>
          <w:tcPr>
            <w:tcW w:type="dxa" w:w="4680"/>
            <w:tcBorders>
              <w:top w:val="single" w:color="D1D5DB" w:sz="1"/>
              <w:left w:val="single" w:color="D1D5DB" w:sz="1"/>
              <w:bottom w:val="single" w:color="D1D5DB" w:sz="1"/>
              <w:right w:val="single" w:color="D1D5DB" w:sz="1"/>
            </w:tcBorders>
            <w:shd w:fill="FFFFFF" w:val="clear"/>
            <w:tcMar>
              <w:top w:type="dxa" w:w="70"/>
              <w:left w:type="dxa" w:w="130"/>
              <w:bottom w:type="dxa" w:w="70"/>
              <w:right w:type="dxa" w:w="130"/>
            </w:tcMar>
          </w:tcPr>
          <w:p>
            <w:r>
              <w:rPr>
                <w:rFonts w:ascii="Arial" w:cs="Arial" w:eastAsia="Arial" w:hAnsi="Arial"/>
                <w:color w:val="1A1A1A"/>
                <w:sz w:val="18"/>
                <w:szCs w:val="18"/>
              </w:rPr>
              <w:t xml:space="preserve">Receive rec in Inbox</w:t>
            </w:r>
          </w:p>
        </w:tc>
        <w:tc>
          <w:tcPr>
            <w:tcW w:type="dxa" w:w="4680"/>
            <w:tcBorders>
              <w:top w:val="single" w:color="D1D5DB" w:sz="1"/>
              <w:left w:val="single" w:color="D1D5DB" w:sz="1"/>
              <w:bottom w:val="single" w:color="D1D5DB" w:sz="1"/>
              <w:right w:val="single" w:color="D1D5DB" w:sz="1"/>
            </w:tcBorders>
            <w:shd w:fill="FFFFFF" w:val="clear"/>
            <w:tcMar>
              <w:top w:type="dxa" w:w="70"/>
              <w:left w:type="dxa" w:w="130"/>
              <w:bottom w:type="dxa" w:w="70"/>
              <w:right w:type="dxa" w:w="130"/>
            </w:tcMar>
          </w:tcPr>
          <w:p>
            <w:r>
              <w:rPr>
                <w:rFonts w:ascii="Arial" w:cs="Arial" w:eastAsia="Arial" w:hAnsi="Arial"/>
                <w:color w:val="1A1A1A"/>
                <w:sz w:val="18"/>
                <w:szCs w:val="18"/>
              </w:rPr>
              <w:t xml:space="preserve">Admin dashboard or moderation tools — v1.1</w:t>
            </w:r>
          </w:p>
        </w:tc>
      </w:tr>
      <w:tr>
        <w:tc>
          <w:tcPr>
            <w:tcW w:type="dxa" w:w="4680"/>
            <w:tcBorders>
              <w:top w:val="single" w:color="D1D5DB" w:sz="1"/>
              <w:left w:val="single" w:color="D1D5DB" w:sz="1"/>
              <w:bottom w:val="single" w:color="D1D5DB" w:sz="1"/>
              <w:right w:val="single" w:color="D1D5DB" w:sz="1"/>
            </w:tcBorders>
            <w:shd w:fill="EAF2ED" w:val="clear"/>
            <w:tcMar>
              <w:top w:type="dxa" w:w="70"/>
              <w:left w:type="dxa" w:w="130"/>
              <w:bottom w:type="dxa" w:w="70"/>
              <w:right w:type="dxa" w:w="130"/>
            </w:tcMar>
          </w:tcPr>
          <w:p>
            <w:r>
              <w:rPr>
                <w:rFonts w:ascii="Arial" w:cs="Arial" w:eastAsia="Arial" w:hAnsi="Arial"/>
                <w:color w:val="1A1A1A"/>
                <w:sz w:val="18"/>
                <w:szCs w:val="18"/>
              </w:rPr>
              <w:t xml:space="preserve">Accept / dismiss a rec</w:t>
            </w:r>
          </w:p>
        </w:tc>
        <w:tc>
          <w:tcPr>
            <w:tcW w:type="dxa" w:w="4680"/>
            <w:tcBorders>
              <w:top w:val="single" w:color="D1D5DB" w:sz="1"/>
              <w:left w:val="single" w:color="D1D5DB" w:sz="1"/>
              <w:bottom w:val="single" w:color="D1D5DB" w:sz="1"/>
              <w:right w:val="single" w:color="D1D5DB" w:sz="1"/>
            </w:tcBorders>
            <w:shd w:fill="FEF2F2" w:val="clear"/>
            <w:tcMar>
              <w:top w:type="dxa" w:w="70"/>
              <w:left w:type="dxa" w:w="130"/>
              <w:bottom w:type="dxa" w:w="70"/>
              <w:right w:type="dxa" w:w="130"/>
            </w:tcMar>
          </w:tcPr>
          <w:p>
            <w:r>
              <w:rPr>
                <w:rFonts w:ascii="Arial" w:cs="Arial" w:eastAsia="Arial" w:hAnsi="Arial"/>
                <w:color w:val="1A1A1A"/>
                <w:sz w:val="18"/>
                <w:szCs w:val="18"/>
              </w:rPr>
              <w:t xml:space="preserve">User reporting / flagging — v1.1</w:t>
            </w:r>
          </w:p>
        </w:tc>
      </w:tr>
      <w:tr>
        <w:tc>
          <w:tcPr>
            <w:tcW w:type="dxa" w:w="4680"/>
            <w:tcBorders>
              <w:top w:val="single" w:color="D1D5DB" w:sz="1"/>
              <w:left w:val="single" w:color="D1D5DB" w:sz="1"/>
              <w:bottom w:val="single" w:color="D1D5DB" w:sz="1"/>
              <w:right w:val="single" w:color="D1D5DB" w:sz="1"/>
            </w:tcBorders>
            <w:shd w:fill="FFFFFF" w:val="clear"/>
            <w:tcMar>
              <w:top w:type="dxa" w:w="70"/>
              <w:left w:type="dxa" w:w="130"/>
              <w:bottom w:type="dxa" w:w="70"/>
              <w:right w:type="dxa" w:w="130"/>
            </w:tcMar>
          </w:tcPr>
          <w:p>
            <w:r>
              <w:rPr>
                <w:rFonts w:ascii="Arial" w:cs="Arial" w:eastAsia="Arial" w:hAnsi="Arial"/>
                <w:color w:val="1A1A1A"/>
                <w:sz w:val="18"/>
                <w:szCs w:val="18"/>
              </w:rPr>
              <w:t xml:space="preserve">Rec history (sent + received)</w:t>
            </w:r>
          </w:p>
        </w:tc>
        <w:tc>
          <w:tcPr>
            <w:tcW w:type="dxa" w:w="4680"/>
            <w:tcBorders>
              <w:top w:val="single" w:color="D1D5DB" w:sz="1"/>
              <w:left w:val="single" w:color="D1D5DB" w:sz="1"/>
              <w:bottom w:val="single" w:color="D1D5DB" w:sz="1"/>
              <w:right w:val="single" w:color="D1D5DB" w:sz="1"/>
            </w:tcBorders>
            <w:shd w:fill="FFFFFF" w:val="clear"/>
            <w:tcMar>
              <w:top w:type="dxa" w:w="70"/>
              <w:left w:type="dxa" w:w="130"/>
              <w:bottom w:type="dxa" w:w="70"/>
              <w:right w:type="dxa" w:w="130"/>
            </w:tcMar>
          </w:tcPr>
          <w:p>
            <w:r>
              <w:t xml:space="preserve"/>
            </w:r>
          </w:p>
        </w:tc>
      </w:tr>
      <w:tr>
        <w:tc>
          <w:tcPr>
            <w:tcW w:type="dxa" w:w="4680"/>
            <w:tcBorders>
              <w:top w:val="single" w:color="D1D5DB" w:sz="1"/>
              <w:left w:val="single" w:color="D1D5DB" w:sz="1"/>
              <w:bottom w:val="single" w:color="D1D5DB" w:sz="1"/>
              <w:right w:val="single" w:color="D1D5DB" w:sz="1"/>
            </w:tcBorders>
            <w:shd w:fill="EAF2ED" w:val="clear"/>
            <w:tcMar>
              <w:top w:type="dxa" w:w="70"/>
              <w:left w:type="dxa" w:w="130"/>
              <w:bottom w:type="dxa" w:w="70"/>
              <w:right w:type="dxa" w:w="130"/>
            </w:tcMar>
          </w:tcPr>
          <w:p>
            <w:r>
              <w:rPr>
                <w:rFonts w:ascii="Arial" w:cs="Arial" w:eastAsia="Arial" w:hAnsi="Arial"/>
                <w:color w:val="1A1A1A"/>
                <w:sz w:val="18"/>
                <w:szCs w:val="18"/>
              </w:rPr>
              <w:t xml:space="preserve">Create a named book list</w:t>
            </w:r>
          </w:p>
        </w:tc>
        <w:tc>
          <w:tcPr>
            <w:tcW w:type="dxa" w:w="4680"/>
            <w:tcBorders>
              <w:top w:val="single" w:color="D1D5DB" w:sz="1"/>
              <w:left w:val="single" w:color="D1D5DB" w:sz="1"/>
              <w:bottom w:val="single" w:color="D1D5DB" w:sz="1"/>
              <w:right w:val="single" w:color="D1D5DB" w:sz="1"/>
            </w:tcBorders>
            <w:shd w:fill="FEF2F2" w:val="clear"/>
            <w:tcMar>
              <w:top w:type="dxa" w:w="70"/>
              <w:left w:type="dxa" w:w="130"/>
              <w:bottom w:type="dxa" w:w="70"/>
              <w:right w:type="dxa" w:w="130"/>
            </w:tcMar>
          </w:tcPr>
          <w:p>
            <w:r>
              <w:t xml:space="preserve"/>
            </w:r>
          </w:p>
        </w:tc>
      </w:tr>
      <w:tr>
        <w:tc>
          <w:tcPr>
            <w:tcW w:type="dxa" w:w="4680"/>
            <w:tcBorders>
              <w:top w:val="single" w:color="D1D5DB" w:sz="1"/>
              <w:left w:val="single" w:color="D1D5DB" w:sz="1"/>
              <w:bottom w:val="single" w:color="D1D5DB" w:sz="1"/>
              <w:right w:val="single" w:color="D1D5DB" w:sz="1"/>
            </w:tcBorders>
            <w:shd w:fill="FFFFFF" w:val="clear"/>
            <w:tcMar>
              <w:top w:type="dxa" w:w="70"/>
              <w:left w:type="dxa" w:w="130"/>
              <w:bottom w:type="dxa" w:w="70"/>
              <w:right w:type="dxa" w:w="130"/>
            </w:tcMar>
          </w:tcPr>
          <w:p>
            <w:r>
              <w:rPr>
                <w:rFonts w:ascii="Arial" w:cs="Arial" w:eastAsia="Arial" w:hAnsi="Arial"/>
                <w:color w:val="1A1A1A"/>
                <w:sz w:val="18"/>
                <w:szCs w:val="18"/>
              </w:rPr>
              <w:t xml:space="preserve">Add / remove / reorder books in a list</w:t>
            </w:r>
          </w:p>
        </w:tc>
        <w:tc>
          <w:tcPr>
            <w:tcW w:type="dxa" w:w="4680"/>
            <w:tcBorders>
              <w:top w:val="single" w:color="D1D5DB" w:sz="1"/>
              <w:left w:val="single" w:color="D1D5DB" w:sz="1"/>
              <w:bottom w:val="single" w:color="D1D5DB" w:sz="1"/>
              <w:right w:val="single" w:color="D1D5DB" w:sz="1"/>
            </w:tcBorders>
            <w:shd w:fill="FFFFFF" w:val="clear"/>
            <w:tcMar>
              <w:top w:type="dxa" w:w="70"/>
              <w:left w:type="dxa" w:w="130"/>
              <w:bottom w:type="dxa" w:w="70"/>
              <w:right w:type="dxa" w:w="130"/>
            </w:tcMar>
          </w:tcPr>
          <w:p>
            <w:r>
              <w:t xml:space="preserve"/>
            </w:r>
          </w:p>
        </w:tc>
      </w:tr>
      <w:tr>
        <w:tc>
          <w:tcPr>
            <w:tcW w:type="dxa" w:w="4680"/>
            <w:tcBorders>
              <w:top w:val="single" w:color="D1D5DB" w:sz="1"/>
              <w:left w:val="single" w:color="D1D5DB" w:sz="1"/>
              <w:bottom w:val="single" w:color="D1D5DB" w:sz="1"/>
              <w:right w:val="single" w:color="D1D5DB" w:sz="1"/>
            </w:tcBorders>
            <w:shd w:fill="EAF2ED" w:val="clear"/>
            <w:tcMar>
              <w:top w:type="dxa" w:w="70"/>
              <w:left w:type="dxa" w:w="130"/>
              <w:bottom w:type="dxa" w:w="70"/>
              <w:right w:type="dxa" w:w="130"/>
            </w:tcMar>
          </w:tcPr>
          <w:p>
            <w:r>
              <w:rPr>
                <w:rFonts w:ascii="Arial" w:cs="Arial" w:eastAsia="Arial" w:hAnsi="Arial"/>
                <w:color w:val="1A1A1A"/>
                <w:sz w:val="18"/>
                <w:szCs w:val="18"/>
              </w:rPr>
              <w:t xml:space="preserve">Share list with specific friends</w:t>
            </w:r>
          </w:p>
        </w:tc>
        <w:tc>
          <w:tcPr>
            <w:tcW w:type="dxa" w:w="4680"/>
            <w:tcBorders>
              <w:top w:val="single" w:color="D1D5DB" w:sz="1"/>
              <w:left w:val="single" w:color="D1D5DB" w:sz="1"/>
              <w:bottom w:val="single" w:color="D1D5DB" w:sz="1"/>
              <w:right w:val="single" w:color="D1D5DB" w:sz="1"/>
            </w:tcBorders>
            <w:shd w:fill="FEF2F2" w:val="clear"/>
            <w:tcMar>
              <w:top w:type="dxa" w:w="70"/>
              <w:left w:type="dxa" w:w="130"/>
              <w:bottom w:type="dxa" w:w="70"/>
              <w:right w:type="dxa" w:w="130"/>
            </w:tcMar>
          </w:tcPr>
          <w:p>
            <w:r>
              <w:t xml:space="preserve"/>
            </w:r>
          </w:p>
        </w:tc>
      </w:tr>
      <w:tr>
        <w:tc>
          <w:tcPr>
            <w:tcW w:type="dxa" w:w="4680"/>
            <w:tcBorders>
              <w:top w:val="single" w:color="D1D5DB" w:sz="1"/>
              <w:left w:val="single" w:color="D1D5DB" w:sz="1"/>
              <w:bottom w:val="single" w:color="D1D5DB" w:sz="1"/>
              <w:right w:val="single" w:color="D1D5DB" w:sz="1"/>
            </w:tcBorders>
            <w:shd w:fill="FFFFFF" w:val="clear"/>
            <w:tcMar>
              <w:top w:type="dxa" w:w="70"/>
              <w:left w:type="dxa" w:w="130"/>
              <w:bottom w:type="dxa" w:w="70"/>
              <w:right w:type="dxa" w:w="130"/>
            </w:tcMar>
          </w:tcPr>
          <w:p>
            <w:r>
              <w:rPr>
                <w:rFonts w:ascii="Arial" w:cs="Arial" w:eastAsia="Arial" w:hAnsi="Arial"/>
                <w:color w:val="1A1A1A"/>
                <w:sz w:val="18"/>
                <w:szCs w:val="18"/>
              </w:rPr>
              <w:t xml:space="preserve">Make a list public (web link)</w:t>
            </w:r>
          </w:p>
        </w:tc>
        <w:tc>
          <w:tcPr>
            <w:tcW w:type="dxa" w:w="4680"/>
            <w:tcBorders>
              <w:top w:val="single" w:color="D1D5DB" w:sz="1"/>
              <w:left w:val="single" w:color="D1D5DB" w:sz="1"/>
              <w:bottom w:val="single" w:color="D1D5DB" w:sz="1"/>
              <w:right w:val="single" w:color="D1D5DB" w:sz="1"/>
            </w:tcBorders>
            <w:shd w:fill="FFFFFF" w:val="clear"/>
            <w:tcMar>
              <w:top w:type="dxa" w:w="70"/>
              <w:left w:type="dxa" w:w="130"/>
              <w:bottom w:type="dxa" w:w="70"/>
              <w:right w:type="dxa" w:w="130"/>
            </w:tcMar>
          </w:tcPr>
          <w:p>
            <w:r>
              <w:t xml:space="preserve"/>
            </w:r>
          </w:p>
        </w:tc>
      </w:tr>
      <w:tr>
        <w:tc>
          <w:tcPr>
            <w:tcW w:type="dxa" w:w="4680"/>
            <w:tcBorders>
              <w:top w:val="single" w:color="D1D5DB" w:sz="1"/>
              <w:left w:val="single" w:color="D1D5DB" w:sz="1"/>
              <w:bottom w:val="single" w:color="D1D5DB" w:sz="1"/>
              <w:right w:val="single" w:color="D1D5DB" w:sz="1"/>
            </w:tcBorders>
            <w:shd w:fill="EAF2ED" w:val="clear"/>
            <w:tcMar>
              <w:top w:type="dxa" w:w="70"/>
              <w:left w:type="dxa" w:w="130"/>
              <w:bottom w:type="dxa" w:w="70"/>
              <w:right w:type="dxa" w:w="130"/>
            </w:tcMar>
          </w:tcPr>
          <w:p>
            <w:r>
              <w:rPr>
                <w:rFonts w:ascii="Arial" w:cs="Arial" w:eastAsia="Arial" w:hAnsi="Arial"/>
                <w:color w:val="1A1A1A"/>
                <w:sz w:val="18"/>
                <w:szCs w:val="18"/>
              </w:rPr>
              <w:t xml:space="preserve">Browse a friend's shared list</w:t>
            </w:r>
          </w:p>
        </w:tc>
        <w:tc>
          <w:tcPr>
            <w:tcW w:type="dxa" w:w="4680"/>
            <w:tcBorders>
              <w:top w:val="single" w:color="D1D5DB" w:sz="1"/>
              <w:left w:val="single" w:color="D1D5DB" w:sz="1"/>
              <w:bottom w:val="single" w:color="D1D5DB" w:sz="1"/>
              <w:right w:val="single" w:color="D1D5DB" w:sz="1"/>
            </w:tcBorders>
            <w:shd w:fill="FEF2F2" w:val="clear"/>
            <w:tcMar>
              <w:top w:type="dxa" w:w="70"/>
              <w:left w:type="dxa" w:w="130"/>
              <w:bottom w:type="dxa" w:w="70"/>
              <w:right w:type="dxa" w:w="130"/>
            </w:tcMar>
          </w:tcPr>
          <w:p>
            <w:r>
              <w:t xml:space="preserve"/>
            </w:r>
          </w:p>
        </w:tc>
      </w:tr>
      <w:tr>
        <w:tc>
          <w:tcPr>
            <w:tcW w:type="dxa" w:w="4680"/>
            <w:tcBorders>
              <w:top w:val="single" w:color="D1D5DB" w:sz="1"/>
              <w:left w:val="single" w:color="D1D5DB" w:sz="1"/>
              <w:bottom w:val="single" w:color="D1D5DB" w:sz="1"/>
              <w:right w:val="single" w:color="D1D5DB" w:sz="1"/>
            </w:tcBorders>
            <w:shd w:fill="FFFFFF" w:val="clear"/>
            <w:tcMar>
              <w:top w:type="dxa" w:w="70"/>
              <w:left w:type="dxa" w:w="130"/>
              <w:bottom w:type="dxa" w:w="70"/>
              <w:right w:type="dxa" w:w="130"/>
            </w:tcMar>
          </w:tcPr>
          <w:p>
            <w:r>
              <w:rPr>
                <w:rFonts w:ascii="Arial" w:cs="Arial" w:eastAsia="Arial" w:hAnsi="Arial"/>
                <w:color w:val="1A1A1A"/>
                <w:sz w:val="18"/>
                <w:szCs w:val="18"/>
              </w:rPr>
              <w:t xml:space="preserve">Discover tab — AI recs (cached, pull-to-refresh)</w:t>
            </w:r>
          </w:p>
        </w:tc>
        <w:tc>
          <w:tcPr>
            <w:tcW w:type="dxa" w:w="4680"/>
            <w:tcBorders>
              <w:top w:val="single" w:color="D1D5DB" w:sz="1"/>
              <w:left w:val="single" w:color="D1D5DB" w:sz="1"/>
              <w:bottom w:val="single" w:color="D1D5DB" w:sz="1"/>
              <w:right w:val="single" w:color="D1D5DB" w:sz="1"/>
            </w:tcBorders>
            <w:shd w:fill="FFFFFF" w:val="clear"/>
            <w:tcMar>
              <w:top w:type="dxa" w:w="70"/>
              <w:left w:type="dxa" w:w="130"/>
              <w:bottom w:type="dxa" w:w="70"/>
              <w:right w:type="dxa" w:w="130"/>
            </w:tcMar>
          </w:tcPr>
          <w:p>
            <w:r>
              <w:t xml:space="preserve"/>
            </w:r>
          </w:p>
        </w:tc>
      </w:tr>
      <w:tr>
        <w:tc>
          <w:tcPr>
            <w:tcW w:type="dxa" w:w="4680"/>
            <w:tcBorders>
              <w:top w:val="single" w:color="D1D5DB" w:sz="1"/>
              <w:left w:val="single" w:color="D1D5DB" w:sz="1"/>
              <w:bottom w:val="single" w:color="D1D5DB" w:sz="1"/>
              <w:right w:val="single" w:color="D1D5DB" w:sz="1"/>
            </w:tcBorders>
            <w:shd w:fill="EAF2ED" w:val="clear"/>
            <w:tcMar>
              <w:top w:type="dxa" w:w="70"/>
              <w:left w:type="dxa" w:w="130"/>
              <w:bottom w:type="dxa" w:w="70"/>
              <w:right w:type="dxa" w:w="130"/>
            </w:tcMar>
          </w:tcPr>
          <w:p>
            <w:r>
              <w:rPr>
                <w:rFonts w:ascii="Arial" w:cs="Arial" w:eastAsia="Arial" w:hAnsi="Arial"/>
                <w:color w:val="1A1A1A"/>
                <w:sz w:val="18"/>
                <w:szCs w:val="18"/>
              </w:rPr>
              <w:t xml:space="preserve">Save / dismiss recs from Discover</w:t>
            </w:r>
          </w:p>
        </w:tc>
        <w:tc>
          <w:tcPr>
            <w:tcW w:type="dxa" w:w="4680"/>
            <w:tcBorders>
              <w:top w:val="single" w:color="D1D5DB" w:sz="1"/>
              <w:left w:val="single" w:color="D1D5DB" w:sz="1"/>
              <w:bottom w:val="single" w:color="D1D5DB" w:sz="1"/>
              <w:right w:val="single" w:color="D1D5DB" w:sz="1"/>
            </w:tcBorders>
            <w:shd w:fill="FEF2F2" w:val="clear"/>
            <w:tcMar>
              <w:top w:type="dxa" w:w="70"/>
              <w:left w:type="dxa" w:w="130"/>
              <w:bottom w:type="dxa" w:w="70"/>
              <w:right w:type="dxa" w:w="130"/>
            </w:tcMar>
          </w:tcPr>
          <w:p>
            <w:r>
              <w:t xml:space="preserve"/>
            </w:r>
          </w:p>
        </w:tc>
      </w:tr>
      <w:tr>
        <w:tc>
          <w:tcPr>
            <w:tcW w:type="dxa" w:w="4680"/>
            <w:tcBorders>
              <w:top w:val="single" w:color="D1D5DB" w:sz="1"/>
              <w:left w:val="single" w:color="D1D5DB" w:sz="1"/>
              <w:bottom w:val="single" w:color="D1D5DB" w:sz="1"/>
              <w:right w:val="single" w:color="D1D5DB" w:sz="1"/>
            </w:tcBorders>
            <w:shd w:fill="FFFFFF" w:val="clear"/>
            <w:tcMar>
              <w:top w:type="dxa" w:w="70"/>
              <w:left w:type="dxa" w:w="130"/>
              <w:bottom w:type="dxa" w:w="70"/>
              <w:right w:type="dxa" w:w="130"/>
            </w:tcMar>
          </w:tcPr>
          <w:p>
            <w:r>
              <w:rPr>
                <w:rFonts w:ascii="Arial" w:cs="Arial" w:eastAsia="Arial" w:hAnsi="Arial"/>
                <w:color w:val="1A1A1A"/>
                <w:sz w:val="18"/>
                <w:szCs w:val="18"/>
              </w:rPr>
              <w:t xml:space="preserve">Genre filter chips on Discover</w:t>
            </w:r>
          </w:p>
        </w:tc>
        <w:tc>
          <w:tcPr>
            <w:tcW w:type="dxa" w:w="4680"/>
            <w:tcBorders>
              <w:top w:val="single" w:color="D1D5DB" w:sz="1"/>
              <w:left w:val="single" w:color="D1D5DB" w:sz="1"/>
              <w:bottom w:val="single" w:color="D1D5DB" w:sz="1"/>
              <w:right w:val="single" w:color="D1D5DB" w:sz="1"/>
            </w:tcBorders>
            <w:shd w:fill="FFFFFF" w:val="clear"/>
            <w:tcMar>
              <w:top w:type="dxa" w:w="70"/>
              <w:left w:type="dxa" w:w="130"/>
              <w:bottom w:type="dxa" w:w="70"/>
              <w:right w:type="dxa" w:w="130"/>
            </w:tcMar>
          </w:tcPr>
          <w:p>
            <w:r>
              <w:t xml:space="preserve"/>
            </w:r>
          </w:p>
        </w:tc>
      </w:tr>
      <w:tr>
        <w:tc>
          <w:tcPr>
            <w:tcW w:type="dxa" w:w="4680"/>
            <w:tcBorders>
              <w:top w:val="single" w:color="D1D5DB" w:sz="1"/>
              <w:left w:val="single" w:color="D1D5DB" w:sz="1"/>
              <w:bottom w:val="single" w:color="D1D5DB" w:sz="1"/>
              <w:right w:val="single" w:color="D1D5DB" w:sz="1"/>
            </w:tcBorders>
            <w:shd w:fill="EAF2ED" w:val="clear"/>
            <w:tcMar>
              <w:top w:type="dxa" w:w="70"/>
              <w:left w:type="dxa" w:w="130"/>
              <w:bottom w:type="dxa" w:w="70"/>
              <w:right w:type="dxa" w:w="130"/>
            </w:tcMar>
          </w:tcPr>
          <w:p>
            <w:r>
              <w:rPr>
                <w:rFonts w:ascii="Arial" w:cs="Arial" w:eastAsia="Arial" w:hAnsi="Arial"/>
                <w:color w:val="1A1A1A"/>
                <w:sz w:val="18"/>
                <w:szCs w:val="18"/>
              </w:rPr>
              <w:t xml:space="preserve">Generate share card (finish-book flow + book detail)</w:t>
            </w:r>
          </w:p>
        </w:tc>
        <w:tc>
          <w:tcPr>
            <w:tcW w:type="dxa" w:w="4680"/>
            <w:tcBorders>
              <w:top w:val="single" w:color="D1D5DB" w:sz="1"/>
              <w:left w:val="single" w:color="D1D5DB" w:sz="1"/>
              <w:bottom w:val="single" w:color="D1D5DB" w:sz="1"/>
              <w:right w:val="single" w:color="D1D5DB" w:sz="1"/>
            </w:tcBorders>
            <w:shd w:fill="FEF2F2" w:val="clear"/>
            <w:tcMar>
              <w:top w:type="dxa" w:w="70"/>
              <w:left w:type="dxa" w:w="130"/>
              <w:bottom w:type="dxa" w:w="70"/>
              <w:right w:type="dxa" w:w="130"/>
            </w:tcMar>
          </w:tcPr>
          <w:p>
            <w:r>
              <w:t xml:space="preserve"/>
            </w:r>
          </w:p>
        </w:tc>
      </w:tr>
      <w:tr>
        <w:tc>
          <w:tcPr>
            <w:tcW w:type="dxa" w:w="4680"/>
            <w:tcBorders>
              <w:top w:val="single" w:color="D1D5DB" w:sz="1"/>
              <w:left w:val="single" w:color="D1D5DB" w:sz="1"/>
              <w:bottom w:val="single" w:color="D1D5DB" w:sz="1"/>
              <w:right w:val="single" w:color="D1D5DB" w:sz="1"/>
            </w:tcBorders>
            <w:shd w:fill="FFFFFF" w:val="clear"/>
            <w:tcMar>
              <w:top w:type="dxa" w:w="70"/>
              <w:left w:type="dxa" w:w="130"/>
              <w:bottom w:type="dxa" w:w="70"/>
              <w:right w:type="dxa" w:w="130"/>
            </w:tcMar>
          </w:tcPr>
          <w:p>
            <w:r>
              <w:rPr>
                <w:rFonts w:ascii="Arial" w:cs="Arial" w:eastAsia="Arial" w:hAnsi="Arial"/>
                <w:color w:val="1A1A1A"/>
                <w:sz w:val="18"/>
                <w:szCs w:val="18"/>
              </w:rPr>
              <w:t xml:space="preserve">Customise share card (toggle rating / name)</w:t>
            </w:r>
          </w:p>
        </w:tc>
        <w:tc>
          <w:tcPr>
            <w:tcW w:type="dxa" w:w="4680"/>
            <w:tcBorders>
              <w:top w:val="single" w:color="D1D5DB" w:sz="1"/>
              <w:left w:val="single" w:color="D1D5DB" w:sz="1"/>
              <w:bottom w:val="single" w:color="D1D5DB" w:sz="1"/>
              <w:right w:val="single" w:color="D1D5DB" w:sz="1"/>
            </w:tcBorders>
            <w:shd w:fill="FFFFFF" w:val="clear"/>
            <w:tcMar>
              <w:top w:type="dxa" w:w="70"/>
              <w:left w:type="dxa" w:w="130"/>
              <w:bottom w:type="dxa" w:w="70"/>
              <w:right w:type="dxa" w:w="130"/>
            </w:tcMar>
          </w:tcPr>
          <w:p>
            <w:r>
              <w:t xml:space="preserve"/>
            </w:r>
          </w:p>
        </w:tc>
      </w:tr>
      <w:tr>
        <w:tc>
          <w:tcPr>
            <w:tcW w:type="dxa" w:w="4680"/>
            <w:tcBorders>
              <w:top w:val="single" w:color="D1D5DB" w:sz="1"/>
              <w:left w:val="single" w:color="D1D5DB" w:sz="1"/>
              <w:bottom w:val="single" w:color="D1D5DB" w:sz="1"/>
              <w:right w:val="single" w:color="D1D5DB" w:sz="1"/>
            </w:tcBorders>
            <w:shd w:fill="EAF2ED" w:val="clear"/>
            <w:tcMar>
              <w:top w:type="dxa" w:w="70"/>
              <w:left w:type="dxa" w:w="130"/>
              <w:bottom w:type="dxa" w:w="70"/>
              <w:right w:type="dxa" w:w="130"/>
            </w:tcMar>
          </w:tcPr>
          <w:p>
            <w:r>
              <w:rPr>
                <w:rFonts w:ascii="Arial" w:cs="Arial" w:eastAsia="Arial" w:hAnsi="Arial"/>
                <w:color w:val="1A1A1A"/>
                <w:sz w:val="18"/>
                <w:szCs w:val="18"/>
              </w:rPr>
              <w:t xml:space="preserve">Export share card via OS share sheet</w:t>
            </w:r>
          </w:p>
        </w:tc>
        <w:tc>
          <w:tcPr>
            <w:tcW w:type="dxa" w:w="4680"/>
            <w:tcBorders>
              <w:top w:val="single" w:color="D1D5DB" w:sz="1"/>
              <w:left w:val="single" w:color="D1D5DB" w:sz="1"/>
              <w:bottom w:val="single" w:color="D1D5DB" w:sz="1"/>
              <w:right w:val="single" w:color="D1D5DB" w:sz="1"/>
            </w:tcBorders>
            <w:shd w:fill="FEF2F2" w:val="clear"/>
            <w:tcMar>
              <w:top w:type="dxa" w:w="70"/>
              <w:left w:type="dxa" w:w="130"/>
              <w:bottom w:type="dxa" w:w="70"/>
              <w:right w:type="dxa" w:w="130"/>
            </w:tcMar>
          </w:tcPr>
          <w:p>
            <w:r>
              <w:t xml:space="preserve"/>
            </w:r>
          </w:p>
        </w:tc>
      </w:tr>
      <w:tr>
        <w:tc>
          <w:tcPr>
            <w:tcW w:type="dxa" w:w="4680"/>
            <w:tcBorders>
              <w:top w:val="single" w:color="D1D5DB" w:sz="1"/>
              <w:left w:val="single" w:color="D1D5DB" w:sz="1"/>
              <w:bottom w:val="single" w:color="D1D5DB" w:sz="1"/>
              <w:right w:val="single" w:color="D1D5DB" w:sz="1"/>
            </w:tcBorders>
            <w:shd w:fill="FFFFFF" w:val="clear"/>
            <w:tcMar>
              <w:top w:type="dxa" w:w="70"/>
              <w:left w:type="dxa" w:w="130"/>
              <w:bottom w:type="dxa" w:w="70"/>
              <w:right w:type="dxa" w:w="130"/>
            </w:tcMar>
          </w:tcPr>
          <w:p>
            <w:r>
              <w:rPr>
                <w:rFonts w:ascii="Arial" w:cs="Arial" w:eastAsia="Arial" w:hAnsi="Arial"/>
                <w:color w:val="1A1A1A"/>
                <w:sz w:val="18"/>
                <w:szCs w:val="18"/>
              </w:rPr>
              <w:t xml:space="preserve">Annual reading recap card</w:t>
            </w:r>
          </w:p>
        </w:tc>
        <w:tc>
          <w:tcPr>
            <w:tcW w:type="dxa" w:w="4680"/>
            <w:tcBorders>
              <w:top w:val="single" w:color="D1D5DB" w:sz="1"/>
              <w:left w:val="single" w:color="D1D5DB" w:sz="1"/>
              <w:bottom w:val="single" w:color="D1D5DB" w:sz="1"/>
              <w:right w:val="single" w:color="D1D5DB" w:sz="1"/>
            </w:tcBorders>
            <w:shd w:fill="FFFFFF" w:val="clear"/>
            <w:tcMar>
              <w:top w:type="dxa" w:w="70"/>
              <w:left w:type="dxa" w:w="130"/>
              <w:bottom w:type="dxa" w:w="70"/>
              <w:right w:type="dxa" w:w="130"/>
            </w:tcMar>
          </w:tcPr>
          <w:p>
            <w:r>
              <w:t xml:space="preserve"/>
            </w:r>
          </w:p>
        </w:tc>
      </w:tr>
      <w:tr>
        <w:tc>
          <w:tcPr>
            <w:tcW w:type="dxa" w:w="4680"/>
            <w:tcBorders>
              <w:top w:val="single" w:color="D1D5DB" w:sz="1"/>
              <w:left w:val="single" w:color="D1D5DB" w:sz="1"/>
              <w:bottom w:val="single" w:color="D1D5DB" w:sz="1"/>
              <w:right w:val="single" w:color="D1D5DB" w:sz="1"/>
            </w:tcBorders>
            <w:shd w:fill="EAF2ED" w:val="clear"/>
            <w:tcMar>
              <w:top w:type="dxa" w:w="70"/>
              <w:left w:type="dxa" w:w="130"/>
              <w:bottom w:type="dxa" w:w="70"/>
              <w:right w:type="dxa" w:w="130"/>
            </w:tcMar>
          </w:tcPr>
          <w:p>
            <w:r>
              <w:rPr>
                <w:rFonts w:ascii="Arial" w:cs="Arial" w:eastAsia="Arial" w:hAnsi="Arial"/>
                <w:color w:val="1A1A1A"/>
                <w:sz w:val="18"/>
                <w:szCs w:val="18"/>
              </w:rPr>
              <w:t xml:space="preserve">Comment writer setting (Everyone / Friends / Only me)</w:t>
            </w:r>
          </w:p>
        </w:tc>
        <w:tc>
          <w:tcPr>
            <w:tcW w:type="dxa" w:w="4680"/>
            <w:tcBorders>
              <w:top w:val="single" w:color="D1D5DB" w:sz="1"/>
              <w:left w:val="single" w:color="D1D5DB" w:sz="1"/>
              <w:bottom w:val="single" w:color="D1D5DB" w:sz="1"/>
              <w:right w:val="single" w:color="D1D5DB" w:sz="1"/>
            </w:tcBorders>
            <w:shd w:fill="FEF2F2" w:val="clear"/>
            <w:tcMar>
              <w:top w:type="dxa" w:w="70"/>
              <w:left w:type="dxa" w:w="130"/>
              <w:bottom w:type="dxa" w:w="70"/>
              <w:right w:type="dxa" w:w="130"/>
            </w:tcMar>
          </w:tcPr>
          <w:p>
            <w:r>
              <w:t xml:space="preserve"/>
            </w:r>
          </w:p>
        </w:tc>
      </w:tr>
      <w:tr>
        <w:tc>
          <w:tcPr>
            <w:tcW w:type="dxa" w:w="4680"/>
            <w:tcBorders>
              <w:top w:val="single" w:color="D1D5DB" w:sz="1"/>
              <w:left w:val="single" w:color="D1D5DB" w:sz="1"/>
              <w:bottom w:val="single" w:color="D1D5DB" w:sz="1"/>
              <w:right w:val="single" w:color="D1D5DB" w:sz="1"/>
            </w:tcBorders>
            <w:shd w:fill="FFFFFF" w:val="clear"/>
            <w:tcMar>
              <w:top w:type="dxa" w:w="70"/>
              <w:left w:type="dxa" w:w="130"/>
              <w:bottom w:type="dxa" w:w="70"/>
              <w:right w:type="dxa" w:w="130"/>
            </w:tcMar>
          </w:tcPr>
          <w:p>
            <w:r>
              <w:rPr>
                <w:rFonts w:ascii="Arial" w:cs="Arial" w:eastAsia="Arial" w:hAnsi="Arial"/>
                <w:color w:val="1A1A1A"/>
                <w:sz w:val="18"/>
                <w:szCs w:val="18"/>
              </w:rPr>
              <w:t xml:space="preserve">Comment viewer setting (Everyone / Friends / Only mine)</w:t>
            </w:r>
          </w:p>
        </w:tc>
        <w:tc>
          <w:tcPr>
            <w:tcW w:type="dxa" w:w="4680"/>
            <w:tcBorders>
              <w:top w:val="single" w:color="D1D5DB" w:sz="1"/>
              <w:left w:val="single" w:color="D1D5DB" w:sz="1"/>
              <w:bottom w:val="single" w:color="D1D5DB" w:sz="1"/>
              <w:right w:val="single" w:color="D1D5DB" w:sz="1"/>
            </w:tcBorders>
            <w:shd w:fill="FFFFFF" w:val="clear"/>
            <w:tcMar>
              <w:top w:type="dxa" w:w="70"/>
              <w:left w:type="dxa" w:w="130"/>
              <w:bottom w:type="dxa" w:w="70"/>
              <w:right w:type="dxa" w:w="130"/>
            </w:tcMar>
          </w:tcPr>
          <w:p>
            <w:r>
              <w:t xml:space="preserve"/>
            </w:r>
          </w:p>
        </w:tc>
      </w:tr>
      <w:tr>
        <w:tc>
          <w:tcPr>
            <w:tcW w:type="dxa" w:w="4680"/>
            <w:tcBorders>
              <w:top w:val="single" w:color="D1D5DB" w:sz="1"/>
              <w:left w:val="single" w:color="D1D5DB" w:sz="1"/>
              <w:bottom w:val="single" w:color="D1D5DB" w:sz="1"/>
              <w:right w:val="single" w:color="D1D5DB" w:sz="1"/>
            </w:tcBorders>
            <w:shd w:fill="EAF2ED" w:val="clear"/>
            <w:tcMar>
              <w:top w:type="dxa" w:w="70"/>
              <w:left w:type="dxa" w:w="130"/>
              <w:bottom w:type="dxa" w:w="70"/>
              <w:right w:type="dxa" w:w="130"/>
            </w:tcMar>
          </w:tcPr>
          <w:p>
            <w:r>
              <w:rPr>
                <w:rFonts w:ascii="Arial" w:cs="Arial" w:eastAsia="Arial" w:hAnsi="Arial"/>
                <w:color w:val="1A1A1A"/>
                <w:sz w:val="18"/>
                <w:szCs w:val="18"/>
              </w:rPr>
              <w:t xml:space="preserve">Library visibility setting</w:t>
            </w:r>
          </w:p>
        </w:tc>
        <w:tc>
          <w:tcPr>
            <w:tcW w:type="dxa" w:w="4680"/>
            <w:tcBorders>
              <w:top w:val="single" w:color="D1D5DB" w:sz="1"/>
              <w:left w:val="single" w:color="D1D5DB" w:sz="1"/>
              <w:bottom w:val="single" w:color="D1D5DB" w:sz="1"/>
              <w:right w:val="single" w:color="D1D5DB" w:sz="1"/>
            </w:tcBorders>
            <w:shd w:fill="FEF2F2" w:val="clear"/>
            <w:tcMar>
              <w:top w:type="dxa" w:w="70"/>
              <w:left w:type="dxa" w:w="130"/>
              <w:bottom w:type="dxa" w:w="70"/>
              <w:right w:type="dxa" w:w="130"/>
            </w:tcMar>
          </w:tcPr>
          <w:p>
            <w:r>
              <w:t xml:space="preserve"/>
            </w:r>
          </w:p>
        </w:tc>
      </w:tr>
      <w:tr>
        <w:tc>
          <w:tcPr>
            <w:tcW w:type="dxa" w:w="4680"/>
            <w:tcBorders>
              <w:top w:val="single" w:color="D1D5DB" w:sz="1"/>
              <w:left w:val="single" w:color="D1D5DB" w:sz="1"/>
              <w:bottom w:val="single" w:color="D1D5DB" w:sz="1"/>
              <w:right w:val="single" w:color="D1D5DB" w:sz="1"/>
            </w:tcBorders>
            <w:shd w:fill="FFFFFF" w:val="clear"/>
            <w:tcMar>
              <w:top w:type="dxa" w:w="70"/>
              <w:left w:type="dxa" w:w="130"/>
              <w:bottom w:type="dxa" w:w="70"/>
              <w:right w:type="dxa" w:w="130"/>
            </w:tcMar>
          </w:tcPr>
          <w:p>
            <w:r>
              <w:rPr>
                <w:rFonts w:ascii="Arial" w:cs="Arial" w:eastAsia="Arial" w:hAnsi="Arial"/>
                <w:color w:val="1A1A1A"/>
                <w:sz w:val="18"/>
                <w:szCs w:val="18"/>
              </w:rPr>
              <w:t xml:space="preserve">Currently reading visibility setting</w:t>
            </w:r>
          </w:p>
        </w:tc>
        <w:tc>
          <w:tcPr>
            <w:tcW w:type="dxa" w:w="4680"/>
            <w:tcBorders>
              <w:top w:val="single" w:color="D1D5DB" w:sz="1"/>
              <w:left w:val="single" w:color="D1D5DB" w:sz="1"/>
              <w:bottom w:val="single" w:color="D1D5DB" w:sz="1"/>
              <w:right w:val="single" w:color="D1D5DB" w:sz="1"/>
            </w:tcBorders>
            <w:shd w:fill="FFFFFF" w:val="clear"/>
            <w:tcMar>
              <w:top w:type="dxa" w:w="70"/>
              <w:left w:type="dxa" w:w="130"/>
              <w:bottom w:type="dxa" w:w="70"/>
              <w:right w:type="dxa" w:w="130"/>
            </w:tcMar>
          </w:tcPr>
          <w:p>
            <w:r>
              <w:t xml:space="preserve"/>
            </w:r>
          </w:p>
        </w:tc>
      </w:tr>
      <w:tr>
        <w:tc>
          <w:tcPr>
            <w:tcW w:type="dxa" w:w="4680"/>
            <w:tcBorders>
              <w:top w:val="single" w:color="D1D5DB" w:sz="1"/>
              <w:left w:val="single" w:color="D1D5DB" w:sz="1"/>
              <w:bottom w:val="single" w:color="D1D5DB" w:sz="1"/>
              <w:right w:val="single" w:color="D1D5DB" w:sz="1"/>
            </w:tcBorders>
            <w:shd w:fill="EAF2ED" w:val="clear"/>
            <w:tcMar>
              <w:top w:type="dxa" w:w="70"/>
              <w:left w:type="dxa" w:w="130"/>
              <w:bottom w:type="dxa" w:w="70"/>
              <w:right w:type="dxa" w:w="130"/>
            </w:tcMar>
          </w:tcPr>
          <w:p>
            <w:r>
              <w:rPr>
                <w:rFonts w:ascii="Arial" w:cs="Arial" w:eastAsia="Arial" w:hAnsi="Arial"/>
                <w:color w:val="1A1A1A"/>
                <w:sz w:val="18"/>
                <w:szCs w:val="18"/>
              </w:rPr>
              <w:t xml:space="preserve">Edit profile (display name + avatar)</w:t>
            </w:r>
          </w:p>
        </w:tc>
        <w:tc>
          <w:tcPr>
            <w:tcW w:type="dxa" w:w="4680"/>
            <w:tcBorders>
              <w:top w:val="single" w:color="D1D5DB" w:sz="1"/>
              <w:left w:val="single" w:color="D1D5DB" w:sz="1"/>
              <w:bottom w:val="single" w:color="D1D5DB" w:sz="1"/>
              <w:right w:val="single" w:color="D1D5DB" w:sz="1"/>
            </w:tcBorders>
            <w:shd w:fill="FEF2F2" w:val="clear"/>
            <w:tcMar>
              <w:top w:type="dxa" w:w="70"/>
              <w:left w:type="dxa" w:w="130"/>
              <w:bottom w:type="dxa" w:w="70"/>
              <w:right w:type="dxa" w:w="130"/>
            </w:tcMar>
          </w:tcPr>
          <w:p>
            <w:r>
              <w:t xml:space="preserve"/>
            </w:r>
          </w:p>
        </w:tc>
      </w:tr>
      <w:tr>
        <w:tc>
          <w:tcPr>
            <w:tcW w:type="dxa" w:w="4680"/>
            <w:tcBorders>
              <w:top w:val="single" w:color="D1D5DB" w:sz="1"/>
              <w:left w:val="single" w:color="D1D5DB" w:sz="1"/>
              <w:bottom w:val="single" w:color="D1D5DB" w:sz="1"/>
              <w:right w:val="single" w:color="D1D5DB" w:sz="1"/>
            </w:tcBorders>
            <w:shd w:fill="FFFFFF" w:val="clear"/>
            <w:tcMar>
              <w:top w:type="dxa" w:w="70"/>
              <w:left w:type="dxa" w:w="130"/>
              <w:bottom w:type="dxa" w:w="70"/>
              <w:right w:type="dxa" w:w="130"/>
            </w:tcMar>
          </w:tcPr>
          <w:p>
            <w:r>
              <w:rPr>
                <w:rFonts w:ascii="Arial" w:cs="Arial" w:eastAsia="Arial" w:hAnsi="Arial"/>
                <w:color w:val="1A1A1A"/>
                <w:sz w:val="18"/>
                <w:szCs w:val="18"/>
              </w:rPr>
              <w:t xml:space="preserve">Direct rec landing page (web — no login wall)</w:t>
            </w:r>
          </w:p>
        </w:tc>
        <w:tc>
          <w:tcPr>
            <w:tcW w:type="dxa" w:w="4680"/>
            <w:tcBorders>
              <w:top w:val="single" w:color="D1D5DB" w:sz="1"/>
              <w:left w:val="single" w:color="D1D5DB" w:sz="1"/>
              <w:bottom w:val="single" w:color="D1D5DB" w:sz="1"/>
              <w:right w:val="single" w:color="D1D5DB" w:sz="1"/>
            </w:tcBorders>
            <w:shd w:fill="FFFFFF" w:val="clear"/>
            <w:tcMar>
              <w:top w:type="dxa" w:w="70"/>
              <w:left w:type="dxa" w:w="130"/>
              <w:bottom w:type="dxa" w:w="70"/>
              <w:right w:type="dxa" w:w="130"/>
            </w:tcMar>
          </w:tcPr>
          <w:p>
            <w:r>
              <w:t xml:space="preserve"/>
            </w:r>
          </w:p>
        </w:tc>
      </w:tr>
      <w:tr>
        <w:tc>
          <w:tcPr>
            <w:tcW w:type="dxa" w:w="4680"/>
            <w:tcBorders>
              <w:top w:val="single" w:color="D1D5DB" w:sz="1"/>
              <w:left w:val="single" w:color="D1D5DB" w:sz="1"/>
              <w:bottom w:val="single" w:color="D1D5DB" w:sz="1"/>
              <w:right w:val="single" w:color="D1D5DB" w:sz="1"/>
            </w:tcBorders>
            <w:shd w:fill="EAF2ED" w:val="clear"/>
            <w:tcMar>
              <w:top w:type="dxa" w:w="70"/>
              <w:left w:type="dxa" w:w="130"/>
              <w:bottom w:type="dxa" w:w="70"/>
              <w:right w:type="dxa" w:w="130"/>
            </w:tcMar>
          </w:tcPr>
          <w:p>
            <w:r>
              <w:rPr>
                <w:rFonts w:ascii="Arial" w:cs="Arial" w:eastAsia="Arial" w:hAnsi="Arial"/>
                <w:color w:val="1A1A1A"/>
                <w:sz w:val="18"/>
                <w:szCs w:val="18"/>
              </w:rPr>
              <w:t xml:space="preserve">Social discovery landing page (web)</w:t>
            </w:r>
          </w:p>
        </w:tc>
        <w:tc>
          <w:tcPr>
            <w:tcW w:type="dxa" w:w="4680"/>
            <w:tcBorders>
              <w:top w:val="single" w:color="D1D5DB" w:sz="1"/>
              <w:left w:val="single" w:color="D1D5DB" w:sz="1"/>
              <w:bottom w:val="single" w:color="D1D5DB" w:sz="1"/>
              <w:right w:val="single" w:color="D1D5DB" w:sz="1"/>
            </w:tcBorders>
            <w:shd w:fill="FEF2F2" w:val="clear"/>
            <w:tcMar>
              <w:top w:type="dxa" w:w="70"/>
              <w:left w:type="dxa" w:w="130"/>
              <w:bottom w:type="dxa" w:w="70"/>
              <w:right w:type="dxa" w:w="130"/>
            </w:tcMar>
          </w:tcPr>
          <w:p>
            <w:r>
              <w:t xml:space="preserve"/>
            </w:r>
          </w:p>
        </w:tc>
      </w:tr>
      <w:tr>
        <w:tc>
          <w:tcPr>
            <w:tcW w:type="dxa" w:w="4680"/>
            <w:tcBorders>
              <w:top w:val="single" w:color="D1D5DB" w:sz="1"/>
              <w:left w:val="single" w:color="D1D5DB" w:sz="1"/>
              <w:bottom w:val="single" w:color="D1D5DB" w:sz="1"/>
              <w:right w:val="single" w:color="D1D5DB" w:sz="1"/>
            </w:tcBorders>
            <w:shd w:fill="FFFFFF" w:val="clear"/>
            <w:tcMar>
              <w:top w:type="dxa" w:w="70"/>
              <w:left w:type="dxa" w:w="130"/>
              <w:bottom w:type="dxa" w:w="70"/>
              <w:right w:type="dxa" w:w="130"/>
            </w:tcMar>
          </w:tcPr>
          <w:p>
            <w:r>
              <w:rPr>
                <w:rFonts w:ascii="Arial" w:cs="Arial" w:eastAsia="Arial" w:hAnsi="Arial"/>
                <w:color w:val="1A1A1A"/>
                <w:sz w:val="18"/>
                <w:szCs w:val="18"/>
              </w:rPr>
              <w:t xml:space="preserve">Inviter profile — read-only web view</w:t>
            </w:r>
          </w:p>
        </w:tc>
        <w:tc>
          <w:tcPr>
            <w:tcW w:type="dxa" w:w="4680"/>
            <w:tcBorders>
              <w:top w:val="single" w:color="D1D5DB" w:sz="1"/>
              <w:left w:val="single" w:color="D1D5DB" w:sz="1"/>
              <w:bottom w:val="single" w:color="D1D5DB" w:sz="1"/>
              <w:right w:val="single" w:color="D1D5DB" w:sz="1"/>
            </w:tcBorders>
            <w:shd w:fill="FFFFFF" w:val="clear"/>
            <w:tcMar>
              <w:top w:type="dxa" w:w="70"/>
              <w:left w:type="dxa" w:w="130"/>
              <w:bottom w:type="dxa" w:w="70"/>
              <w:right w:type="dxa" w:w="130"/>
            </w:tcMar>
          </w:tcPr>
          <w:p>
            <w:r>
              <w:t xml:space="preserve"/>
            </w:r>
          </w:p>
        </w:tc>
      </w:tr>
      <w:tr>
        <w:tc>
          <w:tcPr>
            <w:tcW w:type="dxa" w:w="4680"/>
            <w:tcBorders>
              <w:top w:val="single" w:color="D1D5DB" w:sz="1"/>
              <w:left w:val="single" w:color="D1D5DB" w:sz="1"/>
              <w:bottom w:val="single" w:color="D1D5DB" w:sz="1"/>
              <w:right w:val="single" w:color="D1D5DB" w:sz="1"/>
            </w:tcBorders>
            <w:shd w:fill="EAF2ED" w:val="clear"/>
            <w:tcMar>
              <w:top w:type="dxa" w:w="70"/>
              <w:left w:type="dxa" w:w="130"/>
              <w:bottom w:type="dxa" w:w="70"/>
              <w:right w:type="dxa" w:w="130"/>
            </w:tcMar>
          </w:tcPr>
          <w:p>
            <w:r>
              <w:rPr>
                <w:rFonts w:ascii="Arial" w:cs="Arial" w:eastAsia="Arial" w:hAnsi="Arial"/>
                <w:color w:val="1A1A1A"/>
                <w:sz w:val="18"/>
                <w:szCs w:val="18"/>
              </w:rPr>
              <w:t xml:space="preserve">Public list web page</w:t>
            </w:r>
          </w:p>
        </w:tc>
        <w:tc>
          <w:tcPr>
            <w:tcW w:type="dxa" w:w="4680"/>
            <w:tcBorders>
              <w:top w:val="single" w:color="D1D5DB" w:sz="1"/>
              <w:left w:val="single" w:color="D1D5DB" w:sz="1"/>
              <w:bottom w:val="single" w:color="D1D5DB" w:sz="1"/>
              <w:right w:val="single" w:color="D1D5DB" w:sz="1"/>
            </w:tcBorders>
            <w:shd w:fill="FEF2F2" w:val="clear"/>
            <w:tcMar>
              <w:top w:type="dxa" w:w="70"/>
              <w:left w:type="dxa" w:w="130"/>
              <w:bottom w:type="dxa" w:w="70"/>
              <w:right w:type="dxa" w:w="130"/>
            </w:tcMar>
          </w:tcPr>
          <w:p>
            <w:r>
              <w:t xml:space="preserve"/>
            </w:r>
          </w:p>
        </w:tc>
      </w:tr>
      <w:tr>
        <w:tc>
          <w:tcPr>
            <w:tcW w:type="dxa" w:w="4680"/>
            <w:tcBorders>
              <w:top w:val="single" w:color="D1D5DB" w:sz="1"/>
              <w:left w:val="single" w:color="D1D5DB" w:sz="1"/>
              <w:bottom w:val="single" w:color="D1D5DB" w:sz="1"/>
              <w:right w:val="single" w:color="D1D5DB" w:sz="1"/>
            </w:tcBorders>
            <w:shd w:fill="FFFFFF" w:val="clear"/>
            <w:tcMar>
              <w:top w:type="dxa" w:w="70"/>
              <w:left w:type="dxa" w:w="130"/>
              <w:bottom w:type="dxa" w:w="70"/>
              <w:right w:type="dxa" w:w="130"/>
            </w:tcMar>
          </w:tcPr>
          <w:p>
            <w:r>
              <w:rPr>
                <w:rFonts w:ascii="Arial" w:cs="Arial" w:eastAsia="Arial" w:hAnsi="Arial"/>
                <w:color w:val="1A1A1A"/>
                <w:sz w:val="18"/>
                <w:szCs w:val="18"/>
              </w:rPr>
              <w:t xml:space="preserve">Join ShelfMate CTA + App Store redirect</w:t>
            </w:r>
          </w:p>
        </w:tc>
        <w:tc>
          <w:tcPr>
            <w:tcW w:type="dxa" w:w="4680"/>
            <w:tcBorders>
              <w:top w:val="single" w:color="D1D5DB" w:sz="1"/>
              <w:left w:val="single" w:color="D1D5DB" w:sz="1"/>
              <w:bottom w:val="single" w:color="D1D5DB" w:sz="1"/>
              <w:right w:val="single" w:color="D1D5DB" w:sz="1"/>
            </w:tcBorders>
            <w:shd w:fill="FFFFFF" w:val="clear"/>
            <w:tcMar>
              <w:top w:type="dxa" w:w="70"/>
              <w:left w:type="dxa" w:w="130"/>
              <w:bottom w:type="dxa" w:w="70"/>
              <w:right w:type="dxa" w:w="130"/>
            </w:tcMar>
          </w:tcPr>
          <w:p>
            <w:r>
              <w:t xml:space="preserve"/>
            </w:r>
          </w:p>
        </w:tc>
      </w:tr>
      <w:tr>
        <w:tc>
          <w:tcPr>
            <w:tcW w:type="dxa" w:w="4680"/>
            <w:tcBorders>
              <w:top w:val="single" w:color="D1D5DB" w:sz="1"/>
              <w:left w:val="single" w:color="D1D5DB" w:sz="1"/>
              <w:bottom w:val="single" w:color="D1D5DB" w:sz="1"/>
              <w:right w:val="single" w:color="D1D5DB" w:sz="1"/>
            </w:tcBorders>
            <w:shd w:fill="EAF2ED" w:val="clear"/>
            <w:tcMar>
              <w:top w:type="dxa" w:w="70"/>
              <w:left w:type="dxa" w:w="130"/>
              <w:bottom w:type="dxa" w:w="70"/>
              <w:right w:type="dxa" w:w="130"/>
            </w:tcMar>
          </w:tcPr>
          <w:p>
            <w:r>
              <w:rPr>
                <w:rFonts w:ascii="Arial" w:cs="Arial" w:eastAsia="Arial" w:hAnsi="Arial"/>
                <w:color w:val="1A1A1A"/>
                <w:sz w:val="18"/>
                <w:szCs w:val="18"/>
              </w:rPr>
              <w:t xml:space="preserve">Rec deep link (generate + resolve)</w:t>
            </w:r>
          </w:p>
        </w:tc>
        <w:tc>
          <w:tcPr>
            <w:tcW w:type="dxa" w:w="4680"/>
            <w:tcBorders>
              <w:top w:val="single" w:color="D1D5DB" w:sz="1"/>
              <w:left w:val="single" w:color="D1D5DB" w:sz="1"/>
              <w:bottom w:val="single" w:color="D1D5DB" w:sz="1"/>
              <w:right w:val="single" w:color="D1D5DB" w:sz="1"/>
            </w:tcBorders>
            <w:shd w:fill="FEF2F2" w:val="clear"/>
            <w:tcMar>
              <w:top w:type="dxa" w:w="70"/>
              <w:left w:type="dxa" w:w="130"/>
              <w:bottom w:type="dxa" w:w="70"/>
              <w:right w:type="dxa" w:w="130"/>
            </w:tcMar>
          </w:tcPr>
          <w:p>
            <w:r>
              <w:t xml:space="preserve"/>
            </w:r>
          </w:p>
        </w:tc>
      </w:tr>
      <w:tr>
        <w:tc>
          <w:tcPr>
            <w:tcW w:type="dxa" w:w="4680"/>
            <w:tcBorders>
              <w:top w:val="single" w:color="D1D5DB" w:sz="1"/>
              <w:left w:val="single" w:color="D1D5DB" w:sz="1"/>
              <w:bottom w:val="single" w:color="D1D5DB" w:sz="1"/>
              <w:right w:val="single" w:color="D1D5DB" w:sz="1"/>
            </w:tcBorders>
            <w:shd w:fill="FFFFFF" w:val="clear"/>
            <w:tcMar>
              <w:top w:type="dxa" w:w="70"/>
              <w:left w:type="dxa" w:w="130"/>
              <w:bottom w:type="dxa" w:w="70"/>
              <w:right w:type="dxa" w:w="130"/>
            </w:tcMar>
          </w:tcPr>
          <w:p>
            <w:r>
              <w:rPr>
                <w:rFonts w:ascii="Arial" w:cs="Arial" w:eastAsia="Arial" w:hAnsi="Arial"/>
                <w:color w:val="1A1A1A"/>
                <w:sz w:val="18"/>
                <w:szCs w:val="18"/>
              </w:rPr>
              <w:t xml:space="preserve">Profile deep link (generate + resolve)</w:t>
            </w:r>
          </w:p>
        </w:tc>
        <w:tc>
          <w:tcPr>
            <w:tcW w:type="dxa" w:w="4680"/>
            <w:tcBorders>
              <w:top w:val="single" w:color="D1D5DB" w:sz="1"/>
              <w:left w:val="single" w:color="D1D5DB" w:sz="1"/>
              <w:bottom w:val="single" w:color="D1D5DB" w:sz="1"/>
              <w:right w:val="single" w:color="D1D5DB" w:sz="1"/>
            </w:tcBorders>
            <w:shd w:fill="FFFFFF" w:val="clear"/>
            <w:tcMar>
              <w:top w:type="dxa" w:w="70"/>
              <w:left w:type="dxa" w:w="130"/>
              <w:bottom w:type="dxa" w:w="70"/>
              <w:right w:type="dxa" w:w="130"/>
            </w:tcMar>
          </w:tcPr>
          <w:p>
            <w:r>
              <w:t xml:space="preserve"/>
            </w:r>
          </w:p>
        </w:tc>
      </w:tr>
      <w:tr>
        <w:tc>
          <w:tcPr>
            <w:tcW w:type="dxa" w:w="4680"/>
            <w:tcBorders>
              <w:top w:val="single" w:color="D1D5DB" w:sz="1"/>
              <w:left w:val="single" w:color="D1D5DB" w:sz="1"/>
              <w:bottom w:val="single" w:color="D1D5DB" w:sz="1"/>
              <w:right w:val="single" w:color="D1D5DB" w:sz="1"/>
            </w:tcBorders>
            <w:shd w:fill="EAF2ED" w:val="clear"/>
            <w:tcMar>
              <w:top w:type="dxa" w:w="70"/>
              <w:left w:type="dxa" w:w="130"/>
              <w:bottom w:type="dxa" w:w="70"/>
              <w:right w:type="dxa" w:w="130"/>
            </w:tcMar>
          </w:tcPr>
          <w:p>
            <w:r>
              <w:rPr>
                <w:rFonts w:ascii="Arial" w:cs="Arial" w:eastAsia="Arial" w:hAnsi="Arial"/>
                <w:color w:val="1A1A1A"/>
                <w:sz w:val="18"/>
                <w:szCs w:val="18"/>
              </w:rPr>
              <w:t xml:space="preserve">Friend invite deep link + deferred deep linking</w:t>
            </w:r>
          </w:p>
        </w:tc>
        <w:tc>
          <w:tcPr>
            <w:tcW w:type="dxa" w:w="4680"/>
            <w:tcBorders>
              <w:top w:val="single" w:color="D1D5DB" w:sz="1"/>
              <w:left w:val="single" w:color="D1D5DB" w:sz="1"/>
              <w:bottom w:val="single" w:color="D1D5DB" w:sz="1"/>
              <w:right w:val="single" w:color="D1D5DB" w:sz="1"/>
            </w:tcBorders>
            <w:shd w:fill="FEF2F2" w:val="clear"/>
            <w:tcMar>
              <w:top w:type="dxa" w:w="70"/>
              <w:left w:type="dxa" w:w="130"/>
              <w:bottom w:type="dxa" w:w="70"/>
              <w:right w:type="dxa" w:w="130"/>
            </w:tcMar>
          </w:tcPr>
          <w:p>
            <w:r>
              <w:t xml:space="preserve"/>
            </w:r>
          </w:p>
        </w:tc>
      </w:tr>
      <w:tr>
        <w:tc>
          <w:tcPr>
            <w:tcW w:type="dxa" w:w="4680"/>
            <w:tcBorders>
              <w:top w:val="single" w:color="D1D5DB" w:sz="1"/>
              <w:left w:val="single" w:color="D1D5DB" w:sz="1"/>
              <w:bottom w:val="single" w:color="D1D5DB" w:sz="1"/>
              <w:right w:val="single" w:color="D1D5DB" w:sz="1"/>
            </w:tcBorders>
            <w:shd w:fill="FFFFFF" w:val="clear"/>
            <w:tcMar>
              <w:top w:type="dxa" w:w="70"/>
              <w:left w:type="dxa" w:w="130"/>
              <w:bottom w:type="dxa" w:w="70"/>
              <w:right w:type="dxa" w:w="130"/>
            </w:tcMar>
          </w:tcPr>
          <w:p>
            <w:r>
              <w:rPr>
                <w:rFonts w:ascii="Arial" w:cs="Arial" w:eastAsia="Arial" w:hAnsi="Arial"/>
                <w:color w:val="1A1A1A"/>
                <w:sz w:val="18"/>
                <w:szCs w:val="18"/>
              </w:rPr>
              <w:t xml:space="preserve">Post-install referrer resolution</w:t>
            </w:r>
          </w:p>
        </w:tc>
        <w:tc>
          <w:tcPr>
            <w:tcW w:type="dxa" w:w="4680"/>
            <w:tcBorders>
              <w:top w:val="single" w:color="D1D5DB" w:sz="1"/>
              <w:left w:val="single" w:color="D1D5DB" w:sz="1"/>
              <w:bottom w:val="single" w:color="D1D5DB" w:sz="1"/>
              <w:right w:val="single" w:color="D1D5DB" w:sz="1"/>
            </w:tcBorders>
            <w:shd w:fill="FFFFFF" w:val="clear"/>
            <w:tcMar>
              <w:top w:type="dxa" w:w="70"/>
              <w:left w:type="dxa" w:w="130"/>
              <w:bottom w:type="dxa" w:w="70"/>
              <w:right w:type="dxa" w:w="130"/>
            </w:tcMar>
          </w:tcPr>
          <w:p>
            <w:r>
              <w:t xml:space="preserve"/>
            </w:r>
          </w:p>
        </w:tc>
      </w:tr>
    </w:tbl>
    <w:p>
      <w:pPr>
        <w:spacing w:after="0" w:before="200"/>
      </w:pPr>
      <w:r>
        <w:t xml:space="preserve"/>
      </w:r>
    </w:p>
    <w:p>
      <w:pPr>
        <w:pStyle w:val="Heading1"/>
        <w:spacing w:after="120" w:before="400"/>
      </w:pPr>
      <w:r>
        <w:rPr>
          <w:rFonts w:ascii="Arial" w:cs="Arial" w:eastAsia="Arial" w:hAnsi="Arial"/>
          <w:b/>
          <w:bCs/>
          <w:color w:val="1A1A1A"/>
          <w:sz w:val="34"/>
          <w:szCs w:val="34"/>
        </w:rPr>
        <w:t xml:space="preserve">6. Epic Summary — All 66 Stories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2400"/>
        <w:gridCol w:w="720"/>
        <w:gridCol w:w="5520"/>
      </w:tblGrid>
      <w:tr>
        <w:trPr>
          <w:tblHeader/>
        </w:trPr>
        <w:tc>
          <w:tcPr>
            <w:tcW w:type="dxa" w:w="720"/>
            <w:tcBorders>
              <w:top w:val="single" w:color="D1D5DB" w:sz="1"/>
              <w:left w:val="single" w:color="D1D5DB" w:sz="1"/>
              <w:bottom w:val="single" w:color="D1D5DB" w:sz="1"/>
              <w:right w:val="single" w:color="D1D5DB" w:sz="1"/>
            </w:tcBorders>
            <w:shd w:fill="4E7C5F" w:val="clear"/>
            <w:tcMar>
              <w:top w:type="dxa" w:w="80"/>
              <w:left w:type="dxa" w:w="110"/>
              <w:bottom w:type="dxa" w:w="80"/>
              <w:right w:type="dxa" w:w="110"/>
            </w:tcMar>
          </w:tcPr>
          <w:p>
            <w:r>
              <w:rPr>
                <w:rFonts w:ascii="Arial" w:cs="Arial" w:eastAsia="Arial" w:hAnsi="Arial"/>
                <w:b/>
                <w:bCs/>
                <w:color w:val="FFFFFF"/>
                <w:sz w:val="18"/>
                <w:szCs w:val="18"/>
              </w:rPr>
              <w:t xml:space="preserve">Epic</w:t>
            </w:r>
          </w:p>
        </w:tc>
        <w:tc>
          <w:tcPr>
            <w:tcW w:type="dxa" w:w="2400"/>
            <w:tcBorders>
              <w:top w:val="single" w:color="D1D5DB" w:sz="1"/>
              <w:left w:val="single" w:color="D1D5DB" w:sz="1"/>
              <w:bottom w:val="single" w:color="D1D5DB" w:sz="1"/>
              <w:right w:val="single" w:color="D1D5DB" w:sz="1"/>
            </w:tcBorders>
            <w:shd w:fill="4E7C5F" w:val="clear"/>
            <w:tcMar>
              <w:top w:type="dxa" w:w="80"/>
              <w:left w:type="dxa" w:w="110"/>
              <w:bottom w:type="dxa" w:w="80"/>
              <w:right w:type="dxa" w:w="110"/>
            </w:tcMar>
          </w:tcPr>
          <w:p>
            <w:r>
              <w:rPr>
                <w:rFonts w:ascii="Arial" w:cs="Arial" w:eastAsia="Arial" w:hAnsi="Arial"/>
                <w:b/>
                <w:bCs/>
                <w:color w:val="FFFFFF"/>
                <w:sz w:val="18"/>
                <w:szCs w:val="18"/>
              </w:rPr>
              <w:t xml:space="preserve">Title</w:t>
            </w:r>
          </w:p>
        </w:tc>
        <w:tc>
          <w:tcPr>
            <w:tcW w:type="dxa" w:w="720"/>
            <w:tcBorders>
              <w:top w:val="single" w:color="D1D5DB" w:sz="1"/>
              <w:left w:val="single" w:color="D1D5DB" w:sz="1"/>
              <w:bottom w:val="single" w:color="D1D5DB" w:sz="1"/>
              <w:right w:val="single" w:color="D1D5DB" w:sz="1"/>
            </w:tcBorders>
            <w:shd w:fill="4E7C5F" w:val="clear"/>
            <w:tcMar>
              <w:top w:type="dxa" w:w="80"/>
              <w:left w:type="dxa" w:w="110"/>
              <w:bottom w:type="dxa" w:w="80"/>
              <w:right w:type="dxa" w:w="110"/>
            </w:tcMar>
          </w:tcPr>
          <w:p>
            <w:r>
              <w:rPr>
                <w:rFonts w:ascii="Arial" w:cs="Arial" w:eastAsia="Arial" w:hAnsi="Arial"/>
                <w:b/>
                <w:bCs/>
                <w:color w:val="FFFFFF"/>
                <w:sz w:val="18"/>
                <w:szCs w:val="18"/>
              </w:rPr>
              <w:t xml:space="preserve">Stories</w:t>
            </w:r>
          </w:p>
        </w:tc>
        <w:tc>
          <w:tcPr>
            <w:tcW w:type="dxa" w:w="5520"/>
            <w:tcBorders>
              <w:top w:val="single" w:color="D1D5DB" w:sz="1"/>
              <w:left w:val="single" w:color="D1D5DB" w:sz="1"/>
              <w:bottom w:val="single" w:color="D1D5DB" w:sz="1"/>
              <w:right w:val="single" w:color="D1D5DB" w:sz="1"/>
            </w:tcBorders>
            <w:shd w:fill="4E7C5F" w:val="clear"/>
            <w:tcMar>
              <w:top w:type="dxa" w:w="80"/>
              <w:left w:type="dxa" w:w="110"/>
              <w:bottom w:type="dxa" w:w="80"/>
              <w:right w:type="dxa" w:w="110"/>
            </w:tcMar>
          </w:tcPr>
          <w:p>
            <w:r>
              <w:rPr>
                <w:rFonts w:ascii="Arial" w:cs="Arial" w:eastAsia="Arial" w:hAnsi="Arial"/>
                <w:b/>
                <w:bCs/>
                <w:color w:val="FFFFFF"/>
                <w:sz w:val="18"/>
                <w:szCs w:val="18"/>
              </w:rPr>
              <w:t xml:space="preserve">Core capability delivered</w:t>
            </w:r>
          </w:p>
        </w:tc>
      </w:tr>
      <w:tr>
        <w:tc>
          <w:tcPr>
            <w:tcW w:type="dxa" w:w="72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tcPr>
          <w:p>
            <w:r>
              <w:rPr>
                <w:rFonts w:ascii="Arial" w:cs="Arial" w:eastAsia="Arial" w:hAnsi="Arial"/>
                <w:b/>
                <w:bCs/>
                <w:color w:val="1A1A1A"/>
                <w:sz w:val="18"/>
                <w:szCs w:val="18"/>
              </w:rPr>
              <w:t xml:space="preserve">E1</w:t>
            </w:r>
          </w:p>
        </w:tc>
        <w:tc>
          <w:tcPr>
            <w:tcW w:type="dxa" w:w="240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tcPr>
          <w:p>
            <w:r>
              <w:rPr>
                <w:rFonts w:ascii="Arial" w:cs="Arial" w:eastAsia="Arial" w:hAnsi="Arial"/>
                <w:b w:val="false"/>
                <w:bCs w:val="false"/>
                <w:color w:val="1A1A1A"/>
                <w:sz w:val="18"/>
                <w:szCs w:val="18"/>
              </w:rPr>
              <w:t xml:space="preserve">Auth &amp; Onboarding</w:t>
            </w:r>
          </w:p>
        </w:tc>
        <w:tc>
          <w:tcPr>
            <w:tcW w:type="dxa" w:w="72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tcPr>
          <w:p>
            <w:r>
              <w:rPr>
                <w:rFonts w:ascii="Arial" w:cs="Arial" w:eastAsia="Arial" w:hAnsi="Arial"/>
                <w:b w:val="false"/>
                <w:bCs w:val="false"/>
                <w:color w:val="1A1A1A"/>
                <w:sz w:val="18"/>
                <w:szCs w:val="18"/>
              </w:rPr>
              <w:t xml:space="preserve">7</w:t>
            </w:r>
          </w:p>
        </w:tc>
        <w:tc>
          <w:tcPr>
            <w:tcW w:type="dxa" w:w="552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tcPr>
          <w:p>
            <w:r>
              <w:rPr>
                <w:rFonts w:ascii="Arial" w:cs="Arial" w:eastAsia="Arial" w:hAnsi="Arial"/>
                <w:b w:val="false"/>
                <w:bCs w:val="false"/>
                <w:color w:val="1A1A1A"/>
                <w:sz w:val="18"/>
                <w:szCs w:val="18"/>
              </w:rPr>
              <w:t xml:space="preserve">User can create an account (email/Apple/Google), pick genres, connect with referrer friend, and log their first book.</w:t>
            </w:r>
          </w:p>
        </w:tc>
      </w:tr>
      <w:tr>
        <w:tc>
          <w:tcPr>
            <w:tcW w:type="dxa" w:w="720"/>
            <w:tcBorders>
              <w:top w:val="single" w:color="D1D5DB" w:sz="1"/>
              <w:left w:val="single" w:color="D1D5DB" w:sz="1"/>
              <w:bottom w:val="single" w:color="D1D5DB" w:sz="1"/>
              <w:right w:val="single" w:color="D1D5DB" w:sz="1"/>
            </w:tcBorders>
            <w:shd w:fill="F9FAFB" w:val="clear"/>
            <w:tcMar>
              <w:top w:type="dxa" w:w="80"/>
              <w:left w:type="dxa" w:w="110"/>
              <w:bottom w:type="dxa" w:w="80"/>
              <w:right w:type="dxa" w:w="110"/>
            </w:tcMar>
          </w:tcPr>
          <w:p>
            <w:r>
              <w:rPr>
                <w:rFonts w:ascii="Arial" w:cs="Arial" w:eastAsia="Arial" w:hAnsi="Arial"/>
                <w:b/>
                <w:bCs/>
                <w:color w:val="1A1A1A"/>
                <w:sz w:val="18"/>
                <w:szCs w:val="18"/>
              </w:rPr>
              <w:t xml:space="preserve">E2</w:t>
            </w:r>
          </w:p>
        </w:tc>
        <w:tc>
          <w:tcPr>
            <w:tcW w:type="dxa" w:w="2400"/>
            <w:tcBorders>
              <w:top w:val="single" w:color="D1D5DB" w:sz="1"/>
              <w:left w:val="single" w:color="D1D5DB" w:sz="1"/>
              <w:bottom w:val="single" w:color="D1D5DB" w:sz="1"/>
              <w:right w:val="single" w:color="D1D5DB" w:sz="1"/>
            </w:tcBorders>
            <w:shd w:fill="F9FAFB" w:val="clear"/>
            <w:tcMar>
              <w:top w:type="dxa" w:w="80"/>
              <w:left w:type="dxa" w:w="110"/>
              <w:bottom w:type="dxa" w:w="80"/>
              <w:right w:type="dxa" w:w="110"/>
            </w:tcMar>
          </w:tcPr>
          <w:p>
            <w:r>
              <w:rPr>
                <w:rFonts w:ascii="Arial" w:cs="Arial" w:eastAsia="Arial" w:hAnsi="Arial"/>
                <w:b w:val="false"/>
                <w:bCs w:val="false"/>
                <w:color w:val="1A1A1A"/>
                <w:sz w:val="18"/>
                <w:szCs w:val="18"/>
              </w:rPr>
              <w:t xml:space="preserve">Book Logging — Library</w:t>
            </w:r>
          </w:p>
        </w:tc>
        <w:tc>
          <w:tcPr>
            <w:tcW w:type="dxa" w:w="720"/>
            <w:tcBorders>
              <w:top w:val="single" w:color="D1D5DB" w:sz="1"/>
              <w:left w:val="single" w:color="D1D5DB" w:sz="1"/>
              <w:bottom w:val="single" w:color="D1D5DB" w:sz="1"/>
              <w:right w:val="single" w:color="D1D5DB" w:sz="1"/>
            </w:tcBorders>
            <w:shd w:fill="F9FAFB" w:val="clear"/>
            <w:tcMar>
              <w:top w:type="dxa" w:w="80"/>
              <w:left w:type="dxa" w:w="110"/>
              <w:bottom w:type="dxa" w:w="80"/>
              <w:right w:type="dxa" w:w="110"/>
            </w:tcMar>
          </w:tcPr>
          <w:p>
            <w:r>
              <w:rPr>
                <w:rFonts w:ascii="Arial" w:cs="Arial" w:eastAsia="Arial" w:hAnsi="Arial"/>
                <w:b w:val="false"/>
                <w:bCs w:val="false"/>
                <w:color w:val="1A1A1A"/>
                <w:sz w:val="18"/>
                <w:szCs w:val="18"/>
              </w:rPr>
              <w:t xml:space="preserve">12</w:t>
            </w:r>
          </w:p>
        </w:tc>
        <w:tc>
          <w:tcPr>
            <w:tcW w:type="dxa" w:w="5520"/>
            <w:tcBorders>
              <w:top w:val="single" w:color="D1D5DB" w:sz="1"/>
              <w:left w:val="single" w:color="D1D5DB" w:sz="1"/>
              <w:bottom w:val="single" w:color="D1D5DB" w:sz="1"/>
              <w:right w:val="single" w:color="D1D5DB" w:sz="1"/>
            </w:tcBorders>
            <w:shd w:fill="F9FAFB" w:val="clear"/>
            <w:tcMar>
              <w:top w:type="dxa" w:w="80"/>
              <w:left w:type="dxa" w:w="110"/>
              <w:bottom w:type="dxa" w:w="80"/>
              <w:right w:type="dxa" w:w="110"/>
            </w:tcMar>
          </w:tcPr>
          <w:p>
            <w:r>
              <w:rPr>
                <w:rFonts w:ascii="Arial" w:cs="Arial" w:eastAsia="Arial" w:hAnsi="Arial"/>
                <w:b w:val="false"/>
                <w:bCs w:val="false"/>
                <w:color w:val="1A1A1A"/>
                <w:sz w:val="18"/>
                <w:szCs w:val="18"/>
              </w:rPr>
              <w:t xml:space="preserve">User can search, scan, add, rate, note, and track all books across three shelves. The finish-book flow is the signature moment.</w:t>
            </w:r>
          </w:p>
        </w:tc>
      </w:tr>
      <w:tr>
        <w:tc>
          <w:tcPr>
            <w:tcW w:type="dxa" w:w="72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tcPr>
          <w:p>
            <w:r>
              <w:rPr>
                <w:rFonts w:ascii="Arial" w:cs="Arial" w:eastAsia="Arial" w:hAnsi="Arial"/>
                <w:b/>
                <w:bCs/>
                <w:color w:val="1A1A1A"/>
                <w:sz w:val="18"/>
                <w:szCs w:val="18"/>
              </w:rPr>
              <w:t xml:space="preserve">E3</w:t>
            </w:r>
          </w:p>
        </w:tc>
        <w:tc>
          <w:tcPr>
            <w:tcW w:type="dxa" w:w="240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tcPr>
          <w:p>
            <w:r>
              <w:rPr>
                <w:rFonts w:ascii="Arial" w:cs="Arial" w:eastAsia="Arial" w:hAnsi="Arial"/>
                <w:b w:val="false"/>
                <w:bCs w:val="false"/>
                <w:color w:val="1A1A1A"/>
                <w:sz w:val="18"/>
                <w:szCs w:val="18"/>
              </w:rPr>
              <w:t xml:space="preserve">Book Detail</w:t>
            </w:r>
          </w:p>
        </w:tc>
        <w:tc>
          <w:tcPr>
            <w:tcW w:type="dxa" w:w="72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tcPr>
          <w:p>
            <w:r>
              <w:rPr>
                <w:rFonts w:ascii="Arial" w:cs="Arial" w:eastAsia="Arial" w:hAnsi="Arial"/>
                <w:b w:val="false"/>
                <w:bCs w:val="false"/>
                <w:color w:val="1A1A1A"/>
                <w:sz w:val="18"/>
                <w:szCs w:val="18"/>
              </w:rPr>
              <w:t xml:space="preserve">6</w:t>
            </w:r>
          </w:p>
        </w:tc>
        <w:tc>
          <w:tcPr>
            <w:tcW w:type="dxa" w:w="552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tcPr>
          <w:p>
            <w:r>
              <w:rPr>
                <w:rFonts w:ascii="Arial" w:cs="Arial" w:eastAsia="Arial" w:hAnsi="Arial"/>
                <w:b w:val="false"/>
                <w:bCs w:val="false"/>
                <w:color w:val="1A1A1A"/>
                <w:sz w:val="18"/>
                <w:szCs w:val="18"/>
              </w:rPr>
              <w:t xml:space="preserve">The central screen. Full book metadata, friend notes inline, activity strip, action row. Every workflow passes through here.</w:t>
            </w:r>
          </w:p>
        </w:tc>
      </w:tr>
      <w:tr>
        <w:tc>
          <w:tcPr>
            <w:tcW w:type="dxa" w:w="720"/>
            <w:tcBorders>
              <w:top w:val="single" w:color="D1D5DB" w:sz="1"/>
              <w:left w:val="single" w:color="D1D5DB" w:sz="1"/>
              <w:bottom w:val="single" w:color="D1D5DB" w:sz="1"/>
              <w:right w:val="single" w:color="D1D5DB" w:sz="1"/>
            </w:tcBorders>
            <w:shd w:fill="F9FAFB" w:val="clear"/>
            <w:tcMar>
              <w:top w:type="dxa" w:w="80"/>
              <w:left w:type="dxa" w:w="110"/>
              <w:bottom w:type="dxa" w:w="80"/>
              <w:right w:type="dxa" w:w="110"/>
            </w:tcMar>
          </w:tcPr>
          <w:p>
            <w:r>
              <w:rPr>
                <w:rFonts w:ascii="Arial" w:cs="Arial" w:eastAsia="Arial" w:hAnsi="Arial"/>
                <w:b/>
                <w:bCs/>
                <w:color w:val="1A1A1A"/>
                <w:sz w:val="18"/>
                <w:szCs w:val="18"/>
              </w:rPr>
              <w:t xml:space="preserve">E4</w:t>
            </w:r>
          </w:p>
        </w:tc>
        <w:tc>
          <w:tcPr>
            <w:tcW w:type="dxa" w:w="2400"/>
            <w:tcBorders>
              <w:top w:val="single" w:color="D1D5DB" w:sz="1"/>
              <w:left w:val="single" w:color="D1D5DB" w:sz="1"/>
              <w:bottom w:val="single" w:color="D1D5DB" w:sz="1"/>
              <w:right w:val="single" w:color="D1D5DB" w:sz="1"/>
            </w:tcBorders>
            <w:shd w:fill="F9FAFB" w:val="clear"/>
            <w:tcMar>
              <w:top w:type="dxa" w:w="80"/>
              <w:left w:type="dxa" w:w="110"/>
              <w:bottom w:type="dxa" w:w="80"/>
              <w:right w:type="dxa" w:w="110"/>
            </w:tcMar>
          </w:tcPr>
          <w:p>
            <w:r>
              <w:rPr>
                <w:rFonts w:ascii="Arial" w:cs="Arial" w:eastAsia="Arial" w:hAnsi="Arial"/>
                <w:b w:val="false"/>
                <w:bCs w:val="false"/>
                <w:color w:val="1A1A1A"/>
                <w:sz w:val="18"/>
                <w:szCs w:val="18"/>
              </w:rPr>
              <w:t xml:space="preserve">Friends &amp; Social Graph</w:t>
            </w:r>
          </w:p>
        </w:tc>
        <w:tc>
          <w:tcPr>
            <w:tcW w:type="dxa" w:w="720"/>
            <w:tcBorders>
              <w:top w:val="single" w:color="D1D5DB" w:sz="1"/>
              <w:left w:val="single" w:color="D1D5DB" w:sz="1"/>
              <w:bottom w:val="single" w:color="D1D5DB" w:sz="1"/>
              <w:right w:val="single" w:color="D1D5DB" w:sz="1"/>
            </w:tcBorders>
            <w:shd w:fill="F9FAFB" w:val="clear"/>
            <w:tcMar>
              <w:top w:type="dxa" w:w="80"/>
              <w:left w:type="dxa" w:w="110"/>
              <w:bottom w:type="dxa" w:w="80"/>
              <w:right w:type="dxa" w:w="110"/>
            </w:tcMar>
          </w:tcPr>
          <w:p>
            <w:r>
              <w:rPr>
                <w:rFonts w:ascii="Arial" w:cs="Arial" w:eastAsia="Arial" w:hAnsi="Arial"/>
                <w:b w:val="false"/>
                <w:bCs w:val="false"/>
                <w:color w:val="1A1A1A"/>
                <w:sz w:val="18"/>
                <w:szCs w:val="18"/>
              </w:rPr>
              <w:t xml:space="preserve">6</w:t>
            </w:r>
          </w:p>
        </w:tc>
        <w:tc>
          <w:tcPr>
            <w:tcW w:type="dxa" w:w="5520"/>
            <w:tcBorders>
              <w:top w:val="single" w:color="D1D5DB" w:sz="1"/>
              <w:left w:val="single" w:color="D1D5DB" w:sz="1"/>
              <w:bottom w:val="single" w:color="D1D5DB" w:sz="1"/>
              <w:right w:val="single" w:color="D1D5DB" w:sz="1"/>
            </w:tcBorders>
            <w:shd w:fill="F9FAFB" w:val="clear"/>
            <w:tcMar>
              <w:top w:type="dxa" w:w="80"/>
              <w:left w:type="dxa" w:w="110"/>
              <w:bottom w:type="dxa" w:w="80"/>
              <w:right w:type="dxa" w:w="110"/>
            </w:tcMar>
          </w:tcPr>
          <w:p>
            <w:r>
              <w:rPr>
                <w:rFonts w:ascii="Arial" w:cs="Arial" w:eastAsia="Arial" w:hAnsi="Arial"/>
                <w:b w:val="false"/>
                <w:bCs w:val="false"/>
                <w:color w:val="1A1A1A"/>
                <w:sz w:val="18"/>
                <w:szCs w:val="18"/>
              </w:rPr>
              <w:t xml:space="preserve">Mutual friend connections via invite link. Friend profiles with library, lists, and comments sub-tabs. Block available.</w:t>
            </w:r>
          </w:p>
        </w:tc>
      </w:tr>
      <w:tr>
        <w:tc>
          <w:tcPr>
            <w:tcW w:type="dxa" w:w="72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tcPr>
          <w:p>
            <w:r>
              <w:rPr>
                <w:rFonts w:ascii="Arial" w:cs="Arial" w:eastAsia="Arial" w:hAnsi="Arial"/>
                <w:b/>
                <w:bCs/>
                <w:color w:val="1A1A1A"/>
                <w:sz w:val="18"/>
                <w:szCs w:val="18"/>
              </w:rPr>
              <w:t xml:space="preserve">E5</w:t>
            </w:r>
          </w:p>
        </w:tc>
        <w:tc>
          <w:tcPr>
            <w:tcW w:type="dxa" w:w="240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tcPr>
          <w:p>
            <w:r>
              <w:rPr>
                <w:rFonts w:ascii="Arial" w:cs="Arial" w:eastAsia="Arial" w:hAnsi="Arial"/>
                <w:b w:val="false"/>
                <w:bCs w:val="false"/>
                <w:color w:val="1A1A1A"/>
                <w:sz w:val="18"/>
                <w:szCs w:val="18"/>
              </w:rPr>
              <w:t xml:space="preserve">Recs — Friend to Friend</w:t>
            </w:r>
          </w:p>
        </w:tc>
        <w:tc>
          <w:tcPr>
            <w:tcW w:type="dxa" w:w="72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tcPr>
          <w:p>
            <w:r>
              <w:rPr>
                <w:rFonts w:ascii="Arial" w:cs="Arial" w:eastAsia="Arial" w:hAnsi="Arial"/>
                <w:b w:val="false"/>
                <w:bCs w:val="false"/>
                <w:color w:val="1A1A1A"/>
                <w:sz w:val="18"/>
                <w:szCs w:val="18"/>
              </w:rPr>
              <w:t xml:space="preserve">5</w:t>
            </w:r>
          </w:p>
        </w:tc>
        <w:tc>
          <w:tcPr>
            <w:tcW w:type="dxa" w:w="552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tcPr>
          <w:p>
            <w:r>
              <w:rPr>
                <w:rFonts w:ascii="Arial" w:cs="Arial" w:eastAsia="Arial" w:hAnsi="Arial"/>
                <w:b w:val="false"/>
                <w:bCs w:val="false"/>
                <w:color w:val="1A1A1A"/>
                <w:sz w:val="18"/>
                <w:szCs w:val="18"/>
              </w:rPr>
              <w:t xml:space="preserve">Send a targeted rec with a personal note. Receive, accept, dismiss. Rec history. The social seam of the product.</w:t>
            </w:r>
          </w:p>
        </w:tc>
      </w:tr>
      <w:tr>
        <w:tc>
          <w:tcPr>
            <w:tcW w:type="dxa" w:w="720"/>
            <w:tcBorders>
              <w:top w:val="single" w:color="D1D5DB" w:sz="1"/>
              <w:left w:val="single" w:color="D1D5DB" w:sz="1"/>
              <w:bottom w:val="single" w:color="D1D5DB" w:sz="1"/>
              <w:right w:val="single" w:color="D1D5DB" w:sz="1"/>
            </w:tcBorders>
            <w:shd w:fill="F9FAFB" w:val="clear"/>
            <w:tcMar>
              <w:top w:type="dxa" w:w="80"/>
              <w:left w:type="dxa" w:w="110"/>
              <w:bottom w:type="dxa" w:w="80"/>
              <w:right w:type="dxa" w:w="110"/>
            </w:tcMar>
          </w:tcPr>
          <w:p>
            <w:r>
              <w:rPr>
                <w:rFonts w:ascii="Arial" w:cs="Arial" w:eastAsia="Arial" w:hAnsi="Arial"/>
                <w:b/>
                <w:bCs/>
                <w:color w:val="1A1A1A"/>
                <w:sz w:val="18"/>
                <w:szCs w:val="18"/>
              </w:rPr>
              <w:t xml:space="preserve">E6</w:t>
            </w:r>
          </w:p>
        </w:tc>
        <w:tc>
          <w:tcPr>
            <w:tcW w:type="dxa" w:w="2400"/>
            <w:tcBorders>
              <w:top w:val="single" w:color="D1D5DB" w:sz="1"/>
              <w:left w:val="single" w:color="D1D5DB" w:sz="1"/>
              <w:bottom w:val="single" w:color="D1D5DB" w:sz="1"/>
              <w:right w:val="single" w:color="D1D5DB" w:sz="1"/>
            </w:tcBorders>
            <w:shd w:fill="F9FAFB" w:val="clear"/>
            <w:tcMar>
              <w:top w:type="dxa" w:w="80"/>
              <w:left w:type="dxa" w:w="110"/>
              <w:bottom w:type="dxa" w:w="80"/>
              <w:right w:type="dxa" w:w="110"/>
            </w:tcMar>
          </w:tcPr>
          <w:p>
            <w:r>
              <w:rPr>
                <w:rFonts w:ascii="Arial" w:cs="Arial" w:eastAsia="Arial" w:hAnsi="Arial"/>
                <w:b w:val="false"/>
                <w:bCs w:val="false"/>
                <w:color w:val="1A1A1A"/>
                <w:sz w:val="18"/>
                <w:szCs w:val="18"/>
              </w:rPr>
              <w:t xml:space="preserve">Book Lists</w:t>
            </w:r>
          </w:p>
        </w:tc>
        <w:tc>
          <w:tcPr>
            <w:tcW w:type="dxa" w:w="720"/>
            <w:tcBorders>
              <w:top w:val="single" w:color="D1D5DB" w:sz="1"/>
              <w:left w:val="single" w:color="D1D5DB" w:sz="1"/>
              <w:bottom w:val="single" w:color="D1D5DB" w:sz="1"/>
              <w:right w:val="single" w:color="D1D5DB" w:sz="1"/>
            </w:tcBorders>
            <w:shd w:fill="F9FAFB" w:val="clear"/>
            <w:tcMar>
              <w:top w:type="dxa" w:w="80"/>
              <w:left w:type="dxa" w:w="110"/>
              <w:bottom w:type="dxa" w:w="80"/>
              <w:right w:type="dxa" w:w="110"/>
            </w:tcMar>
          </w:tcPr>
          <w:p>
            <w:r>
              <w:rPr>
                <w:rFonts w:ascii="Arial" w:cs="Arial" w:eastAsia="Arial" w:hAnsi="Arial"/>
                <w:b w:val="false"/>
                <w:bCs w:val="false"/>
                <w:color w:val="1A1A1A"/>
                <w:sz w:val="18"/>
                <w:szCs w:val="18"/>
              </w:rPr>
              <w:t xml:space="preserve">7</w:t>
            </w:r>
          </w:p>
        </w:tc>
        <w:tc>
          <w:tcPr>
            <w:tcW w:type="dxa" w:w="5520"/>
            <w:tcBorders>
              <w:top w:val="single" w:color="D1D5DB" w:sz="1"/>
              <w:left w:val="single" w:color="D1D5DB" w:sz="1"/>
              <w:bottom w:val="single" w:color="D1D5DB" w:sz="1"/>
              <w:right w:val="single" w:color="D1D5DB" w:sz="1"/>
            </w:tcBorders>
            <w:shd w:fill="F9FAFB" w:val="clear"/>
            <w:tcMar>
              <w:top w:type="dxa" w:w="80"/>
              <w:left w:type="dxa" w:w="110"/>
              <w:bottom w:type="dxa" w:w="80"/>
              <w:right w:type="dxa" w:w="110"/>
            </w:tcMar>
          </w:tcPr>
          <w:p>
            <w:r>
              <w:rPr>
                <w:rFonts w:ascii="Arial" w:cs="Arial" w:eastAsia="Arial" w:hAnsi="Arial"/>
                <w:b w:val="false"/>
                <w:bCs w:val="false"/>
                <w:color w:val="1A1A1A"/>
                <w:sz w:val="18"/>
                <w:szCs w:val="18"/>
              </w:rPr>
              <w:t xml:space="preserve">Create, curate, and share named lists. Public web links. Browse friends' lists. The personality layer.</w:t>
            </w:r>
          </w:p>
        </w:tc>
      </w:tr>
      <w:tr>
        <w:tc>
          <w:tcPr>
            <w:tcW w:type="dxa" w:w="72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tcPr>
          <w:p>
            <w:r>
              <w:rPr>
                <w:rFonts w:ascii="Arial" w:cs="Arial" w:eastAsia="Arial" w:hAnsi="Arial"/>
                <w:b/>
                <w:bCs/>
                <w:color w:val="1A1A1A"/>
                <w:sz w:val="18"/>
                <w:szCs w:val="18"/>
              </w:rPr>
              <w:t xml:space="preserve">E7</w:t>
            </w:r>
          </w:p>
        </w:tc>
        <w:tc>
          <w:tcPr>
            <w:tcW w:type="dxa" w:w="240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tcPr>
          <w:p>
            <w:r>
              <w:rPr>
                <w:rFonts w:ascii="Arial" w:cs="Arial" w:eastAsia="Arial" w:hAnsi="Arial"/>
                <w:b w:val="false"/>
                <w:bCs w:val="false"/>
                <w:color w:val="1A1A1A"/>
                <w:sz w:val="18"/>
                <w:szCs w:val="18"/>
              </w:rPr>
              <w:t xml:space="preserve">Discover — AI Recs</w:t>
            </w:r>
          </w:p>
        </w:tc>
        <w:tc>
          <w:tcPr>
            <w:tcW w:type="dxa" w:w="72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tcPr>
          <w:p>
            <w:r>
              <w:rPr>
                <w:rFonts w:ascii="Arial" w:cs="Arial" w:eastAsia="Arial" w:hAnsi="Arial"/>
                <w:b w:val="false"/>
                <w:bCs w:val="false"/>
                <w:color w:val="1A1A1A"/>
                <w:sz w:val="18"/>
                <w:szCs w:val="18"/>
              </w:rPr>
              <w:t xml:space="preserve">6</w:t>
            </w:r>
          </w:p>
        </w:tc>
        <w:tc>
          <w:tcPr>
            <w:tcW w:type="dxa" w:w="552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tcPr>
          <w:p>
            <w:r>
              <w:rPr>
                <w:rFonts w:ascii="Arial" w:cs="Arial" w:eastAsia="Arial" w:hAnsi="Arial"/>
                <w:b w:val="false"/>
                <w:bCs w:val="false"/>
                <w:color w:val="1A1A1A"/>
                <w:sz w:val="18"/>
                <w:szCs w:val="18"/>
              </w:rPr>
              <w:t xml:space="preserve">Claude API-powered recommendations. Cached, refreshable, dismissable. Genre filter. The 'what next?' answer.</w:t>
            </w:r>
          </w:p>
        </w:tc>
      </w:tr>
      <w:tr>
        <w:tc>
          <w:tcPr>
            <w:tcW w:type="dxa" w:w="720"/>
            <w:tcBorders>
              <w:top w:val="single" w:color="D1D5DB" w:sz="1"/>
              <w:left w:val="single" w:color="D1D5DB" w:sz="1"/>
              <w:bottom w:val="single" w:color="D1D5DB" w:sz="1"/>
              <w:right w:val="single" w:color="D1D5DB" w:sz="1"/>
            </w:tcBorders>
            <w:shd w:fill="F9FAFB" w:val="clear"/>
            <w:tcMar>
              <w:top w:type="dxa" w:w="80"/>
              <w:left w:type="dxa" w:w="110"/>
              <w:bottom w:type="dxa" w:w="80"/>
              <w:right w:type="dxa" w:w="110"/>
            </w:tcMar>
          </w:tcPr>
          <w:p>
            <w:r>
              <w:rPr>
                <w:rFonts w:ascii="Arial" w:cs="Arial" w:eastAsia="Arial" w:hAnsi="Arial"/>
                <w:b/>
                <w:bCs/>
                <w:color w:val="1A1A1A"/>
                <w:sz w:val="18"/>
                <w:szCs w:val="18"/>
              </w:rPr>
              <w:t xml:space="preserve">E8</w:t>
            </w:r>
          </w:p>
        </w:tc>
        <w:tc>
          <w:tcPr>
            <w:tcW w:type="dxa" w:w="2400"/>
            <w:tcBorders>
              <w:top w:val="single" w:color="D1D5DB" w:sz="1"/>
              <w:left w:val="single" w:color="D1D5DB" w:sz="1"/>
              <w:bottom w:val="single" w:color="D1D5DB" w:sz="1"/>
              <w:right w:val="single" w:color="D1D5DB" w:sz="1"/>
            </w:tcBorders>
            <w:shd w:fill="F9FAFB" w:val="clear"/>
            <w:tcMar>
              <w:top w:type="dxa" w:w="80"/>
              <w:left w:type="dxa" w:w="110"/>
              <w:bottom w:type="dxa" w:w="80"/>
              <w:right w:type="dxa" w:w="110"/>
            </w:tcMar>
          </w:tcPr>
          <w:p>
            <w:r>
              <w:rPr>
                <w:rFonts w:ascii="Arial" w:cs="Arial" w:eastAsia="Arial" w:hAnsi="Arial"/>
                <w:b w:val="false"/>
                <w:bCs w:val="false"/>
                <w:color w:val="1A1A1A"/>
                <w:sz w:val="18"/>
                <w:szCs w:val="18"/>
              </w:rPr>
              <w:t xml:space="preserve">Share Card</w:t>
            </w:r>
          </w:p>
        </w:tc>
        <w:tc>
          <w:tcPr>
            <w:tcW w:type="dxa" w:w="720"/>
            <w:tcBorders>
              <w:top w:val="single" w:color="D1D5DB" w:sz="1"/>
              <w:left w:val="single" w:color="D1D5DB" w:sz="1"/>
              <w:bottom w:val="single" w:color="D1D5DB" w:sz="1"/>
              <w:right w:val="single" w:color="D1D5DB" w:sz="1"/>
            </w:tcBorders>
            <w:shd w:fill="F9FAFB" w:val="clear"/>
            <w:tcMar>
              <w:top w:type="dxa" w:w="80"/>
              <w:left w:type="dxa" w:w="110"/>
              <w:bottom w:type="dxa" w:w="80"/>
              <w:right w:type="dxa" w:w="110"/>
            </w:tcMar>
          </w:tcPr>
          <w:p>
            <w:r>
              <w:rPr>
                <w:rFonts w:ascii="Arial" w:cs="Arial" w:eastAsia="Arial" w:hAnsi="Arial"/>
                <w:b w:val="false"/>
                <w:bCs w:val="false"/>
                <w:color w:val="1A1A1A"/>
                <w:sz w:val="18"/>
                <w:szCs w:val="18"/>
              </w:rPr>
              <w:t xml:space="preserve">5</w:t>
            </w:r>
          </w:p>
        </w:tc>
        <w:tc>
          <w:tcPr>
            <w:tcW w:type="dxa" w:w="5520"/>
            <w:tcBorders>
              <w:top w:val="single" w:color="D1D5DB" w:sz="1"/>
              <w:left w:val="single" w:color="D1D5DB" w:sz="1"/>
              <w:bottom w:val="single" w:color="D1D5DB" w:sz="1"/>
              <w:right w:val="single" w:color="D1D5DB" w:sz="1"/>
            </w:tcBorders>
            <w:shd w:fill="F9FAFB" w:val="clear"/>
            <w:tcMar>
              <w:top w:type="dxa" w:w="80"/>
              <w:left w:type="dxa" w:w="110"/>
              <w:bottom w:type="dxa" w:w="80"/>
              <w:right w:type="dxa" w:w="110"/>
            </w:tcMar>
          </w:tcPr>
          <w:p>
            <w:r>
              <w:rPr>
                <w:rFonts w:ascii="Arial" w:cs="Arial" w:eastAsia="Arial" w:hAnsi="Arial"/>
                <w:b w:val="false"/>
                <w:bCs w:val="false"/>
                <w:color w:val="1A1A1A"/>
                <w:sz w:val="18"/>
                <w:szCs w:val="18"/>
              </w:rPr>
              <w:t xml:space="preserve">Polished finish-book share card. Customisable. Exported via OS share sheet. Annual recap card. The organic growth mechanic.</w:t>
            </w:r>
          </w:p>
        </w:tc>
      </w:tr>
      <w:tr>
        <w:tc>
          <w:tcPr>
            <w:tcW w:type="dxa" w:w="72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tcPr>
          <w:p>
            <w:r>
              <w:rPr>
                <w:rFonts w:ascii="Arial" w:cs="Arial" w:eastAsia="Arial" w:hAnsi="Arial"/>
                <w:b/>
                <w:bCs/>
                <w:color w:val="1A1A1A"/>
                <w:sz w:val="18"/>
                <w:szCs w:val="18"/>
              </w:rPr>
              <w:t xml:space="preserve">E9</w:t>
            </w:r>
          </w:p>
        </w:tc>
        <w:tc>
          <w:tcPr>
            <w:tcW w:type="dxa" w:w="240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tcPr>
          <w:p>
            <w:r>
              <w:rPr>
                <w:rFonts w:ascii="Arial" w:cs="Arial" w:eastAsia="Arial" w:hAnsi="Arial"/>
                <w:b w:val="false"/>
                <w:bCs w:val="false"/>
                <w:color w:val="1A1A1A"/>
                <w:sz w:val="18"/>
                <w:szCs w:val="18"/>
              </w:rPr>
              <w:t xml:space="preserve">Privacy &amp; Settings</w:t>
            </w:r>
          </w:p>
        </w:tc>
        <w:tc>
          <w:tcPr>
            <w:tcW w:type="dxa" w:w="72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tcPr>
          <w:p>
            <w:r>
              <w:rPr>
                <w:rFonts w:ascii="Arial" w:cs="Arial" w:eastAsia="Arial" w:hAnsi="Arial"/>
                <w:b w:val="false"/>
                <w:bCs w:val="false"/>
                <w:color w:val="1A1A1A"/>
                <w:sz w:val="18"/>
                <w:szCs w:val="18"/>
              </w:rPr>
              <w:t xml:space="preserve">5</w:t>
            </w:r>
          </w:p>
        </w:tc>
        <w:tc>
          <w:tcPr>
            <w:tcW w:type="dxa" w:w="552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tcPr>
          <w:p>
            <w:r>
              <w:rPr>
                <w:rFonts w:ascii="Arial" w:cs="Arial" w:eastAsia="Arial" w:hAnsi="Arial"/>
                <w:b w:val="false"/>
                <w:bCs w:val="false"/>
                <w:color w:val="1A1A1A"/>
                <w:sz w:val="18"/>
                <w:szCs w:val="18"/>
              </w:rPr>
              <w:t xml:space="preserve">Writer setting, viewer setting, library visibility, currently reading toggle, profile edit. Full privacy control.</w:t>
            </w:r>
          </w:p>
        </w:tc>
      </w:tr>
      <w:tr>
        <w:tc>
          <w:tcPr>
            <w:tcW w:type="dxa" w:w="720"/>
            <w:tcBorders>
              <w:top w:val="single" w:color="D1D5DB" w:sz="1"/>
              <w:left w:val="single" w:color="D1D5DB" w:sz="1"/>
              <w:bottom w:val="single" w:color="D1D5DB" w:sz="1"/>
              <w:right w:val="single" w:color="D1D5DB" w:sz="1"/>
            </w:tcBorders>
            <w:shd w:fill="F9FAFB" w:val="clear"/>
            <w:tcMar>
              <w:top w:type="dxa" w:w="80"/>
              <w:left w:type="dxa" w:w="110"/>
              <w:bottom w:type="dxa" w:w="80"/>
              <w:right w:type="dxa" w:w="110"/>
            </w:tcMar>
          </w:tcPr>
          <w:p>
            <w:r>
              <w:rPr>
                <w:rFonts w:ascii="Arial" w:cs="Arial" w:eastAsia="Arial" w:hAnsi="Arial"/>
                <w:b/>
                <w:bCs/>
                <w:color w:val="1A1A1A"/>
                <w:sz w:val="18"/>
                <w:szCs w:val="18"/>
              </w:rPr>
              <w:t xml:space="preserve">E10</w:t>
            </w:r>
          </w:p>
        </w:tc>
        <w:tc>
          <w:tcPr>
            <w:tcW w:type="dxa" w:w="2400"/>
            <w:tcBorders>
              <w:top w:val="single" w:color="D1D5DB" w:sz="1"/>
              <w:left w:val="single" w:color="D1D5DB" w:sz="1"/>
              <w:bottom w:val="single" w:color="D1D5DB" w:sz="1"/>
              <w:right w:val="single" w:color="D1D5DB" w:sz="1"/>
            </w:tcBorders>
            <w:shd w:fill="F9FAFB" w:val="clear"/>
            <w:tcMar>
              <w:top w:type="dxa" w:w="80"/>
              <w:left w:type="dxa" w:w="110"/>
              <w:bottom w:type="dxa" w:w="80"/>
              <w:right w:type="dxa" w:w="110"/>
            </w:tcMar>
          </w:tcPr>
          <w:p>
            <w:r>
              <w:rPr>
                <w:rFonts w:ascii="Arial" w:cs="Arial" w:eastAsia="Arial" w:hAnsi="Arial"/>
                <w:b w:val="false"/>
                <w:bCs w:val="false"/>
                <w:color w:val="1A1A1A"/>
                <w:sz w:val="18"/>
                <w:szCs w:val="18"/>
              </w:rPr>
              <w:t xml:space="preserve">Non-User Web Surface</w:t>
            </w:r>
          </w:p>
        </w:tc>
        <w:tc>
          <w:tcPr>
            <w:tcW w:type="dxa" w:w="720"/>
            <w:tcBorders>
              <w:top w:val="single" w:color="D1D5DB" w:sz="1"/>
              <w:left w:val="single" w:color="D1D5DB" w:sz="1"/>
              <w:bottom w:val="single" w:color="D1D5DB" w:sz="1"/>
              <w:right w:val="single" w:color="D1D5DB" w:sz="1"/>
            </w:tcBorders>
            <w:shd w:fill="F9FAFB" w:val="clear"/>
            <w:tcMar>
              <w:top w:type="dxa" w:w="80"/>
              <w:left w:type="dxa" w:w="110"/>
              <w:bottom w:type="dxa" w:w="80"/>
              <w:right w:type="dxa" w:w="110"/>
            </w:tcMar>
          </w:tcPr>
          <w:p>
            <w:r>
              <w:rPr>
                <w:rFonts w:ascii="Arial" w:cs="Arial" w:eastAsia="Arial" w:hAnsi="Arial"/>
                <w:b w:val="false"/>
                <w:bCs w:val="false"/>
                <w:color w:val="1A1A1A"/>
                <w:sz w:val="18"/>
                <w:szCs w:val="18"/>
              </w:rPr>
              <w:t xml:space="preserve">5</w:t>
            </w:r>
          </w:p>
        </w:tc>
        <w:tc>
          <w:tcPr>
            <w:tcW w:type="dxa" w:w="5520"/>
            <w:tcBorders>
              <w:top w:val="single" w:color="D1D5DB" w:sz="1"/>
              <w:left w:val="single" w:color="D1D5DB" w:sz="1"/>
              <w:bottom w:val="single" w:color="D1D5DB" w:sz="1"/>
              <w:right w:val="single" w:color="D1D5DB" w:sz="1"/>
            </w:tcBorders>
            <w:shd w:fill="F9FAFB" w:val="clear"/>
            <w:tcMar>
              <w:top w:type="dxa" w:w="80"/>
              <w:left w:type="dxa" w:w="110"/>
              <w:bottom w:type="dxa" w:w="80"/>
              <w:right w:type="dxa" w:w="110"/>
            </w:tcMar>
          </w:tcPr>
          <w:p>
            <w:r>
              <w:rPr>
                <w:rFonts w:ascii="Arial" w:cs="Arial" w:eastAsia="Arial" w:hAnsi="Arial"/>
                <w:b w:val="false"/>
                <w:bCs w:val="false"/>
                <w:color w:val="1A1A1A"/>
                <w:sz w:val="18"/>
                <w:szCs w:val="18"/>
              </w:rPr>
              <w:t xml:space="preserve">Rec landing page, social discovery page, inviter profile, public list. No login wall on any of them.</w:t>
            </w:r>
          </w:p>
        </w:tc>
      </w:tr>
      <w:tr>
        <w:tc>
          <w:tcPr>
            <w:tcW w:type="dxa" w:w="72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tcPr>
          <w:p>
            <w:r>
              <w:rPr>
                <w:rFonts w:ascii="Arial" w:cs="Arial" w:eastAsia="Arial" w:hAnsi="Arial"/>
                <w:b/>
                <w:bCs/>
                <w:color w:val="1A1A1A"/>
                <w:sz w:val="18"/>
                <w:szCs w:val="18"/>
              </w:rPr>
              <w:t xml:space="preserve">E11</w:t>
            </w:r>
          </w:p>
        </w:tc>
        <w:tc>
          <w:tcPr>
            <w:tcW w:type="dxa" w:w="240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tcPr>
          <w:p>
            <w:r>
              <w:rPr>
                <w:rFonts w:ascii="Arial" w:cs="Arial" w:eastAsia="Arial" w:hAnsi="Arial"/>
                <w:b w:val="false"/>
                <w:bCs w:val="false"/>
                <w:color w:val="1A1A1A"/>
                <w:sz w:val="18"/>
                <w:szCs w:val="18"/>
              </w:rPr>
              <w:t xml:space="preserve">Deep Links &amp; Referral</w:t>
            </w:r>
          </w:p>
        </w:tc>
        <w:tc>
          <w:tcPr>
            <w:tcW w:type="dxa" w:w="72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tcPr>
          <w:p>
            <w:r>
              <w:rPr>
                <w:rFonts w:ascii="Arial" w:cs="Arial" w:eastAsia="Arial" w:hAnsi="Arial"/>
                <w:b w:val="false"/>
                <w:bCs w:val="false"/>
                <w:color w:val="1A1A1A"/>
                <w:sz w:val="18"/>
                <w:szCs w:val="18"/>
              </w:rPr>
              <w:t xml:space="preserve">4</w:t>
            </w:r>
          </w:p>
        </w:tc>
        <w:tc>
          <w:tcPr>
            <w:tcW w:type="dxa" w:w="552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tcPr>
          <w:p>
            <w:r>
              <w:rPr>
                <w:rFonts w:ascii="Arial" w:cs="Arial" w:eastAsia="Arial" w:hAnsi="Arial"/>
                <w:b w:val="false"/>
                <w:bCs w:val="false"/>
                <w:color w:val="1A1A1A"/>
                <w:sz w:val="18"/>
                <w:szCs w:val="18"/>
              </w:rPr>
              <w:t xml:space="preserve">Rec links, profile links, friend invite links, deferred deep linking. The connective tissue of the conversion loop.</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4E7C5F" w:sz="24"/>
              <w:bottom w:val="none" w:color="FFFFFF" w:sz="0"/>
              <w:right w:val="none" w:color="FFFFFF" w:sz="0"/>
            </w:tcBorders>
            <w:shd w:fill="EAF2ED" w:val="clear"/>
            <w:tcMar>
              <w:top w:type="dxa" w:w="110"/>
              <w:left w:type="dxa" w:w="220"/>
              <w:bottom w:type="dxa" w:w="110"/>
              <w:right w:type="dxa" w:w="220"/>
            </w:tcMar>
          </w:tcPr>
          <w:p>
            <w:r>
              <w:rPr>
                <w:rFonts w:ascii="Arial" w:cs="Arial" w:eastAsia="Arial" w:hAnsi="Arial"/>
                <w:b/>
                <w:bCs/>
                <w:color w:val="4E7C5F"/>
                <w:sz w:val="19"/>
                <w:szCs w:val="19"/>
              </w:rPr>
              <w:t xml:space="preserve">Total: 66 stories across 11 epics</w:t>
            </w:r>
          </w:p>
          <w:p>
            <w:pPr>
              <w:spacing w:before="50"/>
            </w:pPr>
            <w:r>
              <w:rPr>
                <w:rFonts w:ascii="Arial" w:cs="Arial" w:eastAsia="Arial" w:hAnsi="Arial"/>
                <w:i/>
                <w:iCs/>
                <w:color w:val="1A1A1A"/>
                <w:sz w:val="18"/>
                <w:szCs w:val="18"/>
              </w:rPr>
              <w:t xml:space="preserve">All stories are in scope for v1. No P2/P3 deferral. Full details in 05-epics-and-stories.md.</w:t>
            </w:r>
          </w:p>
        </w:tc>
      </w:tr>
    </w:tbl>
    <w:p>
      <w:pPr>
        <w:spacing w:after="0" w:before="200"/>
      </w:pPr>
      <w:r>
        <w:t xml:space="preserve"/>
      </w:r>
    </w:p>
    <w:p>
      <w:pPr>
        <w:pStyle w:val="Heading1"/>
        <w:spacing w:after="120" w:before="400"/>
      </w:pPr>
      <w:r>
        <w:rPr>
          <w:rFonts w:ascii="Arial" w:cs="Arial" w:eastAsia="Arial" w:hAnsi="Arial"/>
          <w:b/>
          <w:bCs/>
          <w:color w:val="1A1A1A"/>
          <w:sz w:val="34"/>
          <w:szCs w:val="34"/>
        </w:rPr>
        <w:t xml:space="preserve">7. Technical Dependencies — What Must Be Decided Before Build</w:t>
      </w:r>
    </w:p>
    <w:p>
      <w:pPr>
        <w:spacing w:after="80" w:before="60"/>
      </w:pPr>
      <w:r>
        <w:rPr>
          <w:rFonts w:ascii="Arial" w:cs="Arial" w:eastAsia="Arial" w:hAnsi="Arial"/>
          <w:color w:val="1A1A1A"/>
          <w:sz w:val="20"/>
          <w:szCs w:val="20"/>
        </w:rPr>
        <w:t xml:space="preserve">These are the technical decisions that have cross-cutting product implications. The architect owns these decisions. They are flagged here because product behavior depends on them being resolved before development begins.</w:t>
      </w:r>
    </w:p>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3600"/>
        <w:gridCol w:w="3600"/>
      </w:tblGrid>
      <w:tr>
        <w:trPr>
          <w:tblHeader/>
        </w:trPr>
        <w:tc>
          <w:tcPr>
            <w:tcW w:type="dxa" w:w="2160"/>
            <w:tcBorders>
              <w:top w:val="single" w:color="D1D5DB" w:sz="1"/>
              <w:left w:val="single" w:color="D1D5DB" w:sz="1"/>
              <w:bottom w:val="single" w:color="D1D5DB" w:sz="1"/>
              <w:right w:val="single" w:color="D1D5DB" w:sz="1"/>
            </w:tcBorders>
            <w:shd w:fill="1F2937" w:val="clear"/>
            <w:tcMar>
              <w:top w:type="dxa" w:w="80"/>
              <w:left w:type="dxa" w:w="110"/>
              <w:bottom w:type="dxa" w:w="80"/>
              <w:right w:type="dxa" w:w="110"/>
            </w:tcMar>
          </w:tcPr>
          <w:p>
            <w:r>
              <w:rPr>
                <w:rFonts w:ascii="Arial" w:cs="Arial" w:eastAsia="Arial" w:hAnsi="Arial"/>
                <w:b/>
                <w:bCs/>
                <w:color w:val="FFFFFF"/>
                <w:sz w:val="18"/>
                <w:szCs w:val="18"/>
              </w:rPr>
              <w:t xml:space="preserve">Decision</w:t>
            </w:r>
          </w:p>
        </w:tc>
        <w:tc>
          <w:tcPr>
            <w:tcW w:type="dxa" w:w="3600"/>
            <w:tcBorders>
              <w:top w:val="single" w:color="D1D5DB" w:sz="1"/>
              <w:left w:val="single" w:color="D1D5DB" w:sz="1"/>
              <w:bottom w:val="single" w:color="D1D5DB" w:sz="1"/>
              <w:right w:val="single" w:color="D1D5DB" w:sz="1"/>
            </w:tcBorders>
            <w:shd w:fill="1F2937" w:val="clear"/>
            <w:tcMar>
              <w:top w:type="dxa" w:w="80"/>
              <w:left w:type="dxa" w:w="110"/>
              <w:bottom w:type="dxa" w:w="80"/>
              <w:right w:type="dxa" w:w="110"/>
            </w:tcMar>
          </w:tcPr>
          <w:p>
            <w:r>
              <w:rPr>
                <w:rFonts w:ascii="Arial" w:cs="Arial" w:eastAsia="Arial" w:hAnsi="Arial"/>
                <w:b/>
                <w:bCs/>
                <w:color w:val="FFFFFF"/>
                <w:sz w:val="18"/>
                <w:szCs w:val="18"/>
              </w:rPr>
              <w:t xml:space="preserve">Why it matters to product</w:t>
            </w:r>
          </w:p>
        </w:tc>
        <w:tc>
          <w:tcPr>
            <w:tcW w:type="dxa" w:w="3600"/>
            <w:tcBorders>
              <w:top w:val="single" w:color="D1D5DB" w:sz="1"/>
              <w:left w:val="single" w:color="D1D5DB" w:sz="1"/>
              <w:bottom w:val="single" w:color="D1D5DB" w:sz="1"/>
              <w:right w:val="single" w:color="D1D5DB" w:sz="1"/>
            </w:tcBorders>
            <w:shd w:fill="1F2937" w:val="clear"/>
            <w:tcMar>
              <w:top w:type="dxa" w:w="80"/>
              <w:left w:type="dxa" w:w="110"/>
              <w:bottom w:type="dxa" w:w="80"/>
              <w:right w:type="dxa" w:w="110"/>
            </w:tcMar>
          </w:tcPr>
          <w:p>
            <w:r>
              <w:rPr>
                <w:rFonts w:ascii="Arial" w:cs="Arial" w:eastAsia="Arial" w:hAnsi="Arial"/>
                <w:b/>
                <w:bCs/>
                <w:color w:val="FFFFFF"/>
                <w:sz w:val="18"/>
                <w:szCs w:val="18"/>
              </w:rPr>
              <w:t xml:space="preserve">Recommendation</w:t>
            </w:r>
          </w:p>
        </w:tc>
      </w:tr>
      <w:tr>
        <w:tc>
          <w:tcPr>
            <w:tcW w:type="dxa" w:w="216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tcPr>
          <w:p>
            <w:r>
              <w:rPr>
                <w:rFonts w:ascii="Arial" w:cs="Arial" w:eastAsia="Arial" w:hAnsi="Arial"/>
                <w:b/>
                <w:bCs/>
                <w:color w:val="1A1A1A"/>
                <w:sz w:val="18"/>
                <w:szCs w:val="18"/>
              </w:rPr>
              <w:t xml:space="preserve">Deferred deep linking service</w:t>
            </w:r>
          </w:p>
        </w:tc>
        <w:tc>
          <w:tcPr>
            <w:tcW w:type="dxa" w:w="360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tcPr>
          <w:p>
            <w:r>
              <w:rPr>
                <w:rFonts w:ascii="Arial" w:cs="Arial" w:eastAsia="Arial" w:hAnsi="Arial"/>
                <w:b w:val="false"/>
                <w:bCs w:val="false"/>
                <w:color w:val="1A1A1A"/>
                <w:sz w:val="18"/>
                <w:szCs w:val="18"/>
              </w:rPr>
              <w:t xml:space="preserve">Friend invite loop, referrer onboarding, and conversion tracking all depend on this. If not in v1, the social graph never starts with a pre-existing edge.</w:t>
            </w:r>
          </w:p>
        </w:tc>
        <w:tc>
          <w:tcPr>
            <w:tcW w:type="dxa" w:w="360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tcPr>
          <w:p>
            <w:r>
              <w:rPr>
                <w:rFonts w:ascii="Arial" w:cs="Arial" w:eastAsia="Arial" w:hAnsi="Arial"/>
                <w:b w:val="false"/>
                <w:bCs w:val="false"/>
                <w:color w:val="1A1A1A"/>
                <w:sz w:val="18"/>
                <w:szCs w:val="18"/>
              </w:rPr>
              <w:t xml:space="preserve">Branch.io free tier or lightweight custom redirect server. Must ship in v1.</w:t>
            </w:r>
          </w:p>
        </w:tc>
      </w:tr>
      <w:tr>
        <w:tc>
          <w:tcPr>
            <w:tcW w:type="dxa" w:w="2160"/>
            <w:tcBorders>
              <w:top w:val="single" w:color="D1D5DB" w:sz="1"/>
              <w:left w:val="single" w:color="D1D5DB" w:sz="1"/>
              <w:bottom w:val="single" w:color="D1D5DB" w:sz="1"/>
              <w:right w:val="single" w:color="D1D5DB" w:sz="1"/>
            </w:tcBorders>
            <w:shd w:fill="F9FAFB" w:val="clear"/>
            <w:tcMar>
              <w:top w:type="dxa" w:w="80"/>
              <w:left w:type="dxa" w:w="110"/>
              <w:bottom w:type="dxa" w:w="80"/>
              <w:right w:type="dxa" w:w="110"/>
            </w:tcMar>
          </w:tcPr>
          <w:p>
            <w:r>
              <w:rPr>
                <w:rFonts w:ascii="Arial" w:cs="Arial" w:eastAsia="Arial" w:hAnsi="Arial"/>
                <w:b/>
                <w:bCs/>
                <w:color w:val="1A1A1A"/>
                <w:sz w:val="18"/>
                <w:szCs w:val="18"/>
              </w:rPr>
              <w:t xml:space="preserve">Mobile framework</w:t>
            </w:r>
          </w:p>
        </w:tc>
        <w:tc>
          <w:tcPr>
            <w:tcW w:type="dxa" w:w="3600"/>
            <w:tcBorders>
              <w:top w:val="single" w:color="D1D5DB" w:sz="1"/>
              <w:left w:val="single" w:color="D1D5DB" w:sz="1"/>
              <w:bottom w:val="single" w:color="D1D5DB" w:sz="1"/>
              <w:right w:val="single" w:color="D1D5DB" w:sz="1"/>
            </w:tcBorders>
            <w:shd w:fill="F9FAFB" w:val="clear"/>
            <w:tcMar>
              <w:top w:type="dxa" w:w="80"/>
              <w:left w:type="dxa" w:w="110"/>
              <w:bottom w:type="dxa" w:w="80"/>
              <w:right w:type="dxa" w:w="110"/>
            </w:tcMar>
          </w:tcPr>
          <w:p>
            <w:r>
              <w:rPr>
                <w:rFonts w:ascii="Arial" w:cs="Arial" w:eastAsia="Arial" w:hAnsi="Arial"/>
                <w:b w:val="false"/>
                <w:bCs w:val="false"/>
                <w:color w:val="1A1A1A"/>
                <w:sz w:val="18"/>
                <w:szCs w:val="18"/>
              </w:rPr>
              <w:t xml:space="preserve">All core flows must be native-feeling (animations, camera, share sheet). Webview-based approaches will feel wrong on the finish-book flow and share card export.</w:t>
            </w:r>
          </w:p>
        </w:tc>
        <w:tc>
          <w:tcPr>
            <w:tcW w:type="dxa" w:w="3600"/>
            <w:tcBorders>
              <w:top w:val="single" w:color="D1D5DB" w:sz="1"/>
              <w:left w:val="single" w:color="D1D5DB" w:sz="1"/>
              <w:bottom w:val="single" w:color="D1D5DB" w:sz="1"/>
              <w:right w:val="single" w:color="D1D5DB" w:sz="1"/>
            </w:tcBorders>
            <w:shd w:fill="F9FAFB" w:val="clear"/>
            <w:tcMar>
              <w:top w:type="dxa" w:w="80"/>
              <w:left w:type="dxa" w:w="110"/>
              <w:bottom w:type="dxa" w:w="80"/>
              <w:right w:type="dxa" w:w="110"/>
            </w:tcMar>
          </w:tcPr>
          <w:p>
            <w:r>
              <w:rPr>
                <w:rFonts w:ascii="Arial" w:cs="Arial" w:eastAsia="Arial" w:hAnsi="Arial"/>
                <w:b w:val="false"/>
                <w:bCs w:val="false"/>
                <w:color w:val="1A1A1A"/>
                <w:sz w:val="18"/>
                <w:szCs w:val="18"/>
              </w:rPr>
              <w:t xml:space="preserve">Architect's call. React Native or Flutter both viable. No PWA or webview wrapper.</w:t>
            </w:r>
          </w:p>
        </w:tc>
      </w:tr>
      <w:tr>
        <w:tc>
          <w:tcPr>
            <w:tcW w:type="dxa" w:w="216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tcPr>
          <w:p>
            <w:r>
              <w:rPr>
                <w:rFonts w:ascii="Arial" w:cs="Arial" w:eastAsia="Arial" w:hAnsi="Arial"/>
                <w:b/>
                <w:bCs/>
                <w:color w:val="1A1A1A"/>
                <w:sz w:val="18"/>
                <w:szCs w:val="18"/>
              </w:rPr>
              <w:t xml:space="preserve">Backend / auth stack</w:t>
            </w:r>
          </w:p>
        </w:tc>
        <w:tc>
          <w:tcPr>
            <w:tcW w:type="dxa" w:w="360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tcPr>
          <w:p>
            <w:r>
              <w:rPr>
                <w:rFonts w:ascii="Arial" w:cs="Arial" w:eastAsia="Arial" w:hAnsi="Arial"/>
                <w:b w:val="false"/>
                <w:bCs w:val="false"/>
                <w:color w:val="1A1A1A"/>
                <w:sz w:val="18"/>
                <w:szCs w:val="18"/>
              </w:rPr>
              <w:t xml:space="preserve">Auth, friend graph, rec records, privacy settings, and real-time visibility all need a reliable backend. Firebase simplifies auth + real-time but creates long-term vendor lock.</w:t>
            </w:r>
          </w:p>
        </w:tc>
        <w:tc>
          <w:tcPr>
            <w:tcW w:type="dxa" w:w="360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tcPr>
          <w:p>
            <w:r>
              <w:rPr>
                <w:rFonts w:ascii="Arial" w:cs="Arial" w:eastAsia="Arial" w:hAnsi="Arial"/>
                <w:b w:val="false"/>
                <w:bCs w:val="false"/>
                <w:color w:val="1A1A1A"/>
                <w:sz w:val="18"/>
                <w:szCs w:val="18"/>
              </w:rPr>
              <w:t xml:space="preserve">Architect's call. Flag Firebase lock-in risk early if chosen.</w:t>
            </w:r>
          </w:p>
        </w:tc>
      </w:tr>
      <w:tr>
        <w:tc>
          <w:tcPr>
            <w:tcW w:type="dxa" w:w="2160"/>
            <w:tcBorders>
              <w:top w:val="single" w:color="D1D5DB" w:sz="1"/>
              <w:left w:val="single" w:color="D1D5DB" w:sz="1"/>
              <w:bottom w:val="single" w:color="D1D5DB" w:sz="1"/>
              <w:right w:val="single" w:color="D1D5DB" w:sz="1"/>
            </w:tcBorders>
            <w:shd w:fill="F9FAFB" w:val="clear"/>
            <w:tcMar>
              <w:top w:type="dxa" w:w="80"/>
              <w:left w:type="dxa" w:w="110"/>
              <w:bottom w:type="dxa" w:w="80"/>
              <w:right w:type="dxa" w:w="110"/>
            </w:tcMar>
          </w:tcPr>
          <w:p>
            <w:r>
              <w:rPr>
                <w:rFonts w:ascii="Arial" w:cs="Arial" w:eastAsia="Arial" w:hAnsi="Arial"/>
                <w:b/>
                <w:bCs/>
                <w:color w:val="1A1A1A"/>
                <w:sz w:val="18"/>
                <w:szCs w:val="18"/>
              </w:rPr>
              <w:t xml:space="preserve">Comment visibility enforcement</w:t>
            </w:r>
          </w:p>
        </w:tc>
        <w:tc>
          <w:tcPr>
            <w:tcW w:type="dxa" w:w="3600"/>
            <w:tcBorders>
              <w:top w:val="single" w:color="D1D5DB" w:sz="1"/>
              <w:left w:val="single" w:color="D1D5DB" w:sz="1"/>
              <w:bottom w:val="single" w:color="D1D5DB" w:sz="1"/>
              <w:right w:val="single" w:color="D1D5DB" w:sz="1"/>
            </w:tcBorders>
            <w:shd w:fill="F9FAFB" w:val="clear"/>
            <w:tcMar>
              <w:top w:type="dxa" w:w="80"/>
              <w:left w:type="dxa" w:w="110"/>
              <w:bottom w:type="dxa" w:w="80"/>
              <w:right w:type="dxa" w:w="110"/>
            </w:tcMar>
          </w:tcPr>
          <w:p>
            <w:r>
              <w:rPr>
                <w:rFonts w:ascii="Arial" w:cs="Arial" w:eastAsia="Arial" w:hAnsi="Arial"/>
                <w:b w:val="false"/>
                <w:bCs w:val="false"/>
                <w:color w:val="1A1A1A"/>
                <w:sz w:val="18"/>
                <w:szCs w:val="18"/>
              </w:rPr>
              <w:t xml:space="preserve">Intersection rule (writer setting ∩ viewer setting) must be enforced at the data layer — not the render layer — to prevent race conditions and cached stale state.</w:t>
            </w:r>
          </w:p>
        </w:tc>
        <w:tc>
          <w:tcPr>
            <w:tcW w:type="dxa" w:w="3600"/>
            <w:tcBorders>
              <w:top w:val="single" w:color="D1D5DB" w:sz="1"/>
              <w:left w:val="single" w:color="D1D5DB" w:sz="1"/>
              <w:bottom w:val="single" w:color="D1D5DB" w:sz="1"/>
              <w:right w:val="single" w:color="D1D5DB" w:sz="1"/>
            </w:tcBorders>
            <w:shd w:fill="F9FAFB" w:val="clear"/>
            <w:tcMar>
              <w:top w:type="dxa" w:w="80"/>
              <w:left w:type="dxa" w:w="110"/>
              <w:bottom w:type="dxa" w:w="80"/>
              <w:right w:type="dxa" w:w="110"/>
            </w:tcMar>
          </w:tcPr>
          <w:p>
            <w:r>
              <w:rPr>
                <w:rFonts w:ascii="Arial" w:cs="Arial" w:eastAsia="Arial" w:hAnsi="Arial"/>
                <w:b w:val="false"/>
                <w:bCs w:val="false"/>
                <w:color w:val="1A1A1A"/>
                <w:sz w:val="18"/>
                <w:szCs w:val="18"/>
              </w:rPr>
              <w:t xml:space="preserve">Query-level filtering required. Cache must invalidate immediately on privacy setting change.</w:t>
            </w:r>
          </w:p>
        </w:tc>
      </w:tr>
      <w:tr>
        <w:tc>
          <w:tcPr>
            <w:tcW w:type="dxa" w:w="216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tcPr>
          <w:p>
            <w:r>
              <w:rPr>
                <w:rFonts w:ascii="Arial" w:cs="Arial" w:eastAsia="Arial" w:hAnsi="Arial"/>
                <w:b/>
                <w:bCs/>
                <w:color w:val="1A1A1A"/>
                <w:sz w:val="18"/>
                <w:szCs w:val="18"/>
              </w:rPr>
              <w:t xml:space="preserve">Book cover caching</w:t>
            </w:r>
          </w:p>
        </w:tc>
        <w:tc>
          <w:tcPr>
            <w:tcW w:type="dxa" w:w="360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tcPr>
          <w:p>
            <w:r>
              <w:rPr>
                <w:rFonts w:ascii="Arial" w:cs="Arial" w:eastAsia="Arial" w:hAnsi="Arial"/>
                <w:b w:val="false"/>
                <w:bCs w:val="false"/>
                <w:color w:val="1A1A1A"/>
                <w:sz w:val="18"/>
                <w:szCs w:val="18"/>
              </w:rPr>
              <w:t xml:space="preserve">Share card generation, landing page load performance (2s LTE requirement), and book detail all depend on covers being locally cached and available offline.</w:t>
            </w:r>
          </w:p>
        </w:tc>
        <w:tc>
          <w:tcPr>
            <w:tcW w:type="dxa" w:w="360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tcPr>
          <w:p>
            <w:r>
              <w:rPr>
                <w:rFonts w:ascii="Arial" w:cs="Arial" w:eastAsia="Arial" w:hAnsi="Arial"/>
                <w:b w:val="false"/>
                <w:bCs w:val="false"/>
                <w:color w:val="1A1A1A"/>
                <w:sz w:val="18"/>
                <w:szCs w:val="18"/>
              </w:rPr>
              <w:t xml:space="preserve">Cache on first fetch, 7-day TTL. Cover URL embedded in rec deep link for landing page above-fold render.</w:t>
            </w:r>
          </w:p>
        </w:tc>
      </w:tr>
      <w:tr>
        <w:tc>
          <w:tcPr>
            <w:tcW w:type="dxa" w:w="2160"/>
            <w:tcBorders>
              <w:top w:val="single" w:color="D1D5DB" w:sz="1"/>
              <w:left w:val="single" w:color="D1D5DB" w:sz="1"/>
              <w:bottom w:val="single" w:color="D1D5DB" w:sz="1"/>
              <w:right w:val="single" w:color="D1D5DB" w:sz="1"/>
            </w:tcBorders>
            <w:shd w:fill="F9FAFB" w:val="clear"/>
            <w:tcMar>
              <w:top w:type="dxa" w:w="80"/>
              <w:left w:type="dxa" w:w="110"/>
              <w:bottom w:type="dxa" w:w="80"/>
              <w:right w:type="dxa" w:w="110"/>
            </w:tcMar>
          </w:tcPr>
          <w:p>
            <w:r>
              <w:rPr>
                <w:rFonts w:ascii="Arial" w:cs="Arial" w:eastAsia="Arial" w:hAnsi="Arial"/>
                <w:b/>
                <w:bCs/>
                <w:color w:val="1A1A1A"/>
                <w:sz w:val="18"/>
                <w:szCs w:val="18"/>
              </w:rPr>
              <w:t xml:space="preserve">Public list web rendering</w:t>
            </w:r>
          </w:p>
        </w:tc>
        <w:tc>
          <w:tcPr>
            <w:tcW w:type="dxa" w:w="3600"/>
            <w:tcBorders>
              <w:top w:val="single" w:color="D1D5DB" w:sz="1"/>
              <w:left w:val="single" w:color="D1D5DB" w:sz="1"/>
              <w:bottom w:val="single" w:color="D1D5DB" w:sz="1"/>
              <w:right w:val="single" w:color="D1D5DB" w:sz="1"/>
            </w:tcBorders>
            <w:shd w:fill="F9FAFB" w:val="clear"/>
            <w:tcMar>
              <w:top w:type="dxa" w:w="80"/>
              <w:left w:type="dxa" w:w="110"/>
              <w:bottom w:type="dxa" w:w="80"/>
              <w:right w:type="dxa" w:w="110"/>
            </w:tcMar>
          </w:tcPr>
          <w:p>
            <w:r>
              <w:rPr>
                <w:rFonts w:ascii="Arial" w:cs="Arial" w:eastAsia="Arial" w:hAnsi="Arial"/>
                <w:b w:val="false"/>
                <w:bCs w:val="false"/>
                <w:color w:val="1A1A1A"/>
                <w:sz w:val="18"/>
                <w:szCs w:val="18"/>
              </w:rPr>
              <w:t xml:space="preserve">Public list pages must reflect visibility changes immediately — no CDN caching without invalidation on visibility toggle.</w:t>
            </w:r>
          </w:p>
        </w:tc>
        <w:tc>
          <w:tcPr>
            <w:tcW w:type="dxa" w:w="3600"/>
            <w:tcBorders>
              <w:top w:val="single" w:color="D1D5DB" w:sz="1"/>
              <w:left w:val="single" w:color="D1D5DB" w:sz="1"/>
              <w:bottom w:val="single" w:color="D1D5DB" w:sz="1"/>
              <w:right w:val="single" w:color="D1D5DB" w:sz="1"/>
            </w:tcBorders>
            <w:shd w:fill="F9FAFB" w:val="clear"/>
            <w:tcMar>
              <w:top w:type="dxa" w:w="80"/>
              <w:left w:type="dxa" w:w="110"/>
              <w:bottom w:type="dxa" w:w="80"/>
              <w:right w:type="dxa" w:w="110"/>
            </w:tcMar>
          </w:tcPr>
          <w:p>
            <w:r>
              <w:rPr>
                <w:rFonts w:ascii="Arial" w:cs="Arial" w:eastAsia="Arial" w:hAnsi="Arial"/>
                <w:b w:val="false"/>
                <w:bCs w:val="false"/>
                <w:color w:val="1A1A1A"/>
                <w:sz w:val="18"/>
                <w:szCs w:val="18"/>
              </w:rPr>
              <w:t xml:space="preserve">Server-side render at request time, not static generation. Or static with aggressive invalidation hook on visibility change.</w:t>
            </w:r>
          </w:p>
        </w:tc>
      </w:tr>
      <w:tr>
        <w:tc>
          <w:tcPr>
            <w:tcW w:type="dxa" w:w="216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tcPr>
          <w:p>
            <w:r>
              <w:rPr>
                <w:rFonts w:ascii="Arial" w:cs="Arial" w:eastAsia="Arial" w:hAnsi="Arial"/>
                <w:b/>
                <w:bCs/>
                <w:color w:val="1A1A1A"/>
                <w:sz w:val="18"/>
                <w:szCs w:val="18"/>
              </w:rPr>
              <w:t xml:space="preserve">Claude API spend cap</w:t>
            </w:r>
          </w:p>
        </w:tc>
        <w:tc>
          <w:tcPr>
            <w:tcW w:type="dxa" w:w="360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tcPr>
          <w:p>
            <w:r>
              <w:rPr>
                <w:rFonts w:ascii="Arial" w:cs="Arial" w:eastAsia="Arial" w:hAnsi="Arial"/>
                <w:b w:val="false"/>
                <w:bCs w:val="false"/>
                <w:color w:val="1A1A1A"/>
                <w:sz w:val="18"/>
                <w:szCs w:val="18"/>
              </w:rPr>
              <w:t xml:space="preserve">Labs project with no monetisation. Uncapped Claude API spend is a real risk at even modest scale.</w:t>
            </w:r>
          </w:p>
        </w:tc>
        <w:tc>
          <w:tcPr>
            <w:tcW w:type="dxa" w:w="360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tcPr>
          <w:p>
            <w:r>
              <w:rPr>
                <w:rFonts w:ascii="Arial" w:cs="Arial" w:eastAsia="Arial" w:hAnsi="Arial"/>
                <w:b w:val="false"/>
                <w:bCs w:val="false"/>
                <w:color w:val="1A1A1A"/>
                <w:sz w:val="18"/>
                <w:szCs w:val="18"/>
              </w:rPr>
              <w:t xml:space="preserve">Set monthly spend cap in Anthropic console before TestFlight / beta. Tune 24h cache TTL based on early usage data.</w:t>
            </w:r>
          </w:p>
        </w:tc>
      </w:tr>
    </w:tbl>
    <w:p>
      <w:pPr>
        <w:spacing w:after="0" w:before="200"/>
      </w:pPr>
      <w:r>
        <w:t xml:space="preserve"/>
      </w:r>
    </w:p>
    <w:p>
      <w:pPr>
        <w:pStyle w:val="Heading1"/>
        <w:spacing w:after="120" w:before="400"/>
      </w:pPr>
      <w:r>
        <w:rPr>
          <w:rFonts w:ascii="Arial" w:cs="Arial" w:eastAsia="Arial" w:hAnsi="Arial"/>
          <w:b/>
          <w:bCs/>
          <w:color w:val="1A1A1A"/>
          <w:sz w:val="34"/>
          <w:szCs w:val="34"/>
        </w:rPr>
        <w:t xml:space="preserve">8. Launch Risks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40"/>
        <w:gridCol w:w="1080"/>
        <w:gridCol w:w="1080"/>
        <w:gridCol w:w="4560"/>
      </w:tblGrid>
      <w:tr>
        <w:trPr>
          <w:tblHeader/>
        </w:trPr>
        <w:tc>
          <w:tcPr>
            <w:tcW w:type="dxa" w:w="2640"/>
            <w:tcBorders>
              <w:top w:val="single" w:color="D1D5DB" w:sz="1"/>
              <w:left w:val="single" w:color="D1D5DB" w:sz="1"/>
              <w:bottom w:val="single" w:color="D1D5DB" w:sz="1"/>
              <w:right w:val="single" w:color="D1D5DB" w:sz="1"/>
            </w:tcBorders>
            <w:shd w:fill="991B1B" w:val="clear"/>
            <w:tcMar>
              <w:top w:type="dxa" w:w="80"/>
              <w:left w:type="dxa" w:w="110"/>
              <w:bottom w:type="dxa" w:w="80"/>
              <w:right w:type="dxa" w:w="110"/>
            </w:tcMar>
          </w:tcPr>
          <w:p>
            <w:r>
              <w:rPr>
                <w:rFonts w:ascii="Arial" w:cs="Arial" w:eastAsia="Arial" w:hAnsi="Arial"/>
                <w:b/>
                <w:bCs/>
                <w:color w:val="FFFFFF"/>
                <w:sz w:val="18"/>
                <w:szCs w:val="18"/>
              </w:rPr>
              <w:t xml:space="preserve">Risk</w:t>
            </w:r>
          </w:p>
        </w:tc>
        <w:tc>
          <w:tcPr>
            <w:tcW w:type="dxa" w:w="1080"/>
            <w:tcBorders>
              <w:top w:val="single" w:color="D1D5DB" w:sz="1"/>
              <w:left w:val="single" w:color="D1D5DB" w:sz="1"/>
              <w:bottom w:val="single" w:color="D1D5DB" w:sz="1"/>
              <w:right w:val="single" w:color="D1D5DB" w:sz="1"/>
            </w:tcBorders>
            <w:shd w:fill="991B1B" w:val="clear"/>
            <w:tcMar>
              <w:top w:type="dxa" w:w="80"/>
              <w:left w:type="dxa" w:w="110"/>
              <w:bottom w:type="dxa" w:w="80"/>
              <w:right w:type="dxa" w:w="110"/>
            </w:tcMar>
          </w:tcPr>
          <w:p>
            <w:r>
              <w:rPr>
                <w:rFonts w:ascii="Arial" w:cs="Arial" w:eastAsia="Arial" w:hAnsi="Arial"/>
                <w:b/>
                <w:bCs/>
                <w:color w:val="FFFFFF"/>
                <w:sz w:val="18"/>
                <w:szCs w:val="18"/>
              </w:rPr>
              <w:t xml:space="preserve">Likelihood</w:t>
            </w:r>
          </w:p>
        </w:tc>
        <w:tc>
          <w:tcPr>
            <w:tcW w:type="dxa" w:w="1080"/>
            <w:tcBorders>
              <w:top w:val="single" w:color="D1D5DB" w:sz="1"/>
              <w:left w:val="single" w:color="D1D5DB" w:sz="1"/>
              <w:bottom w:val="single" w:color="D1D5DB" w:sz="1"/>
              <w:right w:val="single" w:color="D1D5DB" w:sz="1"/>
            </w:tcBorders>
            <w:shd w:fill="991B1B" w:val="clear"/>
            <w:tcMar>
              <w:top w:type="dxa" w:w="80"/>
              <w:left w:type="dxa" w:w="110"/>
              <w:bottom w:type="dxa" w:w="80"/>
              <w:right w:type="dxa" w:w="110"/>
            </w:tcMar>
          </w:tcPr>
          <w:p>
            <w:r>
              <w:rPr>
                <w:rFonts w:ascii="Arial" w:cs="Arial" w:eastAsia="Arial" w:hAnsi="Arial"/>
                <w:b/>
                <w:bCs/>
                <w:color w:val="FFFFFF"/>
                <w:sz w:val="18"/>
                <w:szCs w:val="18"/>
              </w:rPr>
              <w:t xml:space="preserve">Impact</w:t>
            </w:r>
          </w:p>
        </w:tc>
        <w:tc>
          <w:tcPr>
            <w:tcW w:type="dxa" w:w="4560"/>
            <w:tcBorders>
              <w:top w:val="single" w:color="D1D5DB" w:sz="1"/>
              <w:left w:val="single" w:color="D1D5DB" w:sz="1"/>
              <w:bottom w:val="single" w:color="D1D5DB" w:sz="1"/>
              <w:right w:val="single" w:color="D1D5DB" w:sz="1"/>
            </w:tcBorders>
            <w:shd w:fill="991B1B" w:val="clear"/>
            <w:tcMar>
              <w:top w:type="dxa" w:w="80"/>
              <w:left w:type="dxa" w:w="110"/>
              <w:bottom w:type="dxa" w:w="80"/>
              <w:right w:type="dxa" w:w="110"/>
            </w:tcMar>
          </w:tcPr>
          <w:p>
            <w:r>
              <w:rPr>
                <w:rFonts w:ascii="Arial" w:cs="Arial" w:eastAsia="Arial" w:hAnsi="Arial"/>
                <w:b/>
                <w:bCs/>
                <w:color w:val="FFFFFF"/>
                <w:sz w:val="18"/>
                <w:szCs w:val="18"/>
              </w:rPr>
              <w:t xml:space="preserve">Mitigation</w:t>
            </w:r>
          </w:p>
        </w:tc>
      </w:tr>
      <w:tr>
        <w:tc>
          <w:tcPr>
            <w:tcW w:type="dxa" w:w="264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tcPr>
          <w:p>
            <w:r>
              <w:rPr>
                <w:rFonts w:ascii="Arial" w:cs="Arial" w:eastAsia="Arial" w:hAnsi="Arial"/>
                <w:b/>
                <w:bCs/>
                <w:color w:val="1A1A1A"/>
                <w:sz w:val="18"/>
                <w:szCs w:val="18"/>
              </w:rPr>
              <w:t xml:space="preserve">Deferred deep linking not shipped</w:t>
            </w:r>
          </w:p>
        </w:tc>
        <w:tc>
          <w:tcPr>
            <w:tcW w:type="dxa" w:w="108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tcPr>
          <w:p>
            <w:r>
              <w:rPr>
                <w:rFonts w:ascii="Arial" w:cs="Arial" w:eastAsia="Arial" w:hAnsi="Arial"/>
                <w:b w:val="false"/>
                <w:bCs w:val="false"/>
                <w:color w:val="1A1A1A"/>
                <w:sz w:val="18"/>
                <w:szCs w:val="18"/>
              </w:rPr>
              <w:t xml:space="preserve">Medium</w:t>
            </w:r>
          </w:p>
        </w:tc>
        <w:tc>
          <w:tcPr>
            <w:tcW w:type="dxa" w:w="108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tcPr>
          <w:p>
            <w:r>
              <w:rPr>
                <w:rFonts w:ascii="Arial" w:cs="Arial" w:eastAsia="Arial" w:hAnsi="Arial"/>
                <w:b w:val="false"/>
                <w:bCs w:val="false"/>
                <w:color w:val="1A1A1A"/>
                <w:sz w:val="18"/>
                <w:szCs w:val="18"/>
              </w:rPr>
              <w:t xml:space="preserve">High — social graph starts cold for every new user. Referrer loop broken.</w:t>
            </w:r>
          </w:p>
        </w:tc>
        <w:tc>
          <w:tcPr>
            <w:tcW w:type="dxa" w:w="456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tcPr>
          <w:p>
            <w:r>
              <w:rPr>
                <w:rFonts w:ascii="Arial" w:cs="Arial" w:eastAsia="Arial" w:hAnsi="Arial"/>
                <w:b w:val="false"/>
                <w:bCs w:val="false"/>
                <w:color w:val="1A1A1A"/>
                <w:sz w:val="18"/>
                <w:szCs w:val="18"/>
              </w:rPr>
              <w:t xml:space="preserve">Treat as P0. Build in v1. Acceptable failure mode (no referrer) is documented — absence of the feature is not.</w:t>
            </w:r>
          </w:p>
        </w:tc>
      </w:tr>
      <w:tr>
        <w:tc>
          <w:tcPr>
            <w:tcW w:type="dxa" w:w="2640"/>
            <w:tcBorders>
              <w:top w:val="single" w:color="D1D5DB" w:sz="1"/>
              <w:left w:val="single" w:color="D1D5DB" w:sz="1"/>
              <w:bottom w:val="single" w:color="D1D5DB" w:sz="1"/>
              <w:right w:val="single" w:color="D1D5DB" w:sz="1"/>
            </w:tcBorders>
            <w:shd w:fill="F9FAFB" w:val="clear"/>
            <w:tcMar>
              <w:top w:type="dxa" w:w="80"/>
              <w:left w:type="dxa" w:w="110"/>
              <w:bottom w:type="dxa" w:w="80"/>
              <w:right w:type="dxa" w:w="110"/>
            </w:tcMar>
          </w:tcPr>
          <w:p>
            <w:r>
              <w:rPr>
                <w:rFonts w:ascii="Arial" w:cs="Arial" w:eastAsia="Arial" w:hAnsi="Arial"/>
                <w:b/>
                <w:bCs/>
                <w:color w:val="1A1A1A"/>
                <w:sz w:val="18"/>
                <w:szCs w:val="18"/>
              </w:rPr>
              <w:t xml:space="preserve">Non-user landing page load &gt; 2s</w:t>
            </w:r>
          </w:p>
        </w:tc>
        <w:tc>
          <w:tcPr>
            <w:tcW w:type="dxa" w:w="1080"/>
            <w:tcBorders>
              <w:top w:val="single" w:color="D1D5DB" w:sz="1"/>
              <w:left w:val="single" w:color="D1D5DB" w:sz="1"/>
              <w:bottom w:val="single" w:color="D1D5DB" w:sz="1"/>
              <w:right w:val="single" w:color="D1D5DB" w:sz="1"/>
            </w:tcBorders>
            <w:shd w:fill="F9FAFB" w:val="clear"/>
            <w:tcMar>
              <w:top w:type="dxa" w:w="80"/>
              <w:left w:type="dxa" w:w="110"/>
              <w:bottom w:type="dxa" w:w="80"/>
              <w:right w:type="dxa" w:w="110"/>
            </w:tcMar>
          </w:tcPr>
          <w:p>
            <w:r>
              <w:rPr>
                <w:rFonts w:ascii="Arial" w:cs="Arial" w:eastAsia="Arial" w:hAnsi="Arial"/>
                <w:b w:val="false"/>
                <w:bCs w:val="false"/>
                <w:color w:val="1A1A1A"/>
                <w:sz w:val="18"/>
                <w:szCs w:val="18"/>
              </w:rPr>
              <w:t xml:space="preserve">Medium</w:t>
            </w:r>
          </w:p>
        </w:tc>
        <w:tc>
          <w:tcPr>
            <w:tcW w:type="dxa" w:w="1080"/>
            <w:tcBorders>
              <w:top w:val="single" w:color="D1D5DB" w:sz="1"/>
              <w:left w:val="single" w:color="D1D5DB" w:sz="1"/>
              <w:bottom w:val="single" w:color="D1D5DB" w:sz="1"/>
              <w:right w:val="single" w:color="D1D5DB" w:sz="1"/>
            </w:tcBorders>
            <w:shd w:fill="F9FAFB" w:val="clear"/>
            <w:tcMar>
              <w:top w:type="dxa" w:w="80"/>
              <w:left w:type="dxa" w:w="110"/>
              <w:bottom w:type="dxa" w:w="80"/>
              <w:right w:type="dxa" w:w="110"/>
            </w:tcMar>
          </w:tcPr>
          <w:p>
            <w:r>
              <w:rPr>
                <w:rFonts w:ascii="Arial" w:cs="Arial" w:eastAsia="Arial" w:hAnsi="Arial"/>
                <w:b w:val="false"/>
                <w:bCs w:val="false"/>
                <w:color w:val="1A1A1A"/>
                <w:sz w:val="18"/>
                <w:szCs w:val="18"/>
              </w:rPr>
              <w:t xml:space="preserve">High — conversion loop breaks at the most critical moment. Non-users bounce.</w:t>
            </w:r>
          </w:p>
        </w:tc>
        <w:tc>
          <w:tcPr>
            <w:tcW w:type="dxa" w:w="4560"/>
            <w:tcBorders>
              <w:top w:val="single" w:color="D1D5DB" w:sz="1"/>
              <w:left w:val="single" w:color="D1D5DB" w:sz="1"/>
              <w:bottom w:val="single" w:color="D1D5DB" w:sz="1"/>
              <w:right w:val="single" w:color="D1D5DB" w:sz="1"/>
            </w:tcBorders>
            <w:shd w:fill="F9FAFB" w:val="clear"/>
            <w:tcMar>
              <w:top w:type="dxa" w:w="80"/>
              <w:left w:type="dxa" w:w="110"/>
              <w:bottom w:type="dxa" w:w="80"/>
              <w:right w:type="dxa" w:w="110"/>
            </w:tcMar>
          </w:tcPr>
          <w:p>
            <w:r>
              <w:rPr>
                <w:rFonts w:ascii="Arial" w:cs="Arial" w:eastAsia="Arial" w:hAnsi="Arial"/>
                <w:b w:val="false"/>
                <w:bCs w:val="false"/>
                <w:color w:val="1A1A1A"/>
                <w:sz w:val="18"/>
                <w:szCs w:val="18"/>
              </w:rPr>
              <w:t xml:space="preserve">Cover URL cached at rec creation time. Edge/CDN delivery for landing pages. Measure before launch.</w:t>
            </w:r>
          </w:p>
        </w:tc>
      </w:tr>
      <w:tr>
        <w:tc>
          <w:tcPr>
            <w:tcW w:type="dxa" w:w="264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tcPr>
          <w:p>
            <w:r>
              <w:rPr>
                <w:rFonts w:ascii="Arial" w:cs="Arial" w:eastAsia="Arial" w:hAnsi="Arial"/>
                <w:b/>
                <w:bCs/>
                <w:color w:val="1A1A1A"/>
                <w:sz w:val="18"/>
                <w:szCs w:val="18"/>
              </w:rPr>
              <w:t xml:space="preserve">Comment visibility intersection bug</w:t>
            </w:r>
          </w:p>
        </w:tc>
        <w:tc>
          <w:tcPr>
            <w:tcW w:type="dxa" w:w="108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tcPr>
          <w:p>
            <w:r>
              <w:rPr>
                <w:rFonts w:ascii="Arial" w:cs="Arial" w:eastAsia="Arial" w:hAnsi="Arial"/>
                <w:b w:val="false"/>
                <w:bCs w:val="false"/>
                <w:color w:val="1A1A1A"/>
                <w:sz w:val="18"/>
                <w:szCs w:val="18"/>
              </w:rPr>
              <w:t xml:space="preserve">Low</w:t>
            </w:r>
          </w:p>
        </w:tc>
        <w:tc>
          <w:tcPr>
            <w:tcW w:type="dxa" w:w="108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tcPr>
          <w:p>
            <w:r>
              <w:rPr>
                <w:rFonts w:ascii="Arial" w:cs="Arial" w:eastAsia="Arial" w:hAnsi="Arial"/>
                <w:b w:val="false"/>
                <w:bCs w:val="false"/>
                <w:color w:val="1A1A1A"/>
                <w:sz w:val="18"/>
                <w:szCs w:val="18"/>
              </w:rPr>
              <w:t xml:space="preserve">High — user sees content they didn't expect. Trust failure. Churn.</w:t>
            </w:r>
          </w:p>
        </w:tc>
        <w:tc>
          <w:tcPr>
            <w:tcW w:type="dxa" w:w="456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tcPr>
          <w:p>
            <w:r>
              <w:rPr>
                <w:rFonts w:ascii="Arial" w:cs="Arial" w:eastAsia="Arial" w:hAnsi="Arial"/>
                <w:b w:val="false"/>
                <w:bCs w:val="false"/>
                <w:color w:val="1A1A1A"/>
                <w:sz w:val="18"/>
                <w:szCs w:val="18"/>
              </w:rPr>
              <w:t xml:space="preserve">Treat as top-priority correctness requirement. Write explicit tests for all 9 intersection combinations (3 writer × 3 viewer settings × friend/not-friend).</w:t>
            </w:r>
          </w:p>
        </w:tc>
      </w:tr>
      <w:tr>
        <w:tc>
          <w:tcPr>
            <w:tcW w:type="dxa" w:w="2640"/>
            <w:tcBorders>
              <w:top w:val="single" w:color="D1D5DB" w:sz="1"/>
              <w:left w:val="single" w:color="D1D5DB" w:sz="1"/>
              <w:bottom w:val="single" w:color="D1D5DB" w:sz="1"/>
              <w:right w:val="single" w:color="D1D5DB" w:sz="1"/>
            </w:tcBorders>
            <w:shd w:fill="F9FAFB" w:val="clear"/>
            <w:tcMar>
              <w:top w:type="dxa" w:w="80"/>
              <w:left w:type="dxa" w:w="110"/>
              <w:bottom w:type="dxa" w:w="80"/>
              <w:right w:type="dxa" w:w="110"/>
            </w:tcMar>
          </w:tcPr>
          <w:p>
            <w:r>
              <w:rPr>
                <w:rFonts w:ascii="Arial" w:cs="Arial" w:eastAsia="Arial" w:hAnsi="Arial"/>
                <w:b/>
                <w:bCs/>
                <w:color w:val="1A1A1A"/>
                <w:sz w:val="18"/>
                <w:szCs w:val="18"/>
              </w:rPr>
              <w:t xml:space="preserve">Claude API spend spike</w:t>
            </w:r>
          </w:p>
        </w:tc>
        <w:tc>
          <w:tcPr>
            <w:tcW w:type="dxa" w:w="1080"/>
            <w:tcBorders>
              <w:top w:val="single" w:color="D1D5DB" w:sz="1"/>
              <w:left w:val="single" w:color="D1D5DB" w:sz="1"/>
              <w:bottom w:val="single" w:color="D1D5DB" w:sz="1"/>
              <w:right w:val="single" w:color="D1D5DB" w:sz="1"/>
            </w:tcBorders>
            <w:shd w:fill="F9FAFB" w:val="clear"/>
            <w:tcMar>
              <w:top w:type="dxa" w:w="80"/>
              <w:left w:type="dxa" w:w="110"/>
              <w:bottom w:type="dxa" w:w="80"/>
              <w:right w:type="dxa" w:w="110"/>
            </w:tcMar>
          </w:tcPr>
          <w:p>
            <w:r>
              <w:rPr>
                <w:rFonts w:ascii="Arial" w:cs="Arial" w:eastAsia="Arial" w:hAnsi="Arial"/>
                <w:b w:val="false"/>
                <w:bCs w:val="false"/>
                <w:color w:val="1A1A1A"/>
                <w:sz w:val="18"/>
                <w:szCs w:val="18"/>
              </w:rPr>
              <w:t xml:space="preserve">Medium</w:t>
            </w:r>
          </w:p>
        </w:tc>
        <w:tc>
          <w:tcPr>
            <w:tcW w:type="dxa" w:w="1080"/>
            <w:tcBorders>
              <w:top w:val="single" w:color="D1D5DB" w:sz="1"/>
              <w:left w:val="single" w:color="D1D5DB" w:sz="1"/>
              <w:bottom w:val="single" w:color="D1D5DB" w:sz="1"/>
              <w:right w:val="single" w:color="D1D5DB" w:sz="1"/>
            </w:tcBorders>
            <w:shd w:fill="F9FAFB" w:val="clear"/>
            <w:tcMar>
              <w:top w:type="dxa" w:w="80"/>
              <w:left w:type="dxa" w:w="110"/>
              <w:bottom w:type="dxa" w:w="80"/>
              <w:right w:type="dxa" w:w="110"/>
            </w:tcMar>
          </w:tcPr>
          <w:p>
            <w:r>
              <w:rPr>
                <w:rFonts w:ascii="Arial" w:cs="Arial" w:eastAsia="Arial" w:hAnsi="Arial"/>
                <w:b w:val="false"/>
                <w:bCs w:val="false"/>
                <w:color w:val="1A1A1A"/>
                <w:sz w:val="18"/>
                <w:szCs w:val="18"/>
              </w:rPr>
              <w:t xml:space="preserve">Medium — labs budget is undefined but unlimited spend is untenable.</w:t>
            </w:r>
          </w:p>
        </w:tc>
        <w:tc>
          <w:tcPr>
            <w:tcW w:type="dxa" w:w="4560"/>
            <w:tcBorders>
              <w:top w:val="single" w:color="D1D5DB" w:sz="1"/>
              <w:left w:val="single" w:color="D1D5DB" w:sz="1"/>
              <w:bottom w:val="single" w:color="D1D5DB" w:sz="1"/>
              <w:right w:val="single" w:color="D1D5DB" w:sz="1"/>
            </w:tcBorders>
            <w:shd w:fill="F9FAFB" w:val="clear"/>
            <w:tcMar>
              <w:top w:type="dxa" w:w="80"/>
              <w:left w:type="dxa" w:w="110"/>
              <w:bottom w:type="dxa" w:w="80"/>
              <w:right w:type="dxa" w:w="110"/>
            </w:tcMar>
          </w:tcPr>
          <w:p>
            <w:r>
              <w:rPr>
                <w:rFonts w:ascii="Arial" w:cs="Arial" w:eastAsia="Arial" w:hAnsi="Arial"/>
                <w:b w:val="false"/>
                <w:bCs w:val="false"/>
                <w:color w:val="1A1A1A"/>
                <w:sz w:val="18"/>
                <w:szCs w:val="18"/>
              </w:rPr>
              <w:t xml:space="preserve">24h cache, 10-min refresh throttle, and monthly spend cap in Anthropic console before any public distribution.</w:t>
            </w:r>
          </w:p>
        </w:tc>
      </w:tr>
      <w:tr>
        <w:tc>
          <w:tcPr>
            <w:tcW w:type="dxa" w:w="264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tcPr>
          <w:p>
            <w:r>
              <w:rPr>
                <w:rFonts w:ascii="Arial" w:cs="Arial" w:eastAsia="Arial" w:hAnsi="Arial"/>
                <w:b/>
                <w:bCs/>
                <w:color w:val="1A1A1A"/>
                <w:sz w:val="18"/>
                <w:szCs w:val="18"/>
              </w:rPr>
              <w:t xml:space="preserve">Open Library API reliability</w:t>
            </w:r>
          </w:p>
        </w:tc>
        <w:tc>
          <w:tcPr>
            <w:tcW w:type="dxa" w:w="108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tcPr>
          <w:p>
            <w:r>
              <w:rPr>
                <w:rFonts w:ascii="Arial" w:cs="Arial" w:eastAsia="Arial" w:hAnsi="Arial"/>
                <w:b w:val="false"/>
                <w:bCs w:val="false"/>
                <w:color w:val="1A1A1A"/>
                <w:sz w:val="18"/>
                <w:szCs w:val="18"/>
              </w:rPr>
              <w:t xml:space="preserve">Medium</w:t>
            </w:r>
          </w:p>
        </w:tc>
        <w:tc>
          <w:tcPr>
            <w:tcW w:type="dxa" w:w="108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tcPr>
          <w:p>
            <w:r>
              <w:rPr>
                <w:rFonts w:ascii="Arial" w:cs="Arial" w:eastAsia="Arial" w:hAnsi="Arial"/>
                <w:b w:val="false"/>
                <w:bCs w:val="false"/>
                <w:color w:val="1A1A1A"/>
                <w:sz w:val="18"/>
                <w:szCs w:val="18"/>
              </w:rPr>
              <w:t xml:space="preserve">Medium — book search is the first thing a new user hits. Failure here means no books logged.</w:t>
            </w:r>
          </w:p>
        </w:tc>
        <w:tc>
          <w:tcPr>
            <w:tcW w:type="dxa" w:w="456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tcPr>
          <w:p>
            <w:r>
              <w:rPr>
                <w:rFonts w:ascii="Arial" w:cs="Arial" w:eastAsia="Arial" w:hAnsi="Arial"/>
                <w:b w:val="false"/>
                <w:bCs w:val="false"/>
                <w:color w:val="1A1A1A"/>
                <w:sz w:val="18"/>
                <w:szCs w:val="18"/>
              </w:rPr>
              <w:t xml:space="preserve">Cache aggressively. Google Books fallback. Manual entry fallback. Never block UI on API failure.</w:t>
            </w:r>
          </w:p>
        </w:tc>
      </w:tr>
      <w:tr>
        <w:tc>
          <w:tcPr>
            <w:tcW w:type="dxa" w:w="2640"/>
            <w:tcBorders>
              <w:top w:val="single" w:color="D1D5DB" w:sz="1"/>
              <w:left w:val="single" w:color="D1D5DB" w:sz="1"/>
              <w:bottom w:val="single" w:color="D1D5DB" w:sz="1"/>
              <w:right w:val="single" w:color="D1D5DB" w:sz="1"/>
            </w:tcBorders>
            <w:shd w:fill="F9FAFB" w:val="clear"/>
            <w:tcMar>
              <w:top w:type="dxa" w:w="80"/>
              <w:left w:type="dxa" w:w="110"/>
              <w:bottom w:type="dxa" w:w="80"/>
              <w:right w:type="dxa" w:w="110"/>
            </w:tcMar>
          </w:tcPr>
          <w:p>
            <w:r>
              <w:rPr>
                <w:rFonts w:ascii="Arial" w:cs="Arial" w:eastAsia="Arial" w:hAnsi="Arial"/>
                <w:b/>
                <w:bCs/>
                <w:color w:val="1A1A1A"/>
                <w:sz w:val="18"/>
                <w:szCs w:val="18"/>
              </w:rPr>
              <w:t xml:space="preserve">Cold start (no friends on app)</w:t>
            </w:r>
          </w:p>
        </w:tc>
        <w:tc>
          <w:tcPr>
            <w:tcW w:type="dxa" w:w="1080"/>
            <w:tcBorders>
              <w:top w:val="single" w:color="D1D5DB" w:sz="1"/>
              <w:left w:val="single" w:color="D1D5DB" w:sz="1"/>
              <w:bottom w:val="single" w:color="D1D5DB" w:sz="1"/>
              <w:right w:val="single" w:color="D1D5DB" w:sz="1"/>
            </w:tcBorders>
            <w:shd w:fill="F9FAFB" w:val="clear"/>
            <w:tcMar>
              <w:top w:type="dxa" w:w="80"/>
              <w:left w:type="dxa" w:w="110"/>
              <w:bottom w:type="dxa" w:w="80"/>
              <w:right w:type="dxa" w:w="110"/>
            </w:tcMar>
          </w:tcPr>
          <w:p>
            <w:r>
              <w:rPr>
                <w:rFonts w:ascii="Arial" w:cs="Arial" w:eastAsia="Arial" w:hAnsi="Arial"/>
                <w:b w:val="false"/>
                <w:bCs w:val="false"/>
                <w:color w:val="1A1A1A"/>
                <w:sz w:val="18"/>
                <w:szCs w:val="18"/>
              </w:rPr>
              <w:t xml:space="preserve">High</w:t>
            </w:r>
          </w:p>
        </w:tc>
        <w:tc>
          <w:tcPr>
            <w:tcW w:type="dxa" w:w="1080"/>
            <w:tcBorders>
              <w:top w:val="single" w:color="D1D5DB" w:sz="1"/>
              <w:left w:val="single" w:color="D1D5DB" w:sz="1"/>
              <w:bottom w:val="single" w:color="D1D5DB" w:sz="1"/>
              <w:right w:val="single" w:color="D1D5DB" w:sz="1"/>
            </w:tcBorders>
            <w:shd w:fill="F9FAFB" w:val="clear"/>
            <w:tcMar>
              <w:top w:type="dxa" w:w="80"/>
              <w:left w:type="dxa" w:w="110"/>
              <w:bottom w:type="dxa" w:w="80"/>
              <w:right w:type="dxa" w:w="110"/>
            </w:tcMar>
          </w:tcPr>
          <w:p>
            <w:r>
              <w:rPr>
                <w:rFonts w:ascii="Arial" w:cs="Arial" w:eastAsia="Arial" w:hAnsi="Arial"/>
                <w:b w:val="false"/>
                <w:bCs w:val="false"/>
                <w:color w:val="1A1A1A"/>
                <w:sz w:val="18"/>
                <w:szCs w:val="18"/>
              </w:rPr>
              <w:t xml:space="preserve">Medium — social features are inert for solo users. App feels thin.</w:t>
            </w:r>
          </w:p>
        </w:tc>
        <w:tc>
          <w:tcPr>
            <w:tcW w:type="dxa" w:w="4560"/>
            <w:tcBorders>
              <w:top w:val="single" w:color="D1D5DB" w:sz="1"/>
              <w:left w:val="single" w:color="D1D5DB" w:sz="1"/>
              <w:bottom w:val="single" w:color="D1D5DB" w:sz="1"/>
              <w:right w:val="single" w:color="D1D5DB" w:sz="1"/>
            </w:tcBorders>
            <w:shd w:fill="F9FAFB" w:val="clear"/>
            <w:tcMar>
              <w:top w:type="dxa" w:w="80"/>
              <w:left w:type="dxa" w:w="110"/>
              <w:bottom w:type="dxa" w:w="80"/>
              <w:right w:type="dxa" w:w="110"/>
            </w:tcMar>
          </w:tcPr>
          <w:p>
            <w:r>
              <w:rPr>
                <w:rFonts w:ascii="Arial" w:cs="Arial" w:eastAsia="Arial" w:hAnsi="Arial"/>
                <w:b w:val="false"/>
                <w:bCs w:val="false"/>
                <w:color w:val="1A1A1A"/>
                <w:sz w:val="18"/>
                <w:szCs w:val="18"/>
              </w:rPr>
              <w:t xml:space="preserve">Library seeding (QR at local libraries), personal network invites, and the non-user rec flow all run in parallel from day one. The finish-book share card is the primary solo-user value before friends arrive.</w:t>
            </w:r>
          </w:p>
        </w:tc>
      </w:tr>
      <w:tr>
        <w:tc>
          <w:tcPr>
            <w:tcW w:type="dxa" w:w="264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tcPr>
          <w:p>
            <w:r>
              <w:rPr>
                <w:rFonts w:ascii="Arial" w:cs="Arial" w:eastAsia="Arial" w:hAnsi="Arial"/>
                <w:b/>
                <w:bCs/>
                <w:color w:val="1A1A1A"/>
                <w:sz w:val="18"/>
                <w:szCs w:val="18"/>
              </w:rPr>
              <w:t xml:space="preserve">App Store review rejection</w:t>
            </w:r>
          </w:p>
        </w:tc>
        <w:tc>
          <w:tcPr>
            <w:tcW w:type="dxa" w:w="108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tcPr>
          <w:p>
            <w:r>
              <w:rPr>
                <w:rFonts w:ascii="Arial" w:cs="Arial" w:eastAsia="Arial" w:hAnsi="Arial"/>
                <w:b w:val="false"/>
                <w:bCs w:val="false"/>
                <w:color w:val="1A1A1A"/>
                <w:sz w:val="18"/>
                <w:szCs w:val="18"/>
              </w:rPr>
              <w:t xml:space="preserve">Low</w:t>
            </w:r>
          </w:p>
        </w:tc>
        <w:tc>
          <w:tcPr>
            <w:tcW w:type="dxa" w:w="108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tcPr>
          <w:p>
            <w:r>
              <w:rPr>
                <w:rFonts w:ascii="Arial" w:cs="Arial" w:eastAsia="Arial" w:hAnsi="Arial"/>
                <w:b w:val="false"/>
                <w:bCs w:val="false"/>
                <w:color w:val="1A1A1A"/>
                <w:sz w:val="18"/>
                <w:szCs w:val="18"/>
              </w:rPr>
              <w:t xml:space="preserve">High — launch blocked.</w:t>
            </w:r>
          </w:p>
        </w:tc>
        <w:tc>
          <w:tcPr>
            <w:tcW w:type="dxa" w:w="456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tcPr>
          <w:p>
            <w:r>
              <w:rPr>
                <w:rFonts w:ascii="Arial" w:cs="Arial" w:eastAsia="Arial" w:hAnsi="Arial"/>
                <w:b w:val="false"/>
                <w:bCs w:val="false"/>
                <w:color w:val="1A1A1A"/>
                <w:sz w:val="18"/>
                <w:szCs w:val="18"/>
              </w:rPr>
              <w:t xml:space="preserve">Apple requires Sign In with Apple if any other OAuth is offered (implemented). UGC app requires report/block flow — block is implemented (E4-004). Privacy policy required — draft before submission.</w:t>
            </w:r>
          </w:p>
        </w:tc>
      </w:tr>
    </w:tbl>
    <w:p>
      <w:pPr>
        <w:spacing w:after="0" w:before="200"/>
      </w:pPr>
      <w:r>
        <w:t xml:space="preserve"/>
      </w:r>
    </w:p>
    <w:p>
      <w:pPr>
        <w:pStyle w:val="Heading1"/>
        <w:spacing w:after="120" w:before="400"/>
      </w:pPr>
      <w:r>
        <w:rPr>
          <w:rFonts w:ascii="Arial" w:cs="Arial" w:eastAsia="Arial" w:hAnsi="Arial"/>
          <w:b/>
          <w:bCs/>
          <w:color w:val="1A1A1A"/>
          <w:sz w:val="34"/>
          <w:szCs w:val="34"/>
        </w:rPr>
        <w:t xml:space="preserve">9. Activation and Traction Signals</w:t>
      </w:r>
    </w:p>
    <w:p>
      <w:pPr>
        <w:spacing w:after="80" w:before="60"/>
      </w:pPr>
      <w:r>
        <w:rPr>
          <w:rFonts w:ascii="Arial" w:cs="Arial" w:eastAsia="Arial" w:hAnsi="Arial"/>
          <w:color w:val="1A1A1A"/>
          <w:sz w:val="20"/>
          <w:szCs w:val="20"/>
        </w:rPr>
        <w:t xml:space="preserve">ShelfMate is a Labs project. We are not measuring success against growth targets — we are watching for signals that the product is working as designed. These are the leading indicators to watch in the first 90 days.</w:t>
      </w:r>
    </w:p>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3600"/>
        <w:gridCol w:w="3600"/>
      </w:tblGrid>
      <w:tr>
        <w:trPr>
          <w:tblHeader/>
        </w:trPr>
        <w:tc>
          <w:tcPr>
            <w:tcW w:type="dxa" w:w="2160"/>
            <w:tcBorders>
              <w:top w:val="single" w:color="D1D5DB" w:sz="1"/>
              <w:left w:val="single" w:color="D1D5DB" w:sz="1"/>
              <w:bottom w:val="single" w:color="D1D5DB" w:sz="1"/>
              <w:right w:val="single" w:color="D1D5DB" w:sz="1"/>
            </w:tcBorders>
            <w:shd w:fill="4E7C5F" w:val="clear"/>
            <w:tcMar>
              <w:top w:type="dxa" w:w="80"/>
              <w:left w:type="dxa" w:w="110"/>
              <w:bottom w:type="dxa" w:w="80"/>
              <w:right w:type="dxa" w:w="110"/>
            </w:tcMar>
          </w:tcPr>
          <w:p>
            <w:r>
              <w:rPr>
                <w:rFonts w:ascii="Arial" w:cs="Arial" w:eastAsia="Arial" w:hAnsi="Arial"/>
                <w:b/>
                <w:bCs/>
                <w:color w:val="FFFFFF"/>
                <w:sz w:val="18"/>
                <w:szCs w:val="18"/>
              </w:rPr>
              <w:t xml:space="preserve">Signal</w:t>
            </w:r>
          </w:p>
        </w:tc>
        <w:tc>
          <w:tcPr>
            <w:tcW w:type="dxa" w:w="3600"/>
            <w:tcBorders>
              <w:top w:val="single" w:color="D1D5DB" w:sz="1"/>
              <w:left w:val="single" w:color="D1D5DB" w:sz="1"/>
              <w:bottom w:val="single" w:color="D1D5DB" w:sz="1"/>
              <w:right w:val="single" w:color="D1D5DB" w:sz="1"/>
            </w:tcBorders>
            <w:shd w:fill="4E7C5F" w:val="clear"/>
            <w:tcMar>
              <w:top w:type="dxa" w:w="80"/>
              <w:left w:type="dxa" w:w="110"/>
              <w:bottom w:type="dxa" w:w="80"/>
              <w:right w:type="dxa" w:w="110"/>
            </w:tcMar>
          </w:tcPr>
          <w:p>
            <w:r>
              <w:rPr>
                <w:rFonts w:ascii="Arial" w:cs="Arial" w:eastAsia="Arial" w:hAnsi="Arial"/>
                <w:b/>
                <w:bCs/>
                <w:color w:val="FFFFFF"/>
                <w:sz w:val="18"/>
                <w:szCs w:val="18"/>
              </w:rPr>
              <w:t xml:space="preserve">What it tells us</w:t>
            </w:r>
          </w:p>
        </w:tc>
        <w:tc>
          <w:tcPr>
            <w:tcW w:type="dxa" w:w="3600"/>
            <w:tcBorders>
              <w:top w:val="single" w:color="D1D5DB" w:sz="1"/>
              <w:left w:val="single" w:color="D1D5DB" w:sz="1"/>
              <w:bottom w:val="single" w:color="D1D5DB" w:sz="1"/>
              <w:right w:val="single" w:color="D1D5DB" w:sz="1"/>
            </w:tcBorders>
            <w:shd w:fill="4E7C5F" w:val="clear"/>
            <w:tcMar>
              <w:top w:type="dxa" w:w="80"/>
              <w:left w:type="dxa" w:w="110"/>
              <w:bottom w:type="dxa" w:w="80"/>
              <w:right w:type="dxa" w:w="110"/>
            </w:tcMar>
          </w:tcPr>
          <w:p>
            <w:r>
              <w:rPr>
                <w:rFonts w:ascii="Arial" w:cs="Arial" w:eastAsia="Arial" w:hAnsi="Arial"/>
                <w:b/>
                <w:bCs/>
                <w:color w:val="FFFFFF"/>
                <w:sz w:val="18"/>
                <w:szCs w:val="18"/>
              </w:rPr>
              <w:t xml:space="preserve">Watch for</w:t>
            </w:r>
          </w:p>
        </w:tc>
      </w:tr>
      <w:tr>
        <w:tc>
          <w:tcPr>
            <w:tcW w:type="dxa" w:w="216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tcPr>
          <w:p>
            <w:r>
              <w:rPr>
                <w:rFonts w:ascii="Arial" w:cs="Arial" w:eastAsia="Arial" w:hAnsi="Arial"/>
                <w:b/>
                <w:bCs/>
                <w:color w:val="1A1A1A"/>
                <w:sz w:val="18"/>
                <w:szCs w:val="18"/>
              </w:rPr>
              <w:t xml:space="preserve">Books logged per active user (weekly)</w:t>
            </w:r>
          </w:p>
        </w:tc>
        <w:tc>
          <w:tcPr>
            <w:tcW w:type="dxa" w:w="360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tcPr>
          <w:p>
            <w:r>
              <w:rPr>
                <w:rFonts w:ascii="Arial" w:cs="Arial" w:eastAsia="Arial" w:hAnsi="Arial"/>
                <w:b w:val="false"/>
                <w:bCs w:val="false"/>
                <w:color w:val="1A1A1A"/>
                <w:sz w:val="18"/>
                <w:szCs w:val="18"/>
              </w:rPr>
              <w:t xml:space="preserve">Whether the core logging habit is forming</w:t>
            </w:r>
          </w:p>
        </w:tc>
        <w:tc>
          <w:tcPr>
            <w:tcW w:type="dxa" w:w="360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tcPr>
          <w:p>
            <w:r>
              <w:rPr>
                <w:rFonts w:ascii="Arial" w:cs="Arial" w:eastAsia="Arial" w:hAnsi="Arial"/>
                <w:b w:val="false"/>
                <w:bCs w:val="false"/>
                <w:color w:val="1A1A1A"/>
                <w:sz w:val="18"/>
                <w:szCs w:val="18"/>
              </w:rPr>
              <w:t xml:space="preserve">&lt; 1/week = logging feels like a chore. &gt; 2/week = habit is forming.</w:t>
            </w:r>
          </w:p>
        </w:tc>
      </w:tr>
      <w:tr>
        <w:tc>
          <w:tcPr>
            <w:tcW w:type="dxa" w:w="2160"/>
            <w:tcBorders>
              <w:top w:val="single" w:color="D1D5DB" w:sz="1"/>
              <w:left w:val="single" w:color="D1D5DB" w:sz="1"/>
              <w:bottom w:val="single" w:color="D1D5DB" w:sz="1"/>
              <w:right w:val="single" w:color="D1D5DB" w:sz="1"/>
            </w:tcBorders>
            <w:shd w:fill="F9FAFB" w:val="clear"/>
            <w:tcMar>
              <w:top w:type="dxa" w:w="80"/>
              <w:left w:type="dxa" w:w="110"/>
              <w:bottom w:type="dxa" w:w="80"/>
              <w:right w:type="dxa" w:w="110"/>
            </w:tcMar>
          </w:tcPr>
          <w:p>
            <w:r>
              <w:rPr>
                <w:rFonts w:ascii="Arial" w:cs="Arial" w:eastAsia="Arial" w:hAnsi="Arial"/>
                <w:b/>
                <w:bCs/>
                <w:color w:val="1A1A1A"/>
                <w:sz w:val="18"/>
                <w:szCs w:val="18"/>
              </w:rPr>
              <w:t xml:space="preserve">Friend connections per active user</w:t>
            </w:r>
          </w:p>
        </w:tc>
        <w:tc>
          <w:tcPr>
            <w:tcW w:type="dxa" w:w="3600"/>
            <w:tcBorders>
              <w:top w:val="single" w:color="D1D5DB" w:sz="1"/>
              <w:left w:val="single" w:color="D1D5DB" w:sz="1"/>
              <w:bottom w:val="single" w:color="D1D5DB" w:sz="1"/>
              <w:right w:val="single" w:color="D1D5DB" w:sz="1"/>
            </w:tcBorders>
            <w:shd w:fill="F9FAFB" w:val="clear"/>
            <w:tcMar>
              <w:top w:type="dxa" w:w="80"/>
              <w:left w:type="dxa" w:w="110"/>
              <w:bottom w:type="dxa" w:w="80"/>
              <w:right w:type="dxa" w:w="110"/>
            </w:tcMar>
          </w:tcPr>
          <w:p>
            <w:r>
              <w:rPr>
                <w:rFonts w:ascii="Arial" w:cs="Arial" w:eastAsia="Arial" w:hAnsi="Arial"/>
                <w:b w:val="false"/>
                <w:bCs w:val="false"/>
                <w:color w:val="1A1A1A"/>
                <w:sz w:val="18"/>
                <w:szCs w:val="18"/>
              </w:rPr>
              <w:t xml:space="preserve">Whether the social graph is actually growing</w:t>
            </w:r>
          </w:p>
        </w:tc>
        <w:tc>
          <w:tcPr>
            <w:tcW w:type="dxa" w:w="3600"/>
            <w:tcBorders>
              <w:top w:val="single" w:color="D1D5DB" w:sz="1"/>
              <w:left w:val="single" w:color="D1D5DB" w:sz="1"/>
              <w:bottom w:val="single" w:color="D1D5DB" w:sz="1"/>
              <w:right w:val="single" w:color="D1D5DB" w:sz="1"/>
            </w:tcBorders>
            <w:shd w:fill="F9FAFB" w:val="clear"/>
            <w:tcMar>
              <w:top w:type="dxa" w:w="80"/>
              <w:left w:type="dxa" w:w="110"/>
              <w:bottom w:type="dxa" w:w="80"/>
              <w:right w:type="dxa" w:w="110"/>
            </w:tcMar>
          </w:tcPr>
          <w:p>
            <w:r>
              <w:rPr>
                <w:rFonts w:ascii="Arial" w:cs="Arial" w:eastAsia="Arial" w:hAnsi="Arial"/>
                <w:b w:val="false"/>
                <w:bCs w:val="false"/>
                <w:color w:val="1A1A1A"/>
                <w:sz w:val="18"/>
                <w:szCs w:val="18"/>
              </w:rPr>
              <w:t xml:space="preserve">&lt; 1 friend = social features are inert. &gt; 2 friends = the network is activating.</w:t>
            </w:r>
          </w:p>
        </w:tc>
      </w:tr>
      <w:tr>
        <w:tc>
          <w:tcPr>
            <w:tcW w:type="dxa" w:w="216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tcPr>
          <w:p>
            <w:r>
              <w:rPr>
                <w:rFonts w:ascii="Arial" w:cs="Arial" w:eastAsia="Arial" w:hAnsi="Arial"/>
                <w:b/>
                <w:bCs/>
                <w:color w:val="1A1A1A"/>
                <w:sz w:val="18"/>
                <w:szCs w:val="18"/>
              </w:rPr>
              <w:t xml:space="preserve">Recs sent per active user (weekly)</w:t>
            </w:r>
          </w:p>
        </w:tc>
        <w:tc>
          <w:tcPr>
            <w:tcW w:type="dxa" w:w="360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tcPr>
          <w:p>
            <w:r>
              <w:rPr>
                <w:rFonts w:ascii="Arial" w:cs="Arial" w:eastAsia="Arial" w:hAnsi="Arial"/>
                <w:b w:val="false"/>
                <w:bCs w:val="false"/>
                <w:color w:val="1A1A1A"/>
                <w:sz w:val="18"/>
                <w:szCs w:val="18"/>
              </w:rPr>
              <w:t xml:space="preserve">Whether the friend rec feature is being used</w:t>
            </w:r>
          </w:p>
        </w:tc>
        <w:tc>
          <w:tcPr>
            <w:tcW w:type="dxa" w:w="360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tcPr>
          <w:p>
            <w:r>
              <w:rPr>
                <w:rFonts w:ascii="Arial" w:cs="Arial" w:eastAsia="Arial" w:hAnsi="Arial"/>
                <w:b w:val="false"/>
                <w:bCs w:val="false"/>
                <w:color w:val="1A1A1A"/>
                <w:sz w:val="18"/>
                <w:szCs w:val="18"/>
              </w:rPr>
              <w:t xml:space="preserve">0 recs sent = the product's primary seam is not working. &gt; 1/week = it is.</w:t>
            </w:r>
          </w:p>
        </w:tc>
      </w:tr>
      <w:tr>
        <w:tc>
          <w:tcPr>
            <w:tcW w:type="dxa" w:w="2160"/>
            <w:tcBorders>
              <w:top w:val="single" w:color="D1D5DB" w:sz="1"/>
              <w:left w:val="single" w:color="D1D5DB" w:sz="1"/>
              <w:bottom w:val="single" w:color="D1D5DB" w:sz="1"/>
              <w:right w:val="single" w:color="D1D5DB" w:sz="1"/>
            </w:tcBorders>
            <w:shd w:fill="F9FAFB" w:val="clear"/>
            <w:tcMar>
              <w:top w:type="dxa" w:w="80"/>
              <w:left w:type="dxa" w:w="110"/>
              <w:bottom w:type="dxa" w:w="80"/>
              <w:right w:type="dxa" w:w="110"/>
            </w:tcMar>
          </w:tcPr>
          <w:p>
            <w:r>
              <w:rPr>
                <w:rFonts w:ascii="Arial" w:cs="Arial" w:eastAsia="Arial" w:hAnsi="Arial"/>
                <w:b/>
                <w:bCs/>
                <w:color w:val="1A1A1A"/>
                <w:sz w:val="18"/>
                <w:szCs w:val="18"/>
              </w:rPr>
              <w:t xml:space="preserve">Non-user landing page → App Store tap rate</w:t>
            </w:r>
          </w:p>
        </w:tc>
        <w:tc>
          <w:tcPr>
            <w:tcW w:type="dxa" w:w="3600"/>
            <w:tcBorders>
              <w:top w:val="single" w:color="D1D5DB" w:sz="1"/>
              <w:left w:val="single" w:color="D1D5DB" w:sz="1"/>
              <w:bottom w:val="single" w:color="D1D5DB" w:sz="1"/>
              <w:right w:val="single" w:color="D1D5DB" w:sz="1"/>
            </w:tcBorders>
            <w:shd w:fill="F9FAFB" w:val="clear"/>
            <w:tcMar>
              <w:top w:type="dxa" w:w="80"/>
              <w:left w:type="dxa" w:w="110"/>
              <w:bottom w:type="dxa" w:w="80"/>
              <w:right w:type="dxa" w:w="110"/>
            </w:tcMar>
          </w:tcPr>
          <w:p>
            <w:r>
              <w:rPr>
                <w:rFonts w:ascii="Arial" w:cs="Arial" w:eastAsia="Arial" w:hAnsi="Arial"/>
                <w:b w:val="false"/>
                <w:bCs w:val="false"/>
                <w:color w:val="1A1A1A"/>
                <w:sz w:val="18"/>
                <w:szCs w:val="18"/>
              </w:rPr>
              <w:t xml:space="preserve">Whether the conversion surface is working</w:t>
            </w:r>
          </w:p>
        </w:tc>
        <w:tc>
          <w:tcPr>
            <w:tcW w:type="dxa" w:w="3600"/>
            <w:tcBorders>
              <w:top w:val="single" w:color="D1D5DB" w:sz="1"/>
              <w:left w:val="single" w:color="D1D5DB" w:sz="1"/>
              <w:bottom w:val="single" w:color="D1D5DB" w:sz="1"/>
              <w:right w:val="single" w:color="D1D5DB" w:sz="1"/>
            </w:tcBorders>
            <w:shd w:fill="F9FAFB" w:val="clear"/>
            <w:tcMar>
              <w:top w:type="dxa" w:w="80"/>
              <w:left w:type="dxa" w:w="110"/>
              <w:bottom w:type="dxa" w:w="80"/>
              <w:right w:type="dxa" w:w="110"/>
            </w:tcMar>
          </w:tcPr>
          <w:p>
            <w:r>
              <w:rPr>
                <w:rFonts w:ascii="Arial" w:cs="Arial" w:eastAsia="Arial" w:hAnsi="Arial"/>
                <w:b w:val="false"/>
                <w:bCs w:val="false"/>
                <w:color w:val="1A1A1A"/>
                <w:sz w:val="18"/>
                <w:szCs w:val="18"/>
              </w:rPr>
              <w:t xml:space="preserve">&lt; 5% = landing page is not compelling enough. &gt; 15% = it is working.</w:t>
            </w:r>
          </w:p>
        </w:tc>
      </w:tr>
      <w:tr>
        <w:tc>
          <w:tcPr>
            <w:tcW w:type="dxa" w:w="216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tcPr>
          <w:p>
            <w:r>
              <w:rPr>
                <w:rFonts w:ascii="Arial" w:cs="Arial" w:eastAsia="Arial" w:hAnsi="Arial"/>
                <w:b/>
                <w:bCs/>
                <w:color w:val="1A1A1A"/>
                <w:sz w:val="18"/>
                <w:szCs w:val="18"/>
              </w:rPr>
              <w:t xml:space="preserve">Share cards posted</w:t>
            </w:r>
          </w:p>
        </w:tc>
        <w:tc>
          <w:tcPr>
            <w:tcW w:type="dxa" w:w="360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tcPr>
          <w:p>
            <w:r>
              <w:rPr>
                <w:rFonts w:ascii="Arial" w:cs="Arial" w:eastAsia="Arial" w:hAnsi="Arial"/>
                <w:b w:val="false"/>
                <w:bCs w:val="false"/>
                <w:color w:val="1A1A1A"/>
                <w:sz w:val="18"/>
                <w:szCs w:val="18"/>
              </w:rPr>
              <w:t xml:space="preserve">Whether organic distribution is happening</w:t>
            </w:r>
          </w:p>
        </w:tc>
        <w:tc>
          <w:tcPr>
            <w:tcW w:type="dxa" w:w="360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tcPr>
          <w:p>
            <w:r>
              <w:rPr>
                <w:rFonts w:ascii="Arial" w:cs="Arial" w:eastAsia="Arial" w:hAnsi="Arial"/>
                <w:b w:val="false"/>
                <w:bCs w:val="false"/>
                <w:color w:val="1A1A1A"/>
                <w:sz w:val="18"/>
                <w:szCs w:val="18"/>
              </w:rPr>
              <w:t xml:space="preserve">0 cards posted = the finish-book flow is not landing. Any cards posted = the growth mechanic is alive.</w:t>
            </w:r>
          </w:p>
        </w:tc>
      </w:tr>
      <w:tr>
        <w:tc>
          <w:tcPr>
            <w:tcW w:type="dxa" w:w="2160"/>
            <w:tcBorders>
              <w:top w:val="single" w:color="D1D5DB" w:sz="1"/>
              <w:left w:val="single" w:color="D1D5DB" w:sz="1"/>
              <w:bottom w:val="single" w:color="D1D5DB" w:sz="1"/>
              <w:right w:val="single" w:color="D1D5DB" w:sz="1"/>
            </w:tcBorders>
            <w:shd w:fill="F9FAFB" w:val="clear"/>
            <w:tcMar>
              <w:top w:type="dxa" w:w="80"/>
              <w:left w:type="dxa" w:w="110"/>
              <w:bottom w:type="dxa" w:w="80"/>
              <w:right w:type="dxa" w:w="110"/>
            </w:tcMar>
          </w:tcPr>
          <w:p>
            <w:r>
              <w:rPr>
                <w:rFonts w:ascii="Arial" w:cs="Arial" w:eastAsia="Arial" w:hAnsi="Arial"/>
                <w:b/>
                <w:bCs/>
                <w:color w:val="1A1A1A"/>
                <w:sz w:val="18"/>
                <w:szCs w:val="18"/>
              </w:rPr>
              <w:t xml:space="preserve">Lists created per active user</w:t>
            </w:r>
          </w:p>
        </w:tc>
        <w:tc>
          <w:tcPr>
            <w:tcW w:type="dxa" w:w="3600"/>
            <w:tcBorders>
              <w:top w:val="single" w:color="D1D5DB" w:sz="1"/>
              <w:left w:val="single" w:color="D1D5DB" w:sz="1"/>
              <w:bottom w:val="single" w:color="D1D5DB" w:sz="1"/>
              <w:right w:val="single" w:color="D1D5DB" w:sz="1"/>
            </w:tcBorders>
            <w:shd w:fill="F9FAFB" w:val="clear"/>
            <w:tcMar>
              <w:top w:type="dxa" w:w="80"/>
              <w:left w:type="dxa" w:w="110"/>
              <w:bottom w:type="dxa" w:w="80"/>
              <w:right w:type="dxa" w:w="110"/>
            </w:tcMar>
          </w:tcPr>
          <w:p>
            <w:r>
              <w:rPr>
                <w:rFonts w:ascii="Arial" w:cs="Arial" w:eastAsia="Arial" w:hAnsi="Arial"/>
                <w:b w:val="false"/>
                <w:bCs w:val="false"/>
                <w:color w:val="1A1A1A"/>
                <w:sz w:val="18"/>
                <w:szCs w:val="18"/>
              </w:rPr>
              <w:t xml:space="preserve">Whether the curation layer is being used</w:t>
            </w:r>
          </w:p>
        </w:tc>
        <w:tc>
          <w:tcPr>
            <w:tcW w:type="dxa" w:w="3600"/>
            <w:tcBorders>
              <w:top w:val="single" w:color="D1D5DB" w:sz="1"/>
              <w:left w:val="single" w:color="D1D5DB" w:sz="1"/>
              <w:bottom w:val="single" w:color="D1D5DB" w:sz="1"/>
              <w:right w:val="single" w:color="D1D5DB" w:sz="1"/>
            </w:tcBorders>
            <w:shd w:fill="F9FAFB" w:val="clear"/>
            <w:tcMar>
              <w:top w:type="dxa" w:w="80"/>
              <w:left w:type="dxa" w:w="110"/>
              <w:bottom w:type="dxa" w:w="80"/>
              <w:right w:type="dxa" w:w="110"/>
            </w:tcMar>
          </w:tcPr>
          <w:p>
            <w:r>
              <w:rPr>
                <w:rFonts w:ascii="Arial" w:cs="Arial" w:eastAsia="Arial" w:hAnsi="Arial"/>
                <w:b w:val="false"/>
                <w:bCs w:val="false"/>
                <w:color w:val="1A1A1A"/>
                <w:sz w:val="18"/>
                <w:szCs w:val="18"/>
              </w:rPr>
              <w:t xml:space="preserve">0 lists = users are logging but not curating. &gt; 1 list = the personality layer is working.</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92400E" w:sz="24"/>
              <w:bottom w:val="none" w:color="FFFFFF" w:sz="0"/>
              <w:right w:val="none" w:color="FFFFFF" w:sz="0"/>
            </w:tcBorders>
            <w:shd w:fill="FFFBEB" w:val="clear"/>
            <w:tcMar>
              <w:top w:type="dxa" w:w="110"/>
              <w:left w:type="dxa" w:w="220"/>
              <w:bottom w:type="dxa" w:w="110"/>
              <w:right w:type="dxa" w:w="220"/>
            </w:tcMar>
          </w:tcPr>
          <w:p>
            <w:r>
              <w:rPr>
                <w:rFonts w:ascii="Arial" w:cs="Arial" w:eastAsia="Arial" w:hAnsi="Arial"/>
                <w:b/>
                <w:bCs/>
                <w:color w:val="92400E"/>
                <w:sz w:val="19"/>
                <w:szCs w:val="19"/>
              </w:rPr>
              <w:t xml:space="preserve">Traction gate</w:t>
            </w:r>
          </w:p>
          <w:p>
            <w:pPr>
              <w:spacing w:before="50"/>
            </w:pPr>
            <w:r>
              <w:rPr>
                <w:rFonts w:ascii="Arial" w:cs="Arial" w:eastAsia="Arial" w:hAnsi="Arial"/>
                <w:i/>
                <w:iCs/>
                <w:color w:val="1A1A1A"/>
                <w:sz w:val="18"/>
                <w:szCs w:val="18"/>
              </w:rPr>
              <w:t xml:space="preserve">If after 60 days of seeding (library QR cards + personal network + share card organic distribution) the friend connections per active user is still &lt; 1, the product needs a different seeding strategy before any further feature investment. The social layer is the product. If nobody connects with friends, nothing else matters.</w:t>
            </w:r>
          </w:p>
        </w:tc>
      </w:tr>
    </w:tbl>
    <w:p>
      <w:pPr>
        <w:spacing w:after="0" w:before="200"/>
      </w:pPr>
      <w:r>
        <w:t xml:space="preserve"/>
      </w:r>
    </w:p>
    <w:p>
      <w:pPr>
        <w:pStyle w:val="Heading1"/>
        <w:spacing w:after="120" w:before="400"/>
      </w:pPr>
      <w:r>
        <w:rPr>
          <w:rFonts w:ascii="Arial" w:cs="Arial" w:eastAsia="Arial" w:hAnsi="Arial"/>
          <w:b/>
          <w:bCs/>
          <w:color w:val="1A1A1A"/>
          <w:sz w:val="34"/>
          <w:szCs w:val="34"/>
        </w:rPr>
        <w:t xml:space="preserve">10. Seeding Plan — Getting to First Users</w:t>
      </w:r>
    </w:p>
    <w:p>
      <w:pPr>
        <w:spacing w:after="80" w:before="60"/>
      </w:pPr>
      <w:r>
        <w:rPr>
          <w:rFonts w:ascii="Arial" w:cs="Arial" w:eastAsia="Arial" w:hAnsi="Arial"/>
          <w:color w:val="1A1A1A"/>
          <w:sz w:val="20"/>
          <w:szCs w:val="20"/>
        </w:rPr>
        <w:t xml:space="preserve">No paid acquisition. No marketing budget. The seeding plan is personal, local, and built on the product's own mechanics.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40"/>
        <w:gridCol w:w="6720"/>
      </w:tblGrid>
      <w:tr>
        <w:tc>
          <w:tcPr>
            <w:tcW w:type="dxa" w:w="2640"/>
            <w:tcBorders>
              <w:top w:val="single" w:color="D1D5DB" w:sz="1"/>
              <w:left w:val="single" w:color="D1D5DB" w:sz="1"/>
              <w:bottom w:val="single" w:color="D1D5DB" w:sz="1"/>
              <w:right w:val="single" w:color="D1D5DB" w:sz="1"/>
            </w:tcBorders>
            <w:shd w:fill="EAF2ED" w:val="clear"/>
            <w:tcMar>
              <w:top w:type="dxa" w:w="80"/>
              <w:left w:type="dxa" w:w="130"/>
              <w:bottom w:type="dxa" w:w="80"/>
              <w:right w:type="dxa" w:w="130"/>
            </w:tcMar>
          </w:tcPr>
          <w:p>
            <w:r>
              <w:rPr>
                <w:rFonts w:ascii="Arial" w:cs="Arial" w:eastAsia="Arial" w:hAnsi="Arial"/>
                <w:b/>
                <w:bCs/>
                <w:color w:val="1A1A1A"/>
                <w:sz w:val="19"/>
                <w:szCs w:val="19"/>
              </w:rPr>
              <w:t xml:space="preserve">Library QR cards</w:t>
            </w:r>
          </w:p>
        </w:tc>
        <w:tc>
          <w:tcPr>
            <w:tcW w:type="dxa" w:w="6720"/>
            <w:tcBorders>
              <w:top w:val="single" w:color="D1D5DB" w:sz="1"/>
              <w:left w:val="single" w:color="D1D5DB" w:sz="1"/>
              <w:bottom w:val="single" w:color="D1D5DB" w:sz="1"/>
              <w:right w:val="single" w:color="D1D5DB" w:sz="1"/>
            </w:tcBorders>
            <w:shd w:fill="EAF2ED" w:val="clear"/>
            <w:tcMar>
              <w:top w:type="dxa" w:w="80"/>
              <w:left w:type="dxa" w:w="130"/>
              <w:bottom w:type="dxa" w:w="80"/>
              <w:right w:type="dxa" w:w="130"/>
            </w:tcMar>
          </w:tcPr>
          <w:p>
            <w:r>
              <w:rPr>
                <w:rFonts w:ascii="Arial" w:cs="Arial" w:eastAsia="Arial" w:hAnsi="Arial"/>
                <w:color w:val="1A1A1A"/>
                <w:sz w:val="19"/>
                <w:szCs w:val="19"/>
              </w:rPr>
              <w:t xml:space="preserve">Printed cards posted (with consent) at 2–3 local library branches. Copy: 'Track what you read. Share with friends.' QR code → App Store. Target: avid readers who already track informally.</w:t>
            </w:r>
          </w:p>
        </w:tc>
      </w:tr>
      <w:tr>
        <w:tc>
          <w:tcPr>
            <w:tcW w:type="dxa" w:w="2640"/>
            <w:tcBorders>
              <w:top w:val="single" w:color="D1D5DB" w:sz="1"/>
              <w:left w:val="single" w:color="D1D5DB" w:sz="1"/>
              <w:bottom w:val="single" w:color="D1D5DB" w:sz="1"/>
              <w:right w:val="single" w:color="D1D5DB" w:sz="1"/>
            </w:tcBorders>
            <w:shd w:fill="FFFFFF" w:val="clear"/>
            <w:tcMar>
              <w:top w:type="dxa" w:w="80"/>
              <w:left w:type="dxa" w:w="130"/>
              <w:bottom w:type="dxa" w:w="80"/>
              <w:right w:type="dxa" w:w="130"/>
            </w:tcMar>
          </w:tcPr>
          <w:p>
            <w:r>
              <w:rPr>
                <w:rFonts w:ascii="Arial" w:cs="Arial" w:eastAsia="Arial" w:hAnsi="Arial"/>
                <w:b/>
                <w:bCs/>
                <w:color w:val="1A1A1A"/>
                <w:sz w:val="19"/>
                <w:szCs w:val="19"/>
              </w:rPr>
              <w:t xml:space="preserve">Personal network</w:t>
            </w:r>
          </w:p>
        </w:tc>
        <w:tc>
          <w:tcPr>
            <w:tcW w:type="dxa" w:w="6720"/>
            <w:tcBorders>
              <w:top w:val="single" w:color="D1D5DB" w:sz="1"/>
              <w:left w:val="single" w:color="D1D5DB" w:sz="1"/>
              <w:bottom w:val="single" w:color="D1D5DB" w:sz="1"/>
              <w:right w:val="single" w:color="D1D5DB" w:sz="1"/>
            </w:tcBorders>
            <w:shd w:fill="FFFFFF" w:val="clear"/>
            <w:tcMar>
              <w:top w:type="dxa" w:w="80"/>
              <w:left w:type="dxa" w:w="130"/>
              <w:bottom w:type="dxa" w:w="80"/>
              <w:right w:type="dxa" w:w="130"/>
            </w:tcMar>
          </w:tcPr>
          <w:p>
            <w:r>
              <w:rPr>
                <w:rFonts w:ascii="Arial" w:cs="Arial" w:eastAsia="Arial" w:hAnsi="Arial"/>
                <w:color w:val="1A1A1A"/>
                <w:sz w:val="19"/>
                <w:szCs w:val="19"/>
              </w:rPr>
              <w:t xml:space="preserve">Direct invites to known readers in the founders' networks. Text-based, personal. Not a mass blast. Target: 20–30 people who will actually use it and give honest feedback.</w:t>
            </w:r>
          </w:p>
        </w:tc>
      </w:tr>
      <w:tr>
        <w:tc>
          <w:tcPr>
            <w:tcW w:type="dxa" w:w="2640"/>
            <w:tcBorders>
              <w:top w:val="single" w:color="D1D5DB" w:sz="1"/>
              <w:left w:val="single" w:color="D1D5DB" w:sz="1"/>
              <w:bottom w:val="single" w:color="D1D5DB" w:sz="1"/>
              <w:right w:val="single" w:color="D1D5DB" w:sz="1"/>
            </w:tcBorders>
            <w:shd w:fill="EAF2ED" w:val="clear"/>
            <w:tcMar>
              <w:top w:type="dxa" w:w="80"/>
              <w:left w:type="dxa" w:w="130"/>
              <w:bottom w:type="dxa" w:w="80"/>
              <w:right w:type="dxa" w:w="130"/>
            </w:tcMar>
          </w:tcPr>
          <w:p>
            <w:r>
              <w:rPr>
                <w:rFonts w:ascii="Arial" w:cs="Arial" w:eastAsia="Arial" w:hAnsi="Arial"/>
                <w:b/>
                <w:bCs/>
                <w:color w:val="1A1A1A"/>
                <w:sz w:val="19"/>
                <w:szCs w:val="19"/>
              </w:rPr>
              <w:t xml:space="preserve">Rec link as invite</w:t>
            </w:r>
          </w:p>
        </w:tc>
        <w:tc>
          <w:tcPr>
            <w:tcW w:type="dxa" w:w="6720"/>
            <w:tcBorders>
              <w:top w:val="single" w:color="D1D5DB" w:sz="1"/>
              <w:left w:val="single" w:color="D1D5DB" w:sz="1"/>
              <w:bottom w:val="single" w:color="D1D5DB" w:sz="1"/>
              <w:right w:val="single" w:color="D1D5DB" w:sz="1"/>
            </w:tcBorders>
            <w:shd w:fill="EAF2ED" w:val="clear"/>
            <w:tcMar>
              <w:top w:type="dxa" w:w="80"/>
              <w:left w:type="dxa" w:w="130"/>
              <w:bottom w:type="dxa" w:w="80"/>
              <w:right w:type="dxa" w:w="130"/>
            </w:tcMar>
          </w:tcPr>
          <w:p>
            <w:r>
              <w:rPr>
                <w:rFonts w:ascii="Arial" w:cs="Arial" w:eastAsia="Arial" w:hAnsi="Arial"/>
                <w:color w:val="1A1A1A"/>
                <w:sz w:val="19"/>
                <w:szCs w:val="19"/>
              </w:rPr>
              <w:t xml:space="preserve">Every book rec sent outside the app — via text, email, DM — is an implicit product demo. The non-user lands on the rec page, sees the note, browses the shelf. The product sells itself.</w:t>
            </w:r>
          </w:p>
        </w:tc>
      </w:tr>
      <w:tr>
        <w:tc>
          <w:tcPr>
            <w:tcW w:type="dxa" w:w="2640"/>
            <w:tcBorders>
              <w:top w:val="single" w:color="D1D5DB" w:sz="1"/>
              <w:left w:val="single" w:color="D1D5DB" w:sz="1"/>
              <w:bottom w:val="single" w:color="D1D5DB" w:sz="1"/>
              <w:right w:val="single" w:color="D1D5DB" w:sz="1"/>
            </w:tcBorders>
            <w:shd w:fill="FFFFFF" w:val="clear"/>
            <w:tcMar>
              <w:top w:type="dxa" w:w="80"/>
              <w:left w:type="dxa" w:w="130"/>
              <w:bottom w:type="dxa" w:w="80"/>
              <w:right w:type="dxa" w:w="130"/>
            </w:tcMar>
          </w:tcPr>
          <w:p>
            <w:r>
              <w:rPr>
                <w:rFonts w:ascii="Arial" w:cs="Arial" w:eastAsia="Arial" w:hAnsi="Arial"/>
                <w:b/>
                <w:bCs/>
                <w:color w:val="1A1A1A"/>
                <w:sz w:val="19"/>
                <w:szCs w:val="19"/>
              </w:rPr>
              <w:t xml:space="preserve">Share card organic</w:t>
            </w:r>
          </w:p>
        </w:tc>
        <w:tc>
          <w:tcPr>
            <w:tcW w:type="dxa" w:w="6720"/>
            <w:tcBorders>
              <w:top w:val="single" w:color="D1D5DB" w:sz="1"/>
              <w:left w:val="single" w:color="D1D5DB" w:sz="1"/>
              <w:bottom w:val="single" w:color="D1D5DB" w:sz="1"/>
              <w:right w:val="single" w:color="D1D5DB" w:sz="1"/>
            </w:tcBorders>
            <w:shd w:fill="FFFFFF" w:val="clear"/>
            <w:tcMar>
              <w:top w:type="dxa" w:w="80"/>
              <w:left w:type="dxa" w:w="130"/>
              <w:bottom w:type="dxa" w:w="80"/>
              <w:right w:type="dxa" w:w="130"/>
            </w:tcMar>
          </w:tcPr>
          <w:p>
            <w:r>
              <w:rPr>
                <w:rFonts w:ascii="Arial" w:cs="Arial" w:eastAsia="Arial" w:hAnsi="Arial"/>
                <w:color w:val="1A1A1A"/>
                <w:sz w:val="19"/>
                <w:szCs w:val="19"/>
              </w:rPr>
              <w:t xml:space="preserve">Every finish-book card posted to Instagram, Threads, or X is a passive acquisition channel. ShelfMate name and profile link on every card. No action required from the poster beyond what they were going to do anyway.</w:t>
            </w:r>
          </w:p>
        </w:tc>
      </w:tr>
      <w:tr>
        <w:tc>
          <w:tcPr>
            <w:tcW w:type="dxa" w:w="2640"/>
            <w:tcBorders>
              <w:top w:val="single" w:color="D1D5DB" w:sz="1"/>
              <w:left w:val="single" w:color="D1D5DB" w:sz="1"/>
              <w:bottom w:val="single" w:color="D1D5DB" w:sz="1"/>
              <w:right w:val="single" w:color="D1D5DB" w:sz="1"/>
            </w:tcBorders>
            <w:shd w:fill="EAF2ED" w:val="clear"/>
            <w:tcMar>
              <w:top w:type="dxa" w:w="80"/>
              <w:left w:type="dxa" w:w="130"/>
              <w:bottom w:type="dxa" w:w="80"/>
              <w:right w:type="dxa" w:w="130"/>
            </w:tcMar>
          </w:tcPr>
          <w:p>
            <w:r>
              <w:rPr>
                <w:rFonts w:ascii="Arial" w:cs="Arial" w:eastAsia="Arial" w:hAnsi="Arial"/>
                <w:b/>
                <w:bCs/>
                <w:color w:val="1A1A1A"/>
                <w:sz w:val="19"/>
                <w:szCs w:val="19"/>
              </w:rPr>
              <w:t xml:space="preserve">Feedback loop</w:t>
            </w:r>
          </w:p>
        </w:tc>
        <w:tc>
          <w:tcPr>
            <w:tcW w:type="dxa" w:w="6720"/>
            <w:tcBorders>
              <w:top w:val="single" w:color="D1D5DB" w:sz="1"/>
              <w:left w:val="single" w:color="D1D5DB" w:sz="1"/>
              <w:bottom w:val="single" w:color="D1D5DB" w:sz="1"/>
              <w:right w:val="single" w:color="D1D5DB" w:sz="1"/>
            </w:tcBorders>
            <w:shd w:fill="EAF2ED" w:val="clear"/>
            <w:tcMar>
              <w:top w:type="dxa" w:w="80"/>
              <w:left w:type="dxa" w:w="130"/>
              <w:bottom w:type="dxa" w:w="80"/>
              <w:right w:type="dxa" w:w="130"/>
            </w:tcMar>
          </w:tcPr>
          <w:p>
            <w:r>
              <w:rPr>
                <w:rFonts w:ascii="Arial" w:cs="Arial" w:eastAsia="Arial" w:hAnsi="Arial"/>
                <w:color w:val="1A1A1A"/>
                <w:sz w:val="19"/>
                <w:szCs w:val="19"/>
              </w:rPr>
              <w:t xml:space="preserve">First 20 users are treated as design partners. Direct line to the PMP. Bugs fixed fast. Feature requests logged. Trust built before scale.</w:t>
            </w:r>
          </w:p>
        </w:tc>
      </w:tr>
    </w:tbl>
    <w:p>
      <w:pPr>
        <w:spacing w:after="0" w:before="200"/>
      </w:pPr>
      <w:r>
        <w:t xml:space="preserve"/>
      </w:r>
    </w:p>
    <w:p>
      <w:pPr>
        <w:pStyle w:val="Heading1"/>
        <w:spacing w:after="120" w:before="400"/>
      </w:pPr>
      <w:r>
        <w:rPr>
          <w:rFonts w:ascii="Arial" w:cs="Arial" w:eastAsia="Arial" w:hAnsi="Arial"/>
          <w:b/>
          <w:bCs/>
          <w:color w:val="1A1A1A"/>
          <w:sz w:val="34"/>
          <w:szCs w:val="34"/>
        </w:rPr>
        <w:t xml:space="preserve">11. What 'Done' Looks Like</w:t>
      </w:r>
    </w:p>
    <w:p>
      <w:pPr>
        <w:spacing w:after="80" w:before="60"/>
      </w:pPr>
      <w:r>
        <w:rPr>
          <w:rFonts w:ascii="Arial" w:cs="Arial" w:eastAsia="Arial" w:hAnsi="Arial"/>
          <w:color w:val="1A1A1A"/>
          <w:sz w:val="20"/>
          <w:szCs w:val="20"/>
        </w:rPr>
        <w:t xml:space="preserve">v1 is done when all 66 stories in 05-epics-and-stories.md pass their acceptance criteria on both iOS and Android. Specifically:</w:t>
      </w:r>
    </w:p>
    <w:p>
      <w:pPr>
        <w:spacing w:after="0" w:before="80"/>
      </w:pPr>
      <w:r>
        <w:t xml:space="preserve"/>
      </w:r>
    </w:p>
    <w:p>
      <w:pPr>
        <w:pStyle w:val="ListParagraph"/>
        <w:numPr>
          <w:ilvl w:val="0"/>
          <w:numId w:val="2"/>
        </w:numPr>
        <w:spacing w:after="40" w:before="40"/>
      </w:pPr>
      <w:r>
        <w:rPr>
          <w:rFonts w:ascii="Arial" w:cs="Arial" w:eastAsia="Arial" w:hAnsi="Arial"/>
          <w:color w:val="1A1A1A"/>
          <w:sz w:val="20"/>
          <w:szCs w:val="20"/>
        </w:rPr>
        <w:t xml:space="preserve">An Active Reader can sign up, log a book, rate it, write a note, and generate a share card — without any friction or confusion — in under 5 minutes from cold.</w:t>
      </w:r>
    </w:p>
    <w:p>
      <w:pPr>
        <w:pStyle w:val="ListParagraph"/>
        <w:numPr>
          <w:ilvl w:val="0"/>
          <w:numId w:val="2"/>
        </w:numPr>
        <w:spacing w:after="40" w:before="40"/>
      </w:pPr>
      <w:r>
        <w:rPr>
          <w:rFonts w:ascii="Arial" w:cs="Arial" w:eastAsia="Arial" w:hAnsi="Arial"/>
          <w:color w:val="1A1A1A"/>
          <w:sz w:val="20"/>
          <w:szCs w:val="20"/>
        </w:rPr>
        <w:t xml:space="preserve">An Active Reader can send a book recommendation to a friend with a personal note in under 30 seconds.</w:t>
      </w:r>
    </w:p>
    <w:p>
      <w:pPr>
        <w:pStyle w:val="ListParagraph"/>
        <w:numPr>
          <w:ilvl w:val="0"/>
          <w:numId w:val="2"/>
        </w:numPr>
        <w:spacing w:after="40" w:before="40"/>
      </w:pPr>
      <w:r>
        <w:rPr>
          <w:rFonts w:ascii="Arial" w:cs="Arial" w:eastAsia="Arial" w:hAnsi="Arial"/>
          <w:color w:val="1A1A1A"/>
          <w:sz w:val="20"/>
          <w:szCs w:val="20"/>
        </w:rPr>
        <w:t xml:space="preserve">A non-user who receives a rec link can read the rec and browse the sender's shelf without creating an account or seeing a login prompt.</w:t>
      </w:r>
    </w:p>
    <w:p>
      <w:pPr>
        <w:pStyle w:val="ListParagraph"/>
        <w:numPr>
          <w:ilvl w:val="0"/>
          <w:numId w:val="2"/>
        </w:numPr>
        <w:spacing w:after="40" w:before="40"/>
      </w:pPr>
      <w:r>
        <w:rPr>
          <w:rFonts w:ascii="Arial" w:cs="Arial" w:eastAsia="Arial" w:hAnsi="Arial"/>
          <w:color w:val="1A1A1A"/>
          <w:sz w:val="20"/>
          <w:szCs w:val="20"/>
        </w:rPr>
        <w:t xml:space="preserve">A non-user who downloads the app via a friend's invite link sees that friend surfaced in onboarding and connects in one tap.</w:t>
      </w:r>
    </w:p>
    <w:p>
      <w:pPr>
        <w:pStyle w:val="ListParagraph"/>
        <w:numPr>
          <w:ilvl w:val="0"/>
          <w:numId w:val="2"/>
        </w:numPr>
        <w:spacing w:after="40" w:before="40"/>
      </w:pPr>
      <w:r>
        <w:rPr>
          <w:rFonts w:ascii="Arial" w:cs="Arial" w:eastAsia="Arial" w:hAnsi="Arial"/>
          <w:color w:val="1A1A1A"/>
          <w:sz w:val="20"/>
          <w:szCs w:val="20"/>
        </w:rPr>
        <w:t xml:space="preserve">Comment visibility intersection rule is enforced correctly for all 9 combinations of writer and viewer settings.</w:t>
      </w:r>
    </w:p>
    <w:p>
      <w:pPr>
        <w:pStyle w:val="ListParagraph"/>
        <w:numPr>
          <w:ilvl w:val="0"/>
          <w:numId w:val="2"/>
        </w:numPr>
        <w:spacing w:after="40" w:before="40"/>
      </w:pPr>
      <w:r>
        <w:rPr>
          <w:rFonts w:ascii="Arial" w:cs="Arial" w:eastAsia="Arial" w:hAnsi="Arial"/>
          <w:color w:val="1A1A1A"/>
          <w:sz w:val="20"/>
          <w:szCs w:val="20"/>
        </w:rPr>
        <w:t xml:space="preserve">Block is enforced at the data layer — a blocked user cannot see any content from the blocker under any circumstance.</w:t>
      </w:r>
    </w:p>
    <w:p>
      <w:pPr>
        <w:pStyle w:val="ListParagraph"/>
        <w:numPr>
          <w:ilvl w:val="0"/>
          <w:numId w:val="2"/>
        </w:numPr>
        <w:spacing w:after="40" w:before="40"/>
      </w:pPr>
      <w:r>
        <w:rPr>
          <w:rFonts w:ascii="Arial" w:cs="Arial" w:eastAsia="Arial" w:hAnsi="Arial"/>
          <w:color w:val="1A1A1A"/>
          <w:sz w:val="20"/>
          <w:szCs w:val="20"/>
        </w:rPr>
        <w:t xml:space="preserve">Non-user landing pages render above-fold content within 2 seconds on LTE.</w:t>
      </w:r>
    </w:p>
    <w:p>
      <w:pPr>
        <w:pStyle w:val="ListParagraph"/>
        <w:numPr>
          <w:ilvl w:val="0"/>
          <w:numId w:val="2"/>
        </w:numPr>
        <w:spacing w:after="40" w:before="40"/>
      </w:pPr>
      <w:r>
        <w:rPr>
          <w:rFonts w:ascii="Arial" w:cs="Arial" w:eastAsia="Arial" w:hAnsi="Arial"/>
          <w:color w:val="1A1A1A"/>
          <w:sz w:val="20"/>
          <w:szCs w:val="20"/>
        </w:rPr>
        <w:t xml:space="preserve">Share card generates and exports successfully even when book cover is unavailable.</w:t>
      </w:r>
    </w:p>
    <w:p>
      <w:pPr>
        <w:pStyle w:val="ListParagraph"/>
        <w:numPr>
          <w:ilvl w:val="0"/>
          <w:numId w:val="2"/>
        </w:numPr>
        <w:spacing w:after="40" w:before="40"/>
      </w:pPr>
      <w:r>
        <w:rPr>
          <w:rFonts w:ascii="Arial" w:cs="Arial" w:eastAsia="Arial" w:hAnsi="Arial"/>
          <w:color w:val="1A1A1A"/>
          <w:sz w:val="20"/>
          <w:szCs w:val="20"/>
        </w:rPr>
        <w:t xml:space="preserve">Both iOS and Android apps are submitted to their respective stores and approved.</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4E7C5F" w:sz="24"/>
              <w:bottom w:val="none" w:color="FFFFFF" w:sz="0"/>
              <w:right w:val="none" w:color="FFFFFF" w:sz="0"/>
            </w:tcBorders>
            <w:shd w:fill="EAF2ED" w:val="clear"/>
            <w:tcMar>
              <w:top w:type="dxa" w:w="110"/>
              <w:left w:type="dxa" w:w="220"/>
              <w:bottom w:type="dxa" w:w="110"/>
              <w:right w:type="dxa" w:w="220"/>
            </w:tcMar>
          </w:tcPr>
          <w:p>
            <w:r>
              <w:rPr>
                <w:rFonts w:ascii="Arial" w:cs="Arial" w:eastAsia="Arial" w:hAnsi="Arial"/>
                <w:b/>
                <w:bCs/>
                <w:color w:val="4E7C5F"/>
                <w:sz w:val="19"/>
                <w:szCs w:val="19"/>
              </w:rPr>
              <w:t xml:space="preserve">The one-sentence definition of done</w:t>
            </w:r>
          </w:p>
          <w:p>
            <w:pPr>
              <w:spacing w:before="50"/>
            </w:pPr>
            <w:r>
              <w:rPr>
                <w:rFonts w:ascii="Arial" w:cs="Arial" w:eastAsia="Arial" w:hAnsi="Arial"/>
                <w:i/>
                <w:iCs/>
                <w:color w:val="1A1A1A"/>
                <w:sz w:val="18"/>
                <w:szCs w:val="18"/>
              </w:rPr>
              <w:t xml:space="preserve">ShelfMate v1 is done when a reader can finish a book, mark it, share it, and have that moment reach someone who doesn't have the app yet — and that person can decide to join without ever hitting a wall.</w:t>
            </w:r>
          </w:p>
        </w:tc>
      </w:tr>
    </w:tbl>
    <w:p>
      <w:pPr>
        <w:spacing w:after="0" w:before="200"/>
      </w:pPr>
      <w:r>
        <w:t xml:space="preserve"/>
      </w:r>
    </w:p>
    <w:p>
      <w:pPr>
        <w:pStyle w:val="Heading1"/>
        <w:spacing w:after="120" w:before="400"/>
      </w:pPr>
      <w:r>
        <w:rPr>
          <w:rFonts w:ascii="Arial" w:cs="Arial" w:eastAsia="Arial" w:hAnsi="Arial"/>
          <w:b/>
          <w:bCs/>
          <w:color w:val="1A1A1A"/>
          <w:sz w:val="34"/>
          <w:szCs w:val="34"/>
        </w:rPr>
        <w:t xml:space="preserve">12. The Full Document Set</w:t>
      </w:r>
    </w:p>
    <w:p>
      <w:pPr>
        <w:spacing w:after="80" w:before="60"/>
      </w:pPr>
      <w:r>
        <w:rPr>
          <w:rFonts w:ascii="Arial" w:cs="Arial" w:eastAsia="Arial" w:hAnsi="Arial"/>
          <w:color w:val="1A1A1A"/>
          <w:sz w:val="20"/>
          <w:szCs w:val="20"/>
        </w:rPr>
        <w:t xml:space="preserve">Every document in the ShelfMate product architecture package, in phase order. This MVP Overview is the final product document. Engineering begins from here.</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1080"/>
        <w:gridCol w:w="5160"/>
        <w:gridCol w:w="2400"/>
      </w:tblGrid>
      <w:tr>
        <w:trPr>
          <w:tblHeader/>
        </w:trPr>
        <w:tc>
          <w:tcPr>
            <w:tcW w:type="dxa" w:w="720"/>
            <w:tcBorders>
              <w:top w:val="single" w:color="D1D5DB" w:sz="1"/>
              <w:left w:val="single" w:color="D1D5DB" w:sz="1"/>
              <w:bottom w:val="single" w:color="D1D5DB" w:sz="1"/>
              <w:right w:val="single" w:color="D1D5DB" w:sz="1"/>
            </w:tcBorders>
            <w:shd w:fill="1F2937" w:val="clear"/>
            <w:tcMar>
              <w:top w:type="dxa" w:w="80"/>
              <w:left w:type="dxa" w:w="110"/>
              <w:bottom w:type="dxa" w:w="80"/>
              <w:right w:type="dxa" w:w="110"/>
            </w:tcMar>
          </w:tcPr>
          <w:p>
            <w:r>
              <w:rPr>
                <w:rFonts w:ascii="Arial" w:cs="Arial" w:eastAsia="Arial" w:hAnsi="Arial"/>
                <w:b/>
                <w:bCs/>
                <w:color w:val="FFFFFF"/>
                <w:sz w:val="18"/>
                <w:szCs w:val="18"/>
              </w:rPr>
              <w:t xml:space="preserve">Doc</w:t>
            </w:r>
          </w:p>
        </w:tc>
        <w:tc>
          <w:tcPr>
            <w:tcW w:type="dxa" w:w="1080"/>
            <w:tcBorders>
              <w:top w:val="single" w:color="D1D5DB" w:sz="1"/>
              <w:left w:val="single" w:color="D1D5DB" w:sz="1"/>
              <w:bottom w:val="single" w:color="D1D5DB" w:sz="1"/>
              <w:right w:val="single" w:color="D1D5DB" w:sz="1"/>
            </w:tcBorders>
            <w:shd w:fill="1F2937" w:val="clear"/>
            <w:tcMar>
              <w:top w:type="dxa" w:w="80"/>
              <w:left w:type="dxa" w:w="110"/>
              <w:bottom w:type="dxa" w:w="80"/>
              <w:right w:type="dxa" w:w="110"/>
            </w:tcMar>
          </w:tcPr>
          <w:p>
            <w:r>
              <w:rPr>
                <w:rFonts w:ascii="Arial" w:cs="Arial" w:eastAsia="Arial" w:hAnsi="Arial"/>
                <w:b/>
                <w:bCs/>
                <w:color w:val="FFFFFF"/>
                <w:sz w:val="18"/>
                <w:szCs w:val="18"/>
              </w:rPr>
              <w:t xml:space="preserve">Phase</w:t>
            </w:r>
          </w:p>
        </w:tc>
        <w:tc>
          <w:tcPr>
            <w:tcW w:type="dxa" w:w="5160"/>
            <w:tcBorders>
              <w:top w:val="single" w:color="D1D5DB" w:sz="1"/>
              <w:left w:val="single" w:color="D1D5DB" w:sz="1"/>
              <w:bottom w:val="single" w:color="D1D5DB" w:sz="1"/>
              <w:right w:val="single" w:color="D1D5DB" w:sz="1"/>
            </w:tcBorders>
            <w:shd w:fill="1F2937" w:val="clear"/>
            <w:tcMar>
              <w:top w:type="dxa" w:w="80"/>
              <w:left w:type="dxa" w:w="110"/>
              <w:bottom w:type="dxa" w:w="80"/>
              <w:right w:type="dxa" w:w="110"/>
            </w:tcMar>
          </w:tcPr>
          <w:p>
            <w:r>
              <w:rPr>
                <w:rFonts w:ascii="Arial" w:cs="Arial" w:eastAsia="Arial" w:hAnsi="Arial"/>
                <w:b/>
                <w:bCs/>
                <w:color w:val="FFFFFF"/>
                <w:sz w:val="18"/>
                <w:szCs w:val="18"/>
              </w:rPr>
              <w:t xml:space="preserve">Title</w:t>
            </w:r>
          </w:p>
        </w:tc>
        <w:tc>
          <w:tcPr>
            <w:tcW w:type="dxa" w:w="2400"/>
            <w:tcBorders>
              <w:top w:val="single" w:color="D1D5DB" w:sz="1"/>
              <w:left w:val="single" w:color="D1D5DB" w:sz="1"/>
              <w:bottom w:val="single" w:color="D1D5DB" w:sz="1"/>
              <w:right w:val="single" w:color="D1D5DB" w:sz="1"/>
            </w:tcBorders>
            <w:shd w:fill="1F2937" w:val="clear"/>
            <w:tcMar>
              <w:top w:type="dxa" w:w="80"/>
              <w:left w:type="dxa" w:w="110"/>
              <w:bottom w:type="dxa" w:w="80"/>
              <w:right w:type="dxa" w:w="110"/>
            </w:tcMar>
          </w:tcPr>
          <w:p>
            <w:r>
              <w:rPr>
                <w:rFonts w:ascii="Arial" w:cs="Arial" w:eastAsia="Arial" w:hAnsi="Arial"/>
                <w:b/>
                <w:bCs/>
                <w:color w:val="FFFFFF"/>
                <w:sz w:val="18"/>
                <w:szCs w:val="18"/>
              </w:rPr>
              <w:t xml:space="preserve">Status</w:t>
            </w:r>
          </w:p>
        </w:tc>
      </w:tr>
      <w:tr>
        <w:tc>
          <w:tcPr>
            <w:tcW w:type="dxa" w:w="72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tcPr>
          <w:p>
            <w:r>
              <w:rPr>
                <w:rFonts w:ascii="Arial" w:cs="Arial" w:eastAsia="Arial" w:hAnsi="Arial"/>
                <w:b/>
                <w:bCs/>
                <w:color w:val="1A1A1A"/>
                <w:sz w:val="18"/>
                <w:szCs w:val="18"/>
              </w:rPr>
              <w:t xml:space="preserve">01</w:t>
            </w:r>
          </w:p>
        </w:tc>
        <w:tc>
          <w:tcPr>
            <w:tcW w:type="dxa" w:w="108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tcPr>
          <w:p>
            <w:r>
              <w:rPr>
                <w:rFonts w:ascii="Arial" w:cs="Arial" w:eastAsia="Arial" w:hAnsi="Arial"/>
                <w:b w:val="false"/>
                <w:bCs w:val="false"/>
                <w:color w:val="1A1A1A"/>
                <w:sz w:val="18"/>
                <w:szCs w:val="18"/>
              </w:rPr>
              <w:t xml:space="preserve">Phase 1</w:t>
            </w:r>
          </w:p>
        </w:tc>
        <w:tc>
          <w:tcPr>
            <w:tcW w:type="dxa" w:w="516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tcPr>
          <w:p>
            <w:r>
              <w:rPr>
                <w:rFonts w:ascii="Arial" w:cs="Arial" w:eastAsia="Arial" w:hAnsi="Arial"/>
                <w:b w:val="false"/>
                <w:bCs w:val="false"/>
                <w:color w:val="1A1A1A"/>
                <w:sz w:val="18"/>
                <w:szCs w:val="18"/>
              </w:rPr>
              <w:t xml:space="preserve">Personas</w:t>
            </w:r>
          </w:p>
        </w:tc>
        <w:tc>
          <w:tcPr>
            <w:tcW w:type="dxa" w:w="240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tcPr>
          <w:p>
            <w:r>
              <w:rPr>
                <w:rFonts w:ascii="Arial" w:cs="Arial" w:eastAsia="Arial" w:hAnsi="Arial"/>
                <w:b w:val="false"/>
                <w:bCs w:val="false"/>
                <w:color w:val="1A1A1A"/>
                <w:sz w:val="18"/>
                <w:szCs w:val="18"/>
              </w:rPr>
              <w:t xml:space="preserve">Complete</w:t>
            </w:r>
          </w:p>
        </w:tc>
      </w:tr>
      <w:tr>
        <w:tc>
          <w:tcPr>
            <w:tcW w:type="dxa" w:w="720"/>
            <w:tcBorders>
              <w:top w:val="single" w:color="D1D5DB" w:sz="1"/>
              <w:left w:val="single" w:color="D1D5DB" w:sz="1"/>
              <w:bottom w:val="single" w:color="D1D5DB" w:sz="1"/>
              <w:right w:val="single" w:color="D1D5DB" w:sz="1"/>
            </w:tcBorders>
            <w:shd w:fill="F9FAFB" w:val="clear"/>
            <w:tcMar>
              <w:top w:type="dxa" w:w="80"/>
              <w:left w:type="dxa" w:w="110"/>
              <w:bottom w:type="dxa" w:w="80"/>
              <w:right w:type="dxa" w:w="110"/>
            </w:tcMar>
          </w:tcPr>
          <w:p>
            <w:r>
              <w:rPr>
                <w:rFonts w:ascii="Arial" w:cs="Arial" w:eastAsia="Arial" w:hAnsi="Arial"/>
                <w:b/>
                <w:bCs/>
                <w:color w:val="1A1A1A"/>
                <w:sz w:val="18"/>
                <w:szCs w:val="18"/>
              </w:rPr>
              <w:t xml:space="preserve">02</w:t>
            </w:r>
          </w:p>
        </w:tc>
        <w:tc>
          <w:tcPr>
            <w:tcW w:type="dxa" w:w="1080"/>
            <w:tcBorders>
              <w:top w:val="single" w:color="D1D5DB" w:sz="1"/>
              <w:left w:val="single" w:color="D1D5DB" w:sz="1"/>
              <w:bottom w:val="single" w:color="D1D5DB" w:sz="1"/>
              <w:right w:val="single" w:color="D1D5DB" w:sz="1"/>
            </w:tcBorders>
            <w:shd w:fill="F9FAFB" w:val="clear"/>
            <w:tcMar>
              <w:top w:type="dxa" w:w="80"/>
              <w:left w:type="dxa" w:w="110"/>
              <w:bottom w:type="dxa" w:w="80"/>
              <w:right w:type="dxa" w:w="110"/>
            </w:tcMar>
          </w:tcPr>
          <w:p>
            <w:r>
              <w:rPr>
                <w:rFonts w:ascii="Arial" w:cs="Arial" w:eastAsia="Arial" w:hAnsi="Arial"/>
                <w:b w:val="false"/>
                <w:bCs w:val="false"/>
                <w:color w:val="1A1A1A"/>
                <w:sz w:val="18"/>
                <w:szCs w:val="18"/>
              </w:rPr>
              <w:t xml:space="preserve">Phase 2</w:t>
            </w:r>
          </w:p>
        </w:tc>
        <w:tc>
          <w:tcPr>
            <w:tcW w:type="dxa" w:w="5160"/>
            <w:tcBorders>
              <w:top w:val="single" w:color="D1D5DB" w:sz="1"/>
              <w:left w:val="single" w:color="D1D5DB" w:sz="1"/>
              <w:bottom w:val="single" w:color="D1D5DB" w:sz="1"/>
              <w:right w:val="single" w:color="D1D5DB" w:sz="1"/>
            </w:tcBorders>
            <w:shd w:fill="F9FAFB" w:val="clear"/>
            <w:tcMar>
              <w:top w:type="dxa" w:w="80"/>
              <w:left w:type="dxa" w:w="110"/>
              <w:bottom w:type="dxa" w:w="80"/>
              <w:right w:type="dxa" w:w="110"/>
            </w:tcMar>
          </w:tcPr>
          <w:p>
            <w:r>
              <w:rPr>
                <w:rFonts w:ascii="Arial" w:cs="Arial" w:eastAsia="Arial" w:hAnsi="Arial"/>
                <w:b w:val="false"/>
                <w:bCs w:val="false"/>
                <w:color w:val="1A1A1A"/>
                <w:sz w:val="18"/>
                <w:szCs w:val="18"/>
              </w:rPr>
              <w:t xml:space="preserve">Workflows</w:t>
            </w:r>
          </w:p>
        </w:tc>
        <w:tc>
          <w:tcPr>
            <w:tcW w:type="dxa" w:w="2400"/>
            <w:tcBorders>
              <w:top w:val="single" w:color="D1D5DB" w:sz="1"/>
              <w:left w:val="single" w:color="D1D5DB" w:sz="1"/>
              <w:bottom w:val="single" w:color="D1D5DB" w:sz="1"/>
              <w:right w:val="single" w:color="D1D5DB" w:sz="1"/>
            </w:tcBorders>
            <w:shd w:fill="F9FAFB" w:val="clear"/>
            <w:tcMar>
              <w:top w:type="dxa" w:w="80"/>
              <w:left w:type="dxa" w:w="110"/>
              <w:bottom w:type="dxa" w:w="80"/>
              <w:right w:type="dxa" w:w="110"/>
            </w:tcMar>
          </w:tcPr>
          <w:p>
            <w:r>
              <w:rPr>
                <w:rFonts w:ascii="Arial" w:cs="Arial" w:eastAsia="Arial" w:hAnsi="Arial"/>
                <w:b w:val="false"/>
                <w:bCs w:val="false"/>
                <w:color w:val="1A1A1A"/>
                <w:sz w:val="18"/>
                <w:szCs w:val="18"/>
              </w:rPr>
              <w:t xml:space="preserve">Complete</w:t>
            </w:r>
          </w:p>
        </w:tc>
      </w:tr>
      <w:tr>
        <w:tc>
          <w:tcPr>
            <w:tcW w:type="dxa" w:w="72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tcPr>
          <w:p>
            <w:r>
              <w:rPr>
                <w:rFonts w:ascii="Arial" w:cs="Arial" w:eastAsia="Arial" w:hAnsi="Arial"/>
                <w:b/>
                <w:bCs/>
                <w:color w:val="1A1A1A"/>
                <w:sz w:val="18"/>
                <w:szCs w:val="18"/>
              </w:rPr>
              <w:t xml:space="preserve">03</w:t>
            </w:r>
          </w:p>
        </w:tc>
        <w:tc>
          <w:tcPr>
            <w:tcW w:type="dxa" w:w="108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tcPr>
          <w:p>
            <w:r>
              <w:rPr>
                <w:rFonts w:ascii="Arial" w:cs="Arial" w:eastAsia="Arial" w:hAnsi="Arial"/>
                <w:b w:val="false"/>
                <w:bCs w:val="false"/>
                <w:color w:val="1A1A1A"/>
                <w:sz w:val="18"/>
                <w:szCs w:val="18"/>
              </w:rPr>
              <w:t xml:space="preserve">Phase 3</w:t>
            </w:r>
          </w:p>
        </w:tc>
        <w:tc>
          <w:tcPr>
            <w:tcW w:type="dxa" w:w="516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tcPr>
          <w:p>
            <w:r>
              <w:rPr>
                <w:rFonts w:ascii="Arial" w:cs="Arial" w:eastAsia="Arial" w:hAnsi="Arial"/>
                <w:b w:val="false"/>
                <w:bCs w:val="false"/>
                <w:color w:val="1A1A1A"/>
                <w:sz w:val="18"/>
                <w:szCs w:val="18"/>
              </w:rPr>
              <w:t xml:space="preserve">Information Architecture</w:t>
            </w:r>
          </w:p>
        </w:tc>
        <w:tc>
          <w:tcPr>
            <w:tcW w:type="dxa" w:w="240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tcPr>
          <w:p>
            <w:r>
              <w:rPr>
                <w:rFonts w:ascii="Arial" w:cs="Arial" w:eastAsia="Arial" w:hAnsi="Arial"/>
                <w:b w:val="false"/>
                <w:bCs w:val="false"/>
                <w:color w:val="1A1A1A"/>
                <w:sz w:val="18"/>
                <w:szCs w:val="18"/>
              </w:rPr>
              <w:t xml:space="preserve">Complete</w:t>
            </w:r>
          </w:p>
        </w:tc>
      </w:tr>
      <w:tr>
        <w:tc>
          <w:tcPr>
            <w:tcW w:type="dxa" w:w="720"/>
            <w:tcBorders>
              <w:top w:val="single" w:color="D1D5DB" w:sz="1"/>
              <w:left w:val="single" w:color="D1D5DB" w:sz="1"/>
              <w:bottom w:val="single" w:color="D1D5DB" w:sz="1"/>
              <w:right w:val="single" w:color="D1D5DB" w:sz="1"/>
            </w:tcBorders>
            <w:shd w:fill="F9FAFB" w:val="clear"/>
            <w:tcMar>
              <w:top w:type="dxa" w:w="80"/>
              <w:left w:type="dxa" w:w="110"/>
              <w:bottom w:type="dxa" w:w="80"/>
              <w:right w:type="dxa" w:w="110"/>
            </w:tcMar>
          </w:tcPr>
          <w:p>
            <w:r>
              <w:rPr>
                <w:rFonts w:ascii="Arial" w:cs="Arial" w:eastAsia="Arial" w:hAnsi="Arial"/>
                <w:b/>
                <w:bCs/>
                <w:color w:val="1A1A1A"/>
                <w:sz w:val="18"/>
                <w:szCs w:val="18"/>
              </w:rPr>
              <w:t xml:space="preserve">04</w:t>
            </w:r>
          </w:p>
        </w:tc>
        <w:tc>
          <w:tcPr>
            <w:tcW w:type="dxa" w:w="1080"/>
            <w:tcBorders>
              <w:top w:val="single" w:color="D1D5DB" w:sz="1"/>
              <w:left w:val="single" w:color="D1D5DB" w:sz="1"/>
              <w:bottom w:val="single" w:color="D1D5DB" w:sz="1"/>
              <w:right w:val="single" w:color="D1D5DB" w:sz="1"/>
            </w:tcBorders>
            <w:shd w:fill="F9FAFB" w:val="clear"/>
            <w:tcMar>
              <w:top w:type="dxa" w:w="80"/>
              <w:left w:type="dxa" w:w="110"/>
              <w:bottom w:type="dxa" w:w="80"/>
              <w:right w:type="dxa" w:w="110"/>
            </w:tcMar>
          </w:tcPr>
          <w:p>
            <w:r>
              <w:rPr>
                <w:rFonts w:ascii="Arial" w:cs="Arial" w:eastAsia="Arial" w:hAnsi="Arial"/>
                <w:b w:val="false"/>
                <w:bCs w:val="false"/>
                <w:color w:val="1A1A1A"/>
                <w:sz w:val="18"/>
                <w:szCs w:val="18"/>
              </w:rPr>
              <w:t xml:space="preserve">Phase 4</w:t>
            </w:r>
          </w:p>
        </w:tc>
        <w:tc>
          <w:tcPr>
            <w:tcW w:type="dxa" w:w="5160"/>
            <w:tcBorders>
              <w:top w:val="single" w:color="D1D5DB" w:sz="1"/>
              <w:left w:val="single" w:color="D1D5DB" w:sz="1"/>
              <w:bottom w:val="single" w:color="D1D5DB" w:sz="1"/>
              <w:right w:val="single" w:color="D1D5DB" w:sz="1"/>
            </w:tcBorders>
            <w:shd w:fill="F9FAFB" w:val="clear"/>
            <w:tcMar>
              <w:top w:type="dxa" w:w="80"/>
              <w:left w:type="dxa" w:w="110"/>
              <w:bottom w:type="dxa" w:w="80"/>
              <w:right w:type="dxa" w:w="110"/>
            </w:tcMar>
          </w:tcPr>
          <w:p>
            <w:r>
              <w:rPr>
                <w:rFonts w:ascii="Arial" w:cs="Arial" w:eastAsia="Arial" w:hAnsi="Arial"/>
                <w:b w:val="false"/>
                <w:bCs w:val="false"/>
                <w:color w:val="1A1A1A"/>
                <w:sz w:val="18"/>
                <w:szCs w:val="18"/>
              </w:rPr>
              <w:t xml:space="preserve">Handoff and Shared Feature Map</w:t>
            </w:r>
          </w:p>
        </w:tc>
        <w:tc>
          <w:tcPr>
            <w:tcW w:type="dxa" w:w="2400"/>
            <w:tcBorders>
              <w:top w:val="single" w:color="D1D5DB" w:sz="1"/>
              <w:left w:val="single" w:color="D1D5DB" w:sz="1"/>
              <w:bottom w:val="single" w:color="D1D5DB" w:sz="1"/>
              <w:right w:val="single" w:color="D1D5DB" w:sz="1"/>
            </w:tcBorders>
            <w:shd w:fill="F9FAFB" w:val="clear"/>
            <w:tcMar>
              <w:top w:type="dxa" w:w="80"/>
              <w:left w:type="dxa" w:w="110"/>
              <w:bottom w:type="dxa" w:w="80"/>
              <w:right w:type="dxa" w:w="110"/>
            </w:tcMar>
          </w:tcPr>
          <w:p>
            <w:r>
              <w:rPr>
                <w:rFonts w:ascii="Arial" w:cs="Arial" w:eastAsia="Arial" w:hAnsi="Arial"/>
                <w:b w:val="false"/>
                <w:bCs w:val="false"/>
                <w:color w:val="1A1A1A"/>
                <w:sz w:val="18"/>
                <w:szCs w:val="18"/>
              </w:rPr>
              <w:t xml:space="preserve">Complete</w:t>
            </w:r>
          </w:p>
        </w:tc>
      </w:tr>
      <w:tr>
        <w:tc>
          <w:tcPr>
            <w:tcW w:type="dxa" w:w="72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tcPr>
          <w:p>
            <w:r>
              <w:rPr>
                <w:rFonts w:ascii="Arial" w:cs="Arial" w:eastAsia="Arial" w:hAnsi="Arial"/>
                <w:b/>
                <w:bCs/>
                <w:color w:val="1A1A1A"/>
                <w:sz w:val="18"/>
                <w:szCs w:val="18"/>
              </w:rPr>
              <w:t xml:space="preserve">05</w:t>
            </w:r>
          </w:p>
        </w:tc>
        <w:tc>
          <w:tcPr>
            <w:tcW w:type="dxa" w:w="108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tcPr>
          <w:p>
            <w:r>
              <w:rPr>
                <w:rFonts w:ascii="Arial" w:cs="Arial" w:eastAsia="Arial" w:hAnsi="Arial"/>
                <w:b w:val="false"/>
                <w:bCs w:val="false"/>
                <w:color w:val="1A1A1A"/>
                <w:sz w:val="18"/>
                <w:szCs w:val="18"/>
              </w:rPr>
              <w:t xml:space="preserve">Phase 5</w:t>
            </w:r>
          </w:p>
        </w:tc>
        <w:tc>
          <w:tcPr>
            <w:tcW w:type="dxa" w:w="516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tcPr>
          <w:p>
            <w:r>
              <w:rPr>
                <w:rFonts w:ascii="Arial" w:cs="Arial" w:eastAsia="Arial" w:hAnsi="Arial"/>
                <w:b w:val="false"/>
                <w:bCs w:val="false"/>
                <w:color w:val="1A1A1A"/>
                <w:sz w:val="18"/>
                <w:szCs w:val="18"/>
              </w:rPr>
              <w:t xml:space="preserve">Epics and Stories (66 stories)</w:t>
            </w:r>
          </w:p>
        </w:tc>
        <w:tc>
          <w:tcPr>
            <w:tcW w:type="dxa" w:w="240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tcPr>
          <w:p>
            <w:r>
              <w:rPr>
                <w:rFonts w:ascii="Arial" w:cs="Arial" w:eastAsia="Arial" w:hAnsi="Arial"/>
                <w:b w:val="false"/>
                <w:bCs w:val="false"/>
                <w:color w:val="1A1A1A"/>
                <w:sz w:val="18"/>
                <w:szCs w:val="18"/>
              </w:rPr>
              <w:t xml:space="preserve">Complete</w:t>
            </w:r>
          </w:p>
        </w:tc>
      </w:tr>
      <w:tr>
        <w:tc>
          <w:tcPr>
            <w:tcW w:type="dxa" w:w="720"/>
            <w:tcBorders>
              <w:top w:val="single" w:color="D1D5DB" w:sz="1"/>
              <w:left w:val="single" w:color="D1D5DB" w:sz="1"/>
              <w:bottom w:val="single" w:color="D1D5DB" w:sz="1"/>
              <w:right w:val="single" w:color="D1D5DB" w:sz="1"/>
            </w:tcBorders>
            <w:shd w:fill="F9FAFB" w:val="clear"/>
            <w:tcMar>
              <w:top w:type="dxa" w:w="80"/>
              <w:left w:type="dxa" w:w="110"/>
              <w:bottom w:type="dxa" w:w="80"/>
              <w:right w:type="dxa" w:w="110"/>
            </w:tcMar>
          </w:tcPr>
          <w:p>
            <w:r>
              <w:rPr>
                <w:rFonts w:ascii="Arial" w:cs="Arial" w:eastAsia="Arial" w:hAnsi="Arial"/>
                <w:b/>
                <w:bCs/>
                <w:color w:val="1A1A1A"/>
                <w:sz w:val="18"/>
                <w:szCs w:val="18"/>
              </w:rPr>
              <w:t xml:space="preserve">06</w:t>
            </w:r>
          </w:p>
        </w:tc>
        <w:tc>
          <w:tcPr>
            <w:tcW w:type="dxa" w:w="1080"/>
            <w:tcBorders>
              <w:top w:val="single" w:color="D1D5DB" w:sz="1"/>
              <w:left w:val="single" w:color="D1D5DB" w:sz="1"/>
              <w:bottom w:val="single" w:color="D1D5DB" w:sz="1"/>
              <w:right w:val="single" w:color="D1D5DB" w:sz="1"/>
            </w:tcBorders>
            <w:shd w:fill="F9FAFB" w:val="clear"/>
            <w:tcMar>
              <w:top w:type="dxa" w:w="80"/>
              <w:left w:type="dxa" w:w="110"/>
              <w:bottom w:type="dxa" w:w="80"/>
              <w:right w:type="dxa" w:w="110"/>
            </w:tcMar>
          </w:tcPr>
          <w:p>
            <w:r>
              <w:rPr>
                <w:rFonts w:ascii="Arial" w:cs="Arial" w:eastAsia="Arial" w:hAnsi="Arial"/>
                <w:b w:val="false"/>
                <w:bCs w:val="false"/>
                <w:color w:val="1A1A1A"/>
                <w:sz w:val="18"/>
                <w:szCs w:val="18"/>
              </w:rPr>
              <w:t xml:space="preserve">Phase 6</w:t>
            </w:r>
          </w:p>
        </w:tc>
        <w:tc>
          <w:tcPr>
            <w:tcW w:type="dxa" w:w="5160"/>
            <w:tcBorders>
              <w:top w:val="single" w:color="D1D5DB" w:sz="1"/>
              <w:left w:val="single" w:color="D1D5DB" w:sz="1"/>
              <w:bottom w:val="single" w:color="D1D5DB" w:sz="1"/>
              <w:right w:val="single" w:color="D1D5DB" w:sz="1"/>
            </w:tcBorders>
            <w:shd w:fill="F9FAFB" w:val="clear"/>
            <w:tcMar>
              <w:top w:type="dxa" w:w="80"/>
              <w:left w:type="dxa" w:w="110"/>
              <w:bottom w:type="dxa" w:w="80"/>
              <w:right w:type="dxa" w:w="110"/>
            </w:tcMar>
          </w:tcPr>
          <w:p>
            <w:r>
              <w:rPr>
                <w:rFonts w:ascii="Arial" w:cs="Arial" w:eastAsia="Arial" w:hAnsi="Arial"/>
                <w:b w:val="false"/>
                <w:bCs w:val="false"/>
                <w:color w:val="1A1A1A"/>
                <w:sz w:val="18"/>
                <w:szCs w:val="18"/>
              </w:rPr>
              <w:t xml:space="preserve">MVP Overview — Scope Contract (this doc)</w:t>
            </w:r>
          </w:p>
        </w:tc>
        <w:tc>
          <w:tcPr>
            <w:tcW w:type="dxa" w:w="2400"/>
            <w:tcBorders>
              <w:top w:val="single" w:color="D1D5DB" w:sz="1"/>
              <w:left w:val="single" w:color="D1D5DB" w:sz="1"/>
              <w:bottom w:val="single" w:color="D1D5DB" w:sz="1"/>
              <w:right w:val="single" w:color="D1D5DB" w:sz="1"/>
            </w:tcBorders>
            <w:shd w:fill="F9FAFB" w:val="clear"/>
            <w:tcMar>
              <w:top w:type="dxa" w:w="80"/>
              <w:left w:type="dxa" w:w="110"/>
              <w:bottom w:type="dxa" w:w="80"/>
              <w:right w:type="dxa" w:w="110"/>
            </w:tcMar>
          </w:tcPr>
          <w:p>
            <w:r>
              <w:rPr>
                <w:rFonts w:ascii="Arial" w:cs="Arial" w:eastAsia="Arial" w:hAnsi="Arial"/>
                <w:b w:val="false"/>
                <w:bCs w:val="false"/>
                <w:color w:val="1A1A1A"/>
                <w:sz w:val="18"/>
                <w:szCs w:val="18"/>
              </w:rPr>
              <w:t xml:space="preserve">Complete</w:t>
            </w:r>
          </w:p>
        </w:tc>
      </w:tr>
    </w:tbl>
    <w:p>
      <w:pPr>
        <w:spacing w:after="0" w:before="80"/>
      </w:pPr>
      <w:r>
        <w:t xml:space="preserve"/>
      </w:r>
    </w:p>
    <w:p>
      <w:pPr>
        <w:spacing w:after="60" w:before="40"/>
      </w:pPr>
      <w:r>
        <w:rPr>
          <w:rFonts w:ascii="Arial" w:cs="Arial" w:eastAsia="Arial" w:hAnsi="Arial"/>
          <w:i/>
          <w:iCs/>
          <w:color w:val="6B7280"/>
          <w:sz w:val="18"/>
          <w:szCs w:val="18"/>
        </w:rPr>
        <w:t xml:space="preserve">All documents produced by Bunshin Development Studios using the Product Architecture SOP. Full-send build. No P2/P3 deferral. Ship it.</w:t>
      </w:r>
    </w:p>
    <w:p>
      <w:pPr>
        <w:spacing w:after="0" w:before="200"/>
      </w:pPr>
      <w:r>
        <w:t xml:space="preserve"/>
      </w:r>
    </w:p>
    <w:p>
      <w:pPr>
        <w:pBdr>
          <w:top w:val="single" w:color="4E7C5F" w:sz="4" w:space="4"/>
        </w:pBdr>
        <w:spacing w:after="40" w:before="160"/>
        <w:jc w:val="center"/>
      </w:pPr>
      <w:r>
        <w:rPr>
          <w:rFonts w:ascii="Arial" w:cs="Arial" w:eastAsia="Arial" w:hAnsi="Arial"/>
          <w:i/>
          <w:iCs/>
          <w:color w:val="6B7280"/>
          <w:sz w:val="16"/>
          <w:szCs w:val="16"/>
        </w:rPr>
        <w:t xml:space="preserve">ShelfMate  |  06-mvp-overview.md  |  Phase 6 — MVP Scope Contract  |  Bunshin Development Studios  |  Confidential</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400"/>
      <w:outlineLvl w:val="0"/>
    </w:pPr>
    <w:rPr>
      <w:rFonts w:ascii="Arial" w:cs="Arial" w:eastAsia="Arial" w:hAnsi="Arial"/>
      <w:b/>
      <w:bCs/>
      <w:sz w:val="34"/>
      <w:szCs w:val="34"/>
    </w:rPr>
  </w:style>
  <w:style w:type="paragraph" w:styleId="Heading2">
    <w:name w:val="Heading 2"/>
    <w:basedOn w:val="Normal"/>
    <w:next w:val="Normal"/>
    <w:qFormat/>
    <w:pPr>
      <w:spacing w:after="80" w:before="300"/>
      <w:outlineLvl w:val="1"/>
    </w:pPr>
    <w:rPr>
      <w:rFonts w:ascii="Arial" w:cs="Arial" w:eastAsia="Arial" w:hAnsi="Arial"/>
      <w:b/>
      <w:bCs/>
      <w:sz w:val="26"/>
      <w:szCs w:val="26"/>
    </w:rPr>
  </w:style>
  <w:style w:type="paragraph" w:styleId="Heading3">
    <w:name w:val="Heading 3"/>
    <w:basedOn w:val="Normal"/>
    <w:next w:val="Normal"/>
    <w:qFormat/>
    <w:pPr>
      <w:spacing w:after="50" w:before="180"/>
      <w:outlineLvl w:val="2"/>
    </w:pPr>
    <w:rPr>
      <w:rFonts w:ascii="Arial" w:cs="Arial" w:eastAsia="Arial" w:hAnsi="Arial"/>
      <w:b/>
      <w:bCs/>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2026-05-06T23:32:44.129Z</dcterms:created>
  <dcterms:modified xsi:type="dcterms:W3CDTF">2026-05-06T23:32:44.129Z</dcterms:modified>
</cp:coreProperties>
</file>

<file path=docProps/custom.xml><?xml version="1.0" encoding="utf-8"?>
<Properties xmlns="http://schemas.openxmlformats.org/officeDocument/2006/custom-properties" xmlns:vt="http://schemas.openxmlformats.org/officeDocument/2006/docPropsVTypes"/>
</file>