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C2EE24" w14:paraId="5C1A07E2" wp14:textId="7F04C5FD">
      <w:pPr>
        <w:jc w:val="center"/>
        <w:rPr>
          <w:sz w:val="28"/>
          <w:szCs w:val="28"/>
        </w:rPr>
      </w:pPr>
      <w:bookmarkStart w:name="_GoBack" w:id="0"/>
      <w:bookmarkEnd w:id="0"/>
      <w:r w:rsidRPr="6CC2EE24" w:rsidR="6CC2EE24">
        <w:rPr>
          <w:sz w:val="28"/>
          <w:szCs w:val="28"/>
        </w:rPr>
        <w:t>PIG</w:t>
      </w:r>
    </w:p>
    <w:p w:rsidR="6CC2EE24" w:rsidP="6CC2EE24" w:rsidRDefault="6CC2EE24" w14:paraId="07A4FFF7" w14:textId="713DD73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</w:pPr>
    </w:p>
    <w:p w:rsidR="6CC2EE24" w:rsidP="6CC2EE24" w:rsidRDefault="6CC2EE24" w14:paraId="07B7BC34" w14:textId="3C00E169">
      <w:pPr>
        <w:pStyle w:val="Normal"/>
        <w:jc w:val="left"/>
        <w:rPr>
          <w:sz w:val="28"/>
          <w:szCs w:val="28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>PIG es una plataforma de alto nivel para crear programas MapReduce utilizados en hadoop</w:t>
      </w:r>
    </w:p>
    <w:p w:rsidR="6CC2EE24" w:rsidP="6CC2EE24" w:rsidRDefault="6CC2EE24" w14:paraId="3170B33C" w14:textId="2D80E1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 xml:space="preserve"> Pig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>Latin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 xml:space="preserve"> es un 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  <w:t>lenguaje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  <w:t xml:space="preserve"> de flujo de datos</w:t>
      </w:r>
    </w:p>
    <w:p w:rsidR="6CC2EE24" w:rsidP="6CC2EE24" w:rsidRDefault="6CC2EE24" w14:paraId="5F4FADA3" w14:textId="6B47D5D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</w:p>
    <w:p w:rsidR="6CC2EE24" w:rsidP="6CC2EE24" w:rsidRDefault="6CC2EE24" w14:paraId="70DDDAE4" w14:textId="161175D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Ejercicios PIG</w:t>
      </w:r>
    </w:p>
    <w:p w:rsidR="6CC2EE24" w:rsidP="6CC2EE24" w:rsidRDefault="6CC2EE24" w14:paraId="74E57442" w14:textId="5299098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</w:p>
    <w:p w:rsidR="6CC2EE24" w:rsidP="6CC2EE24" w:rsidRDefault="6CC2EE24" w14:paraId="7734918D" w14:textId="20AECC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1.Copiar en local file sistema de la MV el fichero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datos_pig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.txt en la ruta /home/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cloudera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/ejercicios/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pigy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abrir el fichero para revisar su contenido.</w:t>
      </w:r>
    </w:p>
    <w:p w:rsidR="6CC2EE24" w:rsidP="6CC2EE24" w:rsidRDefault="6CC2EE24" w14:paraId="5857265E" w14:textId="0FAB2D21">
      <w:pPr>
        <w:pStyle w:val="Normal"/>
        <w:jc w:val="left"/>
      </w:pPr>
      <w:r w:rsidR="6CC2EE24">
        <w:drawing>
          <wp:inline wp14:editId="49819C9E" wp14:anchorId="075BBE7D">
            <wp:extent cx="5676900" cy="2676525"/>
            <wp:effectExtent l="0" t="0" r="0" b="0"/>
            <wp:docPr id="1728831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c9efbdbb2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6330AB49" w14:textId="13565F2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2.Arranca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el Shell de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Pig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en modo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locala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.“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pig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-x local”</w:t>
      </w:r>
    </w:p>
    <w:p w:rsidR="6CC2EE24" w:rsidP="6CC2EE24" w:rsidRDefault="6CC2EE24" w14:paraId="3ED7893B" w14:textId="48EDD06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es-ES"/>
        </w:rPr>
      </w:pP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es-ES"/>
        </w:rPr>
        <w:t>pig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highlight w:val="yellow"/>
          <w:lang w:val="es-ES"/>
        </w:rPr>
        <w:t xml:space="preserve"> -x local</w:t>
      </w:r>
    </w:p>
    <w:p w:rsidR="6CC2EE24" w:rsidP="6CC2EE24" w:rsidRDefault="6CC2EE24" w14:paraId="50A42FF0" w14:textId="42F98ED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3.Carga los datos en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pigen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una variable llamada “data”. Los nombres de las columnas deben ser (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key,campana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fecha, tiempo,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display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accion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cpc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pais,lugar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). Los tipos de las columnas deben ser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chararray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excepto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acction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y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cpcque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son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int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. A.</w:t>
      </w:r>
    </w:p>
    <w:p w:rsidR="6CC2EE24" w:rsidP="6CC2EE24" w:rsidRDefault="6CC2EE24" w14:paraId="2678AE72" w14:textId="307E1092">
      <w:pPr>
        <w:pStyle w:val="Normal"/>
        <w:jc w:val="left"/>
      </w:pPr>
      <w:r w:rsidR="6CC2EE24">
        <w:drawing>
          <wp:inline wp14:editId="29BB9B76" wp14:anchorId="01BF9C79">
            <wp:extent cx="6057900" cy="914400"/>
            <wp:effectExtent l="0" t="0" r="0" b="0"/>
            <wp:docPr id="162377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f56c959c5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0275E7ED" w14:textId="65DCF32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4.Usa el comando DESCRIBE para ver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elesquema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de la variable “data”</w:t>
      </w:r>
    </w:p>
    <w:p w:rsidR="6CC2EE24" w:rsidP="6CC2EE24" w:rsidRDefault="6CC2EE24" w14:paraId="2AC8A716" w14:textId="17A6D11E">
      <w:pPr>
        <w:pStyle w:val="Normal"/>
        <w:jc w:val="left"/>
      </w:pPr>
      <w:r w:rsidR="6CC2EE24">
        <w:drawing>
          <wp:inline wp14:editId="2EF533B4" wp14:anchorId="449315AC">
            <wp:extent cx="6343650" cy="805081"/>
            <wp:effectExtent l="0" t="0" r="0" b="0"/>
            <wp:docPr id="93311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3150880f1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1581846A" w14:textId="7340BC9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5.Selecciona las filas de “data” que provengan de USAa.</w:t>
      </w:r>
    </w:p>
    <w:p w:rsidR="6CC2EE24" w:rsidP="6CC2EE24" w:rsidRDefault="6CC2EE24" w14:paraId="1787A6AD" w14:textId="40C7C3C0">
      <w:pPr>
        <w:pStyle w:val="Normal"/>
        <w:jc w:val="left"/>
      </w:pPr>
      <w:r w:rsidR="6CC2EE24">
        <w:drawing>
          <wp:inline wp14:editId="6F3ADA98" wp14:anchorId="6EEA726E">
            <wp:extent cx="5181600" cy="800100"/>
            <wp:effectExtent l="0" t="0" r="0" b="0"/>
            <wp:docPr id="68030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1945dfc23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54226C2E" w14:textId="0F8F041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6.Listar los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datosque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contengan en su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key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el sufijo surf:</w:t>
      </w:r>
    </w:p>
    <w:p w:rsidR="6CC2EE24" w:rsidP="6CC2EE24" w:rsidRDefault="6CC2EE24" w14:paraId="5B0A929E" w14:textId="03719791">
      <w:pPr>
        <w:pStyle w:val="Normal"/>
        <w:jc w:val="left"/>
      </w:pPr>
      <w:r w:rsidR="6CC2EE24">
        <w:drawing>
          <wp:inline wp14:editId="1C59B816" wp14:anchorId="21692EED">
            <wp:extent cx="5181600" cy="800100"/>
            <wp:effectExtent l="0" t="0" r="0" b="0"/>
            <wp:docPr id="105820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16b56cb49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624E0A0C" w14:textId="73E98FE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7.Crear una variable llamada “ordenado” que contenga las columnas de data en el siguiente orden: (campaña, fecha, tiempo,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key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display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lugar,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accion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, 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cpc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)a.</w:t>
      </w:r>
    </w:p>
    <w:p w:rsidR="6CC2EE24" w:rsidP="6CC2EE24" w:rsidRDefault="6CC2EE24" w14:paraId="3E5BF233" w14:textId="5923D792">
      <w:pPr>
        <w:pStyle w:val="Normal"/>
        <w:jc w:val="left"/>
      </w:pPr>
      <w:r w:rsidR="6CC2EE24">
        <w:drawing>
          <wp:inline wp14:editId="7E5EE44F" wp14:anchorId="7E329DE1">
            <wp:extent cx="5210175" cy="571500"/>
            <wp:effectExtent l="0" t="0" r="0" b="0"/>
            <wp:docPr id="1456116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5eba4670f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6E640E28" w14:textId="10D04B8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8.Guarda el contenido de la variable “ordenado” en una carpeta en el local file </w:t>
      </w:r>
      <w:proofErr w:type="spellStart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system</w:t>
      </w:r>
      <w:proofErr w:type="spellEnd"/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 xml:space="preserve"> de tu MV llamada resultado en la ruta /home/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cloudera</w:t>
      </w: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/ejercicios/piga.</w:t>
      </w:r>
    </w:p>
    <w:p w:rsidR="6CC2EE24" w:rsidP="6CC2EE24" w:rsidRDefault="6CC2EE24" w14:paraId="65D42507" w14:textId="5EF86781">
      <w:pPr>
        <w:pStyle w:val="Normal"/>
        <w:jc w:val="left"/>
      </w:pPr>
      <w:r w:rsidR="6CC2EE24">
        <w:drawing>
          <wp:inline wp14:editId="1CEF77FE" wp14:anchorId="170B15C1">
            <wp:extent cx="5476875" cy="2933700"/>
            <wp:effectExtent l="0" t="0" r="0" b="0"/>
            <wp:docPr id="1414246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032f4e904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2EE24" w:rsidP="6CC2EE24" w:rsidRDefault="6CC2EE24" w14:paraId="516E955F" w14:textId="39D28C8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</w:pPr>
      <w:r w:rsidRPr="6CC2EE24" w:rsidR="6CC2E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8"/>
          <w:szCs w:val="38"/>
          <w:lang w:val="es-ES"/>
        </w:rPr>
        <w:t>9.Comprobar el contenido de la carpeta.</w:t>
      </w:r>
    </w:p>
    <w:p w:rsidR="6CC2EE24" w:rsidP="6CC2EE24" w:rsidRDefault="6CC2EE24" w14:paraId="066D6F21" w14:textId="70A9A21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5"/>
          <w:szCs w:val="35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477DE"/>
    <w:rsid w:val="00F33ACD"/>
    <w:rsid w:val="00F33ACD"/>
    <w:rsid w:val="0CA45515"/>
    <w:rsid w:val="0F5465D9"/>
    <w:rsid w:val="175F77BE"/>
    <w:rsid w:val="1914707C"/>
    <w:rsid w:val="1F6A89A3"/>
    <w:rsid w:val="1F6A89A3"/>
    <w:rsid w:val="2BD477DE"/>
    <w:rsid w:val="3A022A49"/>
    <w:rsid w:val="41652EC0"/>
    <w:rsid w:val="46E89AD7"/>
    <w:rsid w:val="46E89AD7"/>
    <w:rsid w:val="4BBC0BFA"/>
    <w:rsid w:val="649EB3E2"/>
    <w:rsid w:val="649EB3E2"/>
    <w:rsid w:val="663A8443"/>
    <w:rsid w:val="67D654A4"/>
    <w:rsid w:val="698B4D62"/>
    <w:rsid w:val="6A65E7F8"/>
    <w:rsid w:val="6CC2EE24"/>
    <w:rsid w:val="6E459628"/>
    <w:rsid w:val="6EB68E7A"/>
    <w:rsid w:val="74BCC532"/>
    <w:rsid w:val="77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7DE"/>
  <w15:chartTrackingRefBased/>
  <w15:docId w15:val="{9FFA4532-E8AF-44DB-98B4-A25450CC4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6c9efbdbb24670" /><Relationship Type="http://schemas.openxmlformats.org/officeDocument/2006/relationships/image" Target="/media/image2.png" Id="Raeaf56c959c549b8" /><Relationship Type="http://schemas.openxmlformats.org/officeDocument/2006/relationships/image" Target="/media/image3.png" Id="R2fd3150880f14063" /><Relationship Type="http://schemas.openxmlformats.org/officeDocument/2006/relationships/image" Target="/media/image4.png" Id="R1191945dfc2348d9" /><Relationship Type="http://schemas.openxmlformats.org/officeDocument/2006/relationships/image" Target="/media/image5.png" Id="Rb9e16b56cb494dfd" /><Relationship Type="http://schemas.openxmlformats.org/officeDocument/2006/relationships/image" Target="/media/image6.png" Id="R5475eba4670f437e" /><Relationship Type="http://schemas.openxmlformats.org/officeDocument/2006/relationships/image" Target="/media/image7.png" Id="Rac9032f4e9044d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2022-04-24T10:39:07.0752896Z</dcterms:created>
  <dcterms:modified xsi:type="dcterms:W3CDTF">2022-04-24T11:04:57.9056379Z</dcterms:modified>
  <dc:creator>José Manuel Cerrato Canales</dc:creator>
  <lastModifiedBy>José Manuel Cerrato Canales</lastModifiedBy>
</coreProperties>
</file>