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Actividad de Inglés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Resultados de Aprendizaje Asociado a la asignatura</w:t>
            </w:r>
          </w:p>
        </w:tc>
        <w:tc>
          <w:tcPr>
            <w:tcW w:type="dxa" w:w="1728"/>
          </w:tcPr>
          <w:p>
            <w:r>
              <w:t>Contenidos asociados</w:t>
            </w:r>
          </w:p>
        </w:tc>
        <w:tc>
          <w:tcPr>
            <w:tcW w:type="dxa" w:w="1728"/>
          </w:tcPr>
          <w:p>
            <w:r>
              <w:t>Cita (con traducción)</w:t>
            </w:r>
          </w:p>
        </w:tc>
        <w:tc>
          <w:tcPr>
            <w:tcW w:type="dxa" w:w="1728"/>
          </w:tcPr>
          <w:p>
            <w:r>
              <w:t>Ejemplos</w:t>
            </w:r>
          </w:p>
        </w:tc>
        <w:tc>
          <w:tcPr>
            <w:tcW w:type="dxa" w:w="1728"/>
          </w:tcPr>
          <w:p>
            <w:r>
              <w:t>Aplicación y utilidad en el ámbito laboral</w:t>
            </w:r>
          </w:p>
        </w:tc>
      </w:tr>
      <w:tr>
        <w:tc>
          <w:tcPr>
            <w:tcW w:type="dxa" w:w="1728"/>
          </w:tcPr>
          <w:p>
            <w:r>
              <w:t>Describe situaciones, lugares y experiencias vividas en conversaciones sociales y técnicas</w:t>
            </w:r>
          </w:p>
        </w:tc>
        <w:tc>
          <w:tcPr>
            <w:tcW w:type="dxa" w:w="1728"/>
          </w:tcPr>
          <w:p>
            <w:r>
              <w:t>Since</w:t>
            </w:r>
          </w:p>
        </w:tc>
        <w:tc>
          <w:tcPr>
            <w:tcW w:type="dxa" w:w="1728"/>
          </w:tcPr>
          <w:p>
            <w:r>
              <w:t>"I have lived in Santiago since 2015." (He vivido en Santiago desde 2015). – p.12</w:t>
            </w:r>
          </w:p>
        </w:tc>
        <w:tc>
          <w:tcPr>
            <w:tcW w:type="dxa" w:w="1728"/>
          </w:tcPr>
          <w:p>
            <w:r>
              <w:t>1. I have studied English since high school.</w:t>
              <w:br/>
              <w:t>2. She has worked here since January.</w:t>
              <w:br/>
              <w:t>3. They have known each other since childhood.</w:t>
            </w:r>
          </w:p>
        </w:tc>
        <w:tc>
          <w:tcPr>
            <w:tcW w:type="dxa" w:w="1728"/>
          </w:tcPr>
          <w:p>
            <w:r>
              <w:t>Permite expresar claramente experiencias pasadas que siguen siendo relevantes en el presente, lo que es útil al explicar trayectoria laboral o experiencia en proyectos técnicos.</w:t>
            </w:r>
          </w:p>
        </w:tc>
      </w:tr>
      <w:tr>
        <w:tc>
          <w:tcPr>
            <w:tcW w:type="dxa" w:w="1728"/>
          </w:tcPr>
          <w:p>
            <w:r>
              <w:t>Discute en inglés los planes futuros</w:t>
            </w:r>
          </w:p>
        </w:tc>
        <w:tc>
          <w:tcPr>
            <w:tcW w:type="dxa" w:w="1728"/>
          </w:tcPr>
          <w:p>
            <w:r>
              <w:t>For</w:t>
            </w:r>
          </w:p>
        </w:tc>
        <w:tc>
          <w:tcPr>
            <w:tcW w:type="dxa" w:w="1728"/>
          </w:tcPr>
          <w:p>
            <w:r>
              <w:t>"I have worked in this company for 5 years." (He trabajado en esta empresa por 5 años). – p.15</w:t>
            </w:r>
          </w:p>
        </w:tc>
        <w:tc>
          <w:tcPr>
            <w:tcW w:type="dxa" w:w="1728"/>
          </w:tcPr>
          <w:p>
            <w:r>
              <w:t>1. I have been learning programming for two years.</w:t>
              <w:br/>
              <w:t>2. We have lived here for six months.</w:t>
              <w:br/>
              <w:t>3. He has played football for ten years.</w:t>
            </w:r>
          </w:p>
        </w:tc>
        <w:tc>
          <w:tcPr>
            <w:tcW w:type="dxa" w:w="1728"/>
          </w:tcPr>
          <w:p>
            <w:r>
              <w:t>Facilita comunicar duración de actividades y compromisos, lo cual es importante en contextos profesionales al hablar de experiencia, formación y continuidad en el trabajo.</w:t>
            </w:r>
          </w:p>
        </w:tc>
      </w:tr>
      <w:tr>
        <w:tc>
          <w:tcPr>
            <w:tcW w:type="dxa" w:w="1728"/>
          </w:tcPr>
          <w:p>
            <w:r>
              <w:t>Describe situaciones, lugares y experiencias vividas en conversaciones sociales y técnicas</w:t>
            </w:r>
          </w:p>
        </w:tc>
        <w:tc>
          <w:tcPr>
            <w:tcW w:type="dxa" w:w="1728"/>
          </w:tcPr>
          <w:p>
            <w:r>
              <w:t>Since</w:t>
            </w:r>
          </w:p>
        </w:tc>
        <w:tc>
          <w:tcPr>
            <w:tcW w:type="dxa" w:w="1728"/>
          </w:tcPr>
          <w:p>
            <w:r>
              <w:t>"She has been my friend since college." (Ella ha sido mi amiga desde la universidad). – p.13</w:t>
            </w:r>
          </w:p>
        </w:tc>
        <w:tc>
          <w:tcPr>
            <w:tcW w:type="dxa" w:w="1728"/>
          </w:tcPr>
          <w:p>
            <w:r>
              <w:t>1. I have been part of this project since last month.</w:t>
              <w:br/>
              <w:t>2. We have known the manager since 2020.</w:t>
              <w:br/>
              <w:t>3. He has lived abroad since he was a child.</w:t>
            </w:r>
          </w:p>
        </w:tc>
        <w:tc>
          <w:tcPr>
            <w:tcW w:type="dxa" w:w="1728"/>
          </w:tcPr>
          <w:p>
            <w:r>
              <w:t>Ayuda a dar contexto de relaciones y antecedentes laborales en reuniones o entrevistas.</w:t>
            </w:r>
          </w:p>
        </w:tc>
      </w:tr>
      <w:tr>
        <w:tc>
          <w:tcPr>
            <w:tcW w:type="dxa" w:w="1728"/>
          </w:tcPr>
          <w:p>
            <w:r>
              <w:t>Discute en inglés los planes futuros</w:t>
            </w:r>
          </w:p>
        </w:tc>
        <w:tc>
          <w:tcPr>
            <w:tcW w:type="dxa" w:w="1728"/>
          </w:tcPr>
          <w:p>
            <w:r>
              <w:t>For</w:t>
            </w:r>
          </w:p>
        </w:tc>
        <w:tc>
          <w:tcPr>
            <w:tcW w:type="dxa" w:w="1728"/>
          </w:tcPr>
          <w:p>
            <w:r>
              <w:t>"They have been waiting for two hours." (Han estado esperando por dos horas). – p.17</w:t>
            </w:r>
          </w:p>
        </w:tc>
        <w:tc>
          <w:tcPr>
            <w:tcW w:type="dxa" w:w="1728"/>
          </w:tcPr>
          <w:p>
            <w:r>
              <w:t>1. I have been preparing this report for three days.</w:t>
              <w:br/>
              <w:t>2. She has been using this software for a year.</w:t>
              <w:br/>
              <w:t>3. We have been training for the new system for weeks.</w:t>
            </w:r>
          </w:p>
        </w:tc>
        <w:tc>
          <w:tcPr>
            <w:tcW w:type="dxa" w:w="1728"/>
          </w:tcPr>
          <w:p>
            <w:r>
              <w:t>Útil para expresar el tiempo invertido en tareas, capacitación o preparación de proyectos, lo que mejora la comunicación profesional en inglés.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