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B7E8" w14:textId="12EC50B3" w:rsidR="00851B82" w:rsidRDefault="00031404">
      <w:proofErr w:type="spellStart"/>
      <w:r>
        <w:t>Curl</w:t>
      </w:r>
      <w:proofErr w:type="spellEnd"/>
      <w:r>
        <w:t xml:space="preserve"> martillo mancuerna</w:t>
      </w:r>
    </w:p>
    <w:p w14:paraId="7BF3C2A5" w14:textId="77777777" w:rsidR="00031404" w:rsidRDefault="00031404" w:rsidP="00031404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Toma una mancuerna en cada mano y mantén los brazos a los lados con las palmas de las manos mirando hacia tu cuerpo. Esta posición se llama agarre neutro o agarre martillo.</w:t>
      </w:r>
    </w:p>
    <w:p w14:paraId="517F38B7" w14:textId="77777777" w:rsidR="00031404" w:rsidRDefault="00031404" w:rsidP="00031404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Mantén los pies separados a la anchura de los hombros y mantén una postura erguida y estable.</w:t>
      </w:r>
    </w:p>
    <w:p w14:paraId="18AF993A" w14:textId="77777777" w:rsidR="00031404" w:rsidRDefault="00031404" w:rsidP="00031404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Comienza el movimiento doblando los codos y levantando las mancuernas hacia los hombros. Asegúrate de mantener los codos cerca del cuerpo y los antebrazos paralelos al suelo.</w:t>
      </w:r>
    </w:p>
    <w:p w14:paraId="23960A42" w14:textId="77777777" w:rsidR="00031404" w:rsidRDefault="00031404" w:rsidP="00031404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Continúa elevando las mancuernas hasta que los antebrazos estén en posición vertical y las mancuernas estén cerca de los hombros.</w:t>
      </w:r>
    </w:p>
    <w:p w14:paraId="4E1444B1" w14:textId="77777777" w:rsidR="00031404" w:rsidRDefault="00031404" w:rsidP="00031404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Mantén la contracción en los músculos del brazo durante un segundo en la parte superior del movimiento.</w:t>
      </w:r>
    </w:p>
    <w:p w14:paraId="7A9C1569" w14:textId="77777777" w:rsidR="00031404" w:rsidRDefault="00031404" w:rsidP="00031404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Luego, baja lentamente las mancuernas de regreso a la posición inicial, manteniendo el control del movimiento.</w:t>
      </w:r>
    </w:p>
    <w:p w14:paraId="50EE588D" w14:textId="77777777" w:rsidR="00031404" w:rsidRDefault="00031404" w:rsidP="00031404">
      <w:pPr>
        <w:pStyle w:val="NormalWeb"/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para completar el número deseado de repeticiones.</w:t>
      </w:r>
    </w:p>
    <w:p w14:paraId="5928A277" w14:textId="77777777" w:rsidR="00031404" w:rsidRDefault="00031404"/>
    <w:p w14:paraId="37A42E85" w14:textId="1F350982" w:rsidR="00031404" w:rsidRDefault="00031404">
      <w:proofErr w:type="spellStart"/>
      <w:r>
        <w:t>Curl</w:t>
      </w:r>
      <w:proofErr w:type="spellEnd"/>
      <w:r>
        <w:t xml:space="preserve"> bíceps con goma</w:t>
      </w:r>
    </w:p>
    <w:p w14:paraId="40EE19F0" w14:textId="77777777" w:rsidR="00031404" w:rsidRDefault="00031404" w:rsidP="00031404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Párate sobre la banda elástica y sostén un extremo en cada mano. Asegúrate de que la banda esté tensa pero no excesivamente estirada.</w:t>
      </w:r>
    </w:p>
    <w:p w14:paraId="0965DE76" w14:textId="77777777" w:rsidR="00031404" w:rsidRDefault="00031404" w:rsidP="00031404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Mantén los pies separados a la anchura de los hombros y las rodillas ligeramente flexionadas para una mejor estabilidad.</w:t>
      </w:r>
    </w:p>
    <w:p w14:paraId="24141947" w14:textId="77777777" w:rsidR="00031404" w:rsidRDefault="00031404" w:rsidP="00031404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Comienza el movimiento con los brazos extendidos a lo largo del cuerpo y las palmas de las manos mirando hacia adelante.</w:t>
      </w:r>
    </w:p>
    <w:p w14:paraId="321A8C6A" w14:textId="77777777" w:rsidR="00031404" w:rsidRDefault="00031404" w:rsidP="00031404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Manteniendo los codos pegados al cuerpo, dobla los brazos lentamente y lleva las manos hacia los hombros, contrayendo los músculos del bíceps.</w:t>
      </w:r>
    </w:p>
    <w:p w14:paraId="3F898D42" w14:textId="77777777" w:rsidR="00031404" w:rsidRDefault="00031404" w:rsidP="00031404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Asegúrate de mantener la tensión en la banda elástica durante todo el movimiento y controla el retorno de las manos hacia la posición inicial.</w:t>
      </w:r>
    </w:p>
    <w:p w14:paraId="1AFCF326" w14:textId="77777777" w:rsidR="00031404" w:rsidRDefault="00031404" w:rsidP="00031404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para completar el número deseado de repeticiones.</w:t>
      </w:r>
    </w:p>
    <w:p w14:paraId="1DD59C78" w14:textId="77777777" w:rsidR="00031404" w:rsidRDefault="00031404"/>
    <w:p w14:paraId="2B19B372" w14:textId="2C1B8AAF" w:rsidR="00031404" w:rsidRDefault="00031404">
      <w:proofErr w:type="spellStart"/>
      <w:r>
        <w:t>Curl</w:t>
      </w:r>
      <w:proofErr w:type="spellEnd"/>
      <w:r>
        <w:t xml:space="preserve"> bíceps con barra z</w:t>
      </w:r>
    </w:p>
    <w:p w14:paraId="034850A7" w14:textId="77777777" w:rsidR="00031404" w:rsidRDefault="00031404" w:rsidP="00031404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Párate frente a la barra Z con los pies separados a la anchura de los hombros y agarra la barra con las manos en un agarre supino (palmas de las manos mirando hacia arriba). Asegúrate de tener un agarre firme y cómodo en la barra.</w:t>
      </w:r>
    </w:p>
    <w:p w14:paraId="084AD5C3" w14:textId="77777777" w:rsidR="00031404" w:rsidRDefault="00031404" w:rsidP="00031404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Mantén los brazos extendidos a lo largo del cuerpo y los codos pegados a los costados.</w:t>
      </w:r>
    </w:p>
    <w:p w14:paraId="39F74B12" w14:textId="77777777" w:rsidR="00031404" w:rsidRDefault="00031404" w:rsidP="00031404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Con el torso recto y los hombros hacia atrás, comienza el movimiento doblando los codos y levantando la barra hacia los hombros.</w:t>
      </w:r>
    </w:p>
    <w:p w14:paraId="5F07C8F8" w14:textId="77777777" w:rsidR="00031404" w:rsidRDefault="00031404" w:rsidP="00031404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lastRenderedPageBreak/>
        <w:t>Mantén los codos pegados al cuerpo y evita balancear el torso o usar impulso para levantar la barra. Concéntrate en el trabajo de los músculos del bíceps.</w:t>
      </w:r>
    </w:p>
    <w:p w14:paraId="48B5C209" w14:textId="77777777" w:rsidR="00031404" w:rsidRDefault="00031404" w:rsidP="00031404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Asegúrate de contraer los músculos del bíceps en la parte superior del movimiento y mantener la tensión en el músculo durante un segundo.</w:t>
      </w:r>
    </w:p>
    <w:p w14:paraId="7FE1BB57" w14:textId="77777777" w:rsidR="00031404" w:rsidRDefault="00031404" w:rsidP="00031404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Luego, baja lentamente la barra de regreso a la posición inicial, manteniendo el control del movimiento.</w:t>
      </w:r>
    </w:p>
    <w:p w14:paraId="11DD0446" w14:textId="77777777" w:rsidR="00031404" w:rsidRDefault="00031404" w:rsidP="00031404">
      <w:pPr>
        <w:pStyle w:val="NormalWeb"/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before="0" w:beforeAutospacing="0" w:after="0" w:afterAutospacing="0"/>
        <w:rPr>
          <w:rFonts w:ascii="Segoe UI" w:hAnsi="Segoe UI" w:cs="Segoe UI"/>
          <w:color w:val="BDB7AF"/>
        </w:rPr>
      </w:pPr>
      <w:r>
        <w:rPr>
          <w:rFonts w:ascii="Segoe UI" w:hAnsi="Segoe UI" w:cs="Segoe UI"/>
          <w:color w:val="BDB7AF"/>
        </w:rPr>
        <w:t>Repite el movimiento para completar el número deseado de repeticiones.</w:t>
      </w:r>
    </w:p>
    <w:p w14:paraId="4D5AB697" w14:textId="77777777" w:rsidR="00031404" w:rsidRDefault="00031404"/>
    <w:sectPr w:rsidR="00031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9FE"/>
    <w:multiLevelType w:val="multilevel"/>
    <w:tmpl w:val="C62E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5756A"/>
    <w:multiLevelType w:val="multilevel"/>
    <w:tmpl w:val="70A2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A7B48"/>
    <w:multiLevelType w:val="multilevel"/>
    <w:tmpl w:val="7FD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220277">
    <w:abstractNumId w:val="2"/>
  </w:num>
  <w:num w:numId="2" w16cid:durableId="1909882607">
    <w:abstractNumId w:val="0"/>
  </w:num>
  <w:num w:numId="3" w16cid:durableId="162276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55"/>
    <w:rsid w:val="00031404"/>
    <w:rsid w:val="0061118D"/>
    <w:rsid w:val="00851B82"/>
    <w:rsid w:val="00AC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FC45"/>
  <w15:chartTrackingRefBased/>
  <w15:docId w15:val="{5992BA38-C511-4D16-A586-A8A64C81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396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Holgado Bonet</dc:creator>
  <cp:keywords/>
  <dc:description/>
  <cp:lastModifiedBy>Jose Antonio Holgado Bonet</cp:lastModifiedBy>
  <cp:revision>3</cp:revision>
  <dcterms:created xsi:type="dcterms:W3CDTF">2023-05-10T22:39:00Z</dcterms:created>
  <dcterms:modified xsi:type="dcterms:W3CDTF">2023-05-10T22:44:00Z</dcterms:modified>
</cp:coreProperties>
</file>