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B69AD" w14:textId="30C7E49D" w:rsid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  <w:r w:rsidRPr="00FF34ED">
        <w:rPr>
          <w:rFonts w:ascii="Arial" w:hAnsi="Arial" w:cs="Arial"/>
          <w:b/>
          <w:sz w:val="24"/>
          <w:lang w:val="es-MX"/>
        </w:rPr>
        <w:t>Manual de usuario y administrador</w:t>
      </w:r>
    </w:p>
    <w:p w14:paraId="7F9A2C7B" w14:textId="77777777" w:rsidR="00FF34ED" w:rsidRP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</w:p>
    <w:p w14:paraId="650B40E9" w14:textId="1DBFBCD1" w:rsidR="00B42BAE" w:rsidRPr="00C401BD" w:rsidRDefault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Proceso de instalación</w:t>
      </w:r>
    </w:p>
    <w:p w14:paraId="0BA26813" w14:textId="65C0844D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 Descargar el proyecto (en este punto ya debe estar descargado obviamente)</w:t>
      </w:r>
    </w:p>
    <w:p w14:paraId="25A074A9" w14:textId="3CA29AEC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Instalar la base de datos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ScriptCreacionBD.sql</w:t>
      </w:r>
      <w:proofErr w:type="spellEnd"/>
      <w:r w:rsidRPr="00C401BD">
        <w:rPr>
          <w:rFonts w:ascii="Arial" w:hAnsi="Arial" w:cs="Arial"/>
          <w:sz w:val="24"/>
          <w:lang w:val="es-MX"/>
        </w:rPr>
        <w:t>), este script contiene la creación de base de datos y tablas.</w:t>
      </w:r>
    </w:p>
    <w:p w14:paraId="4E27088B" w14:textId="58E780EE" w:rsid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Ejecutar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estándar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Standar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inserts.sql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), estos contienen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insert’s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necesarios para el mínimo funcionamiento de la aplicación.</w:t>
      </w:r>
    </w:p>
    <w:p w14:paraId="677E6D76" w14:textId="7CC0A177" w:rsidR="00C401BD" w:rsidRPr="00D70613" w:rsidRDefault="00E00882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Establezca los valores del archivo (</w:t>
      </w:r>
      <w:proofErr w:type="spellStart"/>
      <w:r w:rsidRPr="00F36732">
        <w:rPr>
          <w:rFonts w:ascii="Arial" w:hAnsi="Arial" w:cs="Arial"/>
          <w:b/>
          <w:sz w:val="24"/>
          <w:lang w:val="es-MX"/>
        </w:rPr>
        <w:t>Config</w:t>
      </w:r>
      <w:proofErr w:type="spellEnd"/>
      <w:r w:rsidRPr="00F36732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F36732">
        <w:rPr>
          <w:rFonts w:ascii="Arial" w:hAnsi="Arial" w:cs="Arial"/>
          <w:b/>
          <w:sz w:val="24"/>
          <w:lang w:val="es-MX"/>
        </w:rPr>
        <w:t>Config.php</w:t>
      </w:r>
      <w:proofErr w:type="spellEnd"/>
      <w:r>
        <w:rPr>
          <w:rFonts w:ascii="Arial" w:hAnsi="Arial" w:cs="Arial"/>
          <w:sz w:val="24"/>
          <w:lang w:val="es-MX"/>
        </w:rPr>
        <w:t>), de acuerdo a su entorno</w:t>
      </w:r>
      <w:r w:rsidR="0000198A">
        <w:rPr>
          <w:rFonts w:ascii="Arial" w:hAnsi="Arial" w:cs="Arial"/>
          <w:sz w:val="24"/>
          <w:lang w:val="es-MX"/>
        </w:rPr>
        <w:t>.</w:t>
      </w:r>
    </w:p>
    <w:p w14:paraId="4CB4FBC4" w14:textId="36628592" w:rsidR="00C401BD" w:rsidRPr="00C401BD" w:rsidRDefault="00C401BD" w:rsidP="00C401BD">
      <w:pPr>
        <w:jc w:val="center"/>
        <w:rPr>
          <w:rFonts w:ascii="Arial" w:hAnsi="Arial" w:cs="Arial"/>
          <w:color w:val="0070C0"/>
          <w:sz w:val="24"/>
          <w:lang w:val="es-MX"/>
        </w:rPr>
      </w:pPr>
      <w:r w:rsidRPr="00C401BD">
        <w:rPr>
          <w:rFonts w:ascii="Arial" w:hAnsi="Arial" w:cs="Arial"/>
          <w:color w:val="0070C0"/>
          <w:sz w:val="24"/>
          <w:lang w:val="es-MX"/>
        </w:rPr>
        <w:t>Listo eso es todo</w:t>
      </w:r>
    </w:p>
    <w:p w14:paraId="7CAB0FEC" w14:textId="498EC16D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49F53A2" w14:textId="0D6F068C" w:rsidR="00C401BD" w:rsidRDefault="00C401BD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Funcionamiento:</w:t>
      </w:r>
    </w:p>
    <w:p w14:paraId="7A12ED4A" w14:textId="5BDE2ADB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Entrar a la ruta (</w:t>
      </w:r>
      <w:hyperlink r:id="rId5" w:history="1">
        <w:r w:rsidRPr="007F3F2C">
          <w:rPr>
            <w:rStyle w:val="Hipervnculo"/>
            <w:rFonts w:ascii="Arial" w:hAnsi="Arial" w:cs="Arial"/>
            <w:sz w:val="24"/>
            <w:lang w:val="es-MX"/>
          </w:rPr>
          <w:t>http://localhost/Tienda/Home/</w:t>
        </w:r>
      </w:hyperlink>
      <w:r>
        <w:rPr>
          <w:rFonts w:ascii="Arial" w:hAnsi="Arial" w:cs="Arial"/>
          <w:sz w:val="24"/>
          <w:lang w:val="es-MX"/>
        </w:rPr>
        <w:t>) o equivalente.</w:t>
      </w:r>
    </w:p>
    <w:p w14:paraId="751F0512" w14:textId="498690D8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39F995B" wp14:editId="30FFA6F9">
            <wp:extent cx="5612130" cy="2571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11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7EC38E0E" w14:textId="74830FBF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listarán los productos, categorías y en la parte derecha se visualizará un botón de carrito de compras.</w:t>
      </w:r>
    </w:p>
    <w:p w14:paraId="4DDDA0A6" w14:textId="06E47E8F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D78D102" wp14:editId="72051F16">
            <wp:extent cx="5612130" cy="21551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93A" w14:textId="68148314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F414E98" wp14:editId="659DCBA5">
            <wp:extent cx="5612130" cy="1727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335" w14:textId="0BF88B8B" w:rsidR="00C15AAD" w:rsidRPr="00C15AAD" w:rsidRDefault="00C15AA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Se puede filtrar por categorías haciendo clic en el icono correspondiente.</w:t>
      </w:r>
    </w:p>
    <w:p w14:paraId="523D0751" w14:textId="011A6630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6CCEE2BA" w14:textId="3C30C11E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agregar al producto que se desee, y el carrito se actualizara con un numero que muestra la cantidad de elementos seleccionados.</w:t>
      </w:r>
    </w:p>
    <w:p w14:paraId="371FB91F" w14:textId="77777777" w:rsidR="00C401BD" w:rsidRDefault="00C401BD" w:rsidP="00C15AAD">
      <w:pPr>
        <w:jc w:val="center"/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12CB745" wp14:editId="4B7FA191">
            <wp:extent cx="4315427" cy="251495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C60E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D1A822B" w14:textId="77777777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lastRenderedPageBreak/>
        <w:t>Se hace clic al botón comprar</w:t>
      </w:r>
      <w:r>
        <w:rPr>
          <w:rFonts w:ascii="Arial" w:hAnsi="Arial" w:cs="Arial"/>
          <w:sz w:val="24"/>
          <w:lang w:val="es-MX"/>
        </w:rPr>
        <w:t>, lo cual mostrará una lista de productos agregados al carrito.</w:t>
      </w:r>
    </w:p>
    <w:p w14:paraId="0F8B1E26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EF08E66" wp14:editId="78296A35">
            <wp:extent cx="5612130" cy="2046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D3A4" w14:textId="19F5719E" w:rsidR="00C401BD" w:rsidRPr="00C15AAD" w:rsidRDefault="00C401B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En esta interfaz existe la opción de eliminar los productos del carrito.</w:t>
      </w:r>
    </w:p>
    <w:p w14:paraId="67F9E171" w14:textId="7814894B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46E40CB7" w14:textId="6A64C97D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“proceder a pagar” y si el usuario no está en sesión, se le pedirá que se registre.</w:t>
      </w:r>
    </w:p>
    <w:p w14:paraId="356D7FB4" w14:textId="7006D705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3EF341C3" wp14:editId="46B77324">
            <wp:extent cx="5612130" cy="32067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22D" w14:textId="6352EFD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7FC74592" w14:textId="39D953BE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proceder a pagar y a continuación se mostrará un formulario donde se pueden diligenciar los datos de la tarjeta débito o crédito.</w:t>
      </w:r>
    </w:p>
    <w:p w14:paraId="616E6E2C" w14:textId="6B317A1E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267AB4FC" wp14:editId="4F076EC6">
            <wp:extent cx="5612130" cy="48907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915" w14:textId="5D2C767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0DC8AB17" w14:textId="6658434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631913C4" w14:textId="4016BFD9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Al hacer clic en enviar, aparecerá la confirmación de pago. Es de precisar en este punto que no se hicieron integraciones con pasarelas de pago.</w:t>
      </w:r>
    </w:p>
    <w:p w14:paraId="43CAB9A7" w14:textId="4D17F086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58C9258D" wp14:editId="0EF0F5F2">
            <wp:extent cx="5612130" cy="26263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A95" w14:textId="4FDF2EB0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400EF612" w14:textId="1902EC1B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02879F0" w14:textId="14EDCFF0" w:rsidR="001F29AA" w:rsidRPr="00C15AAD" w:rsidRDefault="001F29AA" w:rsidP="001F29AA">
      <w:pPr>
        <w:rPr>
          <w:rFonts w:ascii="Arial" w:hAnsi="Arial" w:cs="Arial"/>
          <w:b/>
          <w:sz w:val="24"/>
          <w:lang w:val="es-MX"/>
        </w:rPr>
      </w:pPr>
      <w:proofErr w:type="spellStart"/>
      <w:r w:rsidRPr="00C15AAD">
        <w:rPr>
          <w:rFonts w:ascii="Arial" w:hAnsi="Arial" w:cs="Arial"/>
          <w:b/>
          <w:sz w:val="24"/>
          <w:lang w:val="es-MX"/>
        </w:rPr>
        <w:t>Modulo</w:t>
      </w:r>
      <w:proofErr w:type="spellEnd"/>
      <w:r w:rsidRPr="00C15AAD">
        <w:rPr>
          <w:rFonts w:ascii="Arial" w:hAnsi="Arial" w:cs="Arial"/>
          <w:b/>
          <w:sz w:val="24"/>
          <w:lang w:val="es-MX"/>
        </w:rPr>
        <w:t xml:space="preserve"> de administración</w:t>
      </w:r>
    </w:p>
    <w:p w14:paraId="024EF92A" w14:textId="2AB984F8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A2EE73A" w14:textId="6B9ED99F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Ingrese con estos datos:</w:t>
      </w:r>
    </w:p>
    <w:p w14:paraId="480F8F6A" w14:textId="2C8A9A03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Usuario: </w:t>
      </w:r>
      <w:proofErr w:type="spellStart"/>
      <w:r>
        <w:rPr>
          <w:rFonts w:ascii="Arial" w:hAnsi="Arial" w:cs="Arial"/>
          <w:sz w:val="24"/>
          <w:lang w:val="es-MX"/>
        </w:rPr>
        <w:t>admin</w:t>
      </w:r>
      <w:proofErr w:type="spellEnd"/>
    </w:p>
    <w:p w14:paraId="2071BC67" w14:textId="0A54FA53" w:rsidR="001F29AA" w:rsidRDefault="001F29AA" w:rsidP="001F29AA">
      <w:p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Pw</w:t>
      </w:r>
      <w:proofErr w:type="spellEnd"/>
      <w:r>
        <w:rPr>
          <w:rFonts w:ascii="Arial" w:hAnsi="Arial" w:cs="Arial"/>
          <w:sz w:val="24"/>
          <w:lang w:val="es-MX"/>
        </w:rPr>
        <w:t xml:space="preserve">: </w:t>
      </w:r>
      <w:r w:rsidRPr="001F29AA">
        <w:rPr>
          <w:rFonts w:ascii="Arial" w:hAnsi="Arial" w:cs="Arial"/>
          <w:sz w:val="24"/>
          <w:lang w:val="es-MX"/>
        </w:rPr>
        <w:t>1234</w:t>
      </w:r>
    </w:p>
    <w:p w14:paraId="79140536" w14:textId="1018D843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242D4EB2" w14:textId="6202A1B7" w:rsidR="00887E61" w:rsidRDefault="00887E61" w:rsidP="001F29AA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A02DB86" wp14:editId="195B7ED5">
            <wp:extent cx="5612130" cy="25469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775" w14:textId="661D6AD9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1198ECE3" w14:textId="77777777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56B688D9" w14:textId="1CC64635" w:rsidR="001F29AA" w:rsidRPr="001F29AA" w:rsidRDefault="001F29AA" w:rsidP="001F29A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Existen dos tipos de usuario: </w:t>
      </w:r>
      <w:r w:rsidRPr="001F29AA">
        <w:rPr>
          <w:rFonts w:ascii="Arial" w:hAnsi="Arial" w:cs="Arial"/>
          <w:b/>
          <w:sz w:val="24"/>
          <w:lang w:val="es-MX"/>
        </w:rPr>
        <w:t>Administrador y Usuario</w:t>
      </w:r>
    </w:p>
    <w:p w14:paraId="555AF769" w14:textId="5057A11A" w:rsidR="00C401BD" w:rsidRDefault="001F29AA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La diferencia es que al administrador le aparecerán un menú de opciones para administrar la información de la base de datos.</w:t>
      </w:r>
    </w:p>
    <w:p w14:paraId="4CCC4713" w14:textId="5BD9736B" w:rsidR="001F29AA" w:rsidRDefault="00887E61" w:rsidP="00C401BD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02DAEA8" wp14:editId="3C1B9CA3">
            <wp:extent cx="5612130" cy="2794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A69" w14:textId="750B1002" w:rsidR="001F29AA" w:rsidRPr="001F29AA" w:rsidRDefault="001F29AA" w:rsidP="00C401BD">
      <w:pPr>
        <w:rPr>
          <w:rFonts w:ascii="Arial" w:hAnsi="Arial" w:cs="Arial"/>
          <w:sz w:val="24"/>
          <w:u w:val="single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el </w:t>
      </w:r>
      <w:r w:rsidR="00887E61">
        <w:rPr>
          <w:rFonts w:ascii="Arial" w:hAnsi="Arial" w:cs="Arial"/>
          <w:sz w:val="24"/>
          <w:lang w:val="es-MX"/>
        </w:rPr>
        <w:t>contrario,</w:t>
      </w:r>
      <w:r>
        <w:rPr>
          <w:rFonts w:ascii="Arial" w:hAnsi="Arial" w:cs="Arial"/>
          <w:sz w:val="24"/>
          <w:lang w:val="es-MX"/>
        </w:rPr>
        <w:t xml:space="preserve"> al usuario que tenga tipo de usuario “</w:t>
      </w:r>
      <w:r w:rsidRPr="00887E61">
        <w:rPr>
          <w:rFonts w:ascii="Arial" w:hAnsi="Arial" w:cs="Arial"/>
          <w:b/>
          <w:sz w:val="24"/>
          <w:lang w:val="es-MX"/>
        </w:rPr>
        <w:t>Usuario</w:t>
      </w:r>
      <w:r>
        <w:rPr>
          <w:rFonts w:ascii="Arial" w:hAnsi="Arial" w:cs="Arial"/>
          <w:sz w:val="24"/>
          <w:lang w:val="es-MX"/>
        </w:rPr>
        <w:t>”, no le aparecerán opciones de menú.</w:t>
      </w:r>
    </w:p>
    <w:p w14:paraId="59C45772" w14:textId="3B182297" w:rsidR="001F29AA" w:rsidRDefault="001F29AA" w:rsidP="00C401BD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7F3C39D" wp14:editId="10F8C1E4">
            <wp:extent cx="5612130" cy="266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CA62" w14:textId="44721044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66E6DE23" w14:textId="7265E5ED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En esta aplicación encontrara opciones </w:t>
      </w:r>
      <w:r w:rsidR="00FA298D" w:rsidRPr="00095145">
        <w:rPr>
          <w:rFonts w:ascii="Arial" w:hAnsi="Arial" w:cs="Arial"/>
          <w:b/>
          <w:sz w:val="24"/>
          <w:lang w:val="es-MX"/>
        </w:rPr>
        <w:t>C.R.U.D</w:t>
      </w:r>
      <w:r>
        <w:rPr>
          <w:rFonts w:ascii="Arial" w:hAnsi="Arial" w:cs="Arial"/>
          <w:sz w:val="24"/>
          <w:lang w:val="es-MX"/>
        </w:rPr>
        <w:t xml:space="preserve"> para cada tabla creada en la base de datos. (algunas tablas solo son de consulta)</w:t>
      </w:r>
    </w:p>
    <w:p w14:paraId="5C641A95" w14:textId="772EE52C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1B6AEEE" wp14:editId="5B37651D">
            <wp:extent cx="5612130" cy="25139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F72" w14:textId="4DC3D11E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C3A53F9" w14:textId="614F8BD5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Para visualizar productos en la tienda, debe hacer dos cosas:</w:t>
      </w:r>
    </w:p>
    <w:p w14:paraId="43B44EB5" w14:textId="2D3A415F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Agregar productos en la opción (Productos)</w:t>
      </w:r>
    </w:p>
    <w:p w14:paraId="2EEAB201" w14:textId="7E4ACD24" w:rsidR="00887E61" w:rsidRP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16ACCE06" wp14:editId="462C908E">
            <wp:extent cx="5612130" cy="24085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21B" w14:textId="4D4EC646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Agregue la cantidad de productos disponibles en la opción (Inventarios)</w:t>
      </w:r>
    </w:p>
    <w:p w14:paraId="621956BA" w14:textId="52F7B774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512F5F8E" wp14:editId="41897FC6">
            <wp:extent cx="5612130" cy="16484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5E5" w14:textId="35C5190C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55EB1C1" w14:textId="2288FC64" w:rsidR="00887E61" w:rsidRDefault="00887E61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Listo, se visualizarán los nuevos productos agregados en la tienda.</w:t>
      </w:r>
    </w:p>
    <w:p w14:paraId="7C4742B2" w14:textId="03C297F1" w:rsidR="00887E61" w:rsidRDefault="00997739" w:rsidP="00887E61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97A68EB" wp14:editId="7C87E0A8">
            <wp:extent cx="5612130" cy="41357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A1D" w14:textId="46DCF5DC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25D0D1CA" w14:textId="2029BA15" w:rsidR="00997739" w:rsidRDefault="00997739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No le haga caso a la foto</w:t>
      </w:r>
    </w:p>
    <w:p w14:paraId="7BD47358" w14:textId="2059EE42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3516140C" w14:textId="2B0BE16F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01D42756" w14:textId="6B3ABDB0" w:rsidR="00997739" w:rsidRDefault="00997739" w:rsidP="0099773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cada transacción se </w:t>
      </w:r>
      <w:r w:rsidR="00C15AAD">
        <w:rPr>
          <w:rFonts w:ascii="Arial" w:hAnsi="Arial" w:cs="Arial"/>
          <w:sz w:val="24"/>
          <w:lang w:val="es-MX"/>
        </w:rPr>
        <w:t>registrará</w:t>
      </w:r>
      <w:r>
        <w:rPr>
          <w:rFonts w:ascii="Arial" w:hAnsi="Arial" w:cs="Arial"/>
          <w:sz w:val="24"/>
          <w:lang w:val="es-MX"/>
        </w:rPr>
        <w:t xml:space="preserve"> un log </w:t>
      </w:r>
    </w:p>
    <w:p w14:paraId="7CF7A407" w14:textId="7969B86C" w:rsidR="00997739" w:rsidRDefault="00997739" w:rsidP="00997739">
      <w:pPr>
        <w:rPr>
          <w:rFonts w:ascii="Arial" w:hAnsi="Arial" w:cs="Arial"/>
          <w:sz w:val="24"/>
          <w:lang w:val="es-MX"/>
        </w:rPr>
      </w:pPr>
    </w:p>
    <w:p w14:paraId="67D4EEA2" w14:textId="0CB27C9F" w:rsidR="00997739" w:rsidRDefault="00997739" w:rsidP="00997739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A4DEC97" wp14:editId="183A9A92">
            <wp:extent cx="5612130" cy="2685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444" w14:textId="7EE3BD4D" w:rsidR="001B5D9B" w:rsidRDefault="001B5D9B" w:rsidP="00997739">
      <w:pPr>
        <w:rPr>
          <w:rFonts w:ascii="Arial" w:hAnsi="Arial" w:cs="Arial"/>
          <w:sz w:val="24"/>
          <w:lang w:val="es-MX"/>
        </w:rPr>
      </w:pPr>
    </w:p>
    <w:p w14:paraId="01E222B2" w14:textId="0563E3C7" w:rsidR="001B5D9B" w:rsidRPr="001B5D9B" w:rsidRDefault="001B5D9B" w:rsidP="001B5D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Zona de reportería </w:t>
      </w:r>
    </w:p>
    <w:p w14:paraId="0CBD57B5" w14:textId="64260AA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2272C24F" w14:textId="48B07CD2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61BAEBC" wp14:editId="33E3E40C">
            <wp:extent cx="5612130" cy="18497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3AC" w14:textId="2A228FD1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0AF41687" w14:textId="13D7DBC5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1C47B68E" wp14:editId="1CA57DCD">
            <wp:extent cx="5612130" cy="2539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D42E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1D912435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3C6455C2" w14:textId="009F43D5" w:rsidR="00190BE1" w:rsidRPr="009B1DF7" w:rsidRDefault="009B1DF7" w:rsidP="00C401BD">
      <w:pPr>
        <w:rPr>
          <w:rFonts w:ascii="Arial" w:hAnsi="Arial" w:cs="Arial"/>
          <w:b/>
          <w:sz w:val="24"/>
          <w:lang w:val="es-MX"/>
        </w:rPr>
      </w:pPr>
      <w:proofErr w:type="gramStart"/>
      <w:r w:rsidRPr="009B1DF7">
        <w:rPr>
          <w:rFonts w:ascii="Arial" w:hAnsi="Arial" w:cs="Arial"/>
          <w:b/>
          <w:sz w:val="24"/>
          <w:lang w:val="es-MX"/>
        </w:rPr>
        <w:t>Que f</w:t>
      </w:r>
      <w:r w:rsidR="00190BE1" w:rsidRPr="009B1DF7">
        <w:rPr>
          <w:rFonts w:ascii="Arial" w:hAnsi="Arial" w:cs="Arial"/>
          <w:b/>
          <w:sz w:val="24"/>
          <w:lang w:val="es-MX"/>
        </w:rPr>
        <w:t>alt</w:t>
      </w:r>
      <w:r w:rsidRPr="009B1DF7">
        <w:rPr>
          <w:rFonts w:ascii="Arial" w:hAnsi="Arial" w:cs="Arial"/>
          <w:b/>
          <w:sz w:val="24"/>
          <w:lang w:val="es-MX"/>
        </w:rPr>
        <w:t>ó</w:t>
      </w:r>
      <w:r w:rsidR="00190BE1" w:rsidRPr="009B1DF7">
        <w:rPr>
          <w:rFonts w:ascii="Arial" w:hAnsi="Arial" w:cs="Arial"/>
          <w:b/>
          <w:sz w:val="24"/>
          <w:lang w:val="es-MX"/>
        </w:rPr>
        <w:t>?</w:t>
      </w:r>
      <w:proofErr w:type="gramEnd"/>
    </w:p>
    <w:p w14:paraId="7FA2DFED" w14:textId="26758C79" w:rsidR="00190BE1" w:rsidRDefault="00190BE1" w:rsidP="00C401BD">
      <w:pPr>
        <w:rPr>
          <w:rFonts w:ascii="Arial" w:hAnsi="Arial" w:cs="Arial"/>
          <w:sz w:val="24"/>
          <w:lang w:val="es-MX"/>
        </w:rPr>
      </w:pPr>
    </w:p>
    <w:p w14:paraId="069ABDBA" w14:textId="08546933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Integración con pagos</w:t>
      </w:r>
    </w:p>
    <w:p w14:paraId="357F1937" w14:textId="4498ECF4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Mas </w:t>
      </w:r>
      <w:r w:rsidR="009B1DF7">
        <w:rPr>
          <w:rFonts w:ascii="Arial" w:hAnsi="Arial" w:cs="Arial"/>
          <w:sz w:val="24"/>
          <w:lang w:val="es-MX"/>
        </w:rPr>
        <w:t>páginas</w:t>
      </w:r>
      <w:r>
        <w:rPr>
          <w:rFonts w:ascii="Arial" w:hAnsi="Arial" w:cs="Arial"/>
          <w:sz w:val="24"/>
          <w:lang w:val="es-MX"/>
        </w:rPr>
        <w:t xml:space="preserve"> de navegación para el usuario.</w:t>
      </w:r>
    </w:p>
    <w:p w14:paraId="3C87CA70" w14:textId="6935A264" w:rsidR="00190BE1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podría haber desarrollado la funcionalidad para que cualquier usuario pueda vender sus productos, así como en MercadoLibre, pero eso ya se vuelve un tema bastante engorroso.</w:t>
      </w:r>
    </w:p>
    <w:p w14:paraId="284E5C22" w14:textId="66195668" w:rsidR="009B1DF7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Un diseño más agradable, creo.</w:t>
      </w:r>
    </w:p>
    <w:p w14:paraId="7514D2C8" w14:textId="78382D75" w:rsidR="001E5324" w:rsidRPr="009B1DF7" w:rsidRDefault="001E5324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Trabajar el tema de caracteres especiales.</w:t>
      </w:r>
      <w:bookmarkStart w:id="0" w:name="_GoBack"/>
      <w:bookmarkEnd w:id="0"/>
    </w:p>
    <w:sectPr w:rsidR="001E5324" w:rsidRPr="009B1D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D6EA0"/>
    <w:multiLevelType w:val="hybridMultilevel"/>
    <w:tmpl w:val="CEA8B5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553AD"/>
    <w:multiLevelType w:val="hybridMultilevel"/>
    <w:tmpl w:val="61DE1F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005DC"/>
    <w:multiLevelType w:val="hybridMultilevel"/>
    <w:tmpl w:val="B2A4F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02424"/>
    <w:multiLevelType w:val="hybridMultilevel"/>
    <w:tmpl w:val="8D382E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BC"/>
    <w:rsid w:val="0000198A"/>
    <w:rsid w:val="00095145"/>
    <w:rsid w:val="00190BE1"/>
    <w:rsid w:val="001B5D9B"/>
    <w:rsid w:val="001E5324"/>
    <w:rsid w:val="001F29AA"/>
    <w:rsid w:val="00887E61"/>
    <w:rsid w:val="00997739"/>
    <w:rsid w:val="009B1DF7"/>
    <w:rsid w:val="00B42BAE"/>
    <w:rsid w:val="00C15AAD"/>
    <w:rsid w:val="00C401BD"/>
    <w:rsid w:val="00C579BC"/>
    <w:rsid w:val="00D70613"/>
    <w:rsid w:val="00DF21C4"/>
    <w:rsid w:val="00E00882"/>
    <w:rsid w:val="00F36732"/>
    <w:rsid w:val="00FA298D"/>
    <w:rsid w:val="00FF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C803E"/>
  <w15:chartTrackingRefBased/>
  <w15:docId w15:val="{080FF280-1806-4323-AB9D-AB170251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0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1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01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/Tienda/Hom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415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Campos Urquijo</dc:creator>
  <cp:keywords/>
  <dc:description/>
  <cp:lastModifiedBy>Jose Antonio Campos Urquijo</cp:lastModifiedBy>
  <cp:revision>20</cp:revision>
  <dcterms:created xsi:type="dcterms:W3CDTF">2021-08-24T13:45:00Z</dcterms:created>
  <dcterms:modified xsi:type="dcterms:W3CDTF">2021-08-24T15:58:00Z</dcterms:modified>
</cp:coreProperties>
</file>