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26C0" w14:textId="508F9A76" w:rsidR="004A71F0" w:rsidRDefault="004A71F0" w:rsidP="004A71F0">
      <w:pPr>
        <w:jc w:val="center"/>
      </w:pPr>
      <w:r>
        <w:rPr>
          <w:noProof/>
        </w:rPr>
        <w:drawing>
          <wp:inline distT="0" distB="0" distL="0" distR="0" wp14:anchorId="30257D54" wp14:editId="17C2D3B7">
            <wp:extent cx="3909391" cy="4563411"/>
            <wp:effectExtent l="0" t="0" r="2540" b="0"/>
            <wp:docPr id="21195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4126" name="Picture 2119541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881" cy="45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7B24A" wp14:editId="094BF5AA">
            <wp:extent cx="3796093" cy="2703444"/>
            <wp:effectExtent l="0" t="0" r="0" b="0"/>
            <wp:docPr id="803775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75433" name="Picture 8037754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606" cy="272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1F0" w:rsidSect="004A7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1F0"/>
    <w:rsid w:val="004A71F0"/>
    <w:rsid w:val="00601DDD"/>
    <w:rsid w:val="00A5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EDE13"/>
  <w15:chartTrackingRefBased/>
  <w15:docId w15:val="{B878C074-F085-7246-8D55-738E2CCE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A. Arevalo Freire (Contractor)</dc:creator>
  <cp:keywords/>
  <dc:description/>
  <cp:lastModifiedBy>Jose A. Arevalo Freire (Contractor)</cp:lastModifiedBy>
  <cp:revision>1</cp:revision>
  <cp:lastPrinted>2026-02-26T18:09:00Z</cp:lastPrinted>
  <dcterms:created xsi:type="dcterms:W3CDTF">2026-02-26T17:57:00Z</dcterms:created>
  <dcterms:modified xsi:type="dcterms:W3CDTF">2026-02-26T18:14:00Z</dcterms:modified>
</cp:coreProperties>
</file>