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E5116F" w14:textId="77777777" w:rsidR="00C35A65" w:rsidRDefault="00F61B91">
      <w:pPr>
        <w:pStyle w:val="Textoindependiente"/>
        <w:spacing w:before="1"/>
        <w:ind w:left="0"/>
        <w:rPr>
          <w:rFonts w:ascii="Times New Roman"/>
          <w:sz w:val="17"/>
        </w:rPr>
      </w:pPr>
      <w:r>
        <w:pict w14:anchorId="21DCF430">
          <v:group id="_x0000_s1029" style="position:absolute;margin-left:532.7pt;margin-top:790.3pt;width:40.15pt;height:32.75pt;z-index:251662336;mso-position-horizontal-relative:page;mso-position-vertical-relative:page" coordorigin="10654,15806" coordsize="803,655">
            <v:shape id="_x0000_s1034" style="position:absolute;left:10666;top:15820;width:777;height:626" coordorigin="10667,15820" coordsize="777,626" path="m10728,16446r715,-81l11382,15820r-715,81l10728,16446xe" filled="f" strokecolor="#737373">
              <v:path arrowok="t"/>
            </v:shape>
            <v:shape id="_x0000_s1033" style="position:absolute;left:10661;top:15813;width:788;height:640" coordorigin="10661,15813" coordsize="788,640" path="m10735,15813r-74,543l11375,16453r74,-543l10735,15813xe" stroked="f">
              <v:path arrowok="t"/>
            </v:shape>
            <v:shape id="_x0000_s1032" style="position:absolute;left:10661;top:15813;width:788;height:640" coordorigin="10661,15813" coordsize="788,640" path="m10661,16356r714,97l11449,15910r-714,-97l10661,16356xe" filled="f" strokecolor="#737373">
              <v:path arrowok="t"/>
            </v:shape>
            <v:rect id="_x0000_s1031" style="position:absolute;left:10695;top:15859;width:720;height:548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10695;top:15859;width:720;height:548" filled="f" strokecolor="#737373">
              <v:textbox inset="0,0,0,0">
                <w:txbxContent>
                  <w:p w14:paraId="0920AF39" w14:textId="77777777" w:rsidR="00C35A65" w:rsidRDefault="00F61B91">
                    <w:pPr>
                      <w:spacing w:before="145"/>
                      <w:ind w:left="5"/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77DA87BE" w14:textId="77777777" w:rsidR="00C35A65" w:rsidRDefault="00F61B91">
      <w:pPr>
        <w:pStyle w:val="Textoindependiente"/>
        <w:spacing w:before="100"/>
        <w:ind w:left="0" w:right="4416"/>
        <w:jc w:val="right"/>
        <w:rPr>
          <w:rFonts w:ascii="Arial Narrow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4908F22" wp14:editId="28CFDFF3">
            <wp:simplePos x="0" y="0"/>
            <wp:positionH relativeFrom="page">
              <wp:posOffset>4355940</wp:posOffset>
            </wp:positionH>
            <wp:positionV relativeFrom="paragraph">
              <wp:posOffset>-44790</wp:posOffset>
            </wp:positionV>
            <wp:extent cx="885610" cy="630707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610" cy="630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49CF2386" wp14:editId="2A92B900">
            <wp:simplePos x="0" y="0"/>
            <wp:positionH relativeFrom="page">
              <wp:posOffset>624840</wp:posOffset>
            </wp:positionH>
            <wp:positionV relativeFrom="paragraph">
              <wp:posOffset>-6640</wp:posOffset>
            </wp:positionV>
            <wp:extent cx="1905000" cy="48514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9D00F5D">
          <v:shape id="_x0000_s1028" type="#_x0000_t202" style="position:absolute;left:0;text-align:left;margin-left:428.25pt;margin-top:-9.65pt;width:97.35pt;height:58.25pt;z-index:251663360;mso-position-horizontal-relative:page;mso-position-vertical-relative:text" filled="f" strokeweight="1.44pt">
            <v:textbox inset="0,0,0,0">
              <w:txbxContent>
                <w:p w14:paraId="75CD6A64" w14:textId="77777777" w:rsidR="00C35A65" w:rsidRDefault="00F61B91">
                  <w:pPr>
                    <w:spacing w:before="62" w:line="276" w:lineRule="auto"/>
                    <w:ind w:left="16" w:right="133" w:firstLine="2"/>
                    <w:jc w:val="center"/>
                    <w:rPr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Despliegue de Aplicaciones Web </w:t>
                  </w:r>
                  <w:r>
                    <w:rPr>
                      <w:sz w:val="24"/>
                    </w:rPr>
                    <w:t>DAW2</w:t>
                  </w:r>
                </w:p>
              </w:txbxContent>
            </v:textbox>
            <w10:wrap anchorx="page"/>
          </v:shape>
        </w:pict>
      </w:r>
      <w:r>
        <w:rPr>
          <w:rFonts w:ascii="Arial Narrow"/>
        </w:rPr>
        <w:t>Curso</w:t>
      </w:r>
      <w:r>
        <w:rPr>
          <w:rFonts w:ascii="Arial Narrow"/>
          <w:spacing w:val="-5"/>
        </w:rPr>
        <w:t xml:space="preserve"> </w:t>
      </w:r>
      <w:r>
        <w:rPr>
          <w:rFonts w:ascii="Arial Narrow"/>
        </w:rPr>
        <w:t>2020-2021</w:t>
      </w:r>
    </w:p>
    <w:p w14:paraId="15967B9D" w14:textId="77777777" w:rsidR="00C35A65" w:rsidRDefault="00F61B91">
      <w:pPr>
        <w:pStyle w:val="Ttulo1"/>
        <w:spacing w:before="38"/>
        <w:ind w:left="0" w:right="4417"/>
        <w:jc w:val="right"/>
        <w:rPr>
          <w:rFonts w:ascii="Arial Narrow" w:hAnsi="Arial Narrow"/>
        </w:rPr>
      </w:pPr>
      <w:r>
        <w:rPr>
          <w:rFonts w:ascii="Arial Narrow" w:hAnsi="Arial Narrow"/>
        </w:rPr>
        <w:t>Profesor: Iván</w:t>
      </w:r>
      <w:r>
        <w:rPr>
          <w:rFonts w:ascii="Arial Narrow" w:hAnsi="Arial Narrow"/>
          <w:spacing w:val="-7"/>
        </w:rPr>
        <w:t xml:space="preserve"> </w:t>
      </w:r>
      <w:r>
        <w:rPr>
          <w:rFonts w:ascii="Arial Narrow" w:hAnsi="Arial Narrow"/>
        </w:rPr>
        <w:t>Lorenzo</w:t>
      </w:r>
    </w:p>
    <w:p w14:paraId="4910E59D" w14:textId="77777777" w:rsidR="00C35A65" w:rsidRDefault="00C35A65">
      <w:pPr>
        <w:pStyle w:val="Textoindependiente"/>
        <w:spacing w:before="10"/>
        <w:ind w:left="0"/>
        <w:rPr>
          <w:rFonts w:ascii="Arial Narrow"/>
          <w:b/>
          <w:sz w:val="29"/>
        </w:rPr>
      </w:pPr>
    </w:p>
    <w:p w14:paraId="28459EFD" w14:textId="77777777" w:rsidR="00C35A65" w:rsidRDefault="00F61B91">
      <w:pPr>
        <w:spacing w:after="22"/>
        <w:ind w:left="4166" w:right="3766"/>
        <w:jc w:val="center"/>
        <w:rPr>
          <w:b/>
          <w:i/>
        </w:rPr>
      </w:pPr>
      <w:r>
        <w:rPr>
          <w:b/>
          <w:i/>
        </w:rPr>
        <w:t>Hoja04_Tomcat_04</w:t>
      </w:r>
    </w:p>
    <w:p w14:paraId="11F1196B" w14:textId="77777777" w:rsidR="00C35A65" w:rsidRDefault="00F61B91">
      <w:pPr>
        <w:pStyle w:val="Textoindependiente"/>
        <w:spacing w:line="20" w:lineRule="exact"/>
        <w:ind w:left="785"/>
        <w:rPr>
          <w:sz w:val="2"/>
        </w:rPr>
      </w:pPr>
      <w:r>
        <w:rPr>
          <w:sz w:val="2"/>
        </w:rPr>
      </w:r>
      <w:r>
        <w:rPr>
          <w:sz w:val="2"/>
        </w:rPr>
        <w:pict w14:anchorId="3E7AD3EB">
          <v:group id="_x0000_s1026" style="width:428.15pt;height:.75pt;mso-position-horizontal-relative:char;mso-position-vertical-relative:line" coordsize="8563,15">
            <v:line id="_x0000_s1027" style="position:absolute" from="0,7" to="8563,7" strokeweight=".72pt"/>
            <w10:anchorlock/>
          </v:group>
        </w:pict>
      </w:r>
    </w:p>
    <w:p w14:paraId="6968D89D" w14:textId="77777777" w:rsidR="00C35A65" w:rsidRDefault="00C35A65">
      <w:pPr>
        <w:pStyle w:val="Textoindependiente"/>
        <w:ind w:left="0"/>
        <w:rPr>
          <w:b/>
          <w:i/>
          <w:sz w:val="20"/>
        </w:rPr>
      </w:pPr>
    </w:p>
    <w:p w14:paraId="764AE875" w14:textId="77777777" w:rsidR="00C35A65" w:rsidRDefault="00C35A65">
      <w:pPr>
        <w:pStyle w:val="Textoindependiente"/>
        <w:spacing w:before="12"/>
        <w:ind w:left="0"/>
        <w:rPr>
          <w:b/>
          <w:i/>
          <w:sz w:val="18"/>
        </w:rPr>
      </w:pPr>
    </w:p>
    <w:p w14:paraId="32C4C026" w14:textId="77777777" w:rsidR="00C35A65" w:rsidRDefault="00F61B91">
      <w:pPr>
        <w:pStyle w:val="Textoindependiente"/>
        <w:spacing w:before="56"/>
        <w:ind w:left="822"/>
      </w:pPr>
      <w:r>
        <w:t>1.- En esta hoja vamos a configurar el Tomcat Web Manager.</w:t>
      </w:r>
    </w:p>
    <w:p w14:paraId="410C3E28" w14:textId="77777777" w:rsidR="00C35A65" w:rsidRDefault="00C35A65">
      <w:pPr>
        <w:pStyle w:val="Textoindependiente"/>
        <w:spacing w:before="10"/>
        <w:ind w:left="0"/>
        <w:rPr>
          <w:sz w:val="21"/>
        </w:rPr>
      </w:pPr>
    </w:p>
    <w:p w14:paraId="0DB961E5" w14:textId="5A427DFE" w:rsidR="00C35A65" w:rsidRDefault="00F61B91">
      <w:pPr>
        <w:pStyle w:val="Prrafodelista"/>
        <w:numPr>
          <w:ilvl w:val="0"/>
          <w:numId w:val="1"/>
        </w:numPr>
        <w:tabs>
          <w:tab w:val="left" w:pos="1542"/>
        </w:tabs>
        <w:ind w:right="413"/>
        <w:jc w:val="both"/>
      </w:pPr>
      <w:r>
        <w:t>Como ya lo hemos instalado en una práctica anterior, simplemente vamos a consultar el fichero $CATALINA_BASE/</w:t>
      </w:r>
      <w:proofErr w:type="spellStart"/>
      <w:r>
        <w:t>conf</w:t>
      </w:r>
      <w:proofErr w:type="spellEnd"/>
      <w:r>
        <w:t>/Catalina/localhost/manager.xml. ¿En qué directorio está la</w:t>
      </w:r>
      <w:r>
        <w:rPr>
          <w:spacing w:val="-3"/>
        </w:rPr>
        <w:t xml:space="preserve"> </w:t>
      </w:r>
      <w:r>
        <w:t>aplicación?</w:t>
      </w:r>
    </w:p>
    <w:p w14:paraId="43E86266" w14:textId="009C7F5B" w:rsidR="00E64E3D" w:rsidRDefault="00E64E3D" w:rsidP="00E64E3D">
      <w:pPr>
        <w:tabs>
          <w:tab w:val="left" w:pos="1542"/>
        </w:tabs>
        <w:ind w:right="413"/>
        <w:jc w:val="both"/>
      </w:pPr>
      <w:r w:rsidRPr="00E64E3D">
        <w:drawing>
          <wp:inline distT="0" distB="0" distL="0" distR="0" wp14:anchorId="0ECE7C3C" wp14:editId="25426E03">
            <wp:extent cx="6191250" cy="22682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4E1C" w14:textId="0307B6FB" w:rsidR="00C35A65" w:rsidRDefault="00F61B91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ind w:hanging="361"/>
        <w:jc w:val="both"/>
      </w:pPr>
      <w:r>
        <w:t>A</w:t>
      </w:r>
      <w:r>
        <w:t>ñade otro usuario (tu nombre) para que pueda acceder al Tomcat Web</w:t>
      </w:r>
      <w:r>
        <w:rPr>
          <w:spacing w:val="-12"/>
        </w:rPr>
        <w:t xml:space="preserve"> </w:t>
      </w:r>
      <w:r>
        <w:t>Man</w:t>
      </w:r>
      <w:r>
        <w:t>ager.</w:t>
      </w:r>
    </w:p>
    <w:p w14:paraId="5A03619F" w14:textId="4E67EB45" w:rsidR="003E5B18" w:rsidRDefault="003E5B18" w:rsidP="003E5B18">
      <w:pPr>
        <w:tabs>
          <w:tab w:val="left" w:pos="1542"/>
        </w:tabs>
        <w:spacing w:before="1"/>
      </w:pPr>
      <w:r w:rsidRPr="003E5B18">
        <w:drawing>
          <wp:inline distT="0" distB="0" distL="0" distR="0" wp14:anchorId="1699FFAD" wp14:editId="316A19AE">
            <wp:extent cx="6191250" cy="26676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A5B7" w14:textId="77777777" w:rsidR="003E5B18" w:rsidRDefault="003E5B18" w:rsidP="003E5B18">
      <w:pPr>
        <w:tabs>
          <w:tab w:val="left" w:pos="1542"/>
        </w:tabs>
        <w:spacing w:before="1"/>
      </w:pPr>
    </w:p>
    <w:p w14:paraId="42222A61" w14:textId="5CB7B22C" w:rsidR="00E64E3D" w:rsidRDefault="00E64E3D" w:rsidP="00E64E3D">
      <w:pPr>
        <w:tabs>
          <w:tab w:val="left" w:pos="1542"/>
        </w:tabs>
        <w:spacing w:before="1"/>
        <w:jc w:val="both"/>
      </w:pPr>
      <w:r w:rsidRPr="00E64E3D">
        <w:drawing>
          <wp:inline distT="0" distB="0" distL="0" distR="0" wp14:anchorId="0E3B2318" wp14:editId="359985C1">
            <wp:extent cx="6191250" cy="13227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3952" w14:textId="77777777" w:rsidR="00C35A65" w:rsidRDefault="00C35A65">
      <w:pPr>
        <w:pStyle w:val="Textoindependiente"/>
        <w:ind w:left="0"/>
      </w:pPr>
    </w:p>
    <w:p w14:paraId="43D604FC" w14:textId="77777777" w:rsidR="00C35A65" w:rsidRDefault="00F61B91">
      <w:pPr>
        <w:pStyle w:val="Ttulo1"/>
      </w:pPr>
      <w:r>
        <w:t>LISTADO, INICIO/PARA Y DESPLIEGUE DE APLICACIONES</w:t>
      </w:r>
    </w:p>
    <w:p w14:paraId="048A1DAE" w14:textId="77777777" w:rsidR="00C35A65" w:rsidRDefault="00F61B91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ind w:hanging="361"/>
        <w:jc w:val="both"/>
      </w:pPr>
      <w:r>
        <w:t>Muestra las aplicaciones desplegadas desde el Tomcat Web</w:t>
      </w:r>
      <w:r>
        <w:rPr>
          <w:spacing w:val="-10"/>
        </w:rPr>
        <w:t xml:space="preserve"> </w:t>
      </w:r>
      <w:r>
        <w:t>Manager</w:t>
      </w:r>
    </w:p>
    <w:p w14:paraId="41A13F6D" w14:textId="0D8DF37D" w:rsidR="00C35A65" w:rsidRDefault="00F61B91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ind w:hanging="361"/>
        <w:jc w:val="both"/>
      </w:pPr>
      <w:r>
        <w:t xml:space="preserve">Para la aplicación </w:t>
      </w:r>
      <w:proofErr w:type="spellStart"/>
      <w:r>
        <w:t>examples</w:t>
      </w:r>
      <w:proofErr w:type="spellEnd"/>
      <w:r>
        <w:t xml:space="preserve"> y en otra pestaña comprueba si puedes acceder a</w:t>
      </w:r>
      <w:r>
        <w:rPr>
          <w:spacing w:val="-19"/>
        </w:rPr>
        <w:t xml:space="preserve"> </w:t>
      </w:r>
      <w:r>
        <w:t>ella.</w:t>
      </w:r>
    </w:p>
    <w:p w14:paraId="19C2B391" w14:textId="7D822078" w:rsidR="003E5B18" w:rsidRDefault="003E5B18" w:rsidP="003E5B18">
      <w:pPr>
        <w:tabs>
          <w:tab w:val="left" w:pos="1542"/>
        </w:tabs>
        <w:spacing w:before="1"/>
      </w:pPr>
      <w:r w:rsidRPr="003E5B18">
        <w:drawing>
          <wp:inline distT="0" distB="0" distL="0" distR="0" wp14:anchorId="04249222" wp14:editId="6BF2AE0C">
            <wp:extent cx="6191250" cy="2921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20AC" w14:textId="580BF8AC" w:rsidR="00C35A65" w:rsidRPr="003E5B18" w:rsidRDefault="00F61B91">
      <w:pPr>
        <w:pStyle w:val="Prrafodelista"/>
        <w:numPr>
          <w:ilvl w:val="0"/>
          <w:numId w:val="1"/>
        </w:numPr>
        <w:tabs>
          <w:tab w:val="left" w:pos="1542"/>
        </w:tabs>
        <w:ind w:right="412"/>
        <w:jc w:val="both"/>
      </w:pPr>
      <w:r>
        <w:rPr>
          <w:w w:val="105"/>
        </w:rPr>
        <w:t>D</w:t>
      </w:r>
      <w:r>
        <w:rPr>
          <w:w w:val="105"/>
        </w:rPr>
        <w:t xml:space="preserve">escarga la aplicación </w:t>
      </w:r>
      <w:proofErr w:type="spellStart"/>
      <w:r>
        <w:rPr>
          <w:w w:val="105"/>
        </w:rPr>
        <w:t>sample.war</w:t>
      </w:r>
      <w:proofErr w:type="spellEnd"/>
      <w:r>
        <w:rPr>
          <w:w w:val="105"/>
        </w:rPr>
        <w:t xml:space="preserve"> de</w:t>
      </w:r>
      <w:r>
        <w:rPr>
          <w:color w:val="0000FF"/>
          <w:w w:val="105"/>
        </w:rPr>
        <w:t xml:space="preserve"> </w:t>
      </w:r>
      <w:hyperlink r:id="rId11">
        <w:r>
          <w:rPr>
            <w:color w:val="0000FF"/>
            <w:w w:val="105"/>
            <w:u w:val="single" w:color="0000FF"/>
          </w:rPr>
          <w:t>https://tomcat.apache.org/tomcat-9.0-</w:t>
        </w:r>
      </w:hyperlink>
      <w:hyperlink r:id="rId12">
        <w:r>
          <w:rPr>
            <w:color w:val="0000FF"/>
            <w:w w:val="105"/>
            <w:u w:val="single" w:color="0000FF"/>
          </w:rPr>
          <w:t xml:space="preserve"> </w:t>
        </w:r>
        <w:proofErr w:type="spellStart"/>
        <w:r>
          <w:rPr>
            <w:color w:val="0000FF"/>
            <w:w w:val="105"/>
            <w:u w:val="single" w:color="0000FF"/>
          </w:rPr>
          <w:t>doc</w:t>
        </w:r>
        <w:proofErr w:type="spellEnd"/>
        <w:r>
          <w:rPr>
            <w:color w:val="0000FF"/>
            <w:w w:val="105"/>
            <w:u w:val="single" w:color="0000FF"/>
          </w:rPr>
          <w:t>/</w:t>
        </w:r>
        <w:proofErr w:type="spellStart"/>
        <w:r>
          <w:rPr>
            <w:color w:val="0000FF"/>
            <w:w w:val="105"/>
            <w:u w:val="single" w:color="0000FF"/>
          </w:rPr>
          <w:t>appdev</w:t>
        </w:r>
        <w:proofErr w:type="spellEnd"/>
        <w:r>
          <w:rPr>
            <w:color w:val="0000FF"/>
            <w:w w:val="105"/>
            <w:u w:val="single" w:color="0000FF"/>
          </w:rPr>
          <w:t>/</w:t>
        </w:r>
        <w:proofErr w:type="spellStart"/>
        <w:r>
          <w:rPr>
            <w:color w:val="0000FF"/>
            <w:w w:val="105"/>
            <w:u w:val="single" w:color="0000FF"/>
          </w:rPr>
          <w:t>sample</w:t>
        </w:r>
        <w:proofErr w:type="spellEnd"/>
        <w:r>
          <w:rPr>
            <w:color w:val="0000FF"/>
            <w:w w:val="105"/>
            <w:u w:val="single" w:color="0000FF"/>
          </w:rPr>
          <w:t>/</w:t>
        </w:r>
      </w:hyperlink>
      <w:r>
        <w:rPr>
          <w:color w:val="0000FF"/>
          <w:w w:val="105"/>
        </w:rPr>
        <w:t xml:space="preserve"> </w:t>
      </w:r>
      <w:r>
        <w:rPr>
          <w:w w:val="105"/>
        </w:rPr>
        <w:t xml:space="preserve">y despliégala a través del Tomcat Web Manager (Desplegar </w:t>
      </w:r>
      <w:r>
        <w:rPr>
          <w:rFonts w:ascii="Wingdings" w:hAnsi="Wingdings"/>
          <w:spacing w:val="-206"/>
          <w:w w:val="165"/>
        </w:rPr>
        <w:t>→</w:t>
      </w:r>
      <w:r>
        <w:rPr>
          <w:rFonts w:ascii="Times New Roman" w:hAnsi="Times New Roman"/>
          <w:spacing w:val="-89"/>
          <w:w w:val="165"/>
        </w:rPr>
        <w:t xml:space="preserve"> </w:t>
      </w:r>
      <w:r>
        <w:rPr>
          <w:w w:val="105"/>
        </w:rPr>
        <w:t>Archi</w:t>
      </w:r>
      <w:r>
        <w:rPr>
          <w:w w:val="105"/>
        </w:rPr>
        <w:t>vo</w:t>
      </w:r>
      <w:r>
        <w:rPr>
          <w:spacing w:val="-7"/>
          <w:w w:val="105"/>
        </w:rPr>
        <w:t xml:space="preserve"> </w:t>
      </w:r>
      <w:r>
        <w:rPr>
          <w:w w:val="105"/>
        </w:rPr>
        <w:t>WAR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desplegar</w:t>
      </w:r>
      <w:r>
        <w:rPr>
          <w:spacing w:val="-9"/>
          <w:w w:val="105"/>
        </w:rPr>
        <w:t xml:space="preserve"> </w:t>
      </w:r>
      <w:r>
        <w:rPr>
          <w:rFonts w:ascii="Wingdings" w:hAnsi="Wingdings"/>
          <w:w w:val="165"/>
        </w:rPr>
        <w:t>→</w:t>
      </w:r>
      <w:r>
        <w:rPr>
          <w:rFonts w:ascii="Times New Roman" w:hAnsi="Times New Roman"/>
          <w:spacing w:val="-43"/>
          <w:w w:val="165"/>
        </w:rPr>
        <w:t xml:space="preserve"> </w:t>
      </w:r>
      <w:r>
        <w:rPr>
          <w:w w:val="105"/>
        </w:rPr>
        <w:t>Seleccionar</w:t>
      </w:r>
      <w:r>
        <w:rPr>
          <w:spacing w:val="-7"/>
          <w:w w:val="105"/>
        </w:rPr>
        <w:t xml:space="preserve"> </w:t>
      </w:r>
      <w:r>
        <w:rPr>
          <w:w w:val="105"/>
        </w:rPr>
        <w:t>archivo)</w:t>
      </w:r>
    </w:p>
    <w:p w14:paraId="5E4FB121" w14:textId="0C726885" w:rsidR="003E5B18" w:rsidRDefault="003E5B18" w:rsidP="003E5B18">
      <w:pPr>
        <w:tabs>
          <w:tab w:val="left" w:pos="1542"/>
        </w:tabs>
        <w:ind w:right="412"/>
        <w:jc w:val="both"/>
      </w:pPr>
      <w:r w:rsidRPr="003E5B18">
        <w:lastRenderedPageBreak/>
        <w:drawing>
          <wp:inline distT="0" distB="0" distL="0" distR="0" wp14:anchorId="1C207350" wp14:editId="1206325E">
            <wp:extent cx="6191250" cy="23622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4BC9" w14:textId="12C70AEE" w:rsidR="00C35A65" w:rsidRDefault="00F61B91">
      <w:pPr>
        <w:pStyle w:val="Prrafodelista"/>
        <w:numPr>
          <w:ilvl w:val="0"/>
          <w:numId w:val="1"/>
        </w:numPr>
        <w:tabs>
          <w:tab w:val="left" w:pos="1542"/>
        </w:tabs>
        <w:spacing w:line="267" w:lineRule="exact"/>
        <w:ind w:hanging="361"/>
        <w:jc w:val="both"/>
      </w:pPr>
      <w:r>
        <w:t>D</w:t>
      </w:r>
      <w:r>
        <w:t xml:space="preserve">espliega la aplicación </w:t>
      </w:r>
      <w:proofErr w:type="spellStart"/>
      <w:r>
        <w:t>Calendar.war</w:t>
      </w:r>
      <w:proofErr w:type="spellEnd"/>
      <w:r>
        <w:t xml:space="preserve"> proporcionada por el</w:t>
      </w:r>
      <w:r>
        <w:rPr>
          <w:spacing w:val="-9"/>
        </w:rPr>
        <w:t xml:space="preserve"> </w:t>
      </w:r>
      <w:r>
        <w:t>profesor.</w:t>
      </w:r>
    </w:p>
    <w:p w14:paraId="78FB0A93" w14:textId="351325CE" w:rsidR="003E5B18" w:rsidRDefault="003E5B18" w:rsidP="003E5B18">
      <w:pPr>
        <w:tabs>
          <w:tab w:val="left" w:pos="1542"/>
        </w:tabs>
        <w:spacing w:line="267" w:lineRule="exact"/>
      </w:pPr>
      <w:r w:rsidRPr="003E5B18">
        <w:drawing>
          <wp:inline distT="0" distB="0" distL="0" distR="0" wp14:anchorId="3A9E12F9" wp14:editId="57F06583">
            <wp:extent cx="6191250" cy="28187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4E0A" w14:textId="546B275F" w:rsidR="00C35A65" w:rsidRDefault="003E5B18">
      <w:pPr>
        <w:pStyle w:val="Textoindependiente"/>
        <w:ind w:left="0"/>
      </w:pPr>
      <w:r w:rsidRPr="003E5B18">
        <w:drawing>
          <wp:inline distT="0" distB="0" distL="0" distR="0" wp14:anchorId="2DD248FF" wp14:editId="3D347F8B">
            <wp:extent cx="6191250" cy="28187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9E50" w14:textId="77777777" w:rsidR="00C35A65" w:rsidRDefault="00F61B91">
      <w:pPr>
        <w:pStyle w:val="Ttulo1"/>
      </w:pPr>
      <w:r>
        <w:t>SESIONES ACTIVAS</w:t>
      </w:r>
    </w:p>
    <w:p w14:paraId="07865D85" w14:textId="1770164C" w:rsidR="003E5B18" w:rsidRDefault="00F61B91" w:rsidP="003E5B18">
      <w:pPr>
        <w:pStyle w:val="Prrafodelista"/>
        <w:numPr>
          <w:ilvl w:val="0"/>
          <w:numId w:val="1"/>
        </w:numPr>
        <w:tabs>
          <w:tab w:val="left" w:pos="1542"/>
        </w:tabs>
        <w:spacing w:before="1"/>
        <w:ind w:right="420"/>
      </w:pPr>
      <w:r>
        <w:t xml:space="preserve">Accede a </w:t>
      </w:r>
      <w:proofErr w:type="spellStart"/>
      <w:r>
        <w:t>examples</w:t>
      </w:r>
      <w:proofErr w:type="spellEnd"/>
      <w:r>
        <w:t xml:space="preserve"> a través del navegador. Ve a </w:t>
      </w:r>
      <w:proofErr w:type="spellStart"/>
      <w:r>
        <w:t>Servlets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y ejecuta el ejemplo </w:t>
      </w:r>
      <w:proofErr w:type="spellStart"/>
      <w:r>
        <w:t>Sessions</w:t>
      </w:r>
      <w:proofErr w:type="spellEnd"/>
      <w:r>
        <w:t>.</w:t>
      </w:r>
    </w:p>
    <w:p w14:paraId="772BEEEA" w14:textId="77777777" w:rsidR="00C35A65" w:rsidRDefault="00F61B91">
      <w:pPr>
        <w:pStyle w:val="Prrafodelista"/>
        <w:numPr>
          <w:ilvl w:val="0"/>
          <w:numId w:val="1"/>
        </w:numPr>
        <w:tabs>
          <w:tab w:val="left" w:pos="1542"/>
        </w:tabs>
        <w:ind w:right="419"/>
      </w:pPr>
      <w:r>
        <w:t>C</w:t>
      </w:r>
      <w:r>
        <w:t>rea dos atributos de sesión: tu nombre y tus apellidos. Abre en otra pestaña el manager y observa que hay una sesión activa para la aplicación</w:t>
      </w:r>
      <w:r>
        <w:rPr>
          <w:spacing w:val="-15"/>
        </w:rPr>
        <w:t xml:space="preserve"> </w:t>
      </w:r>
      <w:proofErr w:type="spellStart"/>
      <w:r>
        <w:t>Examples</w:t>
      </w:r>
      <w:proofErr w:type="spellEnd"/>
      <w:r>
        <w:t>.</w:t>
      </w:r>
    </w:p>
    <w:p w14:paraId="6B797287" w14:textId="77777777" w:rsidR="00C35A65" w:rsidRDefault="00F61B91">
      <w:pPr>
        <w:pStyle w:val="Prrafodelista"/>
        <w:numPr>
          <w:ilvl w:val="0"/>
          <w:numId w:val="1"/>
        </w:numPr>
        <w:tabs>
          <w:tab w:val="left" w:pos="1541"/>
          <w:tab w:val="left" w:pos="1542"/>
        </w:tabs>
        <w:spacing w:before="1"/>
        <w:ind w:hanging="361"/>
      </w:pPr>
      <w:r>
        <w:t>Pincha sobre el número 1 y observa la información de sesión. Elimina la sesión</w:t>
      </w:r>
      <w:r>
        <w:rPr>
          <w:spacing w:val="-25"/>
        </w:rPr>
        <w:t xml:space="preserve"> </w:t>
      </w:r>
      <w:r>
        <w:t>activa.</w:t>
      </w:r>
    </w:p>
    <w:p w14:paraId="2D2B980F" w14:textId="77777777" w:rsidR="00C35A65" w:rsidRDefault="00C35A65">
      <w:pPr>
        <w:pStyle w:val="Textoindependiente"/>
        <w:spacing w:before="10"/>
        <w:ind w:left="0"/>
        <w:rPr>
          <w:sz w:val="21"/>
        </w:rPr>
      </w:pPr>
    </w:p>
    <w:p w14:paraId="7C754A64" w14:textId="77777777" w:rsidR="00C35A65" w:rsidRDefault="00F61B91">
      <w:pPr>
        <w:pStyle w:val="Ttulo1"/>
      </w:pPr>
      <w:r>
        <w:t>ESTADO DEL SERVIDOR</w:t>
      </w:r>
    </w:p>
    <w:p w14:paraId="3AB3E174" w14:textId="77777777" w:rsidR="00C35A65" w:rsidRDefault="00F61B91">
      <w:pPr>
        <w:pStyle w:val="Prrafodelista"/>
        <w:numPr>
          <w:ilvl w:val="0"/>
          <w:numId w:val="1"/>
        </w:numPr>
        <w:tabs>
          <w:tab w:val="left" w:pos="1541"/>
          <w:tab w:val="left" w:pos="1542"/>
        </w:tabs>
        <w:ind w:hanging="361"/>
      </w:pPr>
      <w:r>
        <w:t>Desde el manager observa el Estado del</w:t>
      </w:r>
      <w:r>
        <w:rPr>
          <w:spacing w:val="-14"/>
        </w:rPr>
        <w:t xml:space="preserve"> </w:t>
      </w:r>
      <w:r>
        <w:t>servidor</w:t>
      </w:r>
    </w:p>
    <w:sectPr w:rsidR="00C35A65">
      <w:type w:val="continuous"/>
      <w:pgSz w:w="11910" w:h="16840"/>
      <w:pgMar w:top="700" w:right="1280" w:bottom="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1135E"/>
    <w:multiLevelType w:val="hybridMultilevel"/>
    <w:tmpl w:val="58504760"/>
    <w:lvl w:ilvl="0" w:tplc="A3E05CEE">
      <w:start w:val="1"/>
      <w:numFmt w:val="lowerLetter"/>
      <w:lvlText w:val="%1)"/>
      <w:lvlJc w:val="left"/>
      <w:pPr>
        <w:ind w:left="1542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s-ES" w:eastAsia="es-ES" w:bidi="es-ES"/>
      </w:rPr>
    </w:lvl>
    <w:lvl w:ilvl="1" w:tplc="B2004D3C">
      <w:numFmt w:val="bullet"/>
      <w:lvlText w:val="•"/>
      <w:lvlJc w:val="left"/>
      <w:pPr>
        <w:ind w:left="2360" w:hanging="360"/>
      </w:pPr>
      <w:rPr>
        <w:rFonts w:hint="default"/>
        <w:lang w:val="es-ES" w:eastAsia="es-ES" w:bidi="es-ES"/>
      </w:rPr>
    </w:lvl>
    <w:lvl w:ilvl="2" w:tplc="4692BD46">
      <w:numFmt w:val="bullet"/>
      <w:lvlText w:val="•"/>
      <w:lvlJc w:val="left"/>
      <w:pPr>
        <w:ind w:left="3181" w:hanging="360"/>
      </w:pPr>
      <w:rPr>
        <w:rFonts w:hint="default"/>
        <w:lang w:val="es-ES" w:eastAsia="es-ES" w:bidi="es-ES"/>
      </w:rPr>
    </w:lvl>
    <w:lvl w:ilvl="3" w:tplc="A7AACF90">
      <w:numFmt w:val="bullet"/>
      <w:lvlText w:val="•"/>
      <w:lvlJc w:val="left"/>
      <w:pPr>
        <w:ind w:left="4001" w:hanging="360"/>
      </w:pPr>
      <w:rPr>
        <w:rFonts w:hint="default"/>
        <w:lang w:val="es-ES" w:eastAsia="es-ES" w:bidi="es-ES"/>
      </w:rPr>
    </w:lvl>
    <w:lvl w:ilvl="4" w:tplc="5114C3F2">
      <w:numFmt w:val="bullet"/>
      <w:lvlText w:val="•"/>
      <w:lvlJc w:val="left"/>
      <w:pPr>
        <w:ind w:left="4822" w:hanging="360"/>
      </w:pPr>
      <w:rPr>
        <w:rFonts w:hint="default"/>
        <w:lang w:val="es-ES" w:eastAsia="es-ES" w:bidi="es-ES"/>
      </w:rPr>
    </w:lvl>
    <w:lvl w:ilvl="5" w:tplc="97DEA788">
      <w:numFmt w:val="bullet"/>
      <w:lvlText w:val="•"/>
      <w:lvlJc w:val="left"/>
      <w:pPr>
        <w:ind w:left="5643" w:hanging="360"/>
      </w:pPr>
      <w:rPr>
        <w:rFonts w:hint="default"/>
        <w:lang w:val="es-ES" w:eastAsia="es-ES" w:bidi="es-ES"/>
      </w:rPr>
    </w:lvl>
    <w:lvl w:ilvl="6" w:tplc="A0380050">
      <w:numFmt w:val="bullet"/>
      <w:lvlText w:val="•"/>
      <w:lvlJc w:val="left"/>
      <w:pPr>
        <w:ind w:left="6463" w:hanging="360"/>
      </w:pPr>
      <w:rPr>
        <w:rFonts w:hint="default"/>
        <w:lang w:val="es-ES" w:eastAsia="es-ES" w:bidi="es-ES"/>
      </w:rPr>
    </w:lvl>
    <w:lvl w:ilvl="7" w:tplc="7E227272">
      <w:numFmt w:val="bullet"/>
      <w:lvlText w:val="•"/>
      <w:lvlJc w:val="left"/>
      <w:pPr>
        <w:ind w:left="7284" w:hanging="360"/>
      </w:pPr>
      <w:rPr>
        <w:rFonts w:hint="default"/>
        <w:lang w:val="es-ES" w:eastAsia="es-ES" w:bidi="es-ES"/>
      </w:rPr>
    </w:lvl>
    <w:lvl w:ilvl="8" w:tplc="F684C614">
      <w:numFmt w:val="bullet"/>
      <w:lvlText w:val="•"/>
      <w:lvlJc w:val="left"/>
      <w:pPr>
        <w:ind w:left="8105" w:hanging="360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5A65"/>
    <w:rsid w:val="003E5B18"/>
    <w:rsid w:val="00C35A65"/>
    <w:rsid w:val="00E33C26"/>
    <w:rsid w:val="00E64E3D"/>
    <w:rsid w:val="00EB4739"/>
    <w:rsid w:val="00F6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004D2FC"/>
  <w15:docId w15:val="{4B531207-37B9-4E2F-9FA8-8F0A98D2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 w:eastAsia="es-ES" w:bidi="es-ES"/>
    </w:rPr>
  </w:style>
  <w:style w:type="paragraph" w:styleId="Ttulo1">
    <w:name w:val="heading 1"/>
    <w:basedOn w:val="Normal"/>
    <w:uiPriority w:val="9"/>
    <w:qFormat/>
    <w:pPr>
      <w:ind w:left="822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542"/>
    </w:pPr>
  </w:style>
  <w:style w:type="paragraph" w:styleId="Prrafodelista">
    <w:name w:val="List Paragraph"/>
    <w:basedOn w:val="Normal"/>
    <w:uiPriority w:val="1"/>
    <w:qFormat/>
    <w:pPr>
      <w:ind w:left="1542" w:hanging="36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tomcat.apache.org/tomcat-9.0-doc/appdev/sampl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tomcat.apache.org/tomcat-9.0-doc/appdev/sample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Iván</dc:creator>
  <cp:lastModifiedBy>Joseba Mantecón Sáinz-Maza</cp:lastModifiedBy>
  <cp:revision>4</cp:revision>
  <dcterms:created xsi:type="dcterms:W3CDTF">2020-12-21T18:38:00Z</dcterms:created>
  <dcterms:modified xsi:type="dcterms:W3CDTF">2020-12-21T19:09:00Z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2020-12-21T00:00:00Z</vt:filetime>
  </property>
</Properties>
</file>