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568C2" w14:textId="77777777" w:rsidR="00D328E3" w:rsidRPr="00AF387D" w:rsidRDefault="00D328E3" w:rsidP="00D328E3">
      <w:pPr>
        <w:jc w:val="center"/>
        <w:rPr>
          <w:b/>
          <w:bCs/>
          <w:sz w:val="24"/>
        </w:rPr>
      </w:pPr>
      <w:r w:rsidRPr="00AF387D">
        <w:rPr>
          <w:b/>
          <w:bCs/>
          <w:sz w:val="24"/>
        </w:rPr>
        <w:t>Syllabus</w:t>
      </w:r>
    </w:p>
    <w:p w14:paraId="33D0B97D" w14:textId="77777777" w:rsidR="00D328E3" w:rsidRPr="00AF387D" w:rsidRDefault="00D328E3" w:rsidP="00D328E3">
      <w:pPr>
        <w:jc w:val="center"/>
        <w:rPr>
          <w:b/>
          <w:bCs/>
          <w:sz w:val="24"/>
        </w:rPr>
      </w:pPr>
      <w:r w:rsidRPr="00AF387D">
        <w:rPr>
          <w:b/>
          <w:bCs/>
          <w:sz w:val="24"/>
        </w:rPr>
        <w:t>RGGS Comparative Genomics 2 — Informatics</w:t>
      </w:r>
    </w:p>
    <w:p w14:paraId="6968B02C" w14:textId="77777777" w:rsidR="00D328E3" w:rsidRPr="00AF387D" w:rsidRDefault="00D328E3" w:rsidP="00D328E3">
      <w:pPr>
        <w:jc w:val="center"/>
        <w:rPr>
          <w:b/>
          <w:bCs/>
          <w:sz w:val="24"/>
        </w:rPr>
      </w:pPr>
      <w:r w:rsidRPr="00AF387D">
        <w:rPr>
          <w:b/>
          <w:bCs/>
          <w:sz w:val="24"/>
        </w:rPr>
        <w:t>Fall 2024</w:t>
      </w:r>
    </w:p>
    <w:p w14:paraId="703B77ED" w14:textId="77777777" w:rsidR="00D328E3" w:rsidRPr="00AF387D" w:rsidRDefault="00D328E3" w:rsidP="00D328E3">
      <w:pPr>
        <w:rPr>
          <w:szCs w:val="22"/>
        </w:rPr>
      </w:pPr>
    </w:p>
    <w:p w14:paraId="3474A72D" w14:textId="77777777" w:rsidR="00D328E3" w:rsidRPr="00AF387D" w:rsidRDefault="00D328E3" w:rsidP="00D328E3">
      <w:pPr>
        <w:rPr>
          <w:b/>
          <w:bCs/>
          <w:szCs w:val="22"/>
        </w:rPr>
      </w:pPr>
      <w:r w:rsidRPr="00AF387D">
        <w:rPr>
          <w:b/>
          <w:bCs/>
          <w:szCs w:val="22"/>
        </w:rPr>
        <w:t>Course instructors (AMNH)</w:t>
      </w:r>
    </w:p>
    <w:p w14:paraId="7A3E285C" w14:textId="77777777" w:rsidR="00D328E3" w:rsidRPr="00AF387D" w:rsidRDefault="00D328E3" w:rsidP="00D328E3">
      <w:pPr>
        <w:rPr>
          <w:szCs w:val="22"/>
        </w:rPr>
      </w:pPr>
      <w:r w:rsidRPr="00AF387D">
        <w:rPr>
          <w:szCs w:val="22"/>
        </w:rPr>
        <w:t xml:space="preserve">Robert </w:t>
      </w:r>
      <w:proofErr w:type="spellStart"/>
      <w:r w:rsidRPr="00AF387D">
        <w:rPr>
          <w:szCs w:val="22"/>
        </w:rPr>
        <w:t>DeSalle</w:t>
      </w:r>
      <w:proofErr w:type="spellEnd"/>
      <w:r w:rsidRPr="00AF387D">
        <w:rPr>
          <w:szCs w:val="22"/>
        </w:rPr>
        <w:t xml:space="preserve"> (desalle@amnh.org)</w:t>
      </w:r>
    </w:p>
    <w:p w14:paraId="3D9F4869" w14:textId="77777777" w:rsidR="00D328E3" w:rsidRPr="00AF387D" w:rsidRDefault="00D328E3" w:rsidP="00D328E3">
      <w:pPr>
        <w:rPr>
          <w:szCs w:val="22"/>
        </w:rPr>
      </w:pPr>
      <w:r w:rsidRPr="00AF387D">
        <w:rPr>
          <w:szCs w:val="22"/>
        </w:rPr>
        <w:t>Jose Barba (jbarba@amnh.org)</w:t>
      </w:r>
    </w:p>
    <w:p w14:paraId="22A9A8B5" w14:textId="77777777" w:rsidR="00D328E3" w:rsidRPr="00AF387D" w:rsidRDefault="00D328E3" w:rsidP="00D328E3">
      <w:pPr>
        <w:rPr>
          <w:szCs w:val="22"/>
        </w:rPr>
      </w:pPr>
      <w:r w:rsidRPr="00AF387D">
        <w:rPr>
          <w:szCs w:val="22"/>
        </w:rPr>
        <w:t>Jessica Goodheart (jgoodheart@amnh.org)</w:t>
      </w:r>
    </w:p>
    <w:p w14:paraId="61B9E2F2" w14:textId="77777777" w:rsidR="00D328E3" w:rsidRPr="00AF387D" w:rsidRDefault="00D328E3" w:rsidP="00D328E3">
      <w:pPr>
        <w:rPr>
          <w:szCs w:val="22"/>
        </w:rPr>
      </w:pPr>
      <w:r w:rsidRPr="00AF387D">
        <w:rPr>
          <w:szCs w:val="22"/>
        </w:rPr>
        <w:t>Dean Bobo (dbobo@amnh.org)</w:t>
      </w:r>
    </w:p>
    <w:p w14:paraId="33444AC9" w14:textId="77777777" w:rsidR="00D328E3" w:rsidRPr="00AF387D" w:rsidRDefault="00D328E3" w:rsidP="00D328E3">
      <w:pPr>
        <w:rPr>
          <w:szCs w:val="22"/>
        </w:rPr>
      </w:pPr>
    </w:p>
    <w:p w14:paraId="5DF5D7EF" w14:textId="0CA3796D" w:rsidR="00D328E3" w:rsidRPr="00AF387D" w:rsidRDefault="00D328E3" w:rsidP="00D328E3">
      <w:pPr>
        <w:rPr>
          <w:szCs w:val="22"/>
        </w:rPr>
      </w:pPr>
      <w:r w:rsidRPr="00AF387D">
        <w:rPr>
          <w:b/>
          <w:bCs/>
          <w:szCs w:val="22"/>
        </w:rPr>
        <w:t xml:space="preserve">Teaching </w:t>
      </w:r>
      <w:r w:rsidR="003246B3">
        <w:rPr>
          <w:b/>
          <w:bCs/>
          <w:szCs w:val="22"/>
        </w:rPr>
        <w:t>a</w:t>
      </w:r>
      <w:r w:rsidRPr="00AF387D">
        <w:rPr>
          <w:b/>
          <w:bCs/>
          <w:szCs w:val="22"/>
        </w:rPr>
        <w:t>ssistant</w:t>
      </w:r>
    </w:p>
    <w:p w14:paraId="3B69E0A3" w14:textId="103BD920" w:rsidR="00D328E3" w:rsidRPr="00AF387D" w:rsidRDefault="00D328E3" w:rsidP="00D328E3">
      <w:pPr>
        <w:rPr>
          <w:szCs w:val="22"/>
        </w:rPr>
      </w:pPr>
      <w:r w:rsidRPr="00AF387D">
        <w:rPr>
          <w:szCs w:val="22"/>
        </w:rPr>
        <w:t xml:space="preserve">Meghan </w:t>
      </w:r>
      <w:proofErr w:type="spellStart"/>
      <w:r w:rsidRPr="00AF387D">
        <w:rPr>
          <w:szCs w:val="22"/>
        </w:rPr>
        <w:t>Forcellati</w:t>
      </w:r>
      <w:proofErr w:type="spellEnd"/>
      <w:r w:rsidRPr="00AF387D">
        <w:rPr>
          <w:szCs w:val="22"/>
        </w:rPr>
        <w:t xml:space="preserve"> (mforcellati1@amnh.org)</w:t>
      </w:r>
    </w:p>
    <w:p w14:paraId="67DBADDF" w14:textId="77777777" w:rsidR="00D328E3" w:rsidRPr="00AF387D" w:rsidRDefault="00D328E3" w:rsidP="00D328E3">
      <w:pPr>
        <w:rPr>
          <w:szCs w:val="22"/>
        </w:rPr>
      </w:pPr>
    </w:p>
    <w:p w14:paraId="71AA29FD" w14:textId="77777777" w:rsidR="00D328E3" w:rsidRPr="00AF387D" w:rsidRDefault="00D328E3" w:rsidP="00D328E3">
      <w:pPr>
        <w:rPr>
          <w:b/>
          <w:bCs/>
          <w:szCs w:val="22"/>
        </w:rPr>
      </w:pPr>
      <w:r w:rsidRPr="00AF387D">
        <w:rPr>
          <w:b/>
          <w:bCs/>
          <w:szCs w:val="22"/>
        </w:rPr>
        <w:t>Course logistics</w:t>
      </w:r>
    </w:p>
    <w:p w14:paraId="2819B0EB" w14:textId="77777777" w:rsidR="00D328E3" w:rsidRPr="00AF387D" w:rsidRDefault="00D328E3" w:rsidP="00D328E3">
      <w:pPr>
        <w:rPr>
          <w:szCs w:val="22"/>
        </w:rPr>
      </w:pPr>
      <w:r w:rsidRPr="00AF387D">
        <w:rPr>
          <w:szCs w:val="22"/>
        </w:rPr>
        <w:t>Meets Thursdays from 2:00 to 4:00 PM in the ICG conference room.</w:t>
      </w:r>
    </w:p>
    <w:p w14:paraId="7CA4F152" w14:textId="77777777" w:rsidR="00D328E3" w:rsidRPr="00AF387D" w:rsidRDefault="00D328E3" w:rsidP="00D328E3">
      <w:pPr>
        <w:rPr>
          <w:szCs w:val="22"/>
        </w:rPr>
      </w:pPr>
      <w:r w:rsidRPr="00AF387D">
        <w:rPr>
          <w:szCs w:val="22"/>
        </w:rPr>
        <w:t>Meets from September 5 to December 12, 2024 (15 sessions).</w:t>
      </w:r>
    </w:p>
    <w:p w14:paraId="5ECAE1B4" w14:textId="77777777" w:rsidR="00D328E3" w:rsidRPr="00AF387D" w:rsidRDefault="00D328E3" w:rsidP="00D328E3">
      <w:pPr>
        <w:rPr>
          <w:szCs w:val="22"/>
        </w:rPr>
      </w:pPr>
      <w:r w:rsidRPr="00AF387D">
        <w:rPr>
          <w:szCs w:val="22"/>
        </w:rPr>
        <w:t>Office hours are available by appointment. Please email us to schedule a time.</w:t>
      </w:r>
    </w:p>
    <w:p w14:paraId="2841AD74" w14:textId="77777777" w:rsidR="00D328E3" w:rsidRPr="00AF387D" w:rsidRDefault="00D328E3" w:rsidP="00D328E3">
      <w:pPr>
        <w:rPr>
          <w:szCs w:val="22"/>
        </w:rPr>
      </w:pPr>
    </w:p>
    <w:p w14:paraId="7AA806AA" w14:textId="77777777" w:rsidR="00D328E3" w:rsidRPr="00AF387D" w:rsidRDefault="00D328E3" w:rsidP="00D328E3">
      <w:pPr>
        <w:rPr>
          <w:b/>
          <w:bCs/>
          <w:szCs w:val="22"/>
        </w:rPr>
      </w:pPr>
      <w:r w:rsidRPr="00AF387D">
        <w:rPr>
          <w:b/>
          <w:bCs/>
          <w:szCs w:val="22"/>
        </w:rPr>
        <w:t>Course credits</w:t>
      </w:r>
    </w:p>
    <w:p w14:paraId="1B14AB8F" w14:textId="77777777" w:rsidR="00D328E3" w:rsidRPr="00AF387D" w:rsidRDefault="00D328E3" w:rsidP="00D328E3">
      <w:pPr>
        <w:rPr>
          <w:szCs w:val="22"/>
        </w:rPr>
      </w:pPr>
      <w:r w:rsidRPr="00AF387D">
        <w:rPr>
          <w:szCs w:val="22"/>
        </w:rPr>
        <w:t>2 credits.</w:t>
      </w:r>
    </w:p>
    <w:p w14:paraId="030653E9" w14:textId="77777777" w:rsidR="00D328E3" w:rsidRPr="00AF387D" w:rsidRDefault="00D328E3" w:rsidP="00D328E3">
      <w:pPr>
        <w:rPr>
          <w:szCs w:val="22"/>
        </w:rPr>
      </w:pPr>
    </w:p>
    <w:p w14:paraId="24CDC5A6" w14:textId="77777777" w:rsidR="00D328E3" w:rsidRPr="00AF387D" w:rsidRDefault="00D328E3" w:rsidP="00D328E3">
      <w:pPr>
        <w:rPr>
          <w:b/>
          <w:bCs/>
          <w:szCs w:val="22"/>
        </w:rPr>
      </w:pPr>
      <w:r w:rsidRPr="00AF387D">
        <w:rPr>
          <w:b/>
          <w:bCs/>
          <w:szCs w:val="22"/>
        </w:rPr>
        <w:t>Course description</w:t>
      </w:r>
    </w:p>
    <w:p w14:paraId="05242709" w14:textId="77777777" w:rsidR="00D328E3" w:rsidRPr="00AF387D" w:rsidRDefault="00D328E3" w:rsidP="00D328E3">
      <w:pPr>
        <w:rPr>
          <w:color w:val="000000" w:themeColor="text1"/>
          <w:szCs w:val="22"/>
        </w:rPr>
      </w:pPr>
      <w:r w:rsidRPr="00AF387D">
        <w:rPr>
          <w:color w:val="000000" w:themeColor="text1"/>
          <w:szCs w:val="22"/>
        </w:rPr>
        <w:t>This project-oriented course introduces students to the computational tools necessary for interpreting modern molecular sequencing data. It covers whole genome and transcriptome assembly, comparative analyses using both de novo and reference-based methods, and phylogenomic inference. Designed for non-model systems, the course emphasizes documentation, reproducibility, and proficiency with computational tools. Students will address experimental questions starting from raw data, aiming to lay a foundation for a publishable final product. Students are encouraged to use their own data for assignments and a course project. Those without personal data should select an appropriate dataset to work with. Evaluation will be based on student participation, performance on quizzes and homework assignments, in-class presentations, and a final project. Students will receive individual guidance on applying methods relevant to their research and data. This support will include using their own datasets for tutorials and homework assignments, as well as consultations with instructors to discuss their data and appropriate bioinformatic methods.</w:t>
      </w:r>
    </w:p>
    <w:p w14:paraId="56FA3173" w14:textId="77777777" w:rsidR="00D328E3" w:rsidRPr="00AF387D" w:rsidRDefault="00D328E3" w:rsidP="00D328E3">
      <w:pPr>
        <w:rPr>
          <w:szCs w:val="22"/>
        </w:rPr>
      </w:pPr>
    </w:p>
    <w:p w14:paraId="5747F6EC" w14:textId="77777777" w:rsidR="00D328E3" w:rsidRPr="00AF387D" w:rsidRDefault="00D328E3" w:rsidP="00D328E3">
      <w:pPr>
        <w:rPr>
          <w:b/>
          <w:bCs/>
          <w:szCs w:val="22"/>
        </w:rPr>
      </w:pPr>
      <w:r w:rsidRPr="00AF387D">
        <w:rPr>
          <w:b/>
          <w:bCs/>
          <w:szCs w:val="22"/>
        </w:rPr>
        <w:t>Learning objectives</w:t>
      </w:r>
    </w:p>
    <w:p w14:paraId="7ED89605" w14:textId="77777777" w:rsidR="00D328E3" w:rsidRPr="00AF387D" w:rsidRDefault="00D328E3" w:rsidP="00D328E3">
      <w:pPr>
        <w:pStyle w:val="ListParagraph"/>
        <w:numPr>
          <w:ilvl w:val="0"/>
          <w:numId w:val="1"/>
        </w:numPr>
        <w:rPr>
          <w:color w:val="000000" w:themeColor="text1"/>
          <w:szCs w:val="22"/>
        </w:rPr>
      </w:pPr>
      <w:r w:rsidRPr="00AF387D">
        <w:rPr>
          <w:color w:val="000000" w:themeColor="text1"/>
          <w:szCs w:val="22"/>
        </w:rPr>
        <w:t>Learn rigorous methods for selecting, conducting, and documenting computational approaches in genomics-based science.</w:t>
      </w:r>
    </w:p>
    <w:p w14:paraId="5600394C" w14:textId="77777777" w:rsidR="00D328E3" w:rsidRPr="00AF387D" w:rsidRDefault="00D328E3" w:rsidP="00D328E3">
      <w:pPr>
        <w:pStyle w:val="ListParagraph"/>
        <w:numPr>
          <w:ilvl w:val="0"/>
          <w:numId w:val="1"/>
        </w:numPr>
        <w:rPr>
          <w:color w:val="000000" w:themeColor="text1"/>
          <w:szCs w:val="22"/>
        </w:rPr>
      </w:pPr>
      <w:r w:rsidRPr="00AF387D">
        <w:rPr>
          <w:color w:val="000000" w:themeColor="text1"/>
          <w:szCs w:val="22"/>
        </w:rPr>
        <w:t>Increase comfort and competence with core computational tools, mastering essentials for a variety of informatics and computational methods.</w:t>
      </w:r>
    </w:p>
    <w:p w14:paraId="61A2FFA2" w14:textId="77777777" w:rsidR="00D328E3" w:rsidRPr="00AF387D" w:rsidRDefault="00D328E3" w:rsidP="00D328E3">
      <w:pPr>
        <w:pStyle w:val="ListParagraph"/>
        <w:numPr>
          <w:ilvl w:val="0"/>
          <w:numId w:val="1"/>
        </w:numPr>
        <w:rPr>
          <w:color w:val="000000" w:themeColor="text1"/>
          <w:szCs w:val="22"/>
        </w:rPr>
      </w:pPr>
      <w:r w:rsidRPr="00AF387D">
        <w:rPr>
          <w:color w:val="000000" w:themeColor="text1"/>
          <w:szCs w:val="22"/>
        </w:rPr>
        <w:t>Acquire broad knowledge of both classic and innovative concepts and tools that form the foundation of genome science.</w:t>
      </w:r>
    </w:p>
    <w:p w14:paraId="4535E0B0" w14:textId="77777777" w:rsidR="00D328E3" w:rsidRPr="00AF387D" w:rsidRDefault="00D328E3" w:rsidP="00D328E3">
      <w:pPr>
        <w:pStyle w:val="ListParagraph"/>
        <w:numPr>
          <w:ilvl w:val="0"/>
          <w:numId w:val="1"/>
        </w:numPr>
        <w:rPr>
          <w:color w:val="000000" w:themeColor="text1"/>
          <w:szCs w:val="22"/>
        </w:rPr>
      </w:pPr>
      <w:r w:rsidRPr="00AF387D">
        <w:rPr>
          <w:color w:val="000000" w:themeColor="text1"/>
          <w:szCs w:val="22"/>
        </w:rPr>
        <w:t>Develop professional oral and written communication skills.</w:t>
      </w:r>
    </w:p>
    <w:p w14:paraId="3EF99CED" w14:textId="77777777" w:rsidR="00D328E3" w:rsidRPr="00AF387D" w:rsidRDefault="00D328E3" w:rsidP="00D328E3">
      <w:pPr>
        <w:rPr>
          <w:color w:val="000000" w:themeColor="text1"/>
          <w:szCs w:val="22"/>
        </w:rPr>
      </w:pPr>
    </w:p>
    <w:p w14:paraId="0905F389" w14:textId="77777777" w:rsidR="00D328E3" w:rsidRPr="00AF387D" w:rsidRDefault="00D328E3" w:rsidP="00D328E3">
      <w:pPr>
        <w:rPr>
          <w:b/>
          <w:bCs/>
          <w:color w:val="000000" w:themeColor="text1"/>
          <w:szCs w:val="22"/>
        </w:rPr>
      </w:pPr>
      <w:r w:rsidRPr="00AF387D">
        <w:rPr>
          <w:b/>
          <w:bCs/>
          <w:color w:val="000000" w:themeColor="text1"/>
          <w:szCs w:val="22"/>
        </w:rPr>
        <w:t>Course requirements</w:t>
      </w:r>
    </w:p>
    <w:p w14:paraId="445C9487" w14:textId="77777777" w:rsidR="00D328E3" w:rsidRPr="00AF387D" w:rsidRDefault="00D328E3" w:rsidP="00D328E3">
      <w:pPr>
        <w:rPr>
          <w:color w:val="000000" w:themeColor="text1"/>
          <w:szCs w:val="22"/>
        </w:rPr>
      </w:pPr>
      <w:r w:rsidRPr="00AF387D">
        <w:rPr>
          <w:color w:val="000000" w:themeColor="text1"/>
          <w:szCs w:val="22"/>
        </w:rPr>
        <w:t>A computer capable of working in UNIX environments.</w:t>
      </w:r>
    </w:p>
    <w:p w14:paraId="2EBADD01" w14:textId="77777777" w:rsidR="00D328E3" w:rsidRPr="00AF387D" w:rsidRDefault="00D328E3" w:rsidP="00D328E3">
      <w:pPr>
        <w:rPr>
          <w:color w:val="000000" w:themeColor="text1"/>
          <w:szCs w:val="22"/>
        </w:rPr>
      </w:pPr>
      <w:r w:rsidRPr="00AF387D">
        <w:rPr>
          <w:color w:val="000000" w:themeColor="text1"/>
          <w:szCs w:val="22"/>
        </w:rPr>
        <w:t xml:space="preserve">An account on the Huxley HPC, contact </w:t>
      </w:r>
      <w:proofErr w:type="spellStart"/>
      <w:r w:rsidRPr="00AF387D">
        <w:rPr>
          <w:color w:val="000000" w:themeColor="text1"/>
          <w:szCs w:val="22"/>
        </w:rPr>
        <w:t>Sajesh</w:t>
      </w:r>
      <w:proofErr w:type="spellEnd"/>
      <w:r w:rsidRPr="00AF387D">
        <w:rPr>
          <w:color w:val="000000" w:themeColor="text1"/>
          <w:szCs w:val="22"/>
        </w:rPr>
        <w:t xml:space="preserve"> Singh (ssingh@amnh.org).</w:t>
      </w:r>
    </w:p>
    <w:p w14:paraId="51BD40A9" w14:textId="77777777" w:rsidR="00D328E3" w:rsidRPr="00AF387D" w:rsidRDefault="00D328E3" w:rsidP="00D328E3">
      <w:pPr>
        <w:rPr>
          <w:color w:val="000000" w:themeColor="text1"/>
          <w:szCs w:val="22"/>
        </w:rPr>
      </w:pPr>
      <w:r w:rsidRPr="00AF387D">
        <w:rPr>
          <w:color w:val="000000" w:themeColor="text1"/>
          <w:szCs w:val="22"/>
        </w:rPr>
        <w:t>Access to journals for research based on primary literature.</w:t>
      </w:r>
    </w:p>
    <w:p w14:paraId="6466704E" w14:textId="77777777" w:rsidR="00D328E3" w:rsidRPr="00AF387D" w:rsidRDefault="00D328E3" w:rsidP="00D328E3">
      <w:pPr>
        <w:rPr>
          <w:color w:val="000000" w:themeColor="text1"/>
          <w:szCs w:val="22"/>
        </w:rPr>
      </w:pPr>
    </w:p>
    <w:p w14:paraId="48EF432B" w14:textId="77777777" w:rsidR="00D328E3" w:rsidRPr="00AF387D" w:rsidRDefault="00D328E3" w:rsidP="00D328E3">
      <w:pPr>
        <w:rPr>
          <w:b/>
          <w:bCs/>
          <w:szCs w:val="22"/>
        </w:rPr>
      </w:pPr>
      <w:r w:rsidRPr="00AF387D">
        <w:rPr>
          <w:b/>
          <w:bCs/>
          <w:szCs w:val="22"/>
        </w:rPr>
        <w:t>Grading</w:t>
      </w:r>
    </w:p>
    <w:p w14:paraId="1DF09281" w14:textId="77777777" w:rsidR="00D328E3" w:rsidRPr="00AF387D" w:rsidRDefault="00D328E3" w:rsidP="00D328E3">
      <w:pPr>
        <w:rPr>
          <w:szCs w:val="22"/>
        </w:rPr>
      </w:pPr>
      <w:r w:rsidRPr="00AF387D">
        <w:rPr>
          <w:szCs w:val="22"/>
        </w:rPr>
        <w:t xml:space="preserve">Evaluation will be based on class attendance and participation, completion of homework assignments, </w:t>
      </w:r>
      <w:r w:rsidRPr="00AF387D">
        <w:rPr>
          <w:color w:val="000000" w:themeColor="text1"/>
          <w:szCs w:val="22"/>
        </w:rPr>
        <w:t xml:space="preserve">performance on quizzes, </w:t>
      </w:r>
      <w:r w:rsidRPr="00AF387D">
        <w:rPr>
          <w:szCs w:val="22"/>
        </w:rPr>
        <w:t>three in-class presentations, and a final project.</w:t>
      </w:r>
    </w:p>
    <w:p w14:paraId="31311616" w14:textId="77777777" w:rsidR="00D328E3" w:rsidRPr="00AF387D" w:rsidRDefault="00D328E3" w:rsidP="00D328E3">
      <w:pPr>
        <w:rPr>
          <w:szCs w:val="22"/>
        </w:rPr>
      </w:pPr>
    </w:p>
    <w:p w14:paraId="43291ED0" w14:textId="77777777" w:rsidR="00D328E3" w:rsidRDefault="00D328E3" w:rsidP="00D328E3">
      <w:pPr>
        <w:rPr>
          <w:szCs w:val="22"/>
        </w:rPr>
      </w:pPr>
    </w:p>
    <w:p w14:paraId="1B8FDCB8" w14:textId="77777777" w:rsidR="00D328E3" w:rsidRDefault="00D328E3" w:rsidP="00D328E3">
      <w:pPr>
        <w:rPr>
          <w:szCs w:val="22"/>
        </w:rPr>
      </w:pPr>
    </w:p>
    <w:p w14:paraId="7913396F" w14:textId="77777777" w:rsidR="00D328E3" w:rsidRDefault="00D328E3" w:rsidP="00D328E3">
      <w:pPr>
        <w:rPr>
          <w:szCs w:val="22"/>
        </w:rPr>
      </w:pPr>
    </w:p>
    <w:p w14:paraId="05DCDC7A" w14:textId="77777777" w:rsidR="00EE537F" w:rsidRPr="00AF387D" w:rsidRDefault="00EE537F" w:rsidP="00D328E3">
      <w:pPr>
        <w:rPr>
          <w:szCs w:val="22"/>
        </w:rPr>
      </w:pPr>
    </w:p>
    <w:p w14:paraId="718F592C" w14:textId="77777777" w:rsidR="00D328E3" w:rsidRPr="00AF387D" w:rsidRDefault="00D328E3" w:rsidP="00D328E3">
      <w:pPr>
        <w:rPr>
          <w:b/>
          <w:bCs/>
          <w:szCs w:val="22"/>
        </w:rPr>
      </w:pPr>
      <w:r w:rsidRPr="00AF387D">
        <w:rPr>
          <w:b/>
          <w:bCs/>
          <w:szCs w:val="22"/>
        </w:rPr>
        <w:t>Paper presentations</w:t>
      </w:r>
    </w:p>
    <w:p w14:paraId="235CE4F2" w14:textId="77777777" w:rsidR="00D328E3" w:rsidRPr="00AF387D" w:rsidRDefault="00D328E3" w:rsidP="00D328E3">
      <w:pPr>
        <w:rPr>
          <w:szCs w:val="22"/>
        </w:rPr>
      </w:pPr>
      <w:r w:rsidRPr="00AF387D">
        <w:rPr>
          <w:szCs w:val="22"/>
        </w:rPr>
        <w:t>Each student will choose an -omics paper that they find innovative, exciting, relevant to their work, or particularly interesting. On October 10, they will deliver a 10-minute presentation providing a concise overview of the research question addressed and a thorough explanation of the computational methods employed.</w:t>
      </w:r>
    </w:p>
    <w:p w14:paraId="3DC7EA69" w14:textId="77777777" w:rsidR="00D328E3" w:rsidRPr="00AF387D" w:rsidRDefault="00D328E3" w:rsidP="00D328E3">
      <w:pPr>
        <w:rPr>
          <w:szCs w:val="22"/>
        </w:rPr>
      </w:pPr>
    </w:p>
    <w:p w14:paraId="39789776" w14:textId="77777777" w:rsidR="00D328E3" w:rsidRPr="00AF387D" w:rsidRDefault="00D328E3" w:rsidP="00D328E3">
      <w:pPr>
        <w:rPr>
          <w:b/>
          <w:bCs/>
          <w:szCs w:val="22"/>
        </w:rPr>
      </w:pPr>
      <w:r w:rsidRPr="00AF387D">
        <w:rPr>
          <w:b/>
          <w:bCs/>
          <w:szCs w:val="22"/>
        </w:rPr>
        <w:t>Mid-term project</w:t>
      </w:r>
    </w:p>
    <w:p w14:paraId="6257511F" w14:textId="77777777" w:rsidR="00D328E3" w:rsidRPr="00AF387D" w:rsidRDefault="00D328E3" w:rsidP="00D328E3">
      <w:pPr>
        <w:rPr>
          <w:szCs w:val="22"/>
        </w:rPr>
      </w:pPr>
      <w:r w:rsidRPr="00AF387D">
        <w:rPr>
          <w:szCs w:val="22"/>
        </w:rPr>
        <w:t>On November 14, each student will deliver a 10-15-minute presentation on a cutting-edge genomics approach and lead a classroom discussion on the topic. Each student will present on a different topic. The objective is for students to gain insight into advanced methods that, while not directly applicable to their PhD work, are valuable for a comprehensive understanding of the field. The presentation should provide an overview of the chosen approach, including its fundamental techniques, associated costs, and requirements. It should also address the types of research questions the approach can effectively tackle, as well as its current limitations in terms of application or accessibility. For the discussion segment, the presenting student should prepare at least one question for the class to explore. Additionally, each student is required to submit an annotated bibliography of 3-10 relevant publications by the beginning of class on November 14.</w:t>
      </w:r>
    </w:p>
    <w:p w14:paraId="4AD00880" w14:textId="77777777" w:rsidR="00D328E3" w:rsidRPr="00AF387D" w:rsidRDefault="00D328E3" w:rsidP="00D328E3">
      <w:pPr>
        <w:rPr>
          <w:color w:val="000000" w:themeColor="text1"/>
          <w:szCs w:val="22"/>
        </w:rPr>
      </w:pPr>
    </w:p>
    <w:p w14:paraId="29E2E21B" w14:textId="77777777" w:rsidR="00D328E3" w:rsidRPr="00AF387D" w:rsidRDefault="00D328E3" w:rsidP="00D328E3">
      <w:pPr>
        <w:rPr>
          <w:color w:val="000000" w:themeColor="text1"/>
          <w:szCs w:val="22"/>
          <w:u w:val="single"/>
        </w:rPr>
      </w:pPr>
      <w:r w:rsidRPr="00AF387D">
        <w:rPr>
          <w:color w:val="000000" w:themeColor="text1"/>
          <w:szCs w:val="22"/>
          <w:u w:val="single"/>
        </w:rPr>
        <w:t xml:space="preserve">Potential topics for mid-term project presentations </w:t>
      </w:r>
    </w:p>
    <w:p w14:paraId="0008E3DA"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Long read sequencing</w:t>
      </w:r>
    </w:p>
    <w:p w14:paraId="7019E4F4"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Single molecule sequencing</w:t>
      </w:r>
    </w:p>
    <w:p w14:paraId="2C715EC7"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Single cell sequencing</w:t>
      </w:r>
    </w:p>
    <w:p w14:paraId="144DBC42"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Direct sequencing of RNA</w:t>
      </w:r>
    </w:p>
    <w:p w14:paraId="053BD9CA"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 xml:space="preserve">Contact mapping </w:t>
      </w:r>
    </w:p>
    <w:p w14:paraId="641EDB7E"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Epigenomics</w:t>
      </w:r>
    </w:p>
    <w:p w14:paraId="0ED76B0F"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Pan-genomics</w:t>
      </w:r>
    </w:p>
    <w:p w14:paraId="7932E2B5"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Metagenomics</w:t>
      </w:r>
    </w:p>
    <w:p w14:paraId="303025CD"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Metabolomics</w:t>
      </w:r>
    </w:p>
    <w:p w14:paraId="42270077"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Spatial transcriptomics</w:t>
      </w:r>
    </w:p>
    <w:p w14:paraId="6D49AAA5"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New -omics sequencing platforms</w:t>
      </w:r>
    </w:p>
    <w:p w14:paraId="3E247ED7"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Gene/genome editing</w:t>
      </w:r>
    </w:p>
    <w:p w14:paraId="1922E489" w14:textId="77777777" w:rsidR="00D328E3" w:rsidRPr="00AF387D" w:rsidRDefault="00D328E3" w:rsidP="00D328E3">
      <w:pPr>
        <w:pStyle w:val="ListParagraph"/>
        <w:numPr>
          <w:ilvl w:val="0"/>
          <w:numId w:val="3"/>
        </w:numPr>
        <w:rPr>
          <w:color w:val="000000" w:themeColor="text1"/>
          <w:szCs w:val="22"/>
        </w:rPr>
      </w:pPr>
      <w:r w:rsidRPr="00AF387D">
        <w:rPr>
          <w:color w:val="000000" w:themeColor="text1"/>
          <w:szCs w:val="22"/>
        </w:rPr>
        <w:t>Genomics and artificial intelligence/machine learning</w:t>
      </w:r>
    </w:p>
    <w:p w14:paraId="6AA61ADB" w14:textId="77777777" w:rsidR="00D328E3" w:rsidRPr="00AF387D" w:rsidRDefault="00D328E3" w:rsidP="00D328E3">
      <w:pPr>
        <w:rPr>
          <w:szCs w:val="22"/>
        </w:rPr>
      </w:pPr>
    </w:p>
    <w:p w14:paraId="01614184" w14:textId="77777777" w:rsidR="00D328E3" w:rsidRPr="00AF387D" w:rsidRDefault="00D328E3" w:rsidP="00D328E3">
      <w:pPr>
        <w:rPr>
          <w:b/>
          <w:bCs/>
          <w:szCs w:val="22"/>
        </w:rPr>
      </w:pPr>
      <w:r w:rsidRPr="00AF387D">
        <w:rPr>
          <w:b/>
          <w:bCs/>
          <w:szCs w:val="22"/>
        </w:rPr>
        <w:t>Final project</w:t>
      </w:r>
    </w:p>
    <w:p w14:paraId="0B1B2565" w14:textId="77777777" w:rsidR="00D328E3" w:rsidRPr="00AF387D" w:rsidRDefault="00D328E3" w:rsidP="00D328E3">
      <w:pPr>
        <w:rPr>
          <w:szCs w:val="22"/>
        </w:rPr>
      </w:pPr>
      <w:r w:rsidRPr="00AF387D">
        <w:rPr>
          <w:szCs w:val="22"/>
        </w:rPr>
        <w:t>This course is project-based, allowing students to develop and refine skills essential for analyzing data from their own PhD research. Whenever possible, the final project and homework assignments should incorporate the personal data of students to enhance relevance and practical application. However, if such data are not available or are insufficient, the instructors will guide the students in selecting an appropriate alternative dataset. The main goal of the final project is to provide students with experience in developing well-formulated research questions that can be addressed with -omics data, appropriate computational methods to address these questions, and fully documented, reproducible computational pipelines. Working with instructors, students will craft a research question, select the methods to use, and create a detailed tutorial for the necessary computational steps. A short description (~350 words) of the proposed research question should be submitted by November 14.</w:t>
      </w:r>
    </w:p>
    <w:p w14:paraId="2B764F43" w14:textId="77777777" w:rsidR="00D328E3" w:rsidRPr="00AF387D" w:rsidRDefault="00D328E3" w:rsidP="00D328E3">
      <w:pPr>
        <w:ind w:firstLine="720"/>
        <w:rPr>
          <w:szCs w:val="22"/>
        </w:rPr>
      </w:pPr>
      <w:r w:rsidRPr="00AF387D">
        <w:rPr>
          <w:szCs w:val="22"/>
        </w:rPr>
        <w:t>The final project will consist of a detailed tutorial, which will be shared on the student’s GitHub account</w:t>
      </w:r>
      <w:r>
        <w:rPr>
          <w:szCs w:val="22"/>
        </w:rPr>
        <w:t xml:space="preserve">. </w:t>
      </w:r>
      <w:r w:rsidRPr="00AF387D">
        <w:rPr>
          <w:szCs w:val="22"/>
        </w:rPr>
        <w:t xml:space="preserve">Throughout the course, students will work incrementally to complete the project, adding and testing new steps to the pipeline as they are introduced in class. </w:t>
      </w:r>
      <w:r w:rsidRPr="00473341">
        <w:rPr>
          <w:szCs w:val="22"/>
        </w:rPr>
        <w:t xml:space="preserve">Each student will </w:t>
      </w:r>
      <w:r>
        <w:rPr>
          <w:szCs w:val="22"/>
        </w:rPr>
        <w:t>deliver</w:t>
      </w:r>
      <w:r w:rsidRPr="00473341">
        <w:rPr>
          <w:szCs w:val="22"/>
        </w:rPr>
        <w:t xml:space="preserve"> a 10-minute presentation on their final project.</w:t>
      </w:r>
      <w:r>
        <w:rPr>
          <w:szCs w:val="22"/>
        </w:rPr>
        <w:t xml:space="preserve"> </w:t>
      </w:r>
      <w:r w:rsidRPr="00AF387D">
        <w:rPr>
          <w:szCs w:val="22"/>
        </w:rPr>
        <w:t>The submitted GitHub tutorial must meet the following requirements:</w:t>
      </w:r>
    </w:p>
    <w:p w14:paraId="74CB8BD3" w14:textId="77777777" w:rsidR="00D328E3" w:rsidRPr="00AF387D" w:rsidRDefault="00D328E3" w:rsidP="00D328E3">
      <w:pPr>
        <w:pStyle w:val="ListParagraph"/>
        <w:numPr>
          <w:ilvl w:val="0"/>
          <w:numId w:val="4"/>
        </w:numPr>
        <w:rPr>
          <w:szCs w:val="22"/>
        </w:rPr>
      </w:pPr>
      <w:r w:rsidRPr="00AF387D">
        <w:rPr>
          <w:szCs w:val="22"/>
        </w:rPr>
        <w:t>An “about” section explaining the research goal, why the specific approach presented was chosen, and any alternatives that should be considered. If alternative approaches were tested and rejected, this should be described.</w:t>
      </w:r>
    </w:p>
    <w:p w14:paraId="3FC014FA" w14:textId="77777777" w:rsidR="00D328E3" w:rsidRPr="00AF387D" w:rsidRDefault="00D328E3" w:rsidP="00D328E3">
      <w:pPr>
        <w:pStyle w:val="ListParagraph"/>
        <w:numPr>
          <w:ilvl w:val="0"/>
          <w:numId w:val="4"/>
        </w:numPr>
        <w:rPr>
          <w:szCs w:val="22"/>
        </w:rPr>
      </w:pPr>
      <w:r w:rsidRPr="00AF387D">
        <w:rPr>
          <w:szCs w:val="22"/>
        </w:rPr>
        <w:lastRenderedPageBreak/>
        <w:t>For every step of the analysis, provide a description of the tool being used, the available options, any caveats to using the tool, and the exact command used in the project. Even trivial steps like text/data manipulations should be documented.</w:t>
      </w:r>
    </w:p>
    <w:p w14:paraId="46F18B85" w14:textId="77777777" w:rsidR="00D328E3" w:rsidRPr="00AF387D" w:rsidRDefault="00D328E3" w:rsidP="00D328E3">
      <w:pPr>
        <w:pStyle w:val="ListParagraph"/>
        <w:numPr>
          <w:ilvl w:val="0"/>
          <w:numId w:val="4"/>
        </w:numPr>
        <w:rPr>
          <w:szCs w:val="22"/>
        </w:rPr>
      </w:pPr>
      <w:r w:rsidRPr="00AF387D">
        <w:rPr>
          <w:szCs w:val="22"/>
        </w:rPr>
        <w:t>Where relevant, elaborate on any challenges encountered, whether trivial or significant.</w:t>
      </w:r>
    </w:p>
    <w:p w14:paraId="3B8238D8" w14:textId="77777777" w:rsidR="00D328E3" w:rsidRPr="00AF387D" w:rsidRDefault="00D328E3" w:rsidP="00D328E3">
      <w:pPr>
        <w:pStyle w:val="ListParagraph"/>
        <w:numPr>
          <w:ilvl w:val="0"/>
          <w:numId w:val="4"/>
        </w:numPr>
        <w:rPr>
          <w:szCs w:val="22"/>
        </w:rPr>
      </w:pPr>
      <w:r w:rsidRPr="00AF387D">
        <w:rPr>
          <w:szCs w:val="22"/>
        </w:rPr>
        <w:t>A brief bibliography of citations for the computational tools used.</w:t>
      </w:r>
    </w:p>
    <w:p w14:paraId="0DCB93E8" w14:textId="77777777" w:rsidR="00D328E3" w:rsidRPr="00AF387D" w:rsidRDefault="00D328E3" w:rsidP="00D328E3">
      <w:pPr>
        <w:pStyle w:val="ListParagraph"/>
        <w:numPr>
          <w:ilvl w:val="0"/>
          <w:numId w:val="4"/>
        </w:numPr>
        <w:rPr>
          <w:szCs w:val="22"/>
        </w:rPr>
      </w:pPr>
      <w:r w:rsidRPr="00AF387D">
        <w:rPr>
          <w:szCs w:val="22"/>
        </w:rPr>
        <w:t>There is no length requirement for the resulting document, but it must be detailed enough for anyone to fully reproduce your research using the tutorial. It must clearly describe all necessary steps.</w:t>
      </w:r>
    </w:p>
    <w:p w14:paraId="55F5F22A" w14:textId="77777777" w:rsidR="00D328E3" w:rsidRPr="00AF387D" w:rsidRDefault="00D328E3" w:rsidP="00D328E3">
      <w:pPr>
        <w:rPr>
          <w:szCs w:val="22"/>
        </w:rPr>
      </w:pPr>
    </w:p>
    <w:p w14:paraId="575808A7" w14:textId="77777777" w:rsidR="00D328E3" w:rsidRPr="00AF387D" w:rsidRDefault="00D328E3" w:rsidP="00D328E3">
      <w:pPr>
        <w:rPr>
          <w:b/>
          <w:bCs/>
          <w:szCs w:val="22"/>
        </w:rPr>
      </w:pPr>
      <w:r w:rsidRPr="00AF387D">
        <w:rPr>
          <w:b/>
          <w:bCs/>
          <w:szCs w:val="22"/>
        </w:rPr>
        <w:t>Statement on academic integrity</w:t>
      </w:r>
    </w:p>
    <w:p w14:paraId="6750CEE0" w14:textId="77777777" w:rsidR="00D328E3" w:rsidRPr="00AF387D" w:rsidRDefault="00D328E3" w:rsidP="00D328E3">
      <w:pPr>
        <w:rPr>
          <w:szCs w:val="22"/>
        </w:rPr>
      </w:pPr>
      <w:r w:rsidRPr="00AF387D">
        <w:rPr>
          <w:szCs w:val="22"/>
        </w:rPr>
        <w:t>Each student is responsible for observing the traditional standards of scholarly discourse, scientific research, and academic honesty. Plagiarism, cheating, and research fraud will not be tolerated. Students are expected to work individually unless specifically instructed to work in groups. The full Academic Integrity policy is detailed in the RGGS student handbook.</w:t>
      </w:r>
    </w:p>
    <w:p w14:paraId="221D49E8" w14:textId="77777777" w:rsidR="00D328E3" w:rsidRPr="00AF387D" w:rsidRDefault="00D328E3" w:rsidP="00D328E3">
      <w:pPr>
        <w:rPr>
          <w:szCs w:val="22"/>
        </w:rPr>
      </w:pPr>
    </w:p>
    <w:p w14:paraId="58A91DA6" w14:textId="77777777" w:rsidR="00D328E3" w:rsidRPr="00AF387D" w:rsidRDefault="00D328E3" w:rsidP="00D328E3">
      <w:pPr>
        <w:rPr>
          <w:b/>
          <w:bCs/>
          <w:szCs w:val="22"/>
        </w:rPr>
      </w:pPr>
      <w:r w:rsidRPr="00AF387D">
        <w:rPr>
          <w:b/>
          <w:bCs/>
          <w:szCs w:val="22"/>
        </w:rPr>
        <w:t>Course evaluations</w:t>
      </w:r>
    </w:p>
    <w:p w14:paraId="6AE3575F" w14:textId="77777777" w:rsidR="00D328E3" w:rsidRPr="00AF387D" w:rsidRDefault="00D328E3" w:rsidP="00D328E3">
      <w:pPr>
        <w:rPr>
          <w:szCs w:val="22"/>
        </w:rPr>
      </w:pPr>
      <w:r w:rsidRPr="00AF387D">
        <w:rPr>
          <w:szCs w:val="22"/>
        </w:rPr>
        <w:t>You will be asked to complete two brief evaluative surveys to help us assess student learning. These surveys are required. Additionally, each student must complete an anonymous course evaluation at the end of the term. This evaluation serves as a valuable tool for faculty and administrators to enhance the student learning experience.</w:t>
      </w:r>
    </w:p>
    <w:p w14:paraId="2E9BD132" w14:textId="77777777" w:rsidR="00D328E3" w:rsidRPr="00AF387D" w:rsidRDefault="00D328E3" w:rsidP="00D328E3">
      <w:pPr>
        <w:rPr>
          <w:szCs w:val="22"/>
        </w:rPr>
      </w:pPr>
    </w:p>
    <w:p w14:paraId="2AB54468" w14:textId="77777777" w:rsidR="00D328E3" w:rsidRPr="00AF387D" w:rsidRDefault="00D328E3" w:rsidP="00D328E3">
      <w:pPr>
        <w:rPr>
          <w:b/>
          <w:bCs/>
          <w:szCs w:val="22"/>
        </w:rPr>
      </w:pPr>
      <w:r w:rsidRPr="00AF387D">
        <w:rPr>
          <w:b/>
          <w:bCs/>
          <w:szCs w:val="22"/>
        </w:rPr>
        <w:t>Session schedule</w:t>
      </w:r>
    </w:p>
    <w:tbl>
      <w:tblPr>
        <w:tblStyle w:val="TableGrid"/>
        <w:tblW w:w="0" w:type="auto"/>
        <w:tblLook w:val="04A0" w:firstRow="1" w:lastRow="0" w:firstColumn="1" w:lastColumn="0" w:noHBand="0" w:noVBand="1"/>
      </w:tblPr>
      <w:tblGrid>
        <w:gridCol w:w="1060"/>
        <w:gridCol w:w="1487"/>
        <w:gridCol w:w="1843"/>
        <w:gridCol w:w="6400"/>
      </w:tblGrid>
      <w:tr w:rsidR="00D328E3" w:rsidRPr="00AF387D" w14:paraId="6A557BAD" w14:textId="77777777" w:rsidTr="00C44A3E">
        <w:tc>
          <w:tcPr>
            <w:tcW w:w="1060" w:type="dxa"/>
          </w:tcPr>
          <w:p w14:paraId="070E0A13" w14:textId="77777777" w:rsidR="00D328E3" w:rsidRPr="00AF387D" w:rsidRDefault="00D328E3" w:rsidP="00C44A3E">
            <w:pPr>
              <w:jc w:val="center"/>
              <w:rPr>
                <w:b/>
                <w:bCs/>
                <w:szCs w:val="22"/>
              </w:rPr>
            </w:pPr>
            <w:r w:rsidRPr="00AF387D">
              <w:rPr>
                <w:b/>
                <w:bCs/>
                <w:szCs w:val="22"/>
              </w:rPr>
              <w:t>Session</w:t>
            </w:r>
          </w:p>
        </w:tc>
        <w:tc>
          <w:tcPr>
            <w:tcW w:w="1487" w:type="dxa"/>
          </w:tcPr>
          <w:p w14:paraId="40A52889" w14:textId="77777777" w:rsidR="00D328E3" w:rsidRPr="00AF387D" w:rsidRDefault="00D328E3" w:rsidP="00C44A3E">
            <w:pPr>
              <w:jc w:val="center"/>
              <w:rPr>
                <w:b/>
                <w:bCs/>
                <w:szCs w:val="22"/>
              </w:rPr>
            </w:pPr>
            <w:r w:rsidRPr="00AF387D">
              <w:rPr>
                <w:b/>
                <w:bCs/>
                <w:szCs w:val="22"/>
              </w:rPr>
              <w:t>Date</w:t>
            </w:r>
          </w:p>
        </w:tc>
        <w:tc>
          <w:tcPr>
            <w:tcW w:w="1843" w:type="dxa"/>
          </w:tcPr>
          <w:p w14:paraId="1B10DB00" w14:textId="77777777" w:rsidR="00D328E3" w:rsidRPr="00AF387D" w:rsidRDefault="00D328E3" w:rsidP="00C44A3E">
            <w:pPr>
              <w:jc w:val="center"/>
              <w:rPr>
                <w:b/>
                <w:bCs/>
                <w:szCs w:val="22"/>
              </w:rPr>
            </w:pPr>
            <w:r w:rsidRPr="00AF387D">
              <w:rPr>
                <w:b/>
                <w:bCs/>
                <w:szCs w:val="22"/>
              </w:rPr>
              <w:t>Instructor</w:t>
            </w:r>
          </w:p>
        </w:tc>
        <w:tc>
          <w:tcPr>
            <w:tcW w:w="6400" w:type="dxa"/>
          </w:tcPr>
          <w:p w14:paraId="70AE508F" w14:textId="77777777" w:rsidR="00D328E3" w:rsidRPr="00AF387D" w:rsidRDefault="00D328E3" w:rsidP="00C44A3E">
            <w:pPr>
              <w:jc w:val="center"/>
              <w:rPr>
                <w:b/>
                <w:bCs/>
                <w:szCs w:val="22"/>
              </w:rPr>
            </w:pPr>
            <w:r w:rsidRPr="00AF387D">
              <w:rPr>
                <w:b/>
                <w:bCs/>
                <w:szCs w:val="22"/>
              </w:rPr>
              <w:t>Topic</w:t>
            </w:r>
          </w:p>
        </w:tc>
      </w:tr>
      <w:tr w:rsidR="00D328E3" w:rsidRPr="00AF387D" w14:paraId="4F1BCD83" w14:textId="77777777" w:rsidTr="00C44A3E">
        <w:tc>
          <w:tcPr>
            <w:tcW w:w="1060" w:type="dxa"/>
          </w:tcPr>
          <w:p w14:paraId="6C76941B" w14:textId="77777777" w:rsidR="00D328E3" w:rsidRPr="00AF387D" w:rsidRDefault="00D328E3" w:rsidP="00C44A3E">
            <w:pPr>
              <w:jc w:val="center"/>
              <w:rPr>
                <w:b/>
                <w:bCs/>
                <w:szCs w:val="22"/>
              </w:rPr>
            </w:pPr>
            <w:r w:rsidRPr="00AF387D">
              <w:rPr>
                <w:szCs w:val="22"/>
              </w:rPr>
              <w:t>1</w:t>
            </w:r>
          </w:p>
        </w:tc>
        <w:tc>
          <w:tcPr>
            <w:tcW w:w="1487" w:type="dxa"/>
          </w:tcPr>
          <w:p w14:paraId="1C1CBE1B" w14:textId="77777777" w:rsidR="00D328E3" w:rsidRPr="00AF387D" w:rsidRDefault="00D328E3" w:rsidP="00C44A3E">
            <w:pPr>
              <w:jc w:val="center"/>
              <w:rPr>
                <w:szCs w:val="22"/>
              </w:rPr>
            </w:pPr>
            <w:r w:rsidRPr="00AF387D">
              <w:rPr>
                <w:szCs w:val="22"/>
              </w:rPr>
              <w:t>09–05–2024</w:t>
            </w:r>
          </w:p>
        </w:tc>
        <w:tc>
          <w:tcPr>
            <w:tcW w:w="1843" w:type="dxa"/>
          </w:tcPr>
          <w:p w14:paraId="15B5D3AC" w14:textId="77777777" w:rsidR="00D328E3" w:rsidRPr="00AF387D" w:rsidRDefault="00D328E3" w:rsidP="00C44A3E">
            <w:pPr>
              <w:rPr>
                <w:szCs w:val="22"/>
              </w:rPr>
            </w:pPr>
            <w:r w:rsidRPr="00AF387D">
              <w:rPr>
                <w:szCs w:val="22"/>
              </w:rPr>
              <w:t>Jose Barba</w:t>
            </w:r>
          </w:p>
        </w:tc>
        <w:tc>
          <w:tcPr>
            <w:tcW w:w="6400" w:type="dxa"/>
          </w:tcPr>
          <w:p w14:paraId="7B863A5C" w14:textId="77777777" w:rsidR="00D328E3" w:rsidRPr="00AF387D" w:rsidRDefault="00D328E3" w:rsidP="00C44A3E">
            <w:pPr>
              <w:pStyle w:val="ListParagraph"/>
              <w:numPr>
                <w:ilvl w:val="0"/>
                <w:numId w:val="8"/>
              </w:numPr>
              <w:rPr>
                <w:szCs w:val="22"/>
              </w:rPr>
            </w:pPr>
            <w:r w:rsidRPr="00AF387D">
              <w:rPr>
                <w:szCs w:val="22"/>
              </w:rPr>
              <w:t>Course overview</w:t>
            </w:r>
          </w:p>
          <w:p w14:paraId="6779C332" w14:textId="77777777" w:rsidR="00D328E3" w:rsidRPr="00AF387D" w:rsidRDefault="00D328E3" w:rsidP="00C44A3E">
            <w:pPr>
              <w:pStyle w:val="ListParagraph"/>
              <w:numPr>
                <w:ilvl w:val="0"/>
                <w:numId w:val="8"/>
              </w:numPr>
              <w:rPr>
                <w:szCs w:val="22"/>
              </w:rPr>
            </w:pPr>
            <w:r w:rsidRPr="00AF387D">
              <w:rPr>
                <w:szCs w:val="22"/>
              </w:rPr>
              <w:t>Reproducibility and organization in computational biology</w:t>
            </w:r>
          </w:p>
          <w:p w14:paraId="45424508" w14:textId="77777777" w:rsidR="00D328E3" w:rsidRPr="00AF387D" w:rsidRDefault="00D328E3" w:rsidP="00C44A3E">
            <w:pPr>
              <w:pStyle w:val="ListParagraph"/>
              <w:numPr>
                <w:ilvl w:val="0"/>
                <w:numId w:val="8"/>
              </w:numPr>
              <w:rPr>
                <w:szCs w:val="22"/>
              </w:rPr>
            </w:pPr>
            <w:r w:rsidRPr="00AF387D">
              <w:rPr>
                <w:szCs w:val="22"/>
              </w:rPr>
              <w:t>Introduction to Unix and Unix-like operating systems</w:t>
            </w:r>
          </w:p>
          <w:p w14:paraId="1A5F2504" w14:textId="77777777" w:rsidR="00D328E3" w:rsidRPr="00AF387D" w:rsidRDefault="00D328E3" w:rsidP="00C44A3E">
            <w:pPr>
              <w:pStyle w:val="ListParagraph"/>
              <w:numPr>
                <w:ilvl w:val="0"/>
                <w:numId w:val="8"/>
              </w:numPr>
              <w:rPr>
                <w:szCs w:val="22"/>
              </w:rPr>
            </w:pPr>
            <w:r w:rsidRPr="00AF387D">
              <w:rPr>
                <w:szCs w:val="22"/>
              </w:rPr>
              <w:t>Basic navigation in the terminal</w:t>
            </w:r>
          </w:p>
        </w:tc>
      </w:tr>
      <w:tr w:rsidR="00D328E3" w:rsidRPr="00AF387D" w14:paraId="48A864D1" w14:textId="77777777" w:rsidTr="00C44A3E">
        <w:tc>
          <w:tcPr>
            <w:tcW w:w="1060" w:type="dxa"/>
          </w:tcPr>
          <w:p w14:paraId="78A80A3B" w14:textId="77777777" w:rsidR="00D328E3" w:rsidRPr="00AF387D" w:rsidRDefault="00D328E3" w:rsidP="00C44A3E">
            <w:pPr>
              <w:jc w:val="center"/>
              <w:rPr>
                <w:b/>
                <w:bCs/>
                <w:szCs w:val="22"/>
              </w:rPr>
            </w:pPr>
            <w:r w:rsidRPr="00AF387D">
              <w:rPr>
                <w:szCs w:val="22"/>
              </w:rPr>
              <w:t>2</w:t>
            </w:r>
          </w:p>
        </w:tc>
        <w:tc>
          <w:tcPr>
            <w:tcW w:w="1487" w:type="dxa"/>
          </w:tcPr>
          <w:p w14:paraId="619D6BFF" w14:textId="77777777" w:rsidR="00D328E3" w:rsidRPr="00AF387D" w:rsidRDefault="00D328E3" w:rsidP="00C44A3E">
            <w:pPr>
              <w:jc w:val="center"/>
              <w:rPr>
                <w:szCs w:val="22"/>
              </w:rPr>
            </w:pPr>
            <w:r w:rsidRPr="00AF387D">
              <w:rPr>
                <w:szCs w:val="22"/>
              </w:rPr>
              <w:t>09–12–2024</w:t>
            </w:r>
          </w:p>
        </w:tc>
        <w:tc>
          <w:tcPr>
            <w:tcW w:w="1843" w:type="dxa"/>
          </w:tcPr>
          <w:p w14:paraId="6F450B7F" w14:textId="77777777" w:rsidR="00D328E3" w:rsidRPr="00AF387D" w:rsidRDefault="00D328E3" w:rsidP="00C44A3E">
            <w:pPr>
              <w:rPr>
                <w:szCs w:val="22"/>
              </w:rPr>
            </w:pPr>
            <w:r w:rsidRPr="00AF387D">
              <w:rPr>
                <w:szCs w:val="22"/>
              </w:rPr>
              <w:t>Jose Barba</w:t>
            </w:r>
          </w:p>
        </w:tc>
        <w:tc>
          <w:tcPr>
            <w:tcW w:w="6400" w:type="dxa"/>
          </w:tcPr>
          <w:p w14:paraId="46D6FCA0" w14:textId="77777777" w:rsidR="00D328E3" w:rsidRPr="00AF387D" w:rsidRDefault="00D328E3" w:rsidP="00C44A3E">
            <w:pPr>
              <w:pStyle w:val="ListParagraph"/>
              <w:numPr>
                <w:ilvl w:val="0"/>
                <w:numId w:val="8"/>
              </w:numPr>
              <w:rPr>
                <w:szCs w:val="22"/>
              </w:rPr>
            </w:pPr>
            <w:r w:rsidRPr="00AF387D">
              <w:rPr>
                <w:szCs w:val="22"/>
              </w:rPr>
              <w:t>Command line computing basics 1</w:t>
            </w:r>
          </w:p>
          <w:p w14:paraId="40A658C5" w14:textId="77777777" w:rsidR="00D328E3" w:rsidRPr="00AF387D" w:rsidRDefault="00D328E3" w:rsidP="00C44A3E">
            <w:pPr>
              <w:pStyle w:val="ListParagraph"/>
              <w:numPr>
                <w:ilvl w:val="0"/>
                <w:numId w:val="8"/>
              </w:numPr>
              <w:rPr>
                <w:szCs w:val="22"/>
              </w:rPr>
            </w:pPr>
            <w:r w:rsidRPr="00AF387D">
              <w:rPr>
                <w:szCs w:val="22"/>
              </w:rPr>
              <w:t>Connecting to remote servers using the terminal and a package manager</w:t>
            </w:r>
          </w:p>
        </w:tc>
      </w:tr>
      <w:tr w:rsidR="00D328E3" w:rsidRPr="00AF387D" w14:paraId="63D26D0C" w14:textId="77777777" w:rsidTr="00C44A3E">
        <w:tc>
          <w:tcPr>
            <w:tcW w:w="1060" w:type="dxa"/>
          </w:tcPr>
          <w:p w14:paraId="7F308B4D" w14:textId="77777777" w:rsidR="00D328E3" w:rsidRPr="00AF387D" w:rsidRDefault="00D328E3" w:rsidP="00C44A3E">
            <w:pPr>
              <w:jc w:val="center"/>
              <w:rPr>
                <w:b/>
                <w:bCs/>
                <w:szCs w:val="22"/>
              </w:rPr>
            </w:pPr>
            <w:r w:rsidRPr="00AF387D">
              <w:rPr>
                <w:szCs w:val="22"/>
              </w:rPr>
              <w:t>3</w:t>
            </w:r>
          </w:p>
        </w:tc>
        <w:tc>
          <w:tcPr>
            <w:tcW w:w="1487" w:type="dxa"/>
          </w:tcPr>
          <w:p w14:paraId="045CFFF6" w14:textId="77777777" w:rsidR="00D328E3" w:rsidRPr="00AF387D" w:rsidRDefault="00D328E3" w:rsidP="00C44A3E">
            <w:pPr>
              <w:jc w:val="center"/>
              <w:rPr>
                <w:szCs w:val="22"/>
              </w:rPr>
            </w:pPr>
            <w:r w:rsidRPr="00AF387D">
              <w:rPr>
                <w:szCs w:val="22"/>
              </w:rPr>
              <w:t>09–19–2024</w:t>
            </w:r>
          </w:p>
        </w:tc>
        <w:tc>
          <w:tcPr>
            <w:tcW w:w="1843" w:type="dxa"/>
          </w:tcPr>
          <w:p w14:paraId="7ED444EC" w14:textId="77777777" w:rsidR="00D328E3" w:rsidRPr="00AF387D" w:rsidRDefault="00D328E3" w:rsidP="00C44A3E">
            <w:pPr>
              <w:rPr>
                <w:szCs w:val="22"/>
              </w:rPr>
            </w:pPr>
            <w:r w:rsidRPr="00AF387D">
              <w:rPr>
                <w:szCs w:val="22"/>
              </w:rPr>
              <w:t>Jose Barba</w:t>
            </w:r>
          </w:p>
        </w:tc>
        <w:tc>
          <w:tcPr>
            <w:tcW w:w="6400" w:type="dxa"/>
          </w:tcPr>
          <w:p w14:paraId="306519A8" w14:textId="77777777" w:rsidR="00D328E3" w:rsidRPr="00AF387D" w:rsidRDefault="00D328E3" w:rsidP="00C44A3E">
            <w:pPr>
              <w:pStyle w:val="ListParagraph"/>
              <w:numPr>
                <w:ilvl w:val="0"/>
                <w:numId w:val="8"/>
              </w:numPr>
              <w:rPr>
                <w:szCs w:val="22"/>
              </w:rPr>
            </w:pPr>
            <w:r w:rsidRPr="00AF387D">
              <w:rPr>
                <w:szCs w:val="22"/>
              </w:rPr>
              <w:t>Command line computing basics 2</w:t>
            </w:r>
          </w:p>
          <w:p w14:paraId="3196088A" w14:textId="77777777" w:rsidR="00D328E3" w:rsidRPr="00AF387D" w:rsidRDefault="00D328E3" w:rsidP="00C44A3E">
            <w:pPr>
              <w:pStyle w:val="ListParagraph"/>
              <w:numPr>
                <w:ilvl w:val="0"/>
                <w:numId w:val="8"/>
              </w:numPr>
              <w:rPr>
                <w:szCs w:val="22"/>
              </w:rPr>
            </w:pPr>
            <w:r w:rsidRPr="00AF387D">
              <w:rPr>
                <w:szCs w:val="22"/>
              </w:rPr>
              <w:t>Introduction to GitHub</w:t>
            </w:r>
          </w:p>
        </w:tc>
      </w:tr>
      <w:tr w:rsidR="00D328E3" w:rsidRPr="00AF387D" w14:paraId="68DDDBD4" w14:textId="77777777" w:rsidTr="00C44A3E">
        <w:tc>
          <w:tcPr>
            <w:tcW w:w="1060" w:type="dxa"/>
          </w:tcPr>
          <w:p w14:paraId="1AAE5A2D" w14:textId="77777777" w:rsidR="00D328E3" w:rsidRPr="00AF387D" w:rsidRDefault="00D328E3" w:rsidP="00C44A3E">
            <w:pPr>
              <w:jc w:val="center"/>
              <w:rPr>
                <w:b/>
                <w:bCs/>
                <w:szCs w:val="22"/>
              </w:rPr>
            </w:pPr>
            <w:r w:rsidRPr="00AF387D">
              <w:rPr>
                <w:szCs w:val="22"/>
              </w:rPr>
              <w:t>4</w:t>
            </w:r>
          </w:p>
        </w:tc>
        <w:tc>
          <w:tcPr>
            <w:tcW w:w="1487" w:type="dxa"/>
          </w:tcPr>
          <w:p w14:paraId="2DC62AA5" w14:textId="77777777" w:rsidR="00D328E3" w:rsidRPr="00AF387D" w:rsidRDefault="00D328E3" w:rsidP="00C44A3E">
            <w:pPr>
              <w:jc w:val="center"/>
              <w:rPr>
                <w:szCs w:val="22"/>
              </w:rPr>
            </w:pPr>
            <w:r w:rsidRPr="00AF387D">
              <w:rPr>
                <w:szCs w:val="22"/>
              </w:rPr>
              <w:t>09–26–2024</w:t>
            </w:r>
          </w:p>
        </w:tc>
        <w:tc>
          <w:tcPr>
            <w:tcW w:w="1843" w:type="dxa"/>
          </w:tcPr>
          <w:p w14:paraId="265EBB8F" w14:textId="77777777" w:rsidR="00D328E3" w:rsidRPr="00AF387D" w:rsidRDefault="00D328E3" w:rsidP="00C44A3E">
            <w:pPr>
              <w:rPr>
                <w:szCs w:val="22"/>
              </w:rPr>
            </w:pPr>
            <w:r w:rsidRPr="00AF387D">
              <w:rPr>
                <w:szCs w:val="22"/>
              </w:rPr>
              <w:t>Jose Barba</w:t>
            </w:r>
          </w:p>
        </w:tc>
        <w:tc>
          <w:tcPr>
            <w:tcW w:w="6400" w:type="dxa"/>
          </w:tcPr>
          <w:p w14:paraId="1B4E1898" w14:textId="77777777" w:rsidR="00D328E3" w:rsidRPr="00AF387D" w:rsidRDefault="00D328E3" w:rsidP="00C44A3E">
            <w:pPr>
              <w:pStyle w:val="ListParagraph"/>
              <w:numPr>
                <w:ilvl w:val="0"/>
                <w:numId w:val="8"/>
              </w:numPr>
              <w:rPr>
                <w:szCs w:val="22"/>
              </w:rPr>
            </w:pPr>
            <w:r w:rsidRPr="00AF387D">
              <w:rPr>
                <w:szCs w:val="22"/>
              </w:rPr>
              <w:t>Working on remote servers: HPC architecture, using a scheduler, submitting jobs</w:t>
            </w:r>
          </w:p>
          <w:p w14:paraId="1E12492D" w14:textId="77777777" w:rsidR="00D328E3" w:rsidRPr="00AF387D" w:rsidRDefault="00D328E3" w:rsidP="00C44A3E">
            <w:pPr>
              <w:pStyle w:val="ListParagraph"/>
              <w:numPr>
                <w:ilvl w:val="0"/>
                <w:numId w:val="8"/>
              </w:numPr>
              <w:rPr>
                <w:szCs w:val="22"/>
              </w:rPr>
            </w:pPr>
            <w:r w:rsidRPr="00AF387D">
              <w:rPr>
                <w:szCs w:val="22"/>
              </w:rPr>
              <w:t>Scripting</w:t>
            </w:r>
          </w:p>
          <w:p w14:paraId="3E8E018A" w14:textId="77777777" w:rsidR="00D328E3" w:rsidRPr="00AF387D" w:rsidRDefault="00D328E3" w:rsidP="00C44A3E">
            <w:pPr>
              <w:pStyle w:val="ListParagraph"/>
              <w:numPr>
                <w:ilvl w:val="0"/>
                <w:numId w:val="8"/>
              </w:numPr>
              <w:rPr>
                <w:szCs w:val="22"/>
              </w:rPr>
            </w:pPr>
            <w:r w:rsidRPr="00AF387D">
              <w:rPr>
                <w:szCs w:val="22"/>
              </w:rPr>
              <w:t>Version control with GitHub</w:t>
            </w:r>
          </w:p>
        </w:tc>
      </w:tr>
      <w:tr w:rsidR="00D328E3" w:rsidRPr="00AF387D" w14:paraId="4071E8F0" w14:textId="77777777" w:rsidTr="00C44A3E">
        <w:tc>
          <w:tcPr>
            <w:tcW w:w="1060" w:type="dxa"/>
          </w:tcPr>
          <w:p w14:paraId="224745E9" w14:textId="77777777" w:rsidR="00D328E3" w:rsidRPr="00AF387D" w:rsidRDefault="00D328E3" w:rsidP="00C44A3E">
            <w:pPr>
              <w:jc w:val="center"/>
              <w:rPr>
                <w:szCs w:val="22"/>
              </w:rPr>
            </w:pPr>
            <w:r w:rsidRPr="00AF387D">
              <w:rPr>
                <w:szCs w:val="22"/>
              </w:rPr>
              <w:t>5</w:t>
            </w:r>
          </w:p>
        </w:tc>
        <w:tc>
          <w:tcPr>
            <w:tcW w:w="1487" w:type="dxa"/>
          </w:tcPr>
          <w:p w14:paraId="2351B2B8" w14:textId="77777777" w:rsidR="00D328E3" w:rsidRPr="00AF387D" w:rsidRDefault="00D328E3" w:rsidP="00C44A3E">
            <w:pPr>
              <w:jc w:val="center"/>
              <w:rPr>
                <w:szCs w:val="22"/>
              </w:rPr>
            </w:pPr>
            <w:r w:rsidRPr="00AF387D">
              <w:rPr>
                <w:szCs w:val="22"/>
              </w:rPr>
              <w:t>10–03–2024</w:t>
            </w:r>
          </w:p>
        </w:tc>
        <w:tc>
          <w:tcPr>
            <w:tcW w:w="1843" w:type="dxa"/>
          </w:tcPr>
          <w:p w14:paraId="104203BB" w14:textId="77777777" w:rsidR="00D328E3" w:rsidRPr="00AF387D" w:rsidRDefault="00D328E3" w:rsidP="00C44A3E">
            <w:pPr>
              <w:rPr>
                <w:szCs w:val="22"/>
              </w:rPr>
            </w:pPr>
            <w:r w:rsidRPr="00AF387D">
              <w:rPr>
                <w:szCs w:val="22"/>
              </w:rPr>
              <w:t>Jose Barba</w:t>
            </w:r>
          </w:p>
        </w:tc>
        <w:tc>
          <w:tcPr>
            <w:tcW w:w="6400" w:type="dxa"/>
          </w:tcPr>
          <w:p w14:paraId="4F95C9F7" w14:textId="77777777" w:rsidR="00D328E3" w:rsidRPr="00AF387D" w:rsidRDefault="00D328E3" w:rsidP="00C44A3E">
            <w:pPr>
              <w:pStyle w:val="ListParagraph"/>
              <w:numPr>
                <w:ilvl w:val="0"/>
                <w:numId w:val="8"/>
              </w:numPr>
              <w:rPr>
                <w:color w:val="000000" w:themeColor="text1"/>
                <w:szCs w:val="22"/>
              </w:rPr>
            </w:pPr>
            <w:r w:rsidRPr="00AF387D">
              <w:rPr>
                <w:color w:val="000000" w:themeColor="text1"/>
                <w:szCs w:val="22"/>
              </w:rPr>
              <w:t xml:space="preserve">Introduction to R and Python for </w:t>
            </w:r>
            <w:proofErr w:type="spellStart"/>
            <w:r w:rsidRPr="00AF387D">
              <w:rPr>
                <w:color w:val="000000" w:themeColor="text1"/>
                <w:szCs w:val="22"/>
              </w:rPr>
              <w:t>phylogenomics</w:t>
            </w:r>
            <w:proofErr w:type="spellEnd"/>
          </w:p>
        </w:tc>
      </w:tr>
      <w:tr w:rsidR="00D328E3" w:rsidRPr="00AF387D" w14:paraId="6AC695A1" w14:textId="77777777" w:rsidTr="00C44A3E">
        <w:tc>
          <w:tcPr>
            <w:tcW w:w="1060" w:type="dxa"/>
          </w:tcPr>
          <w:p w14:paraId="6D0221B7" w14:textId="77777777" w:rsidR="00D328E3" w:rsidRPr="00AF387D" w:rsidRDefault="00D328E3" w:rsidP="00C44A3E">
            <w:pPr>
              <w:jc w:val="center"/>
              <w:rPr>
                <w:b/>
                <w:bCs/>
                <w:szCs w:val="22"/>
              </w:rPr>
            </w:pPr>
            <w:r w:rsidRPr="00AF387D">
              <w:rPr>
                <w:szCs w:val="22"/>
              </w:rPr>
              <w:t>6</w:t>
            </w:r>
          </w:p>
        </w:tc>
        <w:tc>
          <w:tcPr>
            <w:tcW w:w="1487" w:type="dxa"/>
          </w:tcPr>
          <w:p w14:paraId="05D46438" w14:textId="77777777" w:rsidR="00D328E3" w:rsidRPr="00AF387D" w:rsidRDefault="00D328E3" w:rsidP="00C44A3E">
            <w:pPr>
              <w:jc w:val="center"/>
              <w:rPr>
                <w:szCs w:val="22"/>
              </w:rPr>
            </w:pPr>
            <w:r w:rsidRPr="00AF387D">
              <w:rPr>
                <w:szCs w:val="22"/>
              </w:rPr>
              <w:t>10–10–2024</w:t>
            </w:r>
          </w:p>
        </w:tc>
        <w:tc>
          <w:tcPr>
            <w:tcW w:w="1843" w:type="dxa"/>
          </w:tcPr>
          <w:p w14:paraId="401559B0" w14:textId="77777777" w:rsidR="00D328E3" w:rsidRPr="00AF387D" w:rsidRDefault="00D328E3" w:rsidP="00C44A3E">
            <w:pPr>
              <w:rPr>
                <w:szCs w:val="22"/>
              </w:rPr>
            </w:pPr>
            <w:r w:rsidRPr="00AF387D">
              <w:rPr>
                <w:szCs w:val="22"/>
              </w:rPr>
              <w:t>Jose Barba</w:t>
            </w:r>
          </w:p>
        </w:tc>
        <w:tc>
          <w:tcPr>
            <w:tcW w:w="6400" w:type="dxa"/>
          </w:tcPr>
          <w:p w14:paraId="0E1E8843" w14:textId="77777777" w:rsidR="00D328E3" w:rsidRPr="00AF387D" w:rsidRDefault="00D328E3" w:rsidP="00C44A3E">
            <w:pPr>
              <w:pStyle w:val="ListParagraph"/>
              <w:numPr>
                <w:ilvl w:val="0"/>
                <w:numId w:val="8"/>
              </w:numPr>
              <w:rPr>
                <w:szCs w:val="22"/>
              </w:rPr>
            </w:pPr>
            <w:r w:rsidRPr="00AF387D">
              <w:rPr>
                <w:szCs w:val="22"/>
              </w:rPr>
              <w:t>Quiz 1</w:t>
            </w:r>
          </w:p>
          <w:p w14:paraId="445E2537" w14:textId="77777777" w:rsidR="00D328E3" w:rsidRPr="00AF387D" w:rsidRDefault="00D328E3" w:rsidP="00C44A3E">
            <w:pPr>
              <w:pStyle w:val="ListParagraph"/>
              <w:numPr>
                <w:ilvl w:val="0"/>
                <w:numId w:val="8"/>
              </w:numPr>
              <w:rPr>
                <w:szCs w:val="22"/>
              </w:rPr>
            </w:pPr>
            <w:r w:rsidRPr="00AF387D">
              <w:rPr>
                <w:szCs w:val="22"/>
              </w:rPr>
              <w:t>Paper presentations</w:t>
            </w:r>
          </w:p>
        </w:tc>
      </w:tr>
      <w:tr w:rsidR="00D328E3" w:rsidRPr="00AF387D" w14:paraId="12F8368A" w14:textId="77777777" w:rsidTr="00C44A3E">
        <w:tc>
          <w:tcPr>
            <w:tcW w:w="1060" w:type="dxa"/>
          </w:tcPr>
          <w:p w14:paraId="5F673BD8" w14:textId="77777777" w:rsidR="00D328E3" w:rsidRPr="00AF387D" w:rsidRDefault="00D328E3" w:rsidP="00C44A3E">
            <w:pPr>
              <w:jc w:val="center"/>
              <w:rPr>
                <w:b/>
                <w:bCs/>
                <w:szCs w:val="22"/>
              </w:rPr>
            </w:pPr>
            <w:r w:rsidRPr="00AF387D">
              <w:rPr>
                <w:szCs w:val="22"/>
              </w:rPr>
              <w:t>7</w:t>
            </w:r>
          </w:p>
        </w:tc>
        <w:tc>
          <w:tcPr>
            <w:tcW w:w="1487" w:type="dxa"/>
          </w:tcPr>
          <w:p w14:paraId="166FBF23" w14:textId="77777777" w:rsidR="00D328E3" w:rsidRPr="00AF387D" w:rsidRDefault="00D328E3" w:rsidP="00C44A3E">
            <w:pPr>
              <w:jc w:val="center"/>
              <w:rPr>
                <w:szCs w:val="22"/>
              </w:rPr>
            </w:pPr>
            <w:r w:rsidRPr="00AF387D">
              <w:rPr>
                <w:szCs w:val="22"/>
              </w:rPr>
              <w:t>10–17–2024</w:t>
            </w:r>
          </w:p>
        </w:tc>
        <w:tc>
          <w:tcPr>
            <w:tcW w:w="1843" w:type="dxa"/>
          </w:tcPr>
          <w:p w14:paraId="58046A3F" w14:textId="77777777" w:rsidR="00D328E3" w:rsidRPr="00AF387D" w:rsidRDefault="00D328E3" w:rsidP="00C44A3E">
            <w:pPr>
              <w:rPr>
                <w:szCs w:val="22"/>
              </w:rPr>
            </w:pPr>
            <w:r w:rsidRPr="00AF387D">
              <w:rPr>
                <w:szCs w:val="22"/>
              </w:rPr>
              <w:t>Dean Bobo</w:t>
            </w:r>
          </w:p>
        </w:tc>
        <w:tc>
          <w:tcPr>
            <w:tcW w:w="6400" w:type="dxa"/>
          </w:tcPr>
          <w:p w14:paraId="3C6CC622" w14:textId="77777777" w:rsidR="00D328E3" w:rsidRPr="00AF387D" w:rsidRDefault="00D328E3" w:rsidP="00C44A3E">
            <w:pPr>
              <w:pStyle w:val="ListParagraph"/>
              <w:numPr>
                <w:ilvl w:val="0"/>
                <w:numId w:val="8"/>
              </w:numPr>
              <w:rPr>
                <w:szCs w:val="22"/>
              </w:rPr>
            </w:pPr>
            <w:r w:rsidRPr="00AF387D">
              <w:rPr>
                <w:szCs w:val="22"/>
              </w:rPr>
              <w:t>Getting data from public repositories</w:t>
            </w:r>
          </w:p>
          <w:p w14:paraId="33F9D8A0" w14:textId="77777777" w:rsidR="00D328E3" w:rsidRPr="00AF387D" w:rsidRDefault="00D328E3" w:rsidP="00C44A3E">
            <w:pPr>
              <w:pStyle w:val="ListParagraph"/>
              <w:numPr>
                <w:ilvl w:val="0"/>
                <w:numId w:val="8"/>
              </w:numPr>
              <w:rPr>
                <w:szCs w:val="22"/>
              </w:rPr>
            </w:pPr>
            <w:r w:rsidRPr="00AF387D">
              <w:rPr>
                <w:szCs w:val="22"/>
              </w:rPr>
              <w:t>Processing Illumina reads: QC, trimming, and filtering</w:t>
            </w:r>
          </w:p>
        </w:tc>
      </w:tr>
      <w:tr w:rsidR="00D328E3" w:rsidRPr="00AF387D" w14:paraId="76613895" w14:textId="77777777" w:rsidTr="00C44A3E">
        <w:tc>
          <w:tcPr>
            <w:tcW w:w="1060" w:type="dxa"/>
          </w:tcPr>
          <w:p w14:paraId="5750F963" w14:textId="77777777" w:rsidR="00D328E3" w:rsidRPr="00AF387D" w:rsidRDefault="00D328E3" w:rsidP="00C44A3E">
            <w:pPr>
              <w:jc w:val="center"/>
              <w:rPr>
                <w:b/>
                <w:bCs/>
                <w:szCs w:val="22"/>
              </w:rPr>
            </w:pPr>
            <w:r w:rsidRPr="00AF387D">
              <w:rPr>
                <w:szCs w:val="22"/>
              </w:rPr>
              <w:t>8</w:t>
            </w:r>
          </w:p>
        </w:tc>
        <w:tc>
          <w:tcPr>
            <w:tcW w:w="1487" w:type="dxa"/>
          </w:tcPr>
          <w:p w14:paraId="587C4014" w14:textId="77777777" w:rsidR="00D328E3" w:rsidRPr="00AF387D" w:rsidRDefault="00D328E3" w:rsidP="00C44A3E">
            <w:pPr>
              <w:jc w:val="center"/>
              <w:rPr>
                <w:szCs w:val="22"/>
              </w:rPr>
            </w:pPr>
            <w:r w:rsidRPr="00AF387D">
              <w:rPr>
                <w:szCs w:val="22"/>
              </w:rPr>
              <w:t>10–24–2024</w:t>
            </w:r>
          </w:p>
        </w:tc>
        <w:tc>
          <w:tcPr>
            <w:tcW w:w="1843" w:type="dxa"/>
          </w:tcPr>
          <w:p w14:paraId="31B3156F" w14:textId="072050CA" w:rsidR="00D328E3" w:rsidRPr="00AF387D" w:rsidRDefault="00987305" w:rsidP="00C44A3E">
            <w:pPr>
              <w:rPr>
                <w:szCs w:val="22"/>
              </w:rPr>
            </w:pPr>
            <w:r>
              <w:rPr>
                <w:szCs w:val="22"/>
              </w:rPr>
              <w:t>Jose Barba (TBC)</w:t>
            </w:r>
          </w:p>
        </w:tc>
        <w:tc>
          <w:tcPr>
            <w:tcW w:w="6400" w:type="dxa"/>
          </w:tcPr>
          <w:p w14:paraId="3E4A18D1" w14:textId="77777777" w:rsidR="00D328E3" w:rsidRPr="00AF387D" w:rsidRDefault="00D328E3" w:rsidP="00C44A3E">
            <w:pPr>
              <w:pStyle w:val="ListParagraph"/>
              <w:numPr>
                <w:ilvl w:val="0"/>
                <w:numId w:val="8"/>
              </w:numPr>
              <w:rPr>
                <w:szCs w:val="22"/>
              </w:rPr>
            </w:pPr>
            <w:r w:rsidRPr="00AF387D">
              <w:rPr>
                <w:szCs w:val="22"/>
              </w:rPr>
              <w:t>Genome assembly from Illumina reads</w:t>
            </w:r>
          </w:p>
          <w:p w14:paraId="3BA6ED6E" w14:textId="77777777" w:rsidR="00D328E3" w:rsidRPr="00AF387D" w:rsidRDefault="00D328E3" w:rsidP="00C44A3E">
            <w:pPr>
              <w:pStyle w:val="ListParagraph"/>
              <w:numPr>
                <w:ilvl w:val="0"/>
                <w:numId w:val="8"/>
              </w:numPr>
              <w:rPr>
                <w:szCs w:val="22"/>
              </w:rPr>
            </w:pPr>
            <w:r w:rsidRPr="00AF387D">
              <w:rPr>
                <w:szCs w:val="22"/>
              </w:rPr>
              <w:t xml:space="preserve">Assembly assessment </w:t>
            </w:r>
          </w:p>
          <w:p w14:paraId="0DEF7732" w14:textId="77777777" w:rsidR="00D328E3" w:rsidRPr="00AF387D" w:rsidRDefault="00D328E3" w:rsidP="00C44A3E">
            <w:pPr>
              <w:pStyle w:val="ListParagraph"/>
              <w:numPr>
                <w:ilvl w:val="0"/>
                <w:numId w:val="8"/>
              </w:numPr>
              <w:rPr>
                <w:szCs w:val="22"/>
              </w:rPr>
            </w:pPr>
            <w:r w:rsidRPr="00AF387D">
              <w:rPr>
                <w:szCs w:val="22"/>
              </w:rPr>
              <w:t xml:space="preserve">Transcriptome assembly from Illumina reads </w:t>
            </w:r>
          </w:p>
          <w:p w14:paraId="36BC71A9" w14:textId="77777777" w:rsidR="00D328E3" w:rsidRPr="00AF387D" w:rsidRDefault="00D328E3" w:rsidP="00C44A3E">
            <w:pPr>
              <w:pStyle w:val="ListParagraph"/>
              <w:numPr>
                <w:ilvl w:val="0"/>
                <w:numId w:val="14"/>
              </w:numPr>
              <w:rPr>
                <w:szCs w:val="22"/>
              </w:rPr>
            </w:pPr>
            <w:r w:rsidRPr="00AF387D">
              <w:rPr>
                <w:szCs w:val="22"/>
              </w:rPr>
              <w:t>Transcriptome assessment</w:t>
            </w:r>
          </w:p>
        </w:tc>
      </w:tr>
      <w:tr w:rsidR="00D328E3" w:rsidRPr="00AF387D" w14:paraId="5536247A" w14:textId="77777777" w:rsidTr="00C44A3E">
        <w:tc>
          <w:tcPr>
            <w:tcW w:w="1060" w:type="dxa"/>
          </w:tcPr>
          <w:p w14:paraId="0AC4A451" w14:textId="77777777" w:rsidR="00D328E3" w:rsidRPr="00AF387D" w:rsidRDefault="00D328E3" w:rsidP="00C44A3E">
            <w:pPr>
              <w:jc w:val="center"/>
              <w:rPr>
                <w:b/>
                <w:bCs/>
                <w:szCs w:val="22"/>
              </w:rPr>
            </w:pPr>
            <w:r w:rsidRPr="00AF387D">
              <w:rPr>
                <w:szCs w:val="22"/>
              </w:rPr>
              <w:t>9</w:t>
            </w:r>
          </w:p>
        </w:tc>
        <w:tc>
          <w:tcPr>
            <w:tcW w:w="1487" w:type="dxa"/>
          </w:tcPr>
          <w:p w14:paraId="34E07864" w14:textId="77777777" w:rsidR="00D328E3" w:rsidRPr="00AF387D" w:rsidRDefault="00D328E3" w:rsidP="00C44A3E">
            <w:pPr>
              <w:jc w:val="center"/>
              <w:rPr>
                <w:szCs w:val="22"/>
              </w:rPr>
            </w:pPr>
            <w:r w:rsidRPr="00AF387D">
              <w:rPr>
                <w:szCs w:val="22"/>
              </w:rPr>
              <w:t>10–31–2024</w:t>
            </w:r>
          </w:p>
        </w:tc>
        <w:tc>
          <w:tcPr>
            <w:tcW w:w="1843" w:type="dxa"/>
          </w:tcPr>
          <w:p w14:paraId="22775A50" w14:textId="77777777" w:rsidR="00D328E3" w:rsidRPr="00AF387D" w:rsidRDefault="00D328E3" w:rsidP="00C44A3E">
            <w:pPr>
              <w:rPr>
                <w:szCs w:val="22"/>
              </w:rPr>
            </w:pPr>
            <w:r w:rsidRPr="00AF387D">
              <w:rPr>
                <w:szCs w:val="22"/>
              </w:rPr>
              <w:t>Jessica Goodhart</w:t>
            </w:r>
          </w:p>
        </w:tc>
        <w:tc>
          <w:tcPr>
            <w:tcW w:w="6400" w:type="dxa"/>
          </w:tcPr>
          <w:p w14:paraId="57D07B90" w14:textId="77777777" w:rsidR="00D328E3" w:rsidRPr="00AF387D" w:rsidRDefault="00D328E3" w:rsidP="00C44A3E">
            <w:pPr>
              <w:pStyle w:val="ListParagraph"/>
              <w:numPr>
                <w:ilvl w:val="0"/>
                <w:numId w:val="14"/>
              </w:numPr>
              <w:rPr>
                <w:szCs w:val="22"/>
              </w:rPr>
            </w:pPr>
            <w:r w:rsidRPr="00AF387D">
              <w:rPr>
                <w:szCs w:val="22"/>
              </w:rPr>
              <w:t xml:space="preserve">Structural annotation of genomes and transcriptomes </w:t>
            </w:r>
          </w:p>
          <w:p w14:paraId="74212E9B" w14:textId="77777777" w:rsidR="00D328E3" w:rsidRPr="00AF387D" w:rsidRDefault="00D328E3" w:rsidP="00C44A3E">
            <w:pPr>
              <w:pStyle w:val="ListParagraph"/>
              <w:numPr>
                <w:ilvl w:val="0"/>
                <w:numId w:val="14"/>
              </w:numPr>
              <w:rPr>
                <w:szCs w:val="22"/>
              </w:rPr>
            </w:pPr>
            <w:r w:rsidRPr="00AF387D">
              <w:rPr>
                <w:szCs w:val="22"/>
              </w:rPr>
              <w:t>Repeat identification and masking</w:t>
            </w:r>
          </w:p>
          <w:p w14:paraId="3805F4B5" w14:textId="77777777" w:rsidR="00D328E3" w:rsidRPr="00AF387D" w:rsidRDefault="00D328E3" w:rsidP="00C44A3E">
            <w:pPr>
              <w:pStyle w:val="ListParagraph"/>
              <w:numPr>
                <w:ilvl w:val="0"/>
                <w:numId w:val="14"/>
              </w:numPr>
              <w:rPr>
                <w:szCs w:val="22"/>
              </w:rPr>
            </w:pPr>
            <w:r w:rsidRPr="00AF387D">
              <w:rPr>
                <w:szCs w:val="22"/>
              </w:rPr>
              <w:t>Homology-based functional annotation</w:t>
            </w:r>
          </w:p>
          <w:p w14:paraId="57899C18" w14:textId="77777777" w:rsidR="00D328E3" w:rsidRPr="00AF387D" w:rsidRDefault="00D328E3" w:rsidP="00C44A3E">
            <w:pPr>
              <w:pStyle w:val="ListParagraph"/>
              <w:numPr>
                <w:ilvl w:val="0"/>
                <w:numId w:val="14"/>
              </w:numPr>
              <w:rPr>
                <w:szCs w:val="22"/>
              </w:rPr>
            </w:pPr>
            <w:r w:rsidRPr="00AF387D">
              <w:rPr>
                <w:szCs w:val="22"/>
              </w:rPr>
              <w:t>The principles and practice of BLAST searches</w:t>
            </w:r>
          </w:p>
        </w:tc>
      </w:tr>
      <w:tr w:rsidR="00D328E3" w:rsidRPr="00AF387D" w14:paraId="63252D0F" w14:textId="77777777" w:rsidTr="00C44A3E">
        <w:tc>
          <w:tcPr>
            <w:tcW w:w="1060" w:type="dxa"/>
          </w:tcPr>
          <w:p w14:paraId="19223B68" w14:textId="77777777" w:rsidR="00D328E3" w:rsidRPr="00AF387D" w:rsidRDefault="00D328E3" w:rsidP="00C44A3E">
            <w:pPr>
              <w:jc w:val="center"/>
              <w:rPr>
                <w:b/>
                <w:bCs/>
                <w:szCs w:val="22"/>
              </w:rPr>
            </w:pPr>
            <w:r w:rsidRPr="00AF387D">
              <w:rPr>
                <w:szCs w:val="22"/>
              </w:rPr>
              <w:t>10</w:t>
            </w:r>
          </w:p>
        </w:tc>
        <w:tc>
          <w:tcPr>
            <w:tcW w:w="1487" w:type="dxa"/>
          </w:tcPr>
          <w:p w14:paraId="514DCB83" w14:textId="77777777" w:rsidR="00D328E3" w:rsidRPr="00AF387D" w:rsidRDefault="00D328E3" w:rsidP="00C44A3E">
            <w:pPr>
              <w:jc w:val="center"/>
              <w:rPr>
                <w:szCs w:val="22"/>
              </w:rPr>
            </w:pPr>
            <w:r w:rsidRPr="00AF387D">
              <w:rPr>
                <w:szCs w:val="22"/>
              </w:rPr>
              <w:t>11–07–2024</w:t>
            </w:r>
          </w:p>
        </w:tc>
        <w:tc>
          <w:tcPr>
            <w:tcW w:w="1843" w:type="dxa"/>
          </w:tcPr>
          <w:p w14:paraId="30854C6A" w14:textId="77777777" w:rsidR="00D328E3" w:rsidRPr="00AF387D" w:rsidRDefault="00D328E3" w:rsidP="00C44A3E">
            <w:pPr>
              <w:rPr>
                <w:szCs w:val="22"/>
              </w:rPr>
            </w:pPr>
            <w:r w:rsidRPr="00AF387D">
              <w:rPr>
                <w:szCs w:val="22"/>
              </w:rPr>
              <w:t xml:space="preserve">Robert </w:t>
            </w:r>
            <w:proofErr w:type="spellStart"/>
            <w:r w:rsidRPr="00AF387D">
              <w:rPr>
                <w:szCs w:val="22"/>
              </w:rPr>
              <w:t>DeSalle</w:t>
            </w:r>
            <w:proofErr w:type="spellEnd"/>
            <w:r w:rsidRPr="00AF387D">
              <w:rPr>
                <w:szCs w:val="22"/>
              </w:rPr>
              <w:t xml:space="preserve"> (TBC)</w:t>
            </w:r>
          </w:p>
        </w:tc>
        <w:tc>
          <w:tcPr>
            <w:tcW w:w="6400" w:type="dxa"/>
          </w:tcPr>
          <w:p w14:paraId="04D14099" w14:textId="77777777" w:rsidR="00D328E3" w:rsidRPr="00AF387D" w:rsidRDefault="00D328E3" w:rsidP="00C44A3E">
            <w:pPr>
              <w:pStyle w:val="ListParagraph"/>
              <w:numPr>
                <w:ilvl w:val="0"/>
                <w:numId w:val="14"/>
              </w:numPr>
              <w:rPr>
                <w:szCs w:val="22"/>
              </w:rPr>
            </w:pPr>
            <w:r w:rsidRPr="00AF387D">
              <w:rPr>
                <w:szCs w:val="22"/>
              </w:rPr>
              <w:t xml:space="preserve">Domain-based functional annotation </w:t>
            </w:r>
          </w:p>
          <w:p w14:paraId="6AA7E8FF" w14:textId="77777777" w:rsidR="00D328E3" w:rsidRPr="00AF387D" w:rsidRDefault="00D328E3" w:rsidP="00C44A3E">
            <w:pPr>
              <w:pStyle w:val="ListParagraph"/>
              <w:numPr>
                <w:ilvl w:val="0"/>
                <w:numId w:val="14"/>
              </w:numPr>
              <w:rPr>
                <w:szCs w:val="22"/>
              </w:rPr>
            </w:pPr>
            <w:proofErr w:type="spellStart"/>
            <w:r w:rsidRPr="00AF387D">
              <w:rPr>
                <w:szCs w:val="22"/>
              </w:rPr>
              <w:t>InterProScan</w:t>
            </w:r>
            <w:proofErr w:type="spellEnd"/>
            <w:r w:rsidRPr="00AF387D">
              <w:rPr>
                <w:szCs w:val="22"/>
              </w:rPr>
              <w:t xml:space="preserve"> and other protein databases</w:t>
            </w:r>
          </w:p>
          <w:p w14:paraId="46A2806A" w14:textId="77777777" w:rsidR="00D328E3" w:rsidRPr="00AF387D" w:rsidRDefault="00D328E3" w:rsidP="00C44A3E">
            <w:pPr>
              <w:pStyle w:val="ListParagraph"/>
              <w:numPr>
                <w:ilvl w:val="0"/>
                <w:numId w:val="14"/>
              </w:numPr>
              <w:rPr>
                <w:szCs w:val="22"/>
              </w:rPr>
            </w:pPr>
            <w:r w:rsidRPr="00AF387D">
              <w:rPr>
                <w:szCs w:val="22"/>
              </w:rPr>
              <w:t>GO annotation</w:t>
            </w:r>
          </w:p>
        </w:tc>
      </w:tr>
      <w:tr w:rsidR="00D328E3" w:rsidRPr="00AF387D" w14:paraId="169FCB79" w14:textId="77777777" w:rsidTr="00C44A3E">
        <w:tc>
          <w:tcPr>
            <w:tcW w:w="1060" w:type="dxa"/>
          </w:tcPr>
          <w:p w14:paraId="243E8E63" w14:textId="77777777" w:rsidR="00D328E3" w:rsidRPr="00AF387D" w:rsidRDefault="00D328E3" w:rsidP="00C44A3E">
            <w:pPr>
              <w:jc w:val="center"/>
              <w:rPr>
                <w:b/>
                <w:bCs/>
                <w:szCs w:val="22"/>
              </w:rPr>
            </w:pPr>
            <w:r w:rsidRPr="00AF387D">
              <w:rPr>
                <w:szCs w:val="22"/>
              </w:rPr>
              <w:t>11</w:t>
            </w:r>
          </w:p>
        </w:tc>
        <w:tc>
          <w:tcPr>
            <w:tcW w:w="1487" w:type="dxa"/>
          </w:tcPr>
          <w:p w14:paraId="0EE94210" w14:textId="77777777" w:rsidR="00D328E3" w:rsidRPr="00AF387D" w:rsidRDefault="00D328E3" w:rsidP="00C44A3E">
            <w:pPr>
              <w:jc w:val="center"/>
              <w:rPr>
                <w:szCs w:val="22"/>
              </w:rPr>
            </w:pPr>
            <w:r w:rsidRPr="00AF387D">
              <w:rPr>
                <w:szCs w:val="22"/>
              </w:rPr>
              <w:t>11–14–2024</w:t>
            </w:r>
          </w:p>
        </w:tc>
        <w:tc>
          <w:tcPr>
            <w:tcW w:w="1843" w:type="dxa"/>
          </w:tcPr>
          <w:p w14:paraId="259807FA" w14:textId="77777777" w:rsidR="00D328E3" w:rsidRPr="00AF387D" w:rsidRDefault="00D328E3" w:rsidP="00C44A3E">
            <w:pPr>
              <w:rPr>
                <w:szCs w:val="22"/>
              </w:rPr>
            </w:pPr>
            <w:r w:rsidRPr="00AF387D">
              <w:rPr>
                <w:szCs w:val="22"/>
              </w:rPr>
              <w:t>Jose Barba</w:t>
            </w:r>
          </w:p>
        </w:tc>
        <w:tc>
          <w:tcPr>
            <w:tcW w:w="6400" w:type="dxa"/>
          </w:tcPr>
          <w:p w14:paraId="5476C315" w14:textId="77777777" w:rsidR="00D328E3" w:rsidRPr="00AF387D" w:rsidRDefault="00D328E3" w:rsidP="00C44A3E">
            <w:pPr>
              <w:pStyle w:val="ListParagraph"/>
              <w:numPr>
                <w:ilvl w:val="0"/>
                <w:numId w:val="14"/>
              </w:numPr>
              <w:rPr>
                <w:szCs w:val="22"/>
              </w:rPr>
            </w:pPr>
            <w:r w:rsidRPr="00AF387D">
              <w:rPr>
                <w:szCs w:val="22"/>
              </w:rPr>
              <w:t>Final project description due</w:t>
            </w:r>
          </w:p>
          <w:p w14:paraId="6B26DE7C" w14:textId="77777777" w:rsidR="00D328E3" w:rsidRPr="00AF387D" w:rsidRDefault="00D328E3" w:rsidP="00C44A3E">
            <w:pPr>
              <w:pStyle w:val="ListParagraph"/>
              <w:numPr>
                <w:ilvl w:val="0"/>
                <w:numId w:val="14"/>
              </w:numPr>
              <w:rPr>
                <w:szCs w:val="22"/>
              </w:rPr>
            </w:pPr>
            <w:r w:rsidRPr="00AF387D">
              <w:rPr>
                <w:szCs w:val="22"/>
              </w:rPr>
              <w:lastRenderedPageBreak/>
              <w:t>Quiz 2</w:t>
            </w:r>
          </w:p>
          <w:p w14:paraId="4D321D6D" w14:textId="77777777" w:rsidR="00D328E3" w:rsidRPr="00AF387D" w:rsidRDefault="00D328E3" w:rsidP="00C44A3E">
            <w:pPr>
              <w:pStyle w:val="ListParagraph"/>
              <w:numPr>
                <w:ilvl w:val="0"/>
                <w:numId w:val="14"/>
              </w:numPr>
              <w:rPr>
                <w:szCs w:val="22"/>
              </w:rPr>
            </w:pPr>
            <w:r w:rsidRPr="00AF387D">
              <w:rPr>
                <w:szCs w:val="22"/>
              </w:rPr>
              <w:t>Mid-term project presentations</w:t>
            </w:r>
          </w:p>
        </w:tc>
      </w:tr>
      <w:tr w:rsidR="00D328E3" w:rsidRPr="00AF387D" w14:paraId="3C4256EE" w14:textId="77777777" w:rsidTr="00C44A3E">
        <w:tc>
          <w:tcPr>
            <w:tcW w:w="1060" w:type="dxa"/>
          </w:tcPr>
          <w:p w14:paraId="0B4D9184" w14:textId="77777777" w:rsidR="00D328E3" w:rsidRPr="00AF387D" w:rsidRDefault="00D328E3" w:rsidP="00C44A3E">
            <w:pPr>
              <w:jc w:val="center"/>
              <w:rPr>
                <w:b/>
                <w:bCs/>
                <w:szCs w:val="22"/>
              </w:rPr>
            </w:pPr>
            <w:r w:rsidRPr="00AF387D">
              <w:rPr>
                <w:szCs w:val="22"/>
              </w:rPr>
              <w:lastRenderedPageBreak/>
              <w:t>12</w:t>
            </w:r>
          </w:p>
        </w:tc>
        <w:tc>
          <w:tcPr>
            <w:tcW w:w="1487" w:type="dxa"/>
          </w:tcPr>
          <w:p w14:paraId="39D41D0A" w14:textId="77777777" w:rsidR="00D328E3" w:rsidRPr="00AF387D" w:rsidRDefault="00D328E3" w:rsidP="00C44A3E">
            <w:pPr>
              <w:jc w:val="center"/>
              <w:rPr>
                <w:szCs w:val="22"/>
              </w:rPr>
            </w:pPr>
            <w:r w:rsidRPr="00AF387D">
              <w:rPr>
                <w:szCs w:val="22"/>
              </w:rPr>
              <w:t>11–21–2024</w:t>
            </w:r>
          </w:p>
        </w:tc>
        <w:tc>
          <w:tcPr>
            <w:tcW w:w="1843" w:type="dxa"/>
          </w:tcPr>
          <w:p w14:paraId="196AE94B" w14:textId="77777777" w:rsidR="00D328E3" w:rsidRPr="00AF387D" w:rsidRDefault="00D328E3" w:rsidP="00C44A3E">
            <w:pPr>
              <w:rPr>
                <w:szCs w:val="22"/>
              </w:rPr>
            </w:pPr>
            <w:r w:rsidRPr="00AF387D">
              <w:rPr>
                <w:szCs w:val="22"/>
              </w:rPr>
              <w:t>Jose Barba</w:t>
            </w:r>
          </w:p>
        </w:tc>
        <w:tc>
          <w:tcPr>
            <w:tcW w:w="6400" w:type="dxa"/>
          </w:tcPr>
          <w:p w14:paraId="3584A1DC" w14:textId="77777777" w:rsidR="00D328E3" w:rsidRPr="00AF387D" w:rsidRDefault="00D328E3" w:rsidP="00C44A3E">
            <w:pPr>
              <w:pStyle w:val="ListParagraph"/>
              <w:numPr>
                <w:ilvl w:val="0"/>
                <w:numId w:val="14"/>
              </w:numPr>
              <w:rPr>
                <w:szCs w:val="22"/>
              </w:rPr>
            </w:pPr>
            <w:r w:rsidRPr="00AF387D">
              <w:rPr>
                <w:szCs w:val="22"/>
              </w:rPr>
              <w:t>Phylogenomic inference from NGS data</w:t>
            </w:r>
          </w:p>
        </w:tc>
      </w:tr>
      <w:tr w:rsidR="00D328E3" w:rsidRPr="00AF387D" w14:paraId="256FFA20" w14:textId="77777777" w:rsidTr="00C44A3E">
        <w:tc>
          <w:tcPr>
            <w:tcW w:w="1060" w:type="dxa"/>
          </w:tcPr>
          <w:p w14:paraId="580DB26A" w14:textId="77777777" w:rsidR="00D328E3" w:rsidRPr="00AF387D" w:rsidRDefault="00D328E3" w:rsidP="00C44A3E">
            <w:pPr>
              <w:jc w:val="center"/>
              <w:rPr>
                <w:b/>
                <w:bCs/>
                <w:szCs w:val="22"/>
              </w:rPr>
            </w:pPr>
            <w:r w:rsidRPr="00AF387D">
              <w:rPr>
                <w:szCs w:val="22"/>
              </w:rPr>
              <w:t>13</w:t>
            </w:r>
          </w:p>
        </w:tc>
        <w:tc>
          <w:tcPr>
            <w:tcW w:w="1487" w:type="dxa"/>
          </w:tcPr>
          <w:p w14:paraId="20827110" w14:textId="77777777" w:rsidR="00D328E3" w:rsidRPr="00AF387D" w:rsidRDefault="00D328E3" w:rsidP="00C44A3E">
            <w:pPr>
              <w:jc w:val="center"/>
              <w:rPr>
                <w:szCs w:val="22"/>
              </w:rPr>
            </w:pPr>
            <w:r w:rsidRPr="00AF387D">
              <w:rPr>
                <w:szCs w:val="22"/>
              </w:rPr>
              <w:t>11–28–2024</w:t>
            </w:r>
          </w:p>
        </w:tc>
        <w:tc>
          <w:tcPr>
            <w:tcW w:w="1843" w:type="dxa"/>
          </w:tcPr>
          <w:p w14:paraId="47384383" w14:textId="77777777" w:rsidR="00D328E3" w:rsidRPr="00AF387D" w:rsidRDefault="00D328E3" w:rsidP="00C44A3E">
            <w:pPr>
              <w:rPr>
                <w:szCs w:val="22"/>
              </w:rPr>
            </w:pPr>
            <w:r w:rsidRPr="00AF387D">
              <w:rPr>
                <w:szCs w:val="22"/>
              </w:rPr>
              <w:t xml:space="preserve">Robert </w:t>
            </w:r>
            <w:proofErr w:type="spellStart"/>
            <w:r w:rsidRPr="00AF387D">
              <w:rPr>
                <w:szCs w:val="22"/>
              </w:rPr>
              <w:t>DeSalle</w:t>
            </w:r>
            <w:proofErr w:type="spellEnd"/>
          </w:p>
        </w:tc>
        <w:tc>
          <w:tcPr>
            <w:tcW w:w="6400" w:type="dxa"/>
          </w:tcPr>
          <w:p w14:paraId="5482C41E" w14:textId="77777777" w:rsidR="00D328E3" w:rsidRPr="00AF387D" w:rsidRDefault="00D328E3" w:rsidP="00C44A3E">
            <w:pPr>
              <w:pStyle w:val="ListParagraph"/>
              <w:numPr>
                <w:ilvl w:val="0"/>
                <w:numId w:val="14"/>
              </w:numPr>
              <w:rPr>
                <w:szCs w:val="22"/>
              </w:rPr>
            </w:pPr>
            <w:r w:rsidRPr="00AF387D">
              <w:rPr>
                <w:szCs w:val="22"/>
              </w:rPr>
              <w:t>Detecting sequence variants by mapping to a reference genome</w:t>
            </w:r>
          </w:p>
          <w:p w14:paraId="37AA9056" w14:textId="77777777" w:rsidR="00D328E3" w:rsidRPr="00AF387D" w:rsidRDefault="00D328E3" w:rsidP="00C44A3E">
            <w:pPr>
              <w:pStyle w:val="ListParagraph"/>
              <w:numPr>
                <w:ilvl w:val="0"/>
                <w:numId w:val="14"/>
              </w:numPr>
              <w:rPr>
                <w:szCs w:val="22"/>
              </w:rPr>
            </w:pPr>
            <w:r w:rsidRPr="00AF387D">
              <w:rPr>
                <w:szCs w:val="22"/>
              </w:rPr>
              <w:t>Detecting selection in sequence variants</w:t>
            </w:r>
          </w:p>
        </w:tc>
      </w:tr>
      <w:tr w:rsidR="00D328E3" w:rsidRPr="00AF387D" w14:paraId="7BE95E1D" w14:textId="77777777" w:rsidTr="00C44A3E">
        <w:tc>
          <w:tcPr>
            <w:tcW w:w="1060" w:type="dxa"/>
          </w:tcPr>
          <w:p w14:paraId="53DB7105" w14:textId="77777777" w:rsidR="00D328E3" w:rsidRPr="00AF387D" w:rsidRDefault="00D328E3" w:rsidP="00C44A3E">
            <w:pPr>
              <w:jc w:val="center"/>
              <w:rPr>
                <w:b/>
                <w:bCs/>
                <w:szCs w:val="22"/>
              </w:rPr>
            </w:pPr>
            <w:r w:rsidRPr="00AF387D">
              <w:rPr>
                <w:szCs w:val="22"/>
              </w:rPr>
              <w:t>14</w:t>
            </w:r>
          </w:p>
        </w:tc>
        <w:tc>
          <w:tcPr>
            <w:tcW w:w="1487" w:type="dxa"/>
          </w:tcPr>
          <w:p w14:paraId="248BAD07" w14:textId="77777777" w:rsidR="00D328E3" w:rsidRPr="00AF387D" w:rsidRDefault="00D328E3" w:rsidP="00C44A3E">
            <w:pPr>
              <w:jc w:val="center"/>
              <w:rPr>
                <w:szCs w:val="22"/>
              </w:rPr>
            </w:pPr>
            <w:r w:rsidRPr="00AF387D">
              <w:rPr>
                <w:szCs w:val="22"/>
              </w:rPr>
              <w:t>12–05–2024</w:t>
            </w:r>
          </w:p>
        </w:tc>
        <w:tc>
          <w:tcPr>
            <w:tcW w:w="1843" w:type="dxa"/>
          </w:tcPr>
          <w:p w14:paraId="1D79A1B6" w14:textId="77777777" w:rsidR="00D328E3" w:rsidRPr="00AF387D" w:rsidRDefault="00D328E3" w:rsidP="00C44A3E">
            <w:pPr>
              <w:rPr>
                <w:szCs w:val="22"/>
                <w:highlight w:val="yellow"/>
              </w:rPr>
            </w:pPr>
            <w:r w:rsidRPr="00AF387D">
              <w:rPr>
                <w:szCs w:val="22"/>
              </w:rPr>
              <w:t>Jose Barba</w:t>
            </w:r>
          </w:p>
        </w:tc>
        <w:tc>
          <w:tcPr>
            <w:tcW w:w="6400" w:type="dxa"/>
          </w:tcPr>
          <w:p w14:paraId="5E3D977C" w14:textId="77777777" w:rsidR="00D328E3" w:rsidRPr="00AF387D" w:rsidRDefault="00D328E3" w:rsidP="00C44A3E">
            <w:pPr>
              <w:pStyle w:val="ListParagraph"/>
              <w:numPr>
                <w:ilvl w:val="0"/>
                <w:numId w:val="14"/>
              </w:numPr>
              <w:rPr>
                <w:szCs w:val="22"/>
              </w:rPr>
            </w:pPr>
            <w:r w:rsidRPr="00AF387D">
              <w:rPr>
                <w:szCs w:val="22"/>
              </w:rPr>
              <w:t>Molecular clock dating for phylogenomic data</w:t>
            </w:r>
          </w:p>
        </w:tc>
      </w:tr>
      <w:tr w:rsidR="00D328E3" w:rsidRPr="00AF387D" w14:paraId="6875591D" w14:textId="77777777" w:rsidTr="00C44A3E">
        <w:tc>
          <w:tcPr>
            <w:tcW w:w="1060" w:type="dxa"/>
          </w:tcPr>
          <w:p w14:paraId="42CC7838" w14:textId="77777777" w:rsidR="00D328E3" w:rsidRPr="00AF387D" w:rsidRDefault="00D328E3" w:rsidP="00C44A3E">
            <w:pPr>
              <w:jc w:val="center"/>
              <w:rPr>
                <w:b/>
                <w:bCs/>
                <w:szCs w:val="22"/>
              </w:rPr>
            </w:pPr>
            <w:r w:rsidRPr="00AF387D">
              <w:rPr>
                <w:szCs w:val="22"/>
              </w:rPr>
              <w:t>15</w:t>
            </w:r>
          </w:p>
        </w:tc>
        <w:tc>
          <w:tcPr>
            <w:tcW w:w="1487" w:type="dxa"/>
          </w:tcPr>
          <w:p w14:paraId="392CD596" w14:textId="77777777" w:rsidR="00D328E3" w:rsidRPr="00AF387D" w:rsidRDefault="00D328E3" w:rsidP="00C44A3E">
            <w:pPr>
              <w:jc w:val="center"/>
              <w:rPr>
                <w:szCs w:val="22"/>
              </w:rPr>
            </w:pPr>
            <w:r w:rsidRPr="00AF387D">
              <w:rPr>
                <w:szCs w:val="22"/>
              </w:rPr>
              <w:t>12–12–2024</w:t>
            </w:r>
          </w:p>
        </w:tc>
        <w:tc>
          <w:tcPr>
            <w:tcW w:w="1843" w:type="dxa"/>
          </w:tcPr>
          <w:p w14:paraId="080A9BC9" w14:textId="77777777" w:rsidR="00D328E3" w:rsidRPr="00AF387D" w:rsidRDefault="00D328E3" w:rsidP="00C44A3E">
            <w:pPr>
              <w:rPr>
                <w:szCs w:val="22"/>
              </w:rPr>
            </w:pPr>
            <w:r w:rsidRPr="00AF387D">
              <w:rPr>
                <w:szCs w:val="22"/>
              </w:rPr>
              <w:t>Jose Barba</w:t>
            </w:r>
          </w:p>
        </w:tc>
        <w:tc>
          <w:tcPr>
            <w:tcW w:w="6400" w:type="dxa"/>
          </w:tcPr>
          <w:p w14:paraId="1A071BA7" w14:textId="77777777" w:rsidR="00D328E3" w:rsidRPr="00AF387D" w:rsidRDefault="00D328E3" w:rsidP="00C44A3E">
            <w:pPr>
              <w:pStyle w:val="ListParagraph"/>
              <w:numPr>
                <w:ilvl w:val="0"/>
                <w:numId w:val="14"/>
              </w:numPr>
              <w:rPr>
                <w:szCs w:val="22"/>
              </w:rPr>
            </w:pPr>
            <w:r w:rsidRPr="00AF387D">
              <w:rPr>
                <w:szCs w:val="22"/>
              </w:rPr>
              <w:t>GitHub tutorial due</w:t>
            </w:r>
          </w:p>
          <w:p w14:paraId="1DBCA0E6" w14:textId="77777777" w:rsidR="00D328E3" w:rsidRPr="00AF387D" w:rsidRDefault="00D328E3" w:rsidP="00C44A3E">
            <w:pPr>
              <w:pStyle w:val="ListParagraph"/>
              <w:numPr>
                <w:ilvl w:val="0"/>
                <w:numId w:val="14"/>
              </w:numPr>
              <w:rPr>
                <w:szCs w:val="22"/>
              </w:rPr>
            </w:pPr>
            <w:r w:rsidRPr="00AF387D">
              <w:rPr>
                <w:szCs w:val="22"/>
              </w:rPr>
              <w:t>Final project presentations</w:t>
            </w:r>
          </w:p>
        </w:tc>
      </w:tr>
    </w:tbl>
    <w:p w14:paraId="78E8AB43" w14:textId="77777777" w:rsidR="00D328E3" w:rsidRPr="00AF387D" w:rsidRDefault="00D328E3" w:rsidP="00D328E3">
      <w:pPr>
        <w:rPr>
          <w:szCs w:val="22"/>
        </w:rPr>
      </w:pPr>
    </w:p>
    <w:p w14:paraId="10FF219A" w14:textId="033AC268" w:rsidR="00D328E3" w:rsidRPr="00AF387D" w:rsidRDefault="00D328E3" w:rsidP="00D328E3">
      <w:pPr>
        <w:rPr>
          <w:color w:val="000000" w:themeColor="text1"/>
          <w:szCs w:val="22"/>
        </w:rPr>
      </w:pPr>
      <w:r w:rsidRPr="00AF387D">
        <w:rPr>
          <w:b/>
          <w:bCs/>
          <w:color w:val="000000" w:themeColor="text1"/>
          <w:szCs w:val="22"/>
        </w:rPr>
        <w:t>A collection of links for useful tools</w:t>
      </w:r>
      <w:r w:rsidR="0054018A">
        <w:rPr>
          <w:b/>
          <w:bCs/>
          <w:color w:val="000000" w:themeColor="text1"/>
          <w:szCs w:val="22"/>
        </w:rPr>
        <w:t xml:space="preserve">, </w:t>
      </w:r>
      <w:r w:rsidRPr="00AF387D">
        <w:rPr>
          <w:b/>
          <w:bCs/>
          <w:color w:val="000000" w:themeColor="text1"/>
          <w:szCs w:val="22"/>
        </w:rPr>
        <w:t>tutorials</w:t>
      </w:r>
      <w:r w:rsidR="0054018A">
        <w:rPr>
          <w:b/>
          <w:bCs/>
          <w:color w:val="000000" w:themeColor="text1"/>
          <w:szCs w:val="22"/>
        </w:rPr>
        <w:t>,</w:t>
      </w:r>
      <w:r w:rsidR="00C169D6">
        <w:rPr>
          <w:b/>
          <w:bCs/>
          <w:color w:val="000000" w:themeColor="text1"/>
          <w:szCs w:val="22"/>
        </w:rPr>
        <w:t xml:space="preserve"> and repositories</w:t>
      </w:r>
    </w:p>
    <w:p w14:paraId="50F91B75" w14:textId="66CE9E6E" w:rsidR="00A3597C" w:rsidRDefault="00A3597C" w:rsidP="00D328E3">
      <w:pPr>
        <w:rPr>
          <w:color w:val="000000" w:themeColor="text1"/>
          <w:szCs w:val="22"/>
          <w:u w:val="single"/>
        </w:rPr>
      </w:pPr>
      <w:r>
        <w:rPr>
          <w:color w:val="000000" w:themeColor="text1"/>
          <w:szCs w:val="22"/>
          <w:u w:val="single"/>
        </w:rPr>
        <w:t>RGGS CG2 — Informatics</w:t>
      </w:r>
    </w:p>
    <w:p w14:paraId="165AC2B8" w14:textId="77777777" w:rsidR="007F5C28" w:rsidRDefault="00A3597C" w:rsidP="00A3597C">
      <w:pPr>
        <w:pStyle w:val="ListParagraph"/>
        <w:numPr>
          <w:ilvl w:val="0"/>
          <w:numId w:val="17"/>
        </w:numPr>
        <w:rPr>
          <w:color w:val="000000" w:themeColor="text1"/>
          <w:szCs w:val="22"/>
        </w:rPr>
      </w:pPr>
      <w:r w:rsidRPr="00A3597C">
        <w:rPr>
          <w:color w:val="000000" w:themeColor="text1"/>
          <w:szCs w:val="22"/>
        </w:rPr>
        <w:t xml:space="preserve">Course GitHub repository: </w:t>
      </w:r>
      <w:r w:rsidR="007F5C28" w:rsidRPr="007F5C28">
        <w:rPr>
          <w:color w:val="000000" w:themeColor="text1"/>
          <w:szCs w:val="22"/>
        </w:rPr>
        <w:t>https://github.com/josebarbamontoya/rggs_comparative_genomics_2</w:t>
      </w:r>
    </w:p>
    <w:p w14:paraId="26B8D8F4" w14:textId="17CA2C98" w:rsidR="00D328E3" w:rsidRPr="00AF387D" w:rsidRDefault="00D328E3" w:rsidP="00D328E3">
      <w:pPr>
        <w:rPr>
          <w:color w:val="000000" w:themeColor="text1"/>
          <w:szCs w:val="22"/>
          <w:u w:val="single"/>
        </w:rPr>
      </w:pPr>
      <w:r w:rsidRPr="00AF387D">
        <w:rPr>
          <w:color w:val="000000" w:themeColor="text1"/>
          <w:szCs w:val="22"/>
          <w:u w:val="single"/>
        </w:rPr>
        <w:t>Unix</w:t>
      </w:r>
    </w:p>
    <w:p w14:paraId="1C67D179" w14:textId="77777777" w:rsidR="00D328E3" w:rsidRPr="00AF387D" w:rsidRDefault="00D328E3" w:rsidP="00D328E3">
      <w:pPr>
        <w:pStyle w:val="ListParagraph"/>
        <w:numPr>
          <w:ilvl w:val="0"/>
          <w:numId w:val="17"/>
        </w:numPr>
        <w:rPr>
          <w:color w:val="000000" w:themeColor="text1"/>
          <w:szCs w:val="22"/>
        </w:rPr>
      </w:pPr>
      <w:r w:rsidRPr="00AF387D">
        <w:rPr>
          <w:color w:val="000000" w:themeColor="text1"/>
          <w:szCs w:val="22"/>
        </w:rPr>
        <w:t>Unix basic commands: https://sandbox.bio/tutorials/terminal-basics/</w:t>
      </w:r>
    </w:p>
    <w:p w14:paraId="55DBD7B6" w14:textId="77777777" w:rsidR="00D328E3" w:rsidRPr="00AF387D" w:rsidRDefault="00D328E3" w:rsidP="00D328E3">
      <w:pPr>
        <w:pStyle w:val="ListParagraph"/>
        <w:numPr>
          <w:ilvl w:val="0"/>
          <w:numId w:val="17"/>
        </w:numPr>
        <w:rPr>
          <w:color w:val="000000" w:themeColor="text1"/>
          <w:szCs w:val="22"/>
        </w:rPr>
      </w:pPr>
      <w:r w:rsidRPr="00AF387D">
        <w:rPr>
          <w:color w:val="000000" w:themeColor="text1"/>
          <w:szCs w:val="22"/>
        </w:rPr>
        <w:t>Unix shell: https://swcarpentry.github.io/shell-novice/01-intro.html</w:t>
      </w:r>
    </w:p>
    <w:p w14:paraId="6DEF4944" w14:textId="77777777" w:rsidR="00D328E3" w:rsidRPr="00AF387D" w:rsidRDefault="00D328E3" w:rsidP="00D328E3">
      <w:pPr>
        <w:pStyle w:val="ListParagraph"/>
        <w:numPr>
          <w:ilvl w:val="0"/>
          <w:numId w:val="17"/>
        </w:numPr>
        <w:rPr>
          <w:color w:val="000000" w:themeColor="text1"/>
          <w:szCs w:val="22"/>
        </w:rPr>
      </w:pPr>
      <w:r w:rsidRPr="00AF387D">
        <w:rPr>
          <w:color w:val="000000" w:themeColor="text1"/>
          <w:szCs w:val="22"/>
        </w:rPr>
        <w:t>Data exploration with awk: https://sandbox.bio/tutorials/awk-intro</w:t>
      </w:r>
    </w:p>
    <w:p w14:paraId="0FDAA1FA" w14:textId="77777777" w:rsidR="00D328E3" w:rsidRPr="00AF387D" w:rsidRDefault="00D328E3" w:rsidP="00D328E3">
      <w:pPr>
        <w:pStyle w:val="ListParagraph"/>
        <w:numPr>
          <w:ilvl w:val="0"/>
          <w:numId w:val="17"/>
        </w:numPr>
        <w:rPr>
          <w:color w:val="000000" w:themeColor="text1"/>
          <w:szCs w:val="22"/>
        </w:rPr>
      </w:pPr>
      <w:r w:rsidRPr="00AF387D">
        <w:rPr>
          <w:color w:val="000000" w:themeColor="text1"/>
          <w:szCs w:val="22"/>
        </w:rPr>
        <w:t>Loops: https://swcarpentry.github.io/shell-novice/05-loop.html</w:t>
      </w:r>
    </w:p>
    <w:p w14:paraId="5184B96E" w14:textId="77777777" w:rsidR="00D328E3" w:rsidRPr="00AF387D" w:rsidRDefault="00D328E3" w:rsidP="00D328E3">
      <w:pPr>
        <w:rPr>
          <w:color w:val="000000" w:themeColor="text1"/>
          <w:szCs w:val="22"/>
          <w:u w:val="single"/>
        </w:rPr>
      </w:pPr>
      <w:r w:rsidRPr="00AF387D">
        <w:rPr>
          <w:color w:val="000000" w:themeColor="text1"/>
          <w:szCs w:val="22"/>
          <w:u w:val="single"/>
        </w:rPr>
        <w:t>R</w:t>
      </w:r>
    </w:p>
    <w:p w14:paraId="6BCA80FB" w14:textId="77777777" w:rsidR="00D328E3" w:rsidRPr="00AF387D" w:rsidRDefault="00D328E3" w:rsidP="00D328E3">
      <w:pPr>
        <w:pStyle w:val="ListParagraph"/>
        <w:numPr>
          <w:ilvl w:val="0"/>
          <w:numId w:val="18"/>
        </w:numPr>
        <w:rPr>
          <w:color w:val="000000" w:themeColor="text1"/>
          <w:szCs w:val="22"/>
        </w:rPr>
      </w:pPr>
      <w:r w:rsidRPr="00AF387D">
        <w:rPr>
          <w:color w:val="000000" w:themeColor="text1"/>
          <w:szCs w:val="22"/>
        </w:rPr>
        <w:t>Introduction to R: https://swirlstats.com</w:t>
      </w:r>
    </w:p>
    <w:p w14:paraId="52C31D16" w14:textId="77777777" w:rsidR="00D328E3" w:rsidRPr="00AF387D" w:rsidRDefault="00D328E3" w:rsidP="00D328E3">
      <w:pPr>
        <w:pStyle w:val="ListParagraph"/>
        <w:numPr>
          <w:ilvl w:val="0"/>
          <w:numId w:val="18"/>
        </w:numPr>
        <w:rPr>
          <w:color w:val="000000" w:themeColor="text1"/>
          <w:szCs w:val="22"/>
        </w:rPr>
      </w:pPr>
      <w:r w:rsidRPr="00AF387D">
        <w:rPr>
          <w:color w:val="000000" w:themeColor="text1"/>
          <w:szCs w:val="22"/>
        </w:rPr>
        <w:t>Programming with R: http://swcarpentry.github.io/r-novice-inflammation/</w:t>
      </w:r>
    </w:p>
    <w:p w14:paraId="223FB13B" w14:textId="77777777" w:rsidR="00D328E3" w:rsidRPr="00AF387D" w:rsidRDefault="00D328E3" w:rsidP="00D328E3">
      <w:pPr>
        <w:pStyle w:val="ListParagraph"/>
        <w:numPr>
          <w:ilvl w:val="0"/>
          <w:numId w:val="18"/>
        </w:numPr>
        <w:rPr>
          <w:color w:val="000000" w:themeColor="text1"/>
          <w:szCs w:val="22"/>
        </w:rPr>
      </w:pPr>
      <w:r w:rsidRPr="00AF387D">
        <w:rPr>
          <w:color w:val="000000" w:themeColor="text1"/>
          <w:szCs w:val="22"/>
        </w:rPr>
        <w:t>Data visualization in R using ggplot2: http://varianceexplained.org/RData/lessons/lesson2/</w:t>
      </w:r>
    </w:p>
    <w:p w14:paraId="007EEEEB" w14:textId="77777777" w:rsidR="00D328E3" w:rsidRPr="00AF387D" w:rsidRDefault="00D328E3" w:rsidP="00D328E3">
      <w:pPr>
        <w:rPr>
          <w:color w:val="000000" w:themeColor="text1"/>
          <w:szCs w:val="22"/>
          <w:u w:val="single"/>
        </w:rPr>
      </w:pPr>
      <w:r w:rsidRPr="00AF387D">
        <w:rPr>
          <w:color w:val="000000" w:themeColor="text1"/>
          <w:szCs w:val="22"/>
          <w:u w:val="single"/>
        </w:rPr>
        <w:t>Python</w:t>
      </w:r>
    </w:p>
    <w:p w14:paraId="20A04F9E"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Introduction to Python: https://python.land/python-tutorial</w:t>
      </w:r>
    </w:p>
    <w:p w14:paraId="411B1440"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Programming with Python: https://swcarpentry.github.io/python-novice-inflammation/</w:t>
      </w:r>
    </w:p>
    <w:p w14:paraId="46E4B4E7"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Data visualization in Python: https://python-graph-gallery.com</w:t>
      </w:r>
    </w:p>
    <w:p w14:paraId="4EFCD563" w14:textId="77777777" w:rsidR="00D328E3" w:rsidRPr="00AF387D" w:rsidRDefault="00D328E3" w:rsidP="00D328E3">
      <w:pPr>
        <w:rPr>
          <w:color w:val="000000" w:themeColor="text1"/>
          <w:szCs w:val="22"/>
          <w:u w:val="single"/>
        </w:rPr>
      </w:pPr>
      <w:r w:rsidRPr="00AF387D">
        <w:rPr>
          <w:color w:val="000000" w:themeColor="text1"/>
          <w:szCs w:val="22"/>
          <w:u w:val="single"/>
        </w:rPr>
        <w:t>Genomic data processing and analysis</w:t>
      </w:r>
    </w:p>
    <w:p w14:paraId="54931E24"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Data Collection and Quality Control</w:t>
      </w:r>
    </w:p>
    <w:p w14:paraId="2AF8297D"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FastQC</w:t>
      </w:r>
      <w:proofErr w:type="spellEnd"/>
      <w:r w:rsidRPr="00AF387D">
        <w:rPr>
          <w:color w:val="000000" w:themeColor="text1"/>
          <w:szCs w:val="22"/>
        </w:rPr>
        <w:t>: https://www.bioinformatics.babraham.ac.uk/projects/fastqc/</w:t>
      </w:r>
    </w:p>
    <w:p w14:paraId="0D5C7528"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Data Preprocessing</w:t>
      </w:r>
    </w:p>
    <w:p w14:paraId="2F0743B8"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AdapterRemoval</w:t>
      </w:r>
      <w:proofErr w:type="spellEnd"/>
      <w:r w:rsidRPr="00AF387D">
        <w:rPr>
          <w:color w:val="000000" w:themeColor="text1"/>
          <w:szCs w:val="22"/>
        </w:rPr>
        <w:t>: https://adapterremoval.readthedocs.io/en/stable/</w:t>
      </w:r>
    </w:p>
    <w:p w14:paraId="44BDA88F"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Trimmomatic</w:t>
      </w:r>
      <w:proofErr w:type="spellEnd"/>
      <w:r w:rsidRPr="00AF387D">
        <w:rPr>
          <w:color w:val="000000" w:themeColor="text1"/>
          <w:szCs w:val="22"/>
        </w:rPr>
        <w:t>: http://www.usadellab.org/cms/?page=trimmomatic</w:t>
      </w:r>
    </w:p>
    <w:p w14:paraId="3AF85110"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Cutadapt</w:t>
      </w:r>
      <w:proofErr w:type="spellEnd"/>
      <w:r w:rsidRPr="00AF387D">
        <w:rPr>
          <w:color w:val="000000" w:themeColor="text1"/>
          <w:szCs w:val="22"/>
        </w:rPr>
        <w:t>: https://cutadapt.readthedocs.io/en/stable/</w:t>
      </w:r>
    </w:p>
    <w:p w14:paraId="634AA7DB"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SPAdes</w:t>
      </w:r>
      <w:proofErr w:type="spellEnd"/>
      <w:r w:rsidRPr="00AF387D">
        <w:rPr>
          <w:color w:val="000000" w:themeColor="text1"/>
          <w:szCs w:val="22"/>
        </w:rPr>
        <w:t>: https://cab.spbu.ru/software/spades/</w:t>
      </w:r>
    </w:p>
    <w:p w14:paraId="42165C9E"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BFC: https://github.com/lh3/bfc</w:t>
      </w:r>
    </w:p>
    <w:p w14:paraId="6EEBEDFD"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Genome Assembly</w:t>
      </w:r>
    </w:p>
    <w:p w14:paraId="6C1605E2"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SPAdes</w:t>
      </w:r>
      <w:proofErr w:type="spellEnd"/>
      <w:r w:rsidRPr="00AF387D">
        <w:rPr>
          <w:color w:val="000000" w:themeColor="text1"/>
          <w:szCs w:val="22"/>
        </w:rPr>
        <w:t>: https://cab.spbu.ru/software/spades/</w:t>
      </w:r>
    </w:p>
    <w:p w14:paraId="23EC9C6D"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Canu</w:t>
      </w:r>
      <w:proofErr w:type="spellEnd"/>
      <w:r w:rsidRPr="00AF387D">
        <w:rPr>
          <w:color w:val="000000" w:themeColor="text1"/>
          <w:szCs w:val="22"/>
        </w:rPr>
        <w:t>: https://github.com/marbl/canu</w:t>
      </w:r>
    </w:p>
    <w:p w14:paraId="4739B5AC"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BWA: http://bio-bwa.sourceforge.net/</w:t>
      </w:r>
    </w:p>
    <w:p w14:paraId="0BFB6A8B"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Bowtie2: http://bowtie-bio.sourceforge.net/bowtie2/index.shtml</w:t>
      </w:r>
    </w:p>
    <w:p w14:paraId="47330EEB"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Annotation</w:t>
      </w:r>
    </w:p>
    <w:p w14:paraId="0CD01E99"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AUGUSTUS: http://bioinf.uni-greifswald.de/augustus/</w:t>
      </w:r>
    </w:p>
    <w:p w14:paraId="2732832A"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GeneMark</w:t>
      </w:r>
      <w:proofErr w:type="spellEnd"/>
      <w:r w:rsidRPr="00AF387D">
        <w:rPr>
          <w:color w:val="000000" w:themeColor="text1"/>
          <w:szCs w:val="22"/>
        </w:rPr>
        <w:t>: http://exon.gatech.edu/GeneMark/</w:t>
      </w:r>
    </w:p>
    <w:p w14:paraId="57DEA2D8"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BLAST: https://blast.ncbi.nlm.nih.gov/Blast.cgi</w:t>
      </w:r>
    </w:p>
    <w:p w14:paraId="131A2857"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InterProScan</w:t>
      </w:r>
      <w:proofErr w:type="spellEnd"/>
      <w:r w:rsidRPr="00AF387D">
        <w:rPr>
          <w:color w:val="000000" w:themeColor="text1"/>
          <w:szCs w:val="22"/>
        </w:rPr>
        <w:t>: https://www.ebi.ac.uk/interpro/search/sequence/</w:t>
      </w:r>
    </w:p>
    <w:p w14:paraId="6D8A4C59"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Pfam</w:t>
      </w:r>
      <w:proofErr w:type="spellEnd"/>
      <w:r w:rsidRPr="00AF387D">
        <w:rPr>
          <w:color w:val="000000" w:themeColor="text1"/>
          <w:szCs w:val="22"/>
        </w:rPr>
        <w:t>: https://pfam.xfam.org/</w:t>
      </w:r>
    </w:p>
    <w:p w14:paraId="6D9FDBC1"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Variant Calling</w:t>
      </w:r>
    </w:p>
    <w:p w14:paraId="28BE6AD5"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BWA: http://bio-bwa.sourceforge.net/</w:t>
      </w:r>
    </w:p>
    <w:p w14:paraId="2C1540A0"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Bowtie2: http://bowtie-bio.sourceforge.net/bowtie2/index.shtml</w:t>
      </w:r>
    </w:p>
    <w:p w14:paraId="465D0C65"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GATK: https://gatk.broadinstitute.org/hc/en-us</w:t>
      </w:r>
    </w:p>
    <w:p w14:paraId="7AB16976"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FreeBayes</w:t>
      </w:r>
      <w:proofErr w:type="spellEnd"/>
      <w:r w:rsidRPr="00AF387D">
        <w:rPr>
          <w:color w:val="000000" w:themeColor="text1"/>
          <w:szCs w:val="22"/>
        </w:rPr>
        <w:t>: https://github.com/freebayes/freebayes</w:t>
      </w:r>
    </w:p>
    <w:p w14:paraId="0327CDDB"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SAMtools</w:t>
      </w:r>
      <w:proofErr w:type="spellEnd"/>
      <w:r w:rsidRPr="00AF387D">
        <w:rPr>
          <w:color w:val="000000" w:themeColor="text1"/>
          <w:szCs w:val="22"/>
        </w:rPr>
        <w:t>: http://www.htslib.org/</w:t>
      </w:r>
    </w:p>
    <w:p w14:paraId="2910F2F2"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lastRenderedPageBreak/>
        <w:t>Comparative Genomics</w:t>
      </w:r>
    </w:p>
    <w:p w14:paraId="0A450416"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MUSCLE: https://www.drive5.com/muscle/</w:t>
      </w:r>
    </w:p>
    <w:p w14:paraId="14BA8621"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MAFFT: https://mafft.cbrc.jp/alignment/software/</w:t>
      </w:r>
    </w:p>
    <w:p w14:paraId="52B85410"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RAxML</w:t>
      </w:r>
      <w:proofErr w:type="spellEnd"/>
      <w:r w:rsidRPr="00AF387D">
        <w:rPr>
          <w:color w:val="000000" w:themeColor="text1"/>
          <w:szCs w:val="22"/>
        </w:rPr>
        <w:t>: https://cme.h-its.org/exelixis/web/software/raxml/</w:t>
      </w:r>
    </w:p>
    <w:p w14:paraId="047DCCDF"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IQ-TREE: http://www.iqtree.org</w:t>
      </w:r>
    </w:p>
    <w:p w14:paraId="69293F6E"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PAML: http://abacus.gene.ucl.ac.uk/software/paml.html</w:t>
      </w:r>
    </w:p>
    <w:p w14:paraId="6E73568B"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Functional Genomics</w:t>
      </w:r>
    </w:p>
    <w:p w14:paraId="59CC0ECD"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HISAT2: https://daehwankimlab.github.io/hisat2/</w:t>
      </w:r>
    </w:p>
    <w:p w14:paraId="0460B581"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StringTie</w:t>
      </w:r>
      <w:proofErr w:type="spellEnd"/>
      <w:r w:rsidRPr="00AF387D">
        <w:rPr>
          <w:color w:val="000000" w:themeColor="text1"/>
          <w:szCs w:val="22"/>
        </w:rPr>
        <w:t>: http://ccb.jhu.edu/software/stringtie/</w:t>
      </w:r>
    </w:p>
    <w:p w14:paraId="0D1FBFFA"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DESeq2: https://bioconductor.org/packages/release/bioc/html/DESeq2.html</w:t>
      </w:r>
    </w:p>
    <w:p w14:paraId="16149072" w14:textId="77777777" w:rsidR="00D328E3" w:rsidRPr="00AF387D" w:rsidRDefault="00D328E3" w:rsidP="00D328E3">
      <w:pPr>
        <w:pStyle w:val="ListParagraph"/>
        <w:numPr>
          <w:ilvl w:val="1"/>
          <w:numId w:val="19"/>
        </w:numPr>
        <w:rPr>
          <w:color w:val="000000" w:themeColor="text1"/>
          <w:szCs w:val="22"/>
        </w:rPr>
      </w:pPr>
      <w:proofErr w:type="spellStart"/>
      <w:r w:rsidRPr="00AF387D">
        <w:rPr>
          <w:color w:val="000000" w:themeColor="text1"/>
          <w:szCs w:val="22"/>
        </w:rPr>
        <w:t>Bismark</w:t>
      </w:r>
      <w:proofErr w:type="spellEnd"/>
      <w:r w:rsidRPr="00AF387D">
        <w:rPr>
          <w:color w:val="000000" w:themeColor="text1"/>
          <w:szCs w:val="22"/>
        </w:rPr>
        <w:t>: https://www.bioinformatics.babraham.ac.uk/projects/bismark/</w:t>
      </w:r>
    </w:p>
    <w:p w14:paraId="2DF628DA"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MACS: https://github.com/macs3-project/MACS</w:t>
      </w:r>
    </w:p>
    <w:p w14:paraId="5789F8F4"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Data Visualization</w:t>
      </w:r>
    </w:p>
    <w:p w14:paraId="63208699"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UCSC Genome Browser: https://genome.ucsc.edu/</w:t>
      </w:r>
    </w:p>
    <w:p w14:paraId="71D8933D"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IGV (Integrative Genomics Viewer): http://software.broadinstitute.org/software/igv/</w:t>
      </w:r>
    </w:p>
    <w:p w14:paraId="1C958E70"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ggplot2 (R): https://ggplot2.tidyverse.org/</w:t>
      </w:r>
    </w:p>
    <w:p w14:paraId="30861B28"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Matplotlib (Python): https://matplotlib.org/</w:t>
      </w:r>
    </w:p>
    <w:p w14:paraId="23CC976A" w14:textId="77777777" w:rsidR="00D328E3" w:rsidRPr="00AF387D" w:rsidRDefault="00D328E3" w:rsidP="00D328E3">
      <w:pPr>
        <w:pStyle w:val="ListParagraph"/>
        <w:numPr>
          <w:ilvl w:val="0"/>
          <w:numId w:val="19"/>
        </w:numPr>
        <w:rPr>
          <w:color w:val="000000" w:themeColor="text1"/>
          <w:szCs w:val="22"/>
        </w:rPr>
      </w:pPr>
      <w:r w:rsidRPr="00AF387D">
        <w:rPr>
          <w:color w:val="000000" w:themeColor="text1"/>
          <w:szCs w:val="22"/>
        </w:rPr>
        <w:t>Data Storage and Management</w:t>
      </w:r>
    </w:p>
    <w:p w14:paraId="7AD974BA"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NCBI: https://www.ncbi.nlm.nih.gov/</w:t>
      </w:r>
    </w:p>
    <w:p w14:paraId="035FFEC2" w14:textId="77777777" w:rsidR="00D328E3" w:rsidRPr="00AF387D" w:rsidRDefault="00D328E3" w:rsidP="00D328E3">
      <w:pPr>
        <w:pStyle w:val="ListParagraph"/>
        <w:numPr>
          <w:ilvl w:val="1"/>
          <w:numId w:val="19"/>
        </w:numPr>
        <w:rPr>
          <w:color w:val="000000" w:themeColor="text1"/>
          <w:szCs w:val="22"/>
        </w:rPr>
      </w:pPr>
      <w:r w:rsidRPr="00AF387D">
        <w:rPr>
          <w:color w:val="000000" w:themeColor="text1"/>
          <w:szCs w:val="22"/>
        </w:rPr>
        <w:t>EMBL-EBI: https://www.ebi.ac.uk/</w:t>
      </w:r>
    </w:p>
    <w:p w14:paraId="50208EF3" w14:textId="77777777" w:rsidR="00B87C4D" w:rsidRPr="00D328E3" w:rsidRDefault="00B87C4D" w:rsidP="00D328E3"/>
    <w:sectPr w:rsidR="00B87C4D" w:rsidRPr="00D328E3" w:rsidSect="00915D55">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A0149" w14:textId="77777777" w:rsidR="005B705C" w:rsidRDefault="005B705C" w:rsidP="00A365BE">
      <w:r>
        <w:separator/>
      </w:r>
    </w:p>
  </w:endnote>
  <w:endnote w:type="continuationSeparator" w:id="0">
    <w:p w14:paraId="3DFC0331" w14:textId="77777777" w:rsidR="005B705C" w:rsidRDefault="005B705C" w:rsidP="00A3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0761318"/>
      <w:docPartObj>
        <w:docPartGallery w:val="Page Numbers (Bottom of Page)"/>
        <w:docPartUnique/>
      </w:docPartObj>
    </w:sdtPr>
    <w:sdtContent>
      <w:p w14:paraId="4DAFDE9F" w14:textId="61FA82C9" w:rsidR="00A365BE" w:rsidRDefault="00A365BE" w:rsidP="008E3C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B581C" w14:textId="77777777" w:rsidR="00A365BE" w:rsidRDefault="00A36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209788"/>
      <w:docPartObj>
        <w:docPartGallery w:val="Page Numbers (Bottom of Page)"/>
        <w:docPartUnique/>
      </w:docPartObj>
    </w:sdtPr>
    <w:sdtContent>
      <w:p w14:paraId="56B858E2" w14:textId="09BFDE97" w:rsidR="00A365BE" w:rsidRDefault="00A365BE" w:rsidP="008E3CB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664029" w14:textId="77777777" w:rsidR="00A365BE" w:rsidRDefault="00A36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8417B" w14:textId="77777777" w:rsidR="005B705C" w:rsidRDefault="005B705C" w:rsidP="00A365BE">
      <w:r>
        <w:separator/>
      </w:r>
    </w:p>
  </w:footnote>
  <w:footnote w:type="continuationSeparator" w:id="0">
    <w:p w14:paraId="730C325D" w14:textId="77777777" w:rsidR="005B705C" w:rsidRDefault="005B705C" w:rsidP="00A36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7B16"/>
    <w:multiLevelType w:val="hybridMultilevel"/>
    <w:tmpl w:val="87EA8B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969F4"/>
    <w:multiLevelType w:val="hybridMultilevel"/>
    <w:tmpl w:val="17C8984A"/>
    <w:lvl w:ilvl="0" w:tplc="A2D2DEFE">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B6A9E"/>
    <w:multiLevelType w:val="hybridMultilevel"/>
    <w:tmpl w:val="EA40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5139C"/>
    <w:multiLevelType w:val="hybridMultilevel"/>
    <w:tmpl w:val="00F28ACA"/>
    <w:lvl w:ilvl="0" w:tplc="DA02FFBC">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D327F"/>
    <w:multiLevelType w:val="hybridMultilevel"/>
    <w:tmpl w:val="FF7CE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C253F"/>
    <w:multiLevelType w:val="hybridMultilevel"/>
    <w:tmpl w:val="405EACD2"/>
    <w:lvl w:ilvl="0" w:tplc="A6801086">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F73B5"/>
    <w:multiLevelType w:val="hybridMultilevel"/>
    <w:tmpl w:val="C26EAEBA"/>
    <w:lvl w:ilvl="0" w:tplc="AE846C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80CFB"/>
    <w:multiLevelType w:val="hybridMultilevel"/>
    <w:tmpl w:val="D9EEFB5C"/>
    <w:lvl w:ilvl="0" w:tplc="82346D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432B4"/>
    <w:multiLevelType w:val="hybridMultilevel"/>
    <w:tmpl w:val="BF082C32"/>
    <w:lvl w:ilvl="0" w:tplc="7EA627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C435B"/>
    <w:multiLevelType w:val="hybridMultilevel"/>
    <w:tmpl w:val="76425AB8"/>
    <w:lvl w:ilvl="0" w:tplc="37A078EE">
      <w:start w:val="1"/>
      <w:numFmt w:val="bullet"/>
      <w:lvlText w:val=""/>
      <w:lvlJc w:val="left"/>
      <w:pPr>
        <w:ind w:left="720" w:hanging="360"/>
      </w:pPr>
      <w:rPr>
        <w:rFonts w:ascii="Symbol" w:hAnsi="Symbol" w:hint="default"/>
      </w:rPr>
    </w:lvl>
    <w:lvl w:ilvl="1" w:tplc="54E66E28">
      <w:start w:val="1"/>
      <w:numFmt w:val="bullet"/>
      <w:lvlText w:val="›"/>
      <w:lvlJc w:val="left"/>
      <w:pPr>
        <w:ind w:left="1440" w:hanging="360"/>
      </w:pPr>
      <w:rPr>
        <w:rFonts w:ascii="Helvetica" w:hAnsi="Helvetica"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63581"/>
    <w:multiLevelType w:val="hybridMultilevel"/>
    <w:tmpl w:val="18DAB142"/>
    <w:lvl w:ilvl="0" w:tplc="28D24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17CF7"/>
    <w:multiLevelType w:val="hybridMultilevel"/>
    <w:tmpl w:val="62BC61A8"/>
    <w:lvl w:ilvl="0" w:tplc="136A1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9609F4"/>
    <w:multiLevelType w:val="hybridMultilevel"/>
    <w:tmpl w:val="0FBC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F2E72"/>
    <w:multiLevelType w:val="hybridMultilevel"/>
    <w:tmpl w:val="8ABE4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211AF"/>
    <w:multiLevelType w:val="hybridMultilevel"/>
    <w:tmpl w:val="51966FF2"/>
    <w:lvl w:ilvl="0" w:tplc="37A078E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6FE6452"/>
    <w:multiLevelType w:val="hybridMultilevel"/>
    <w:tmpl w:val="91EC8AAA"/>
    <w:lvl w:ilvl="0" w:tplc="04090001">
      <w:start w:val="1"/>
      <w:numFmt w:val="bullet"/>
      <w:lvlText w:val=""/>
      <w:lvlJc w:val="left"/>
      <w:pPr>
        <w:ind w:left="720" w:hanging="360"/>
      </w:pPr>
      <w:rPr>
        <w:rFonts w:ascii="Symbol" w:hAnsi="Symbol" w:hint="default"/>
      </w:rPr>
    </w:lvl>
    <w:lvl w:ilvl="1" w:tplc="37A078E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B451EC"/>
    <w:multiLevelType w:val="hybridMultilevel"/>
    <w:tmpl w:val="3946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91694"/>
    <w:multiLevelType w:val="hybridMultilevel"/>
    <w:tmpl w:val="BC882392"/>
    <w:lvl w:ilvl="0" w:tplc="37A078E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F232952"/>
    <w:multiLevelType w:val="hybridMultilevel"/>
    <w:tmpl w:val="51A23A8E"/>
    <w:lvl w:ilvl="0" w:tplc="CBD68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695349">
    <w:abstractNumId w:val="12"/>
  </w:num>
  <w:num w:numId="2" w16cid:durableId="672611502">
    <w:abstractNumId w:val="4"/>
  </w:num>
  <w:num w:numId="3" w16cid:durableId="265701576">
    <w:abstractNumId w:val="2"/>
  </w:num>
  <w:num w:numId="4" w16cid:durableId="1593928010">
    <w:abstractNumId w:val="0"/>
  </w:num>
  <w:num w:numId="5" w16cid:durableId="1128427385">
    <w:abstractNumId w:val="13"/>
  </w:num>
  <w:num w:numId="6" w16cid:durableId="444733791">
    <w:abstractNumId w:val="1"/>
  </w:num>
  <w:num w:numId="7" w16cid:durableId="297301446">
    <w:abstractNumId w:val="11"/>
  </w:num>
  <w:num w:numId="8" w16cid:durableId="898900564">
    <w:abstractNumId w:val="5"/>
  </w:num>
  <w:num w:numId="9" w16cid:durableId="815727657">
    <w:abstractNumId w:val="8"/>
  </w:num>
  <w:num w:numId="10" w16cid:durableId="1025443143">
    <w:abstractNumId w:val="10"/>
  </w:num>
  <w:num w:numId="11" w16cid:durableId="262691044">
    <w:abstractNumId w:val="18"/>
  </w:num>
  <w:num w:numId="12" w16cid:durableId="1789466323">
    <w:abstractNumId w:val="7"/>
  </w:num>
  <w:num w:numId="13" w16cid:durableId="408776656">
    <w:abstractNumId w:val="6"/>
  </w:num>
  <w:num w:numId="14" w16cid:durableId="1245529276">
    <w:abstractNumId w:val="3"/>
  </w:num>
  <w:num w:numId="15" w16cid:durableId="1371495305">
    <w:abstractNumId w:val="15"/>
  </w:num>
  <w:num w:numId="16" w16cid:durableId="490633393">
    <w:abstractNumId w:val="16"/>
  </w:num>
  <w:num w:numId="17" w16cid:durableId="1498108795">
    <w:abstractNumId w:val="17"/>
  </w:num>
  <w:num w:numId="18" w16cid:durableId="248392043">
    <w:abstractNumId w:val="14"/>
  </w:num>
  <w:num w:numId="19" w16cid:durableId="8454356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1A"/>
    <w:rsid w:val="00001B61"/>
    <w:rsid w:val="00005002"/>
    <w:rsid w:val="00012EE7"/>
    <w:rsid w:val="00015480"/>
    <w:rsid w:val="00017B81"/>
    <w:rsid w:val="00020130"/>
    <w:rsid w:val="0002265F"/>
    <w:rsid w:val="00025229"/>
    <w:rsid w:val="0003576B"/>
    <w:rsid w:val="0005260F"/>
    <w:rsid w:val="00052EA6"/>
    <w:rsid w:val="00056962"/>
    <w:rsid w:val="000577FF"/>
    <w:rsid w:val="00077E3E"/>
    <w:rsid w:val="000D22DD"/>
    <w:rsid w:val="000D436B"/>
    <w:rsid w:val="000D4A04"/>
    <w:rsid w:val="000F2513"/>
    <w:rsid w:val="000F35AE"/>
    <w:rsid w:val="00111513"/>
    <w:rsid w:val="001250BE"/>
    <w:rsid w:val="00140CDD"/>
    <w:rsid w:val="00145E2A"/>
    <w:rsid w:val="001721B2"/>
    <w:rsid w:val="001850E5"/>
    <w:rsid w:val="00192299"/>
    <w:rsid w:val="001B6E1C"/>
    <w:rsid w:val="002107D0"/>
    <w:rsid w:val="00212B8B"/>
    <w:rsid w:val="0024127D"/>
    <w:rsid w:val="00244144"/>
    <w:rsid w:val="00244A8D"/>
    <w:rsid w:val="00246614"/>
    <w:rsid w:val="00251D16"/>
    <w:rsid w:val="002635F5"/>
    <w:rsid w:val="0026496B"/>
    <w:rsid w:val="00265CB6"/>
    <w:rsid w:val="00275E0F"/>
    <w:rsid w:val="00285675"/>
    <w:rsid w:val="00291896"/>
    <w:rsid w:val="002A021A"/>
    <w:rsid w:val="002A3776"/>
    <w:rsid w:val="002A6B24"/>
    <w:rsid w:val="002C3BB5"/>
    <w:rsid w:val="002D1D0D"/>
    <w:rsid w:val="002D4F9D"/>
    <w:rsid w:val="002D72B4"/>
    <w:rsid w:val="002F6A71"/>
    <w:rsid w:val="00302C85"/>
    <w:rsid w:val="00312DD1"/>
    <w:rsid w:val="00317EFA"/>
    <w:rsid w:val="003246B3"/>
    <w:rsid w:val="003316D9"/>
    <w:rsid w:val="00342270"/>
    <w:rsid w:val="003503FC"/>
    <w:rsid w:val="00390035"/>
    <w:rsid w:val="00394292"/>
    <w:rsid w:val="003A09DF"/>
    <w:rsid w:val="003C4BA4"/>
    <w:rsid w:val="003D1800"/>
    <w:rsid w:val="003E209F"/>
    <w:rsid w:val="003F299E"/>
    <w:rsid w:val="003F4BBF"/>
    <w:rsid w:val="003F6CB7"/>
    <w:rsid w:val="004064FC"/>
    <w:rsid w:val="004114CE"/>
    <w:rsid w:val="00412855"/>
    <w:rsid w:val="00414A95"/>
    <w:rsid w:val="004329A7"/>
    <w:rsid w:val="004371AA"/>
    <w:rsid w:val="0044602A"/>
    <w:rsid w:val="00451E6D"/>
    <w:rsid w:val="00457013"/>
    <w:rsid w:val="004637A0"/>
    <w:rsid w:val="0046494D"/>
    <w:rsid w:val="00466961"/>
    <w:rsid w:val="004715F2"/>
    <w:rsid w:val="00473424"/>
    <w:rsid w:val="004837A4"/>
    <w:rsid w:val="00495A14"/>
    <w:rsid w:val="004A5961"/>
    <w:rsid w:val="004A7FC2"/>
    <w:rsid w:val="004B17B6"/>
    <w:rsid w:val="004D20CE"/>
    <w:rsid w:val="004F4ACF"/>
    <w:rsid w:val="004F5892"/>
    <w:rsid w:val="00502314"/>
    <w:rsid w:val="00521034"/>
    <w:rsid w:val="0054018A"/>
    <w:rsid w:val="00541892"/>
    <w:rsid w:val="00543F7E"/>
    <w:rsid w:val="00544EAD"/>
    <w:rsid w:val="0055083E"/>
    <w:rsid w:val="0056011D"/>
    <w:rsid w:val="00561EDE"/>
    <w:rsid w:val="0057727C"/>
    <w:rsid w:val="0059307D"/>
    <w:rsid w:val="00595D8E"/>
    <w:rsid w:val="00596A47"/>
    <w:rsid w:val="005A193C"/>
    <w:rsid w:val="005A2FD9"/>
    <w:rsid w:val="005B6056"/>
    <w:rsid w:val="005B705C"/>
    <w:rsid w:val="005D2A1D"/>
    <w:rsid w:val="0060261C"/>
    <w:rsid w:val="00621A33"/>
    <w:rsid w:val="0062349C"/>
    <w:rsid w:val="00623970"/>
    <w:rsid w:val="0063225C"/>
    <w:rsid w:val="0063283D"/>
    <w:rsid w:val="00651A9E"/>
    <w:rsid w:val="00655A90"/>
    <w:rsid w:val="0066224D"/>
    <w:rsid w:val="00663850"/>
    <w:rsid w:val="00663F8A"/>
    <w:rsid w:val="00677AE8"/>
    <w:rsid w:val="00680E82"/>
    <w:rsid w:val="00692F3B"/>
    <w:rsid w:val="006C4353"/>
    <w:rsid w:val="006D788B"/>
    <w:rsid w:val="006F00E3"/>
    <w:rsid w:val="00705C7F"/>
    <w:rsid w:val="0070732B"/>
    <w:rsid w:val="0073236D"/>
    <w:rsid w:val="00760A15"/>
    <w:rsid w:val="00763446"/>
    <w:rsid w:val="00764E66"/>
    <w:rsid w:val="00776560"/>
    <w:rsid w:val="00782F24"/>
    <w:rsid w:val="007971AD"/>
    <w:rsid w:val="007A2AC4"/>
    <w:rsid w:val="007E0D20"/>
    <w:rsid w:val="007F5C28"/>
    <w:rsid w:val="00801F9B"/>
    <w:rsid w:val="00803A06"/>
    <w:rsid w:val="00803A47"/>
    <w:rsid w:val="00807D90"/>
    <w:rsid w:val="00812513"/>
    <w:rsid w:val="00814528"/>
    <w:rsid w:val="00831EDF"/>
    <w:rsid w:val="008335FD"/>
    <w:rsid w:val="008338FD"/>
    <w:rsid w:val="00845923"/>
    <w:rsid w:val="008554EF"/>
    <w:rsid w:val="008715B4"/>
    <w:rsid w:val="00877A85"/>
    <w:rsid w:val="00892204"/>
    <w:rsid w:val="008A47FA"/>
    <w:rsid w:val="008D563D"/>
    <w:rsid w:val="008F7DD1"/>
    <w:rsid w:val="0090673D"/>
    <w:rsid w:val="00910F73"/>
    <w:rsid w:val="00913813"/>
    <w:rsid w:val="00915D55"/>
    <w:rsid w:val="0092186C"/>
    <w:rsid w:val="00930010"/>
    <w:rsid w:val="00947282"/>
    <w:rsid w:val="009755FF"/>
    <w:rsid w:val="00985342"/>
    <w:rsid w:val="00987305"/>
    <w:rsid w:val="00997F84"/>
    <w:rsid w:val="009D112E"/>
    <w:rsid w:val="009E0849"/>
    <w:rsid w:val="009E75ED"/>
    <w:rsid w:val="009F0145"/>
    <w:rsid w:val="00A116CC"/>
    <w:rsid w:val="00A20775"/>
    <w:rsid w:val="00A3580F"/>
    <w:rsid w:val="00A3597C"/>
    <w:rsid w:val="00A365BE"/>
    <w:rsid w:val="00A5775A"/>
    <w:rsid w:val="00A67F02"/>
    <w:rsid w:val="00A8434F"/>
    <w:rsid w:val="00A85F02"/>
    <w:rsid w:val="00AC3969"/>
    <w:rsid w:val="00AD5915"/>
    <w:rsid w:val="00AD70E3"/>
    <w:rsid w:val="00AF133A"/>
    <w:rsid w:val="00AF1674"/>
    <w:rsid w:val="00B10FB4"/>
    <w:rsid w:val="00B14099"/>
    <w:rsid w:val="00B1441A"/>
    <w:rsid w:val="00B23B1B"/>
    <w:rsid w:val="00B25ABD"/>
    <w:rsid w:val="00B31FDE"/>
    <w:rsid w:val="00B47371"/>
    <w:rsid w:val="00B548CB"/>
    <w:rsid w:val="00B64C37"/>
    <w:rsid w:val="00B66293"/>
    <w:rsid w:val="00B731E3"/>
    <w:rsid w:val="00B7761F"/>
    <w:rsid w:val="00B80E95"/>
    <w:rsid w:val="00B87C4D"/>
    <w:rsid w:val="00BA715C"/>
    <w:rsid w:val="00BA75D8"/>
    <w:rsid w:val="00BC1C9A"/>
    <w:rsid w:val="00BD0363"/>
    <w:rsid w:val="00BD3B2D"/>
    <w:rsid w:val="00BF57B2"/>
    <w:rsid w:val="00C0135E"/>
    <w:rsid w:val="00C0644D"/>
    <w:rsid w:val="00C169D6"/>
    <w:rsid w:val="00C175D2"/>
    <w:rsid w:val="00C209FB"/>
    <w:rsid w:val="00C25C61"/>
    <w:rsid w:val="00C45BF2"/>
    <w:rsid w:val="00C53C48"/>
    <w:rsid w:val="00C60C6D"/>
    <w:rsid w:val="00C67353"/>
    <w:rsid w:val="00C84BBF"/>
    <w:rsid w:val="00C86FD1"/>
    <w:rsid w:val="00CA061F"/>
    <w:rsid w:val="00CA5C73"/>
    <w:rsid w:val="00CB254D"/>
    <w:rsid w:val="00CC0794"/>
    <w:rsid w:val="00CD1563"/>
    <w:rsid w:val="00CD5BF8"/>
    <w:rsid w:val="00CF230C"/>
    <w:rsid w:val="00D23A37"/>
    <w:rsid w:val="00D32016"/>
    <w:rsid w:val="00D328E3"/>
    <w:rsid w:val="00D3358E"/>
    <w:rsid w:val="00D4009D"/>
    <w:rsid w:val="00D53C18"/>
    <w:rsid w:val="00D7697D"/>
    <w:rsid w:val="00D80512"/>
    <w:rsid w:val="00D811D6"/>
    <w:rsid w:val="00D85837"/>
    <w:rsid w:val="00DD2EFB"/>
    <w:rsid w:val="00DF37FA"/>
    <w:rsid w:val="00DF3835"/>
    <w:rsid w:val="00DF4DA0"/>
    <w:rsid w:val="00E11380"/>
    <w:rsid w:val="00E31C0F"/>
    <w:rsid w:val="00E32F2A"/>
    <w:rsid w:val="00E37601"/>
    <w:rsid w:val="00E47CF6"/>
    <w:rsid w:val="00E50FFD"/>
    <w:rsid w:val="00E5264D"/>
    <w:rsid w:val="00E673BC"/>
    <w:rsid w:val="00E838F5"/>
    <w:rsid w:val="00E91148"/>
    <w:rsid w:val="00EA4FBF"/>
    <w:rsid w:val="00EB324C"/>
    <w:rsid w:val="00ED013B"/>
    <w:rsid w:val="00ED280E"/>
    <w:rsid w:val="00ED2CD2"/>
    <w:rsid w:val="00ED30A7"/>
    <w:rsid w:val="00EE537F"/>
    <w:rsid w:val="00EF2A2D"/>
    <w:rsid w:val="00F115A8"/>
    <w:rsid w:val="00F40219"/>
    <w:rsid w:val="00F75340"/>
    <w:rsid w:val="00F77C7A"/>
    <w:rsid w:val="00F87635"/>
    <w:rsid w:val="00F94AB6"/>
    <w:rsid w:val="00FA73D9"/>
    <w:rsid w:val="00FB26D1"/>
    <w:rsid w:val="00FC3AFF"/>
    <w:rsid w:val="00FD1057"/>
    <w:rsid w:val="00FE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E193"/>
  <w15:chartTrackingRefBased/>
  <w15:docId w15:val="{B18E495B-B1AB-754C-9777-F6397DB3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BE"/>
    <w:pPr>
      <w:spacing w:after="0" w:line="240" w:lineRule="auto"/>
    </w:pPr>
    <w:rPr>
      <w:rFonts w:ascii="Helvetica" w:hAnsi="Helvetica" w:cs="Times New Roman (Body CS)"/>
      <w:sz w:val="22"/>
    </w:rPr>
  </w:style>
  <w:style w:type="paragraph" w:styleId="Heading1">
    <w:name w:val="heading 1"/>
    <w:basedOn w:val="Normal"/>
    <w:next w:val="Normal"/>
    <w:link w:val="Heading1Char"/>
    <w:uiPriority w:val="9"/>
    <w:qFormat/>
    <w:rsid w:val="00B14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4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4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4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4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41A"/>
    <w:rPr>
      <w:rFonts w:eastAsiaTheme="majorEastAsia" w:cstheme="majorBidi"/>
      <w:color w:val="272727" w:themeColor="text1" w:themeTint="D8"/>
    </w:rPr>
  </w:style>
  <w:style w:type="paragraph" w:styleId="Title">
    <w:name w:val="Title"/>
    <w:basedOn w:val="Normal"/>
    <w:next w:val="Normal"/>
    <w:link w:val="TitleChar"/>
    <w:uiPriority w:val="10"/>
    <w:qFormat/>
    <w:rsid w:val="00B144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41A"/>
    <w:pPr>
      <w:spacing w:before="160"/>
      <w:jc w:val="center"/>
    </w:pPr>
    <w:rPr>
      <w:i/>
      <w:iCs/>
      <w:color w:val="404040" w:themeColor="text1" w:themeTint="BF"/>
    </w:rPr>
  </w:style>
  <w:style w:type="character" w:customStyle="1" w:styleId="QuoteChar">
    <w:name w:val="Quote Char"/>
    <w:basedOn w:val="DefaultParagraphFont"/>
    <w:link w:val="Quote"/>
    <w:uiPriority w:val="29"/>
    <w:rsid w:val="00B1441A"/>
    <w:rPr>
      <w:i/>
      <w:iCs/>
      <w:color w:val="404040" w:themeColor="text1" w:themeTint="BF"/>
    </w:rPr>
  </w:style>
  <w:style w:type="paragraph" w:styleId="ListParagraph">
    <w:name w:val="List Paragraph"/>
    <w:basedOn w:val="Normal"/>
    <w:uiPriority w:val="34"/>
    <w:qFormat/>
    <w:rsid w:val="00B1441A"/>
    <w:pPr>
      <w:ind w:left="720"/>
      <w:contextualSpacing/>
    </w:pPr>
  </w:style>
  <w:style w:type="character" w:styleId="IntenseEmphasis">
    <w:name w:val="Intense Emphasis"/>
    <w:basedOn w:val="DefaultParagraphFont"/>
    <w:uiPriority w:val="21"/>
    <w:qFormat/>
    <w:rsid w:val="00B1441A"/>
    <w:rPr>
      <w:i/>
      <w:iCs/>
      <w:color w:val="0F4761" w:themeColor="accent1" w:themeShade="BF"/>
    </w:rPr>
  </w:style>
  <w:style w:type="paragraph" w:styleId="IntenseQuote">
    <w:name w:val="Intense Quote"/>
    <w:basedOn w:val="Normal"/>
    <w:next w:val="Normal"/>
    <w:link w:val="IntenseQuoteChar"/>
    <w:uiPriority w:val="30"/>
    <w:qFormat/>
    <w:rsid w:val="00B14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41A"/>
    <w:rPr>
      <w:i/>
      <w:iCs/>
      <w:color w:val="0F4761" w:themeColor="accent1" w:themeShade="BF"/>
    </w:rPr>
  </w:style>
  <w:style w:type="character" w:styleId="IntenseReference">
    <w:name w:val="Intense Reference"/>
    <w:basedOn w:val="DefaultParagraphFont"/>
    <w:uiPriority w:val="32"/>
    <w:qFormat/>
    <w:rsid w:val="00B1441A"/>
    <w:rPr>
      <w:b/>
      <w:bCs/>
      <w:smallCaps/>
      <w:color w:val="0F4761" w:themeColor="accent1" w:themeShade="BF"/>
      <w:spacing w:val="5"/>
    </w:rPr>
  </w:style>
  <w:style w:type="character" w:styleId="Hyperlink">
    <w:name w:val="Hyperlink"/>
    <w:basedOn w:val="DefaultParagraphFont"/>
    <w:uiPriority w:val="99"/>
    <w:unhideWhenUsed/>
    <w:rsid w:val="00B1441A"/>
    <w:rPr>
      <w:color w:val="467886" w:themeColor="hyperlink"/>
      <w:u w:val="single"/>
    </w:rPr>
  </w:style>
  <w:style w:type="character" w:styleId="UnresolvedMention">
    <w:name w:val="Unresolved Mention"/>
    <w:basedOn w:val="DefaultParagraphFont"/>
    <w:uiPriority w:val="99"/>
    <w:semiHidden/>
    <w:unhideWhenUsed/>
    <w:rsid w:val="00B1441A"/>
    <w:rPr>
      <w:color w:val="605E5C"/>
      <w:shd w:val="clear" w:color="auto" w:fill="E1DFDD"/>
    </w:rPr>
  </w:style>
  <w:style w:type="table" w:styleId="TableGrid">
    <w:name w:val="Table Grid"/>
    <w:basedOn w:val="TableNormal"/>
    <w:uiPriority w:val="39"/>
    <w:rsid w:val="00251D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6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B64C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D591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AD59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A365BE"/>
    <w:pPr>
      <w:spacing w:after="0" w:line="240" w:lineRule="auto"/>
    </w:pPr>
    <w:rPr>
      <w:rFonts w:ascii="Helvetica" w:hAnsi="Helvetica" w:cs="Times New Roman (Body CS)"/>
      <w:sz w:val="22"/>
    </w:rPr>
  </w:style>
  <w:style w:type="paragraph" w:styleId="Header">
    <w:name w:val="header"/>
    <w:basedOn w:val="Normal"/>
    <w:link w:val="HeaderChar"/>
    <w:uiPriority w:val="99"/>
    <w:unhideWhenUsed/>
    <w:rsid w:val="00A365BE"/>
    <w:pPr>
      <w:tabs>
        <w:tab w:val="center" w:pos="4680"/>
        <w:tab w:val="right" w:pos="9360"/>
      </w:tabs>
    </w:pPr>
  </w:style>
  <w:style w:type="character" w:customStyle="1" w:styleId="HeaderChar">
    <w:name w:val="Header Char"/>
    <w:basedOn w:val="DefaultParagraphFont"/>
    <w:link w:val="Header"/>
    <w:uiPriority w:val="99"/>
    <w:rsid w:val="00A365BE"/>
    <w:rPr>
      <w:rFonts w:ascii="Helvetica" w:hAnsi="Helvetica" w:cs="Times New Roman (Body CS)"/>
      <w:sz w:val="22"/>
    </w:rPr>
  </w:style>
  <w:style w:type="paragraph" w:styleId="Footer">
    <w:name w:val="footer"/>
    <w:basedOn w:val="Normal"/>
    <w:link w:val="FooterChar"/>
    <w:uiPriority w:val="99"/>
    <w:unhideWhenUsed/>
    <w:rsid w:val="00A365BE"/>
    <w:pPr>
      <w:tabs>
        <w:tab w:val="center" w:pos="4680"/>
        <w:tab w:val="right" w:pos="9360"/>
      </w:tabs>
    </w:pPr>
  </w:style>
  <w:style w:type="character" w:customStyle="1" w:styleId="FooterChar">
    <w:name w:val="Footer Char"/>
    <w:basedOn w:val="DefaultParagraphFont"/>
    <w:link w:val="Footer"/>
    <w:uiPriority w:val="99"/>
    <w:rsid w:val="00A365BE"/>
    <w:rPr>
      <w:rFonts w:ascii="Helvetica" w:hAnsi="Helvetica" w:cs="Times New Roman (Body CS)"/>
      <w:sz w:val="22"/>
    </w:rPr>
  </w:style>
  <w:style w:type="character" w:styleId="PageNumber">
    <w:name w:val="page number"/>
    <w:basedOn w:val="DefaultParagraphFont"/>
    <w:uiPriority w:val="99"/>
    <w:semiHidden/>
    <w:unhideWhenUsed/>
    <w:rsid w:val="00A365BE"/>
  </w:style>
  <w:style w:type="character" w:styleId="FollowedHyperlink">
    <w:name w:val="FollowedHyperlink"/>
    <w:basedOn w:val="DefaultParagraphFont"/>
    <w:uiPriority w:val="99"/>
    <w:semiHidden/>
    <w:unhideWhenUsed/>
    <w:rsid w:val="00985342"/>
    <w:rPr>
      <w:color w:val="96607D" w:themeColor="followedHyperlink"/>
      <w:u w:val="single"/>
    </w:rPr>
  </w:style>
  <w:style w:type="paragraph" w:styleId="FootnoteText">
    <w:name w:val="footnote text"/>
    <w:basedOn w:val="Normal"/>
    <w:link w:val="FootnoteTextChar"/>
    <w:uiPriority w:val="99"/>
    <w:semiHidden/>
    <w:unhideWhenUsed/>
    <w:rsid w:val="0092186C"/>
    <w:rPr>
      <w:sz w:val="20"/>
      <w:szCs w:val="20"/>
    </w:rPr>
  </w:style>
  <w:style w:type="character" w:customStyle="1" w:styleId="FootnoteTextChar">
    <w:name w:val="Footnote Text Char"/>
    <w:basedOn w:val="DefaultParagraphFont"/>
    <w:link w:val="FootnoteText"/>
    <w:uiPriority w:val="99"/>
    <w:semiHidden/>
    <w:rsid w:val="0092186C"/>
    <w:rPr>
      <w:rFonts w:ascii="Helvetica" w:hAnsi="Helvetica" w:cs="Times New Roman (Body CS)"/>
      <w:sz w:val="20"/>
      <w:szCs w:val="20"/>
    </w:rPr>
  </w:style>
  <w:style w:type="character" w:styleId="FootnoteReference">
    <w:name w:val="footnote reference"/>
    <w:basedOn w:val="DefaultParagraphFont"/>
    <w:uiPriority w:val="99"/>
    <w:semiHidden/>
    <w:unhideWhenUsed/>
    <w:rsid w:val="009218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736364">
      <w:bodyDiv w:val="1"/>
      <w:marLeft w:val="0"/>
      <w:marRight w:val="0"/>
      <w:marTop w:val="0"/>
      <w:marBottom w:val="0"/>
      <w:divBdr>
        <w:top w:val="none" w:sz="0" w:space="0" w:color="auto"/>
        <w:left w:val="none" w:sz="0" w:space="0" w:color="auto"/>
        <w:bottom w:val="none" w:sz="0" w:space="0" w:color="auto"/>
        <w:right w:val="none" w:sz="0" w:space="0" w:color="auto"/>
      </w:divBdr>
      <w:divsChild>
        <w:div w:id="427116433">
          <w:marLeft w:val="0"/>
          <w:marRight w:val="0"/>
          <w:marTop w:val="0"/>
          <w:marBottom w:val="0"/>
          <w:divBdr>
            <w:top w:val="none" w:sz="0" w:space="0" w:color="auto"/>
            <w:left w:val="none" w:sz="0" w:space="0" w:color="auto"/>
            <w:bottom w:val="none" w:sz="0" w:space="0" w:color="auto"/>
            <w:right w:val="none" w:sz="0" w:space="0" w:color="auto"/>
          </w:divBdr>
          <w:divsChild>
            <w:div w:id="1560241673">
              <w:marLeft w:val="0"/>
              <w:marRight w:val="0"/>
              <w:marTop w:val="0"/>
              <w:marBottom w:val="0"/>
              <w:divBdr>
                <w:top w:val="none" w:sz="0" w:space="0" w:color="auto"/>
                <w:left w:val="none" w:sz="0" w:space="0" w:color="auto"/>
                <w:bottom w:val="none" w:sz="0" w:space="0" w:color="auto"/>
                <w:right w:val="none" w:sz="0" w:space="0" w:color="auto"/>
              </w:divBdr>
              <w:divsChild>
                <w:div w:id="987441884">
                  <w:marLeft w:val="0"/>
                  <w:marRight w:val="0"/>
                  <w:marTop w:val="0"/>
                  <w:marBottom w:val="0"/>
                  <w:divBdr>
                    <w:top w:val="none" w:sz="0" w:space="0" w:color="auto"/>
                    <w:left w:val="none" w:sz="0" w:space="0" w:color="auto"/>
                    <w:bottom w:val="none" w:sz="0" w:space="0" w:color="auto"/>
                    <w:right w:val="none" w:sz="0" w:space="0" w:color="auto"/>
                  </w:divBdr>
                  <w:divsChild>
                    <w:div w:id="20492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53814">
      <w:bodyDiv w:val="1"/>
      <w:marLeft w:val="0"/>
      <w:marRight w:val="0"/>
      <w:marTop w:val="0"/>
      <w:marBottom w:val="0"/>
      <w:divBdr>
        <w:top w:val="none" w:sz="0" w:space="0" w:color="auto"/>
        <w:left w:val="none" w:sz="0" w:space="0" w:color="auto"/>
        <w:bottom w:val="none" w:sz="0" w:space="0" w:color="auto"/>
        <w:right w:val="none" w:sz="0" w:space="0" w:color="auto"/>
      </w:divBdr>
      <w:divsChild>
        <w:div w:id="276568813">
          <w:marLeft w:val="0"/>
          <w:marRight w:val="0"/>
          <w:marTop w:val="0"/>
          <w:marBottom w:val="0"/>
          <w:divBdr>
            <w:top w:val="none" w:sz="0" w:space="0" w:color="auto"/>
            <w:left w:val="none" w:sz="0" w:space="0" w:color="auto"/>
            <w:bottom w:val="none" w:sz="0" w:space="0" w:color="auto"/>
            <w:right w:val="none" w:sz="0" w:space="0" w:color="auto"/>
          </w:divBdr>
          <w:divsChild>
            <w:div w:id="912738049">
              <w:marLeft w:val="0"/>
              <w:marRight w:val="0"/>
              <w:marTop w:val="0"/>
              <w:marBottom w:val="0"/>
              <w:divBdr>
                <w:top w:val="none" w:sz="0" w:space="0" w:color="auto"/>
                <w:left w:val="none" w:sz="0" w:space="0" w:color="auto"/>
                <w:bottom w:val="none" w:sz="0" w:space="0" w:color="auto"/>
                <w:right w:val="none" w:sz="0" w:space="0" w:color="auto"/>
              </w:divBdr>
              <w:divsChild>
                <w:div w:id="1969360355">
                  <w:marLeft w:val="0"/>
                  <w:marRight w:val="0"/>
                  <w:marTop w:val="0"/>
                  <w:marBottom w:val="0"/>
                  <w:divBdr>
                    <w:top w:val="none" w:sz="0" w:space="0" w:color="auto"/>
                    <w:left w:val="none" w:sz="0" w:space="0" w:color="auto"/>
                    <w:bottom w:val="none" w:sz="0" w:space="0" w:color="auto"/>
                    <w:right w:val="none" w:sz="0" w:space="0" w:color="auto"/>
                  </w:divBdr>
                  <w:divsChild>
                    <w:div w:id="20405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1D7E3-F0DD-6245-A9FC-DE1DAE71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Barba</dc:creator>
  <cp:keywords/>
  <dc:description/>
  <cp:lastModifiedBy>Jose Barba</cp:lastModifiedBy>
  <cp:revision>16</cp:revision>
  <dcterms:created xsi:type="dcterms:W3CDTF">2024-09-05T14:36:00Z</dcterms:created>
  <dcterms:modified xsi:type="dcterms:W3CDTF">2024-10-14T20:44:00Z</dcterms:modified>
</cp:coreProperties>
</file>