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0C3484" w14:textId="2EC6D3DC" w:rsidR="00FD643F" w:rsidRPr="00562F9D" w:rsidRDefault="414FE85A" w:rsidP="1EE1795D">
      <w:pPr>
        <w:spacing w:after="0"/>
        <w:rPr>
          <w:rFonts w:ascii="Times New Roman" w:eastAsia="Aptos" w:hAnsi="Times New Roman" w:cs="Times New Roman"/>
          <w:b/>
          <w:bCs/>
        </w:rPr>
      </w:pPr>
      <w:proofErr w:type="spellStart"/>
      <w:r w:rsidRPr="00562F9D">
        <w:rPr>
          <w:rFonts w:ascii="Times New Roman" w:eastAsia="Aptos" w:hAnsi="Times New Roman" w:cs="Times New Roman"/>
          <w:b/>
          <w:bCs/>
        </w:rPr>
        <w:t>Doudna</w:t>
      </w:r>
      <w:proofErr w:type="spellEnd"/>
      <w:r w:rsidRPr="00562F9D">
        <w:rPr>
          <w:rFonts w:ascii="Times New Roman" w:eastAsia="Aptos" w:hAnsi="Times New Roman" w:cs="Times New Roman"/>
          <w:b/>
          <w:bCs/>
        </w:rPr>
        <w:t xml:space="preserve"> JA, Charpentier E, The new frontier of genome engineering with CRISPR-Cas9, Science 346: 1258096, 2014.</w:t>
      </w:r>
    </w:p>
    <w:p w14:paraId="3939AE48" w14:textId="77777777" w:rsidR="001D0AE1" w:rsidRDefault="001D0AE1" w:rsidP="1EE1795D">
      <w:pPr>
        <w:spacing w:after="0"/>
        <w:rPr>
          <w:rFonts w:ascii="Times New Roman" w:eastAsia="Aptos" w:hAnsi="Times New Roman" w:cs="Times New Roman"/>
        </w:rPr>
      </w:pPr>
    </w:p>
    <w:p w14:paraId="0D1B0BF9" w14:textId="46F725AF" w:rsidR="0092484B" w:rsidRDefault="001D0AE1" w:rsidP="1EE1795D">
      <w:pPr>
        <w:spacing w:after="0"/>
        <w:rPr>
          <w:rFonts w:ascii="Times New Roman" w:eastAsia="Aptos" w:hAnsi="Times New Roman" w:cs="Times New Roman"/>
        </w:rPr>
      </w:pPr>
      <w:r>
        <w:rPr>
          <w:rFonts w:ascii="Times New Roman" w:eastAsia="Aptos" w:hAnsi="Times New Roman" w:cs="Times New Roman"/>
        </w:rPr>
        <w:t>This review paper outlines that major innovations in CRISPR-Cas9 gene editing technology</w:t>
      </w:r>
      <w:r w:rsidR="0027358B">
        <w:rPr>
          <w:rFonts w:ascii="Times New Roman" w:eastAsia="Aptos" w:hAnsi="Times New Roman" w:cs="Times New Roman"/>
        </w:rPr>
        <w:t xml:space="preserve">, in the two  years since its publication in 2012. CRISPR-Cas9 is an example of site-specific editing, which means you can change a very specific place in the genome. </w:t>
      </w:r>
      <w:r w:rsidR="00562F9D">
        <w:rPr>
          <w:rFonts w:ascii="Times New Roman" w:eastAsia="Aptos" w:hAnsi="Times New Roman" w:cs="Times New Roman"/>
        </w:rPr>
        <w:t xml:space="preserve">Earlier examples of </w:t>
      </w:r>
      <w:proofErr w:type="spellStart"/>
      <w:r w:rsidR="00562F9D">
        <w:rPr>
          <w:rFonts w:ascii="Times New Roman" w:eastAsia="Aptos" w:hAnsi="Times New Roman" w:cs="Times New Roman"/>
        </w:rPr>
        <w:t>geneome</w:t>
      </w:r>
      <w:proofErr w:type="spellEnd"/>
      <w:r w:rsidR="00562F9D">
        <w:rPr>
          <w:rFonts w:ascii="Times New Roman" w:eastAsia="Aptos" w:hAnsi="Times New Roman" w:cs="Times New Roman"/>
        </w:rPr>
        <w:t>-editing techniques included z</w:t>
      </w:r>
      <w:r w:rsidR="0027358B">
        <w:rPr>
          <w:rFonts w:ascii="Times New Roman" w:eastAsia="Aptos" w:hAnsi="Times New Roman" w:cs="Times New Roman"/>
        </w:rPr>
        <w:t>inc</w:t>
      </w:r>
      <w:r w:rsidR="00562F9D">
        <w:rPr>
          <w:rFonts w:ascii="Times New Roman" w:eastAsia="Aptos" w:hAnsi="Times New Roman" w:cs="Times New Roman"/>
        </w:rPr>
        <w:t xml:space="preserve"> finger nucleases (ZFNs) and transcription activator-like effector nucleas</w:t>
      </w:r>
      <w:r w:rsidR="0051260C">
        <w:rPr>
          <w:rFonts w:ascii="Times New Roman" w:eastAsia="Aptos" w:hAnsi="Times New Roman" w:cs="Times New Roman"/>
        </w:rPr>
        <w:t>es (TALEN</w:t>
      </w:r>
      <w:r w:rsidR="00562F9D">
        <w:rPr>
          <w:rFonts w:ascii="Times New Roman" w:eastAsia="Aptos" w:hAnsi="Times New Roman" w:cs="Times New Roman"/>
        </w:rPr>
        <w:t>s</w:t>
      </w:r>
      <w:r w:rsidR="0051260C">
        <w:rPr>
          <w:rFonts w:ascii="Times New Roman" w:eastAsia="Aptos" w:hAnsi="Times New Roman" w:cs="Times New Roman"/>
        </w:rPr>
        <w:t>)</w:t>
      </w:r>
      <w:r w:rsidR="00562F9D">
        <w:rPr>
          <w:rFonts w:ascii="Times New Roman" w:eastAsia="Aptos" w:hAnsi="Times New Roman" w:cs="Times New Roman"/>
        </w:rPr>
        <w:t xml:space="preserve">, </w:t>
      </w:r>
      <w:r w:rsidR="0027358B">
        <w:rPr>
          <w:rFonts w:ascii="Times New Roman" w:eastAsia="Aptos" w:hAnsi="Times New Roman" w:cs="Times New Roman"/>
        </w:rPr>
        <w:t xml:space="preserve">proteins that, when combined with another enzyme called </w:t>
      </w:r>
      <w:proofErr w:type="spellStart"/>
      <w:r w:rsidR="0027358B">
        <w:rPr>
          <w:rFonts w:ascii="Times New Roman" w:eastAsia="Aptos" w:hAnsi="Times New Roman" w:cs="Times New Roman"/>
        </w:rPr>
        <w:t>FokI</w:t>
      </w:r>
      <w:proofErr w:type="spellEnd"/>
      <w:r w:rsidR="0027358B">
        <w:rPr>
          <w:rFonts w:ascii="Times New Roman" w:eastAsia="Aptos" w:hAnsi="Times New Roman" w:cs="Times New Roman"/>
        </w:rPr>
        <w:t>, could function as a site-specific nuclease</w:t>
      </w:r>
      <w:r w:rsidR="00562F9D">
        <w:rPr>
          <w:rFonts w:ascii="Times New Roman" w:eastAsia="Aptos" w:hAnsi="Times New Roman" w:cs="Times New Roman"/>
        </w:rPr>
        <w:t>s</w:t>
      </w:r>
      <w:r w:rsidR="0027358B">
        <w:rPr>
          <w:rFonts w:ascii="Times New Roman" w:eastAsia="Aptos" w:hAnsi="Times New Roman" w:cs="Times New Roman"/>
        </w:rPr>
        <w:t xml:space="preserve">, thereby generating DNA at specific points that the researcher wants to target. </w:t>
      </w:r>
      <w:r w:rsidR="003F65DE">
        <w:rPr>
          <w:rFonts w:ascii="Times New Roman" w:eastAsia="Aptos" w:hAnsi="Times New Roman" w:cs="Times New Roman"/>
        </w:rPr>
        <w:t>These were difficult to produce, however, so CRISPR-Cas9 has taken off.</w:t>
      </w:r>
    </w:p>
    <w:p w14:paraId="0F3B5FA6" w14:textId="0D6BAA70" w:rsidR="00F37848" w:rsidRDefault="00F37848" w:rsidP="00516E13">
      <w:pPr>
        <w:spacing w:after="0"/>
        <w:ind w:firstLine="720"/>
        <w:rPr>
          <w:rFonts w:ascii="Times New Roman" w:eastAsia="Aptos" w:hAnsi="Times New Roman" w:cs="Times New Roman"/>
        </w:rPr>
      </w:pPr>
      <w:r>
        <w:rPr>
          <w:rFonts w:ascii="Times New Roman" w:eastAsia="Aptos" w:hAnsi="Times New Roman" w:cs="Times New Roman"/>
        </w:rPr>
        <w:t>CRISPRs are genetic loci</w:t>
      </w:r>
      <w:r w:rsidR="0056299A">
        <w:rPr>
          <w:rFonts w:ascii="Times New Roman" w:eastAsia="Aptos" w:hAnsi="Times New Roman" w:cs="Times New Roman"/>
        </w:rPr>
        <w:t xml:space="preserve"> with plasmid and viral origins:</w:t>
      </w:r>
      <w:r>
        <w:rPr>
          <w:rFonts w:ascii="Times New Roman" w:eastAsia="Aptos" w:hAnsi="Times New Roman" w:cs="Times New Roman"/>
        </w:rPr>
        <w:t xml:space="preserve"> clustered regularly interspaced palindromic repeats.</w:t>
      </w:r>
      <w:r w:rsidR="0056299A">
        <w:rPr>
          <w:rFonts w:ascii="Times New Roman" w:eastAsia="Aptos" w:hAnsi="Times New Roman" w:cs="Times New Roman"/>
        </w:rPr>
        <w:t xml:space="preserve"> The </w:t>
      </w:r>
      <w:proofErr w:type="spellStart"/>
      <w:r w:rsidR="00F43467">
        <w:rPr>
          <w:rFonts w:ascii="Times New Roman" w:eastAsia="Aptos" w:hAnsi="Times New Roman" w:cs="Times New Roman"/>
        </w:rPr>
        <w:t>c</w:t>
      </w:r>
      <w:r w:rsidR="0056299A">
        <w:rPr>
          <w:rFonts w:ascii="Times New Roman" w:eastAsia="Aptos" w:hAnsi="Times New Roman" w:cs="Times New Roman"/>
        </w:rPr>
        <w:t>as</w:t>
      </w:r>
      <w:proofErr w:type="spellEnd"/>
      <w:r w:rsidR="0056299A">
        <w:rPr>
          <w:rFonts w:ascii="Times New Roman" w:eastAsia="Aptos" w:hAnsi="Times New Roman" w:cs="Times New Roman"/>
        </w:rPr>
        <w:t xml:space="preserve"> part of the name indicates genes that are CRISPR-associated and code for helicase or nuclease domains</w:t>
      </w:r>
      <w:r w:rsidR="00F43467">
        <w:rPr>
          <w:rFonts w:ascii="Times New Roman" w:eastAsia="Aptos" w:hAnsi="Times New Roman" w:cs="Times New Roman"/>
        </w:rPr>
        <w:t xml:space="preserve">. They are naturally occurring parts of genomes associated with immune response. </w:t>
      </w:r>
      <w:r w:rsidR="007E7183">
        <w:rPr>
          <w:rFonts w:ascii="Times New Roman" w:eastAsia="Aptos" w:hAnsi="Times New Roman" w:cs="Times New Roman"/>
        </w:rPr>
        <w:t>CRISPR-</w:t>
      </w:r>
      <w:r w:rsidR="00F43467">
        <w:rPr>
          <w:rFonts w:ascii="Times New Roman" w:eastAsia="Aptos" w:hAnsi="Times New Roman" w:cs="Times New Roman"/>
        </w:rPr>
        <w:t>Cas9, specifically, is a</w:t>
      </w:r>
      <w:r w:rsidR="0083195C">
        <w:rPr>
          <w:rFonts w:ascii="Times New Roman" w:eastAsia="Aptos" w:hAnsi="Times New Roman" w:cs="Times New Roman"/>
        </w:rPr>
        <w:t xml:space="preserve"> gene that codes for a</w:t>
      </w:r>
      <w:r w:rsidR="00F43467">
        <w:rPr>
          <w:rFonts w:ascii="Times New Roman" w:eastAsia="Aptos" w:hAnsi="Times New Roman" w:cs="Times New Roman"/>
        </w:rPr>
        <w:t xml:space="preserve"> large protein that is thought to be associated with resistance to viral invasion </w:t>
      </w:r>
      <w:r w:rsidR="007E7183">
        <w:rPr>
          <w:rFonts w:ascii="Times New Roman" w:eastAsia="Aptos" w:hAnsi="Times New Roman" w:cs="Times New Roman"/>
        </w:rPr>
        <w:t xml:space="preserve">via cleaving </w:t>
      </w:r>
      <w:r w:rsidR="00516E13">
        <w:rPr>
          <w:rFonts w:ascii="Times New Roman" w:eastAsia="Aptos" w:hAnsi="Times New Roman" w:cs="Times New Roman"/>
        </w:rPr>
        <w:t xml:space="preserve">existing DNA. In tandem, single guide RNA (sgRNA), which is a human-synthesized RNA based on combining two naturally occurring RNAs, </w:t>
      </w:r>
      <w:r w:rsidR="00215672">
        <w:rPr>
          <w:rFonts w:ascii="Times New Roman" w:eastAsia="Aptos" w:hAnsi="Times New Roman" w:cs="Times New Roman"/>
        </w:rPr>
        <w:t>guides the protein to the specific DNA sequence that the researcher wants to cleave</w:t>
      </w:r>
      <w:r w:rsidR="00F43467">
        <w:rPr>
          <w:rFonts w:ascii="Times New Roman" w:eastAsia="Aptos" w:hAnsi="Times New Roman" w:cs="Times New Roman"/>
        </w:rPr>
        <w:t>.</w:t>
      </w:r>
      <w:r w:rsidR="00516E13">
        <w:rPr>
          <w:rFonts w:ascii="Times New Roman" w:eastAsia="Aptos" w:hAnsi="Times New Roman" w:cs="Times New Roman"/>
        </w:rPr>
        <w:t xml:space="preserve"> Protospacer adjacent motifs (PAMs) are short sequences that are critical for Cas9 binding to existing DNA.</w:t>
      </w:r>
    </w:p>
    <w:p w14:paraId="612AE558" w14:textId="76AF8729" w:rsidR="0092484B" w:rsidRPr="0092484B" w:rsidRDefault="00516E13" w:rsidP="00516E13">
      <w:pPr>
        <w:spacing w:after="0"/>
        <w:ind w:firstLine="720"/>
        <w:rPr>
          <w:rFonts w:ascii="Times New Roman" w:hAnsi="Times New Roman" w:cs="Times New Roman"/>
        </w:rPr>
      </w:pPr>
      <w:r>
        <w:rPr>
          <w:rFonts w:ascii="Times New Roman" w:eastAsia="Aptos" w:hAnsi="Times New Roman" w:cs="Times New Roman"/>
        </w:rPr>
        <w:t>CRISPR-Cas9 has incredible implications for editing human genomes for medicinal purposes, but it also can be used for “systematic analysis of gene functions.” Knocking out particular genes is a sure way to see how the loss of that gene affects a biological process in an organism. Engineering directed evolution of cell lines is also possible with CRISPR-Cas9.</w:t>
      </w:r>
    </w:p>
    <w:p w14:paraId="7F62B4E6" w14:textId="51DCC2ED" w:rsidR="00FD643F" w:rsidRPr="0092484B" w:rsidRDefault="00FD643F" w:rsidP="1EE1795D">
      <w:pPr>
        <w:spacing w:after="0"/>
        <w:rPr>
          <w:rFonts w:ascii="Times New Roman" w:eastAsia="Aptos" w:hAnsi="Times New Roman" w:cs="Times New Roman"/>
        </w:rPr>
      </w:pPr>
    </w:p>
    <w:p w14:paraId="7AC2C8CC" w14:textId="764128FD" w:rsidR="00FD643F" w:rsidRPr="00625884" w:rsidRDefault="4EE6E17E" w:rsidP="1EE1795D">
      <w:pPr>
        <w:spacing w:after="0"/>
        <w:rPr>
          <w:rFonts w:ascii="Times New Roman" w:hAnsi="Times New Roman" w:cs="Times New Roman"/>
          <w:b/>
          <w:bCs/>
        </w:rPr>
      </w:pPr>
      <w:r w:rsidRPr="00625884">
        <w:rPr>
          <w:rFonts w:ascii="Times New Roman" w:eastAsia="Aptos" w:hAnsi="Times New Roman" w:cs="Times New Roman"/>
          <w:b/>
          <w:bCs/>
        </w:rPr>
        <w:t xml:space="preserve">Gupta RM, </w:t>
      </w:r>
      <w:proofErr w:type="spellStart"/>
      <w:r w:rsidRPr="00625884">
        <w:rPr>
          <w:rFonts w:ascii="Times New Roman" w:eastAsia="Aptos" w:hAnsi="Times New Roman" w:cs="Times New Roman"/>
          <w:b/>
          <w:bCs/>
        </w:rPr>
        <w:t>Musunuru</w:t>
      </w:r>
      <w:proofErr w:type="spellEnd"/>
      <w:r w:rsidRPr="00625884">
        <w:rPr>
          <w:rFonts w:ascii="Times New Roman" w:eastAsia="Aptos" w:hAnsi="Times New Roman" w:cs="Times New Roman"/>
          <w:b/>
          <w:bCs/>
        </w:rPr>
        <w:t xml:space="preserve"> K, Expanding the genetic editing tool kit: ZFNs, TALENs, and CRISPR-Cas9, The Journal of Clinical Investigation 124: 4154, 2014.</w:t>
      </w:r>
    </w:p>
    <w:p w14:paraId="10D0A047" w14:textId="7F4D8531" w:rsidR="00D63AE2" w:rsidRPr="00D63AE2" w:rsidRDefault="00625884" w:rsidP="00D63AE2">
      <w:pPr>
        <w:spacing w:after="0"/>
        <w:rPr>
          <w:rFonts w:ascii="Times New Roman" w:eastAsia="Aptos" w:hAnsi="Times New Roman" w:cs="Times New Roman"/>
        </w:rPr>
      </w:pPr>
      <w:r w:rsidRPr="00D63AE2">
        <w:rPr>
          <w:rFonts w:ascii="Times New Roman" w:eastAsia="Aptos" w:hAnsi="Times New Roman" w:cs="Times New Roman"/>
        </w:rPr>
        <w:t xml:space="preserve">Similarly to </w:t>
      </w:r>
      <w:proofErr w:type="spellStart"/>
      <w:r w:rsidRPr="00D63AE2">
        <w:rPr>
          <w:rFonts w:ascii="Times New Roman" w:eastAsia="Aptos" w:hAnsi="Times New Roman" w:cs="Times New Roman"/>
        </w:rPr>
        <w:t>Doudna</w:t>
      </w:r>
      <w:proofErr w:type="spellEnd"/>
      <w:r w:rsidRPr="00D63AE2">
        <w:rPr>
          <w:rFonts w:ascii="Times New Roman" w:eastAsia="Aptos" w:hAnsi="Times New Roman" w:cs="Times New Roman"/>
        </w:rPr>
        <w:t xml:space="preserve"> &amp; Charpentier (2014), this is a review paper that outlines the history of genome editing and the major technologies. </w:t>
      </w:r>
      <w:r w:rsidR="007B6947" w:rsidRPr="00D63AE2">
        <w:rPr>
          <w:rFonts w:ascii="Times New Roman" w:eastAsia="Aptos" w:hAnsi="Times New Roman" w:cs="Times New Roman"/>
        </w:rPr>
        <w:t xml:space="preserve">Facilitated homologous recombination is the earliest example of gene editing. ZFNs are outlined as fusion proteins that recognize a 3- to 4-base pair DNA sequence with tandem </w:t>
      </w:r>
      <w:proofErr w:type="spellStart"/>
      <w:r w:rsidR="007B6947" w:rsidRPr="00D63AE2">
        <w:rPr>
          <w:rFonts w:ascii="Times New Roman" w:eastAsia="Aptos" w:hAnsi="Times New Roman" w:cs="Times New Roman"/>
        </w:rPr>
        <w:t>FokI</w:t>
      </w:r>
      <w:proofErr w:type="spellEnd"/>
      <w:r w:rsidR="007B6947" w:rsidRPr="00D63AE2">
        <w:rPr>
          <w:rFonts w:ascii="Times New Roman" w:eastAsia="Aptos" w:hAnsi="Times New Roman" w:cs="Times New Roman"/>
        </w:rPr>
        <w:t xml:space="preserve"> domains that cleave the DNA. TALENs </w:t>
      </w:r>
      <w:r w:rsidR="00D63AE2" w:rsidRPr="00D63AE2">
        <w:rPr>
          <w:rFonts w:ascii="Times New Roman" w:eastAsia="Aptos" w:hAnsi="Times New Roman" w:cs="Times New Roman"/>
        </w:rPr>
        <w:t xml:space="preserve">come from plant pathogens and are tandem array genes that fuse to </w:t>
      </w:r>
      <w:proofErr w:type="spellStart"/>
      <w:r w:rsidR="00D63AE2" w:rsidRPr="00D63AE2">
        <w:rPr>
          <w:rFonts w:ascii="Times New Roman" w:eastAsia="Aptos" w:hAnsi="Times New Roman" w:cs="Times New Roman"/>
        </w:rPr>
        <w:t>FokI</w:t>
      </w:r>
      <w:proofErr w:type="spellEnd"/>
      <w:r w:rsidR="00D63AE2" w:rsidRPr="00D63AE2">
        <w:rPr>
          <w:rFonts w:ascii="Times New Roman" w:eastAsia="Aptos" w:hAnsi="Times New Roman" w:cs="Times New Roman"/>
        </w:rPr>
        <w:t xml:space="preserve"> domains to cleave DNA similarly to ZFNs. In both cases, the damaged DNA is repaired via </w:t>
      </w:r>
      <w:r w:rsidR="00D63AE2" w:rsidRPr="00D63AE2">
        <w:rPr>
          <w:rFonts w:ascii="Times New Roman" w:eastAsia="Aptos" w:hAnsi="Times New Roman" w:cs="Times New Roman"/>
        </w:rPr>
        <w:t xml:space="preserve">nonhomologous end joining (NHEJ), </w:t>
      </w:r>
      <w:r w:rsidR="00D63AE2" w:rsidRPr="00D63AE2">
        <w:rPr>
          <w:rFonts w:ascii="Times New Roman" w:eastAsia="Aptos" w:hAnsi="Times New Roman" w:cs="Times New Roman"/>
        </w:rPr>
        <w:t xml:space="preserve">or </w:t>
      </w:r>
      <w:r w:rsidR="00D63AE2" w:rsidRPr="00D63AE2">
        <w:rPr>
          <w:rFonts w:ascii="Times New Roman" w:eastAsia="Aptos" w:hAnsi="Times New Roman" w:cs="Times New Roman"/>
        </w:rPr>
        <w:t>homology-directed repair (HDR)</w:t>
      </w:r>
      <w:r w:rsidR="00D63AE2" w:rsidRPr="00D63AE2">
        <w:rPr>
          <w:rFonts w:ascii="Times New Roman" w:eastAsia="Aptos" w:hAnsi="Times New Roman" w:cs="Times New Roman"/>
        </w:rPr>
        <w:t>. CRISPR-Cas9 technology is also outlined similarly to above.</w:t>
      </w:r>
    </w:p>
    <w:p w14:paraId="7F299F39" w14:textId="2EA17CF7" w:rsidR="00FD643F" w:rsidRDefault="00FD643F" w:rsidP="1EE1795D">
      <w:pPr>
        <w:spacing w:after="0"/>
        <w:rPr>
          <w:rFonts w:ascii="Times New Roman" w:eastAsia="Aptos" w:hAnsi="Times New Roman" w:cs="Times New Roman"/>
        </w:rPr>
      </w:pPr>
    </w:p>
    <w:p w14:paraId="4940F258" w14:textId="77777777" w:rsidR="00516E13" w:rsidRPr="00F072A6" w:rsidRDefault="00516E13" w:rsidP="1EE1795D">
      <w:pPr>
        <w:spacing w:after="0"/>
        <w:rPr>
          <w:rFonts w:ascii="Times New Roman" w:eastAsia="Aptos" w:hAnsi="Times New Roman" w:cs="Times New Roman"/>
          <w:b/>
          <w:bCs/>
        </w:rPr>
      </w:pPr>
    </w:p>
    <w:p w14:paraId="764626B5" w14:textId="4A2EB6CA" w:rsidR="00FD643F" w:rsidRPr="00F072A6" w:rsidRDefault="224037B1" w:rsidP="1EE1795D">
      <w:pPr>
        <w:spacing w:after="0"/>
        <w:rPr>
          <w:rFonts w:ascii="Times New Roman" w:eastAsia="Aptos" w:hAnsi="Times New Roman" w:cs="Times New Roman"/>
          <w:b/>
          <w:bCs/>
        </w:rPr>
      </w:pPr>
      <w:r w:rsidRPr="00F072A6">
        <w:rPr>
          <w:rFonts w:ascii="Times New Roman" w:eastAsia="Aptos" w:hAnsi="Times New Roman" w:cs="Times New Roman"/>
          <w:b/>
          <w:bCs/>
        </w:rPr>
        <w:t xml:space="preserve">Herbert AL, Allard CAH, McCoy MJ, </w:t>
      </w:r>
      <w:proofErr w:type="spellStart"/>
      <w:r w:rsidRPr="00F072A6">
        <w:rPr>
          <w:rFonts w:ascii="Times New Roman" w:eastAsia="Aptos" w:hAnsi="Times New Roman" w:cs="Times New Roman"/>
          <w:b/>
          <w:bCs/>
        </w:rPr>
        <w:t>Wucherpfennig</w:t>
      </w:r>
      <w:proofErr w:type="spellEnd"/>
      <w:r w:rsidRPr="00F072A6">
        <w:rPr>
          <w:rFonts w:ascii="Times New Roman" w:eastAsia="Aptos" w:hAnsi="Times New Roman" w:cs="Times New Roman"/>
          <w:b/>
          <w:bCs/>
        </w:rPr>
        <w:t xml:space="preserve"> JI, Krueger SP, Chen HI, </w:t>
      </w:r>
      <w:proofErr w:type="spellStart"/>
      <w:r w:rsidRPr="00F072A6">
        <w:rPr>
          <w:rFonts w:ascii="Times New Roman" w:eastAsia="Aptos" w:hAnsi="Times New Roman" w:cs="Times New Roman"/>
          <w:b/>
          <w:bCs/>
        </w:rPr>
        <w:t>Gourlay</w:t>
      </w:r>
      <w:proofErr w:type="spellEnd"/>
      <w:r w:rsidRPr="00F072A6">
        <w:rPr>
          <w:rFonts w:ascii="Times New Roman" w:eastAsia="Aptos" w:hAnsi="Times New Roman" w:cs="Times New Roman"/>
          <w:b/>
          <w:bCs/>
        </w:rPr>
        <w:t xml:space="preserve"> AN, Jackson KD, </w:t>
      </w:r>
      <w:proofErr w:type="spellStart"/>
      <w:r w:rsidRPr="00F072A6">
        <w:rPr>
          <w:rFonts w:ascii="Times New Roman" w:eastAsia="Aptos" w:hAnsi="Times New Roman" w:cs="Times New Roman"/>
          <w:b/>
          <w:bCs/>
        </w:rPr>
        <w:t>Abbo</w:t>
      </w:r>
      <w:proofErr w:type="spellEnd"/>
      <w:r w:rsidRPr="00F072A6">
        <w:rPr>
          <w:rFonts w:ascii="Times New Roman" w:eastAsia="Aptos" w:hAnsi="Times New Roman" w:cs="Times New Roman"/>
          <w:b/>
          <w:bCs/>
        </w:rPr>
        <w:t xml:space="preserve"> LA, Bennett SH, Sears JD, Rhyne AL, </w:t>
      </w:r>
      <w:proofErr w:type="spellStart"/>
      <w:r w:rsidRPr="00F072A6">
        <w:rPr>
          <w:rFonts w:ascii="Times New Roman" w:eastAsia="Aptos" w:hAnsi="Times New Roman" w:cs="Times New Roman"/>
          <w:b/>
          <w:bCs/>
        </w:rPr>
        <w:t>Bellono</w:t>
      </w:r>
      <w:proofErr w:type="spellEnd"/>
      <w:r w:rsidRPr="00F072A6">
        <w:rPr>
          <w:rFonts w:ascii="Times New Roman" w:eastAsia="Aptos" w:hAnsi="Times New Roman" w:cs="Times New Roman"/>
          <w:b/>
          <w:bCs/>
        </w:rPr>
        <w:t xml:space="preserve"> NW, Kingsley DM, Ancient developmental genes underlie evolutionary novelties in walking fish, Current Biology 34: 4339-4348.e6, 2024.</w:t>
      </w:r>
    </w:p>
    <w:p w14:paraId="75D6E174" w14:textId="266FEE6E" w:rsidR="00F072A6" w:rsidRPr="0092484B" w:rsidRDefault="00F072A6" w:rsidP="1EE1795D">
      <w:pPr>
        <w:spacing w:after="0"/>
        <w:rPr>
          <w:rFonts w:ascii="Times New Roman" w:hAnsi="Times New Roman" w:cs="Times New Roman"/>
        </w:rPr>
      </w:pPr>
      <w:r>
        <w:rPr>
          <w:rFonts w:ascii="Times New Roman" w:eastAsia="Aptos" w:hAnsi="Times New Roman" w:cs="Times New Roman"/>
        </w:rPr>
        <w:lastRenderedPageBreak/>
        <w:t>This paper is a terrific example of using genome editing technology (CRISPR-Cas9) to ask questions about organism development in an evolutionary context (</w:t>
      </w:r>
      <w:proofErr w:type="spellStart"/>
      <w:r>
        <w:rPr>
          <w:rFonts w:ascii="Times New Roman" w:eastAsia="Aptos" w:hAnsi="Times New Roman" w:cs="Times New Roman"/>
        </w:rPr>
        <w:t>EvoDevo</w:t>
      </w:r>
      <w:proofErr w:type="spellEnd"/>
      <w:r>
        <w:rPr>
          <w:rFonts w:ascii="Times New Roman" w:eastAsia="Aptos" w:hAnsi="Times New Roman" w:cs="Times New Roman"/>
        </w:rPr>
        <w:t xml:space="preserve">). Researchers sought to identify the genetic mechanisms related to limb development in a curious fish species, the northern sea robin </w:t>
      </w:r>
      <w:proofErr w:type="spellStart"/>
      <w:r w:rsidRPr="00F072A6">
        <w:rPr>
          <w:rFonts w:ascii="Times New Roman" w:eastAsia="Aptos" w:hAnsi="Times New Roman" w:cs="Times New Roman"/>
          <w:i/>
          <w:iCs/>
        </w:rPr>
        <w:t>Priotonus</w:t>
      </w:r>
      <w:proofErr w:type="spellEnd"/>
      <w:r w:rsidRPr="00F072A6">
        <w:rPr>
          <w:rFonts w:ascii="Times New Roman" w:eastAsia="Aptos" w:hAnsi="Times New Roman" w:cs="Times New Roman"/>
          <w:i/>
          <w:iCs/>
        </w:rPr>
        <w:t xml:space="preserve"> </w:t>
      </w:r>
      <w:proofErr w:type="spellStart"/>
      <w:r w:rsidRPr="00F072A6">
        <w:rPr>
          <w:rFonts w:ascii="Times New Roman" w:eastAsia="Aptos" w:hAnsi="Times New Roman" w:cs="Times New Roman"/>
          <w:i/>
          <w:iCs/>
        </w:rPr>
        <w:t>carolinus</w:t>
      </w:r>
      <w:proofErr w:type="spellEnd"/>
      <w:r>
        <w:rPr>
          <w:rFonts w:ascii="Times New Roman" w:eastAsia="Aptos" w:hAnsi="Times New Roman" w:cs="Times New Roman"/>
        </w:rPr>
        <w:t>, that has limbs for swimming, walking, and digging.</w:t>
      </w:r>
      <w:r w:rsidR="006611A5">
        <w:rPr>
          <w:rFonts w:ascii="Times New Roman" w:eastAsia="Aptos" w:hAnsi="Times New Roman" w:cs="Times New Roman"/>
        </w:rPr>
        <w:t xml:space="preserve"> Via knock-out of gene </w:t>
      </w:r>
      <w:r w:rsidR="006611A5" w:rsidRPr="006611A5">
        <w:rPr>
          <w:rFonts w:ascii="Times New Roman" w:eastAsia="Aptos" w:hAnsi="Times New Roman" w:cs="Times New Roman"/>
          <w:i/>
          <w:iCs/>
        </w:rPr>
        <w:t>tbx3a</w:t>
      </w:r>
      <w:r w:rsidR="006611A5">
        <w:rPr>
          <w:rFonts w:ascii="Times New Roman" w:eastAsia="Aptos" w:hAnsi="Times New Roman" w:cs="Times New Roman"/>
        </w:rPr>
        <w:t xml:space="preserve">, the study identifies this gene as important for limb development and differentiation between limbs and pectoral fins. Mutations in tetrapod tbx3a also have an effect on limb development. </w:t>
      </w:r>
    </w:p>
    <w:p w14:paraId="05A62A60" w14:textId="2FAE5276" w:rsidR="00FD643F" w:rsidRPr="0092484B" w:rsidRDefault="00FD643F" w:rsidP="1EE1795D">
      <w:pPr>
        <w:spacing w:after="0"/>
        <w:rPr>
          <w:rFonts w:ascii="Times New Roman" w:eastAsia="Aptos" w:hAnsi="Times New Roman" w:cs="Times New Roman"/>
        </w:rPr>
      </w:pPr>
    </w:p>
    <w:p w14:paraId="0EEBE817" w14:textId="26BA89FE" w:rsidR="00FD643F" w:rsidRPr="005E2CBB" w:rsidRDefault="0A367F62" w:rsidP="1EE1795D">
      <w:pPr>
        <w:spacing w:after="0"/>
        <w:rPr>
          <w:rFonts w:ascii="Times New Roman" w:eastAsia="Aptos" w:hAnsi="Times New Roman" w:cs="Times New Roman"/>
          <w:b/>
          <w:bCs/>
        </w:rPr>
      </w:pPr>
      <w:r w:rsidRPr="005E2CBB">
        <w:rPr>
          <w:rFonts w:ascii="Times New Roman" w:eastAsia="Aptos" w:hAnsi="Times New Roman" w:cs="Times New Roman"/>
          <w:b/>
          <w:bCs/>
        </w:rPr>
        <w:t>Martin A, Wolcott NS, O’Connell LA, Bringing immersive science to undergraduate laboratory courses using CRISPR gene knockouts in frogs and butterflies (MH Dickinson, LB Vosshall, and JAT Dow, Eds.), Journal of Experimental Biology 223: jeb208793, 2020.</w:t>
      </w:r>
    </w:p>
    <w:p w14:paraId="6E1199A1" w14:textId="77777777" w:rsidR="00BC4E98" w:rsidRDefault="00BC4E98" w:rsidP="1EE1795D">
      <w:pPr>
        <w:spacing w:after="0"/>
        <w:rPr>
          <w:rFonts w:ascii="Times New Roman" w:eastAsia="Aptos" w:hAnsi="Times New Roman" w:cs="Times New Roman"/>
        </w:rPr>
      </w:pPr>
    </w:p>
    <w:p w14:paraId="071F479C" w14:textId="27143DCE" w:rsidR="00BC4E98" w:rsidRPr="0092484B" w:rsidRDefault="005E2CBB" w:rsidP="1EE1795D">
      <w:pPr>
        <w:spacing w:after="0"/>
        <w:rPr>
          <w:rFonts w:ascii="Times New Roman" w:hAnsi="Times New Roman" w:cs="Times New Roman"/>
        </w:rPr>
      </w:pPr>
      <w:r w:rsidRPr="005E2CBB">
        <w:rPr>
          <w:rFonts w:ascii="Times New Roman" w:hAnsi="Times New Roman" w:cs="Times New Roman"/>
        </w:rPr>
        <w:t>This paper gives an overview of a course-based undergraduate research experience (CURE) designed to provide practical experience of current biotechnical innovations, CRISPR-Cas9 in this case. Students were guided through all stages of asking research questions about gene function in a frog and butterfly genome. They got to design guide RNAs and do the injections to knock out known genes related to functions like eye development and wing patterning.</w:t>
      </w:r>
      <w:r>
        <w:rPr>
          <w:rFonts w:ascii="Times New Roman" w:hAnsi="Times New Roman" w:cs="Times New Roman"/>
        </w:rPr>
        <w:t xml:space="preserve"> Thus, the students got direct, visually striking results of their research. Bioethics were also discussed in the course. This paper gives practical guidance for others planning similar courses.</w:t>
      </w:r>
    </w:p>
    <w:p w14:paraId="2C078E63" w14:textId="07B1A989" w:rsidR="00FD643F" w:rsidRPr="0092484B" w:rsidRDefault="00FD643F">
      <w:pPr>
        <w:rPr>
          <w:rFonts w:ascii="Times New Roman" w:hAnsi="Times New Roman" w:cs="Times New Roman"/>
        </w:rPr>
      </w:pPr>
    </w:p>
    <w:p w14:paraId="5F64E352" w14:textId="0E546571" w:rsidR="2A2B023F" w:rsidRPr="00EE2BA4" w:rsidRDefault="2A2B023F" w:rsidP="1EE1795D">
      <w:pPr>
        <w:spacing w:after="0"/>
        <w:rPr>
          <w:rFonts w:ascii="Times New Roman" w:eastAsia="Aptos" w:hAnsi="Times New Roman" w:cs="Times New Roman"/>
          <w:b/>
          <w:bCs/>
        </w:rPr>
      </w:pPr>
      <w:r w:rsidRPr="00EE2BA4">
        <w:rPr>
          <w:rFonts w:ascii="Times New Roman" w:eastAsia="Aptos" w:hAnsi="Times New Roman" w:cs="Times New Roman"/>
          <w:b/>
          <w:bCs/>
        </w:rPr>
        <w:t>Sun D, Guo Z, Liu Y, Zhang Y, Progress and Prospects of CRISPR/Cas Systems in Insects and Other Arthropods, Frontiers in Physiology 8, 2017.</w:t>
      </w:r>
    </w:p>
    <w:p w14:paraId="484D877F" w14:textId="77777777" w:rsidR="00EE2BA4" w:rsidRDefault="00EE2BA4" w:rsidP="1EE1795D">
      <w:pPr>
        <w:spacing w:after="0"/>
        <w:rPr>
          <w:rFonts w:ascii="Times New Roman" w:eastAsia="Aptos" w:hAnsi="Times New Roman" w:cs="Times New Roman"/>
        </w:rPr>
      </w:pPr>
    </w:p>
    <w:p w14:paraId="6D54F1DE" w14:textId="71D812FD" w:rsidR="00EE2BA4" w:rsidRPr="0092484B" w:rsidRDefault="00EE2BA4" w:rsidP="1EE1795D">
      <w:pPr>
        <w:spacing w:after="0"/>
        <w:rPr>
          <w:rFonts w:ascii="Times New Roman" w:hAnsi="Times New Roman" w:cs="Times New Roman"/>
        </w:rPr>
      </w:pPr>
      <w:r>
        <w:rPr>
          <w:rFonts w:ascii="Times New Roman" w:eastAsia="Aptos" w:hAnsi="Times New Roman" w:cs="Times New Roman"/>
        </w:rPr>
        <w:t xml:space="preserve">This review paper summarizes applications of CRISPR-Cas9-related technology to studies of arthropods, my taxa of interest. </w:t>
      </w:r>
      <w:r w:rsidR="001E0EFD">
        <w:rPr>
          <w:rFonts w:ascii="Times New Roman" w:eastAsia="Aptos" w:hAnsi="Times New Roman" w:cs="Times New Roman"/>
        </w:rPr>
        <w:t xml:space="preserve">The paper covers many of the technical explanations of CRISPR-based genome editing, as in </w:t>
      </w:r>
      <w:proofErr w:type="spellStart"/>
      <w:r w:rsidR="001E0EFD">
        <w:rPr>
          <w:rFonts w:ascii="Times New Roman" w:eastAsia="Aptos" w:hAnsi="Times New Roman" w:cs="Times New Roman"/>
        </w:rPr>
        <w:t>Doudna</w:t>
      </w:r>
      <w:proofErr w:type="spellEnd"/>
      <w:r w:rsidR="001E0EFD">
        <w:rPr>
          <w:rFonts w:ascii="Times New Roman" w:eastAsia="Aptos" w:hAnsi="Times New Roman" w:cs="Times New Roman"/>
        </w:rPr>
        <w:t xml:space="preserve"> &amp; Charpentier (2014), but also outlines two other technologies CRISPR-Cpf1 and CRISPR-C2c2, which are more efficient than even Cas9.</w:t>
      </w:r>
      <w:r w:rsidR="006B1F04">
        <w:rPr>
          <w:rFonts w:ascii="Times New Roman" w:eastAsia="Aptos" w:hAnsi="Times New Roman" w:cs="Times New Roman"/>
        </w:rPr>
        <w:t xml:space="preserve"> The review provides a comprehensive timeline of major applications of CRISPR-based genome editing in nine arthropod orders. This </w:t>
      </w:r>
      <w:r w:rsidR="003F38AD">
        <w:rPr>
          <w:rFonts w:ascii="Times New Roman" w:eastAsia="Aptos" w:hAnsi="Times New Roman" w:cs="Times New Roman"/>
        </w:rPr>
        <w:t>review</w:t>
      </w:r>
      <w:r w:rsidR="006B1F04">
        <w:rPr>
          <w:rFonts w:ascii="Times New Roman" w:eastAsia="Aptos" w:hAnsi="Times New Roman" w:cs="Times New Roman"/>
        </w:rPr>
        <w:t xml:space="preserve"> offers a good reference for researchers who want examples of previous work to refer to when crafting their own gene-function analyses in other arthropods. </w:t>
      </w:r>
    </w:p>
    <w:p w14:paraId="1A187169" w14:textId="237F51E0" w:rsidR="1EE1795D" w:rsidRPr="0092484B" w:rsidRDefault="1EE1795D">
      <w:pPr>
        <w:rPr>
          <w:rFonts w:ascii="Times New Roman" w:hAnsi="Times New Roman" w:cs="Times New Roman"/>
        </w:rPr>
      </w:pPr>
    </w:p>
    <w:p w14:paraId="0623EF95" w14:textId="4FB5A3B2" w:rsidR="1EE1795D" w:rsidRPr="0092484B" w:rsidRDefault="1EE1795D">
      <w:pPr>
        <w:rPr>
          <w:rFonts w:ascii="Times New Roman" w:hAnsi="Times New Roman" w:cs="Times New Roman"/>
        </w:rPr>
      </w:pPr>
    </w:p>
    <w:sectPr w:rsidR="1EE1795D" w:rsidRPr="00924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20BA7C"/>
    <w:rsid w:val="001D0AE1"/>
    <w:rsid w:val="001E0EFD"/>
    <w:rsid w:val="00215672"/>
    <w:rsid w:val="0027358B"/>
    <w:rsid w:val="003F38AD"/>
    <w:rsid w:val="003F65DE"/>
    <w:rsid w:val="0051260C"/>
    <w:rsid w:val="00516E13"/>
    <w:rsid w:val="0056299A"/>
    <w:rsid w:val="00562F9D"/>
    <w:rsid w:val="005E2CBB"/>
    <w:rsid w:val="00625884"/>
    <w:rsid w:val="006611A5"/>
    <w:rsid w:val="006B1F04"/>
    <w:rsid w:val="0070027B"/>
    <w:rsid w:val="007B6947"/>
    <w:rsid w:val="007E7183"/>
    <w:rsid w:val="0083195C"/>
    <w:rsid w:val="0092484B"/>
    <w:rsid w:val="00BC4E98"/>
    <w:rsid w:val="00D63AE2"/>
    <w:rsid w:val="00EE2BA4"/>
    <w:rsid w:val="00F072A6"/>
    <w:rsid w:val="00F37848"/>
    <w:rsid w:val="00F43467"/>
    <w:rsid w:val="00FD643F"/>
    <w:rsid w:val="0820BA7C"/>
    <w:rsid w:val="08938427"/>
    <w:rsid w:val="0A367F62"/>
    <w:rsid w:val="0BCF25FD"/>
    <w:rsid w:val="1EE1795D"/>
    <w:rsid w:val="224037B1"/>
    <w:rsid w:val="2A2B023F"/>
    <w:rsid w:val="2C3EA274"/>
    <w:rsid w:val="414FE85A"/>
    <w:rsid w:val="41800C09"/>
    <w:rsid w:val="4E371FFB"/>
    <w:rsid w:val="4EE6E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0BA7C"/>
  <w15:chartTrackingRefBased/>
  <w15:docId w15:val="{CFD872A2-BE33-4231-8D66-91282C0C1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rmalWeb">
    <w:name w:val="Normal (Web)"/>
    <w:basedOn w:val="Normal"/>
    <w:uiPriority w:val="99"/>
    <w:semiHidden/>
    <w:unhideWhenUsed/>
    <w:rsid w:val="00D63AE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789148">
      <w:bodyDiv w:val="1"/>
      <w:marLeft w:val="0"/>
      <w:marRight w:val="0"/>
      <w:marTop w:val="0"/>
      <w:marBottom w:val="0"/>
      <w:divBdr>
        <w:top w:val="none" w:sz="0" w:space="0" w:color="auto"/>
        <w:left w:val="none" w:sz="0" w:space="0" w:color="auto"/>
        <w:bottom w:val="none" w:sz="0" w:space="0" w:color="auto"/>
        <w:right w:val="none" w:sz="0" w:space="0" w:color="auto"/>
      </w:divBdr>
      <w:divsChild>
        <w:div w:id="273171141">
          <w:marLeft w:val="0"/>
          <w:marRight w:val="0"/>
          <w:marTop w:val="0"/>
          <w:marBottom w:val="0"/>
          <w:divBdr>
            <w:top w:val="none" w:sz="0" w:space="0" w:color="auto"/>
            <w:left w:val="none" w:sz="0" w:space="0" w:color="auto"/>
            <w:bottom w:val="none" w:sz="0" w:space="0" w:color="auto"/>
            <w:right w:val="none" w:sz="0" w:space="0" w:color="auto"/>
          </w:divBdr>
          <w:divsChild>
            <w:div w:id="1628584267">
              <w:marLeft w:val="0"/>
              <w:marRight w:val="0"/>
              <w:marTop w:val="0"/>
              <w:marBottom w:val="0"/>
              <w:divBdr>
                <w:top w:val="none" w:sz="0" w:space="0" w:color="auto"/>
                <w:left w:val="none" w:sz="0" w:space="0" w:color="auto"/>
                <w:bottom w:val="none" w:sz="0" w:space="0" w:color="auto"/>
                <w:right w:val="none" w:sz="0" w:space="0" w:color="auto"/>
              </w:divBdr>
              <w:divsChild>
                <w:div w:id="2100514334">
                  <w:marLeft w:val="0"/>
                  <w:marRight w:val="0"/>
                  <w:marTop w:val="0"/>
                  <w:marBottom w:val="0"/>
                  <w:divBdr>
                    <w:top w:val="none" w:sz="0" w:space="0" w:color="auto"/>
                    <w:left w:val="none" w:sz="0" w:space="0" w:color="auto"/>
                    <w:bottom w:val="none" w:sz="0" w:space="0" w:color="auto"/>
                    <w:right w:val="none" w:sz="0" w:space="0" w:color="auto"/>
                  </w:divBdr>
                  <w:divsChild>
                    <w:div w:id="2018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914488">
      <w:bodyDiv w:val="1"/>
      <w:marLeft w:val="0"/>
      <w:marRight w:val="0"/>
      <w:marTop w:val="0"/>
      <w:marBottom w:val="0"/>
      <w:divBdr>
        <w:top w:val="none" w:sz="0" w:space="0" w:color="auto"/>
        <w:left w:val="none" w:sz="0" w:space="0" w:color="auto"/>
        <w:bottom w:val="none" w:sz="0" w:space="0" w:color="auto"/>
        <w:right w:val="none" w:sz="0" w:space="0" w:color="auto"/>
      </w:divBdr>
      <w:divsChild>
        <w:div w:id="261031001">
          <w:marLeft w:val="0"/>
          <w:marRight w:val="0"/>
          <w:marTop w:val="0"/>
          <w:marBottom w:val="0"/>
          <w:divBdr>
            <w:top w:val="none" w:sz="0" w:space="0" w:color="auto"/>
            <w:left w:val="none" w:sz="0" w:space="0" w:color="auto"/>
            <w:bottom w:val="none" w:sz="0" w:space="0" w:color="auto"/>
            <w:right w:val="none" w:sz="0" w:space="0" w:color="auto"/>
          </w:divBdr>
          <w:divsChild>
            <w:div w:id="380904481">
              <w:marLeft w:val="0"/>
              <w:marRight w:val="0"/>
              <w:marTop w:val="0"/>
              <w:marBottom w:val="0"/>
              <w:divBdr>
                <w:top w:val="none" w:sz="0" w:space="0" w:color="auto"/>
                <w:left w:val="none" w:sz="0" w:space="0" w:color="auto"/>
                <w:bottom w:val="none" w:sz="0" w:space="0" w:color="auto"/>
                <w:right w:val="none" w:sz="0" w:space="0" w:color="auto"/>
              </w:divBdr>
              <w:divsChild>
                <w:div w:id="1477529756">
                  <w:marLeft w:val="0"/>
                  <w:marRight w:val="0"/>
                  <w:marTop w:val="0"/>
                  <w:marBottom w:val="0"/>
                  <w:divBdr>
                    <w:top w:val="none" w:sz="0" w:space="0" w:color="auto"/>
                    <w:left w:val="none" w:sz="0" w:space="0" w:color="auto"/>
                    <w:bottom w:val="none" w:sz="0" w:space="0" w:color="auto"/>
                    <w:right w:val="none" w:sz="0" w:space="0" w:color="auto"/>
                  </w:divBdr>
                  <w:divsChild>
                    <w:div w:id="103496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784</Words>
  <Characters>4472</Characters>
  <Application>Microsoft Office Word</Application>
  <DocSecurity>0</DocSecurity>
  <Lines>37</Lines>
  <Paragraphs>10</Paragraphs>
  <ScaleCrop>false</ScaleCrop>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Montana</dc:creator>
  <cp:keywords/>
  <dc:description/>
  <cp:lastModifiedBy>Kate Montana</cp:lastModifiedBy>
  <cp:revision>25</cp:revision>
  <dcterms:created xsi:type="dcterms:W3CDTF">2024-10-25T13:27:00Z</dcterms:created>
  <dcterms:modified xsi:type="dcterms:W3CDTF">2024-11-14T19:01:00Z</dcterms:modified>
</cp:coreProperties>
</file>