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(PEDREIRA VALE DO CRICARÉ)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PEDREIRA VALE DO CRICARÉ</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'PEDREIRA' pequeno em prata e 'VALE DO CRICARÉ' grande (120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 entrega programada.</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Pedreira Vale do Cricaré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PEDREIRA VALE DO CRICARÉ  |  GRUPO SÃO VICENTE</w:t>
            </w:r>
            <w:r>
              <w:br/>
            </w:r>
            <w:r>
              <w:rPr>
                <w:rFonts w:ascii="Arial" w:cs="Arial" w:eastAsia="Arial" w:hAnsi="Arial"/>
                <w:b w:val="false"/>
                <w:bCs w:val="false"/>
                <w:sz w:val="20"/>
                <w:szCs w:val="20"/>
              </w:rPr>
              <w:t xml:space="preserve">82.0 s — APOIO: Parcerias e pré-contratos: fale com a nossa equipe.</w:t>
            </w:r>
            <w:r>
              <w:br/>
            </w:r>
            <w:r>
              <w:rPr>
                <w:rFonts w:ascii="Arial" w:cs="Arial" w:eastAsia="Arial" w:hAnsi="Arial"/>
                <w:b w:val="false"/>
                <w:bCs w:val="false"/>
                <w:sz w:val="20"/>
                <w:szCs w:val="20"/>
              </w:rPr>
              <w:t xml:space="preserve">84.5 s — gerencia1@mineracaosaovicente.com.br  |  www.mineracaosaovicente.com.br</w:t>
            </w:r>
            <w:r>
              <w:br/>
            </w:r>
            <w:r>
              <w:rPr>
                <w:rFonts w:ascii="Arial" w:cs="Arial" w:eastAsia="Arial" w:hAnsi="Arial"/>
                <w:b w:val="false"/>
                <w:bCs w:val="false"/>
                <w:sz w:val="20"/>
                <w:szCs w:val="20"/>
              </w:rPr>
              <w:t xml:space="preserve">(73) 3262-1601  |  (73) 99983-4832  [prata, 28 px, duas linhas (e-mail e site; telefones)]</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2026-09-05.</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2026-09-05T01:49:20.257Z</dcterms:created>
  <dcterms:modified xsi:type="dcterms:W3CDTF">2026-09-05T01:49:20.257Z</dcterms:modified>
</cp:coreProperties>
</file>

<file path=docProps/custom.xml><?xml version="1.0" encoding="utf-8"?>
<Properties xmlns="http://schemas.openxmlformats.org/officeDocument/2006/custom-properties" xmlns:vt="http://schemas.openxmlformats.org/officeDocument/2006/docPropsVTypes"/>
</file>