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4BB0" w:rsidRPr="00D04BB0" w:rsidRDefault="00D04BB0" w:rsidP="00D04B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Aquí tienes la </w:t>
      </w:r>
      <w:r w:rsidRPr="00D04BB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versión en español</w:t>
      </w:r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del </w:t>
      </w:r>
      <w:r w:rsidRPr="00D04BB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resumen técnico de traspaso</w:t>
      </w:r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del proyecto </w:t>
      </w:r>
      <w:proofErr w:type="spellStart"/>
      <w:r w:rsidRPr="00D04BB0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GCC</w:t>
      </w:r>
      <w:proofErr w:type="spellEnd"/>
      <w:r w:rsidRPr="00D04BB0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D04BB0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Policy</w:t>
      </w:r>
      <w:proofErr w:type="spellEnd"/>
      <w:r w:rsidRPr="00D04BB0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&amp; </w:t>
      </w:r>
      <w:proofErr w:type="spellStart"/>
      <w:r w:rsidRPr="00D04BB0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Regulatory</w:t>
      </w:r>
      <w:proofErr w:type="spellEnd"/>
      <w:r w:rsidRPr="00D04BB0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Radar</w:t>
      </w:r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Está estructurada para copiar directamente en Word o </w:t>
      </w:r>
      <w:proofErr w:type="spellStart"/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t>Notion</w:t>
      </w:r>
      <w:proofErr w:type="spellEnd"/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Después te haré la versión equivalente en </w:t>
      </w:r>
      <w:r w:rsidRPr="00D04BB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inglés</w:t>
      </w:r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D04BB0" w:rsidRPr="00D04BB0" w:rsidRDefault="00D04BB0" w:rsidP="00D04B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D04BB0" w:rsidRPr="00D04BB0" w:rsidRDefault="00D04BB0" w:rsidP="00D04B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D04B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🧭 </w:t>
      </w:r>
      <w:proofErr w:type="spellStart"/>
      <w:r w:rsidRPr="00D04B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GCC</w:t>
      </w:r>
      <w:proofErr w:type="spellEnd"/>
      <w:r w:rsidRPr="00D04B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</w:t>
      </w:r>
      <w:proofErr w:type="spellStart"/>
      <w:r w:rsidRPr="00D04B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Policy</w:t>
      </w:r>
      <w:proofErr w:type="spellEnd"/>
      <w:r w:rsidRPr="00D04B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&amp; </w:t>
      </w:r>
      <w:proofErr w:type="spellStart"/>
      <w:r w:rsidRPr="00D04B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Regulatory</w:t>
      </w:r>
      <w:proofErr w:type="spellEnd"/>
      <w:r w:rsidRPr="00D04B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Radar — Resumen técnico de traspaso (versión en español)</w:t>
      </w:r>
    </w:p>
    <w:p w:rsidR="00D04BB0" w:rsidRPr="00D04BB0" w:rsidRDefault="00D04BB0" w:rsidP="00D04B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D04BB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1. Objetivo general del proyecto</w:t>
      </w:r>
    </w:p>
    <w:p w:rsidR="00D04BB0" w:rsidRPr="00D04BB0" w:rsidRDefault="00D04BB0" w:rsidP="00D04B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</w:t>
      </w:r>
      <w:proofErr w:type="spellStart"/>
      <w:r w:rsidRPr="00D04BB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GCC</w:t>
      </w:r>
      <w:proofErr w:type="spellEnd"/>
      <w:r w:rsidRPr="00D04BB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D04BB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Policy</w:t>
      </w:r>
      <w:proofErr w:type="spellEnd"/>
      <w:r w:rsidRPr="00D04BB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&amp; </w:t>
      </w:r>
      <w:proofErr w:type="spellStart"/>
      <w:r w:rsidRPr="00D04BB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Regulatory</w:t>
      </w:r>
      <w:proofErr w:type="spellEnd"/>
      <w:r w:rsidRPr="00D04BB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Radar</w:t>
      </w:r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un sistema automatizado que rastrea, resume y clasifica políticas públicas, regulaciones y estrategias oficiales en el </w:t>
      </w:r>
      <w:r w:rsidRPr="00D04BB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Golfo (EAU, Arabia Saudí y Catar)</w:t>
      </w:r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El foco temático incluye </w:t>
      </w:r>
      <w:r w:rsidRPr="00D04BB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datos, inteligencia artificial, ciberseguridad, identidad digital y open data</w:t>
      </w:r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D04BB0" w:rsidRPr="00D04BB0" w:rsidRDefault="00D04BB0" w:rsidP="00D04B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objetivo final es ofrecer un </w:t>
      </w:r>
      <w:proofErr w:type="spellStart"/>
      <w:r w:rsidRPr="00D04BB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dashboard</w:t>
      </w:r>
      <w:proofErr w:type="spellEnd"/>
      <w:r w:rsidRPr="00D04BB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filtrable</w:t>
      </w:r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r w:rsidRPr="00D04BB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alertas automáticas</w:t>
      </w:r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por correo electrónico, monetizado mediante </w:t>
      </w:r>
      <w:r w:rsidRPr="00D04BB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suscripción mensual o anual</w:t>
      </w:r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consultoras, </w:t>
      </w:r>
      <w:proofErr w:type="spellStart"/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t>think</w:t>
      </w:r>
      <w:proofErr w:type="spellEnd"/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t>tanks</w:t>
      </w:r>
      <w:proofErr w:type="spellEnd"/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despachos legales.</w:t>
      </w:r>
    </w:p>
    <w:p w:rsidR="00D04BB0" w:rsidRPr="00D04BB0" w:rsidRDefault="00D04BB0" w:rsidP="00D04B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D04BB0" w:rsidRPr="00D04BB0" w:rsidRDefault="00D04BB0" w:rsidP="00D04B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D04BB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2. Arquitectura técnica (</w:t>
      </w:r>
      <w:proofErr w:type="spellStart"/>
      <w:r w:rsidRPr="00D04BB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MVP</w:t>
      </w:r>
      <w:proofErr w:type="spellEnd"/>
      <w:r w:rsidRPr="00D04BB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actual)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3502"/>
        <w:gridCol w:w="3300"/>
      </w:tblGrid>
      <w:tr w:rsidR="00D04BB0" w:rsidRPr="00D04BB0" w:rsidTr="00D04B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4BB0" w:rsidRPr="00D04BB0" w:rsidRDefault="00D04BB0" w:rsidP="00D0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D04B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:rsidR="00D04BB0" w:rsidRPr="00D04BB0" w:rsidRDefault="00D04BB0" w:rsidP="00D0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D04B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Tecnología</w:t>
            </w:r>
          </w:p>
        </w:tc>
        <w:tc>
          <w:tcPr>
            <w:tcW w:w="0" w:type="auto"/>
            <w:vAlign w:val="center"/>
            <w:hideMark/>
          </w:tcPr>
          <w:p w:rsidR="00D04BB0" w:rsidRPr="00D04BB0" w:rsidRDefault="00D04BB0" w:rsidP="00D0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D04B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Función principal</w:t>
            </w:r>
          </w:p>
        </w:tc>
      </w:tr>
      <w:tr w:rsidR="00D04BB0" w:rsidRPr="00D04BB0" w:rsidTr="00D04B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BB0" w:rsidRPr="00D04BB0" w:rsidRDefault="00D04BB0" w:rsidP="00D04B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D04B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Scrapers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04BB0" w:rsidRPr="00D04BB0" w:rsidRDefault="00D04BB0" w:rsidP="00D04B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04BB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Python 3.11 (librerías: </w:t>
            </w:r>
            <w:proofErr w:type="spellStart"/>
            <w:r w:rsidRPr="00D04BB0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httpx</w:t>
            </w:r>
            <w:proofErr w:type="spellEnd"/>
            <w:r w:rsidRPr="00D04BB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, </w:t>
            </w:r>
            <w:proofErr w:type="spellStart"/>
            <w:r w:rsidRPr="00D04BB0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selectolax</w:t>
            </w:r>
            <w:proofErr w:type="spellEnd"/>
            <w:r w:rsidRPr="00D04BB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, </w:t>
            </w:r>
            <w:proofErr w:type="spellStart"/>
            <w:r w:rsidRPr="00D04BB0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feedparser</w:t>
            </w:r>
            <w:proofErr w:type="spellEnd"/>
            <w:r w:rsidRPr="00D04BB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, </w:t>
            </w:r>
            <w:proofErr w:type="spellStart"/>
            <w:r w:rsidRPr="00D04BB0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PyMuPDF</w:t>
            </w:r>
            <w:proofErr w:type="spellEnd"/>
            <w:r w:rsidRPr="00D04BB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, </w:t>
            </w:r>
            <w:proofErr w:type="spellStart"/>
            <w:r w:rsidRPr="00D04BB0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dateparser</w:t>
            </w:r>
            <w:proofErr w:type="spellEnd"/>
            <w:r w:rsidRPr="00D04BB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04BB0" w:rsidRPr="00D04BB0" w:rsidRDefault="00D04BB0" w:rsidP="00D04B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04BB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Extraen HTML, RSS o </w:t>
            </w:r>
            <w:proofErr w:type="spellStart"/>
            <w:r w:rsidRPr="00D04BB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PDFs</w:t>
            </w:r>
            <w:proofErr w:type="spellEnd"/>
            <w:r w:rsidRPr="00D04BB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de fuentes oficiales.</w:t>
            </w:r>
          </w:p>
        </w:tc>
      </w:tr>
      <w:tr w:rsidR="00D04BB0" w:rsidRPr="00D04BB0" w:rsidTr="00D04B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BB0" w:rsidRPr="00D04BB0" w:rsidRDefault="00D04BB0" w:rsidP="00D04B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04B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Base de datos</w:t>
            </w:r>
          </w:p>
        </w:tc>
        <w:tc>
          <w:tcPr>
            <w:tcW w:w="0" w:type="auto"/>
            <w:vAlign w:val="center"/>
            <w:hideMark/>
          </w:tcPr>
          <w:p w:rsidR="00D04BB0" w:rsidRPr="00D04BB0" w:rsidRDefault="00D04BB0" w:rsidP="00D04B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D04BB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Supabase</w:t>
            </w:r>
            <w:proofErr w:type="spellEnd"/>
            <w:r w:rsidRPr="00D04BB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(</w:t>
            </w:r>
            <w:proofErr w:type="spellStart"/>
            <w:r w:rsidRPr="00D04BB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PostgreSQL</w:t>
            </w:r>
            <w:proofErr w:type="spellEnd"/>
            <w:r w:rsidRPr="00D04BB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+ almacenamiento)</w:t>
            </w:r>
          </w:p>
        </w:tc>
        <w:tc>
          <w:tcPr>
            <w:tcW w:w="0" w:type="auto"/>
            <w:vAlign w:val="center"/>
            <w:hideMark/>
          </w:tcPr>
          <w:p w:rsidR="00D04BB0" w:rsidRPr="00D04BB0" w:rsidRDefault="00D04BB0" w:rsidP="00D04B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04BB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Gestiona las tablas </w:t>
            </w:r>
            <w:proofErr w:type="spellStart"/>
            <w:r w:rsidRPr="00D04BB0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coverage</w:t>
            </w:r>
            <w:proofErr w:type="spellEnd"/>
            <w:r w:rsidRPr="00D04BB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, </w:t>
            </w:r>
            <w:proofErr w:type="spellStart"/>
            <w:r w:rsidRPr="00D04BB0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ingest_items</w:t>
            </w:r>
            <w:proofErr w:type="spellEnd"/>
            <w:r w:rsidRPr="00D04BB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y, próximamente, </w:t>
            </w:r>
            <w:proofErr w:type="spellStart"/>
            <w:r w:rsidRPr="00D04BB0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regulations</w:t>
            </w:r>
            <w:proofErr w:type="spellEnd"/>
            <w:r w:rsidRPr="00D04BB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</w:tc>
      </w:tr>
      <w:tr w:rsidR="00D04BB0" w:rsidRPr="00D04BB0" w:rsidTr="00D04B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BB0" w:rsidRPr="00D04BB0" w:rsidRDefault="00D04BB0" w:rsidP="00D04B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D04B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04BB0" w:rsidRPr="00D04BB0" w:rsidRDefault="00D04BB0" w:rsidP="00D04B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D04BB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OpenAI</w:t>
            </w:r>
            <w:proofErr w:type="spellEnd"/>
            <w:r w:rsidRPr="00D04BB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:rsidR="00D04BB0" w:rsidRPr="00D04BB0" w:rsidRDefault="00D04BB0" w:rsidP="00D04B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04BB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Resumen, clasificación y extracción de fechas clave (fase siguiente).</w:t>
            </w:r>
          </w:p>
        </w:tc>
      </w:tr>
      <w:tr w:rsidR="00D04BB0" w:rsidRPr="00D04BB0" w:rsidTr="00D04B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BB0" w:rsidRPr="00D04BB0" w:rsidRDefault="00D04BB0" w:rsidP="00D04B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04B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Automatización</w:t>
            </w:r>
          </w:p>
        </w:tc>
        <w:tc>
          <w:tcPr>
            <w:tcW w:w="0" w:type="auto"/>
            <w:vAlign w:val="center"/>
            <w:hideMark/>
          </w:tcPr>
          <w:p w:rsidR="00D04BB0" w:rsidRPr="00D04BB0" w:rsidRDefault="00D04BB0" w:rsidP="00D04B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04BB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GitHub </w:t>
            </w:r>
            <w:proofErr w:type="spellStart"/>
            <w:r w:rsidRPr="00D04BB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04BB0" w:rsidRPr="00D04BB0" w:rsidRDefault="00D04BB0" w:rsidP="00D04B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04BB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Ejecución diaria/semanal de los pipelines.</w:t>
            </w:r>
          </w:p>
        </w:tc>
      </w:tr>
      <w:tr w:rsidR="00D04BB0" w:rsidRPr="00D04BB0" w:rsidTr="00D04B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BB0" w:rsidRPr="00D04BB0" w:rsidRDefault="00D04BB0" w:rsidP="00D04B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04B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Alertas</w:t>
            </w:r>
          </w:p>
        </w:tc>
        <w:tc>
          <w:tcPr>
            <w:tcW w:w="0" w:type="auto"/>
            <w:vAlign w:val="center"/>
            <w:hideMark/>
          </w:tcPr>
          <w:p w:rsidR="00D04BB0" w:rsidRPr="00D04BB0" w:rsidRDefault="00D04BB0" w:rsidP="00D04B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D04BB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Mailgun</w:t>
            </w:r>
            <w:proofErr w:type="spellEnd"/>
            <w:r w:rsidRPr="00D04BB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(posterior)</w:t>
            </w:r>
          </w:p>
        </w:tc>
        <w:tc>
          <w:tcPr>
            <w:tcW w:w="0" w:type="auto"/>
            <w:vAlign w:val="center"/>
            <w:hideMark/>
          </w:tcPr>
          <w:p w:rsidR="00D04BB0" w:rsidRPr="00D04BB0" w:rsidRDefault="00D04BB0" w:rsidP="00D04B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04BB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Envío de notificaciones automáticas sobre nuevas normas o plazos.</w:t>
            </w:r>
          </w:p>
        </w:tc>
      </w:tr>
      <w:tr w:rsidR="00D04BB0" w:rsidRPr="00D04BB0" w:rsidTr="00D04B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BB0" w:rsidRPr="00D04BB0" w:rsidRDefault="00D04BB0" w:rsidP="00D04B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D04B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lastRenderedPageBreak/>
              <w:t>Dashboard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04BB0" w:rsidRPr="00D04BB0" w:rsidRDefault="00D04BB0" w:rsidP="00D04B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D04BB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Retool</w:t>
            </w:r>
            <w:proofErr w:type="spellEnd"/>
            <w:r w:rsidRPr="00D04BB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/ </w:t>
            </w:r>
            <w:proofErr w:type="spellStart"/>
            <w:r w:rsidRPr="00D04BB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Metabase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04BB0" w:rsidRPr="00D04BB0" w:rsidRDefault="00D04BB0" w:rsidP="00D04B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04BB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Visualización pública de políticas por país, autoridad o tema.</w:t>
            </w:r>
          </w:p>
        </w:tc>
      </w:tr>
    </w:tbl>
    <w:p w:rsidR="00D04BB0" w:rsidRPr="00D04BB0" w:rsidRDefault="00D04BB0" w:rsidP="00D04B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7" style="width:0;height:1.5pt" o:hralign="center" o:hrstd="t" o:hr="t" fillcolor="#a0a0a0" stroked="f"/>
        </w:pict>
      </w:r>
    </w:p>
    <w:p w:rsidR="00D04BB0" w:rsidRPr="00D04BB0" w:rsidRDefault="00D04BB0" w:rsidP="00D04B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D04BB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3. Estado actual del sistema</w:t>
      </w:r>
    </w:p>
    <w:p w:rsidR="00D04BB0" w:rsidRPr="00D04BB0" w:rsidRDefault="00D04BB0" w:rsidP="00D04B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D04BB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🧩 Estructura en </w:t>
      </w:r>
      <w:proofErr w:type="spellStart"/>
      <w:r w:rsidRPr="00D04BB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Supabase</w:t>
      </w:r>
      <w:proofErr w:type="spellEnd"/>
    </w:p>
    <w:p w:rsidR="00D04BB0" w:rsidRPr="00D04BB0" w:rsidRDefault="00D04BB0" w:rsidP="00D04B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D04BB0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coverage</w:t>
      </w:r>
      <w:proofErr w:type="spellEnd"/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Tabla maestra de fuentes oficiales.</w:t>
      </w:r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Contiene país, autoridad, </w:t>
      </w:r>
      <w:proofErr w:type="spellStart"/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t>URL</w:t>
      </w:r>
      <w:proofErr w:type="spellEnd"/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t>, formato (HTML/RSS/PDF), idioma, prioridad, y estado (</w:t>
      </w:r>
      <w:proofErr w:type="spellStart"/>
      <w:r w:rsidRPr="00D04BB0">
        <w:rPr>
          <w:rFonts w:ascii="Courier New" w:eastAsia="Times New Roman" w:hAnsi="Courier New" w:cs="Courier New"/>
          <w:sz w:val="20"/>
          <w:szCs w:val="20"/>
          <w:lang w:eastAsia="es-ES"/>
        </w:rPr>
        <w:t>is_active</w:t>
      </w:r>
      <w:proofErr w:type="spellEnd"/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D04BB0" w:rsidRPr="00D04BB0" w:rsidRDefault="00D04BB0" w:rsidP="00D04B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D04BB0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ingest_items</w:t>
      </w:r>
      <w:proofErr w:type="spellEnd"/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Tabla de resultados del pipeline.</w:t>
      </w:r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Cada fila representa un documento o enlace detectado.</w:t>
      </w:r>
    </w:p>
    <w:p w:rsidR="00D04BB0" w:rsidRPr="00D04BB0" w:rsidRDefault="00D04BB0" w:rsidP="00D04B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D04BB0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regulations</w:t>
      </w:r>
      <w:proofErr w:type="spellEnd"/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Pendiente de creación. Será la tabla enriquecida con resúmenes, clasificación temática y fechas.</w:t>
      </w:r>
    </w:p>
    <w:p w:rsidR="00D04BB0" w:rsidRPr="00D04BB0" w:rsidRDefault="00D04BB0" w:rsidP="00D04B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D04BB0">
        <w:rPr>
          <w:rFonts w:ascii="Segoe UI Symbol" w:eastAsia="Times New Roman" w:hAnsi="Segoe UI Symbol" w:cs="Segoe UI Symbol"/>
          <w:b/>
          <w:bCs/>
          <w:sz w:val="27"/>
          <w:szCs w:val="27"/>
          <w:lang w:eastAsia="es-ES"/>
        </w:rPr>
        <w:t>🐍</w:t>
      </w:r>
      <w:r w:rsidRPr="00D04BB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Scripts Python implementados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7108"/>
      </w:tblGrid>
      <w:tr w:rsidR="00D04BB0" w:rsidRPr="00D04BB0" w:rsidTr="00D04B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4BB0" w:rsidRPr="00D04BB0" w:rsidRDefault="00D04BB0" w:rsidP="00D0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D04B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Archivo</w:t>
            </w:r>
          </w:p>
        </w:tc>
        <w:tc>
          <w:tcPr>
            <w:tcW w:w="0" w:type="auto"/>
            <w:vAlign w:val="center"/>
            <w:hideMark/>
          </w:tcPr>
          <w:p w:rsidR="00D04BB0" w:rsidRPr="00D04BB0" w:rsidRDefault="00D04BB0" w:rsidP="00D0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D04B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Descripción</w:t>
            </w:r>
          </w:p>
        </w:tc>
      </w:tr>
      <w:tr w:rsidR="00D04BB0" w:rsidRPr="00D04BB0" w:rsidTr="00D04B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BB0" w:rsidRPr="00D04BB0" w:rsidRDefault="00D04BB0" w:rsidP="00D04B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D04BB0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pipeline.py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04BB0" w:rsidRPr="00D04BB0" w:rsidRDefault="00D04BB0" w:rsidP="00D04B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04BB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Script principal que consulta </w:t>
            </w:r>
            <w:proofErr w:type="spellStart"/>
            <w:r w:rsidRPr="00D04BB0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coverage</w:t>
            </w:r>
            <w:proofErr w:type="spellEnd"/>
            <w:r w:rsidRPr="00D04BB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, recolecta datos según tipo (HTML/RSS/PDF) y los guarda en </w:t>
            </w:r>
            <w:proofErr w:type="spellStart"/>
            <w:r w:rsidRPr="00D04BB0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ingest_items</w:t>
            </w:r>
            <w:proofErr w:type="spellEnd"/>
            <w:r w:rsidRPr="00D04BB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. Incluye limpieza, </w:t>
            </w:r>
            <w:proofErr w:type="spellStart"/>
            <w:r w:rsidRPr="00D04BB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deduplicación</w:t>
            </w:r>
            <w:proofErr w:type="spellEnd"/>
            <w:r w:rsidRPr="00D04BB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y </w:t>
            </w:r>
            <w:proofErr w:type="spellStart"/>
            <w:r w:rsidRPr="00D04BB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logs</w:t>
            </w:r>
            <w:proofErr w:type="spellEnd"/>
            <w:r w:rsidRPr="00D04BB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claros.</w:t>
            </w:r>
          </w:p>
        </w:tc>
      </w:tr>
      <w:tr w:rsidR="00D04BB0" w:rsidRPr="00D04BB0" w:rsidTr="00D04B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BB0" w:rsidRPr="00D04BB0" w:rsidRDefault="00D04BB0" w:rsidP="00D04B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D04BB0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run_save.py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04BB0" w:rsidRPr="00D04BB0" w:rsidRDefault="00D04BB0" w:rsidP="00D04B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04BB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Ejecuta el pipeline con escritura activa en la BD.</w:t>
            </w:r>
          </w:p>
        </w:tc>
      </w:tr>
      <w:tr w:rsidR="00D04BB0" w:rsidRPr="00D04BB0" w:rsidTr="00D04B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BB0" w:rsidRPr="00D04BB0" w:rsidRDefault="00D04BB0" w:rsidP="00D04B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D04BB0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run_dump.py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04BB0" w:rsidRPr="00D04BB0" w:rsidRDefault="00D04BB0" w:rsidP="00D04B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04BB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Variante que exporta los resultados a </w:t>
            </w:r>
            <w:proofErr w:type="spellStart"/>
            <w:r w:rsidRPr="00D04BB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CSV</w:t>
            </w:r>
            <w:proofErr w:type="spellEnd"/>
            <w:r w:rsidRPr="00D04BB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local sin usar BD.</w:t>
            </w:r>
          </w:p>
        </w:tc>
      </w:tr>
    </w:tbl>
    <w:p w:rsidR="00D04BB0" w:rsidRPr="00D04BB0" w:rsidRDefault="00D04BB0" w:rsidP="00D04B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D04BB0">
        <w:rPr>
          <w:rFonts w:ascii="Segoe UI Symbol" w:eastAsia="Times New Roman" w:hAnsi="Segoe UI Symbol" w:cs="Segoe UI Symbol"/>
          <w:b/>
          <w:bCs/>
          <w:sz w:val="27"/>
          <w:szCs w:val="27"/>
          <w:lang w:eastAsia="es-ES"/>
        </w:rPr>
        <w:t>📊</w:t>
      </w:r>
      <w:r w:rsidRPr="00D04BB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Pruebas recientes (Qatar)</w:t>
      </w:r>
    </w:p>
    <w:p w:rsidR="00D04BB0" w:rsidRPr="00D04BB0" w:rsidRDefault="00D04BB0" w:rsidP="00D04B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Fuentes activas: </w:t>
      </w:r>
      <w:proofErr w:type="spellStart"/>
      <w:r w:rsidRPr="00D04BB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Hukoomi</w:t>
      </w:r>
      <w:proofErr w:type="spellEnd"/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D04BB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PSA</w:t>
      </w:r>
      <w:proofErr w:type="spellEnd"/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D04BB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Open Data Portal</w:t>
      </w:r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D04BB0" w:rsidRPr="00D04BB0" w:rsidRDefault="00D04BB0" w:rsidP="00D04B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t>Resultados válidos: ~10 documentos/enlaces por ejecución (</w:t>
      </w:r>
      <w:proofErr w:type="spellStart"/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t>PDFs</w:t>
      </w:r>
      <w:proofErr w:type="spellEnd"/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t>datasets</w:t>
      </w:r>
      <w:proofErr w:type="spellEnd"/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páginas de </w:t>
      </w:r>
      <w:proofErr w:type="spellStart"/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t>policy</w:t>
      </w:r>
      <w:proofErr w:type="spellEnd"/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D04BB0" w:rsidRPr="00D04BB0" w:rsidRDefault="00D04BB0" w:rsidP="00D04B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t>NCSA</w:t>
      </w:r>
      <w:proofErr w:type="spellEnd"/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desactivado temporalmente por lentitud de conexión.</w:t>
      </w:r>
    </w:p>
    <w:p w:rsidR="00D04BB0" w:rsidRPr="00D04BB0" w:rsidRDefault="00D04BB0" w:rsidP="00D04B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8" style="width:0;height:1.5pt" o:hralign="center" o:hrstd="t" o:hr="t" fillcolor="#a0a0a0" stroked="f"/>
        </w:pict>
      </w:r>
    </w:p>
    <w:p w:rsidR="00D04BB0" w:rsidRPr="00D04BB0" w:rsidRDefault="00D04BB0" w:rsidP="00D04B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D04BB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4. Qué está funcionando correctamente</w:t>
      </w:r>
    </w:p>
    <w:p w:rsidR="00D04BB0" w:rsidRPr="00D04BB0" w:rsidRDefault="00D04BB0" w:rsidP="00D04B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4BB0">
        <w:rPr>
          <w:rFonts w:ascii="Segoe UI Symbol" w:eastAsia="Times New Roman" w:hAnsi="Segoe UI Symbol" w:cs="Segoe UI Symbol"/>
          <w:sz w:val="24"/>
          <w:szCs w:val="24"/>
          <w:lang w:eastAsia="es-ES"/>
        </w:rPr>
        <w:t>✅</w:t>
      </w:r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Ingesta desde </w:t>
      </w:r>
      <w:proofErr w:type="spellStart"/>
      <w:r w:rsidRPr="00D04BB0">
        <w:rPr>
          <w:rFonts w:ascii="Courier New" w:eastAsia="Times New Roman" w:hAnsi="Courier New" w:cs="Courier New"/>
          <w:sz w:val="20"/>
          <w:szCs w:val="20"/>
          <w:lang w:eastAsia="es-ES"/>
        </w:rPr>
        <w:t>coverage</w:t>
      </w:r>
      <w:proofErr w:type="spellEnd"/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</w:t>
      </w:r>
      <w:proofErr w:type="spellStart"/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t>Supabase</w:t>
      </w:r>
      <w:proofErr w:type="spellEnd"/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04BB0">
        <w:rPr>
          <w:rFonts w:ascii="Segoe UI Symbol" w:eastAsia="Times New Roman" w:hAnsi="Segoe UI Symbol" w:cs="Segoe UI Symbol"/>
          <w:sz w:val="24"/>
          <w:szCs w:val="24"/>
          <w:lang w:eastAsia="es-ES"/>
        </w:rPr>
        <w:t>✅</w:t>
      </w:r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Lectura, limpieza y filtrado de HTML / </w:t>
      </w:r>
      <w:proofErr w:type="spellStart"/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t>PDFs</w:t>
      </w:r>
      <w:proofErr w:type="spellEnd"/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04BB0">
        <w:rPr>
          <w:rFonts w:ascii="Segoe UI Symbol" w:eastAsia="Times New Roman" w:hAnsi="Segoe UI Symbol" w:cs="Segoe UI Symbol"/>
          <w:sz w:val="24"/>
          <w:szCs w:val="24"/>
          <w:lang w:eastAsia="es-ES"/>
        </w:rPr>
        <w:t>✅</w:t>
      </w:r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Inserción en </w:t>
      </w:r>
      <w:proofErr w:type="spellStart"/>
      <w:r w:rsidRPr="00D04BB0">
        <w:rPr>
          <w:rFonts w:ascii="Courier New" w:eastAsia="Times New Roman" w:hAnsi="Courier New" w:cs="Courier New"/>
          <w:sz w:val="20"/>
          <w:szCs w:val="20"/>
          <w:lang w:eastAsia="es-ES"/>
        </w:rPr>
        <w:t>ingest_items</w:t>
      </w:r>
      <w:proofErr w:type="spellEnd"/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(modo simulación o real)</w:t>
      </w:r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04BB0">
        <w:rPr>
          <w:rFonts w:ascii="Segoe UI Symbol" w:eastAsia="Times New Roman" w:hAnsi="Segoe UI Symbol" w:cs="Segoe UI Symbol"/>
          <w:sz w:val="24"/>
          <w:szCs w:val="24"/>
          <w:lang w:eastAsia="es-ES"/>
        </w:rPr>
        <w:t>✅</w:t>
      </w:r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Detección de enlaces útiles y descarte de menús o </w:t>
      </w:r>
      <w:proofErr w:type="spellStart"/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t>javascript</w:t>
      </w:r>
      <w:proofErr w:type="spellEnd"/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04BB0">
        <w:rPr>
          <w:rFonts w:ascii="Segoe UI Symbol" w:eastAsia="Times New Roman" w:hAnsi="Segoe UI Symbol" w:cs="Segoe UI Symbol"/>
          <w:sz w:val="24"/>
          <w:szCs w:val="24"/>
          <w:lang w:eastAsia="es-ES"/>
        </w:rPr>
        <w:t>✅</w:t>
      </w:r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t>Logs</w:t>
      </w:r>
      <w:proofErr w:type="spellEnd"/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detallados para diagnóstico</w:t>
      </w:r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04BB0">
        <w:rPr>
          <w:rFonts w:ascii="Segoe UI Symbol" w:eastAsia="Times New Roman" w:hAnsi="Segoe UI Symbol" w:cs="Segoe UI Symbol"/>
          <w:sz w:val="24"/>
          <w:szCs w:val="24"/>
          <w:lang w:eastAsia="es-ES"/>
        </w:rPr>
        <w:t>✅</w:t>
      </w:r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Control de errores y </w:t>
      </w:r>
      <w:proofErr w:type="spellStart"/>
      <w:r w:rsidRPr="00D04BB0">
        <w:rPr>
          <w:rFonts w:ascii="Courier New" w:eastAsia="Times New Roman" w:hAnsi="Courier New" w:cs="Courier New"/>
          <w:sz w:val="20"/>
          <w:szCs w:val="20"/>
          <w:lang w:eastAsia="es-ES"/>
        </w:rPr>
        <w:t>timeouts</w:t>
      </w:r>
      <w:proofErr w:type="spellEnd"/>
    </w:p>
    <w:p w:rsidR="00D04BB0" w:rsidRPr="00D04BB0" w:rsidRDefault="00D04BB0" w:rsidP="00D04B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9" style="width:0;height:1.5pt" o:hralign="center" o:hrstd="t" o:hr="t" fillcolor="#a0a0a0" stroked="f"/>
        </w:pict>
      </w:r>
    </w:p>
    <w:p w:rsidR="00D04BB0" w:rsidRPr="00D04BB0" w:rsidRDefault="00D04BB0" w:rsidP="00D04B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D04BB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lastRenderedPageBreak/>
        <w:t>5. Próximos pasos</w:t>
      </w:r>
    </w:p>
    <w:p w:rsidR="00D04BB0" w:rsidRPr="00D04BB0" w:rsidRDefault="00D04BB0" w:rsidP="00D04B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D04BB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a) Crear la tabla </w:t>
      </w:r>
      <w:proofErr w:type="spellStart"/>
      <w:r w:rsidRPr="00D04BB0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regulations</w:t>
      </w:r>
      <w:proofErr w:type="spellEnd"/>
    </w:p>
    <w:p w:rsidR="00D04BB0" w:rsidRPr="00D04BB0" w:rsidRDefault="00D04BB0" w:rsidP="00D04B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t>Será la capa final del sistema.</w:t>
      </w:r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Campos principales previstos:</w:t>
      </w:r>
    </w:p>
    <w:p w:rsidR="00D04BB0" w:rsidRPr="00D04BB0" w:rsidRDefault="00D04BB0" w:rsidP="00D04B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4BB0">
        <w:rPr>
          <w:rFonts w:ascii="Courier New" w:eastAsia="Times New Roman" w:hAnsi="Courier New" w:cs="Courier New"/>
          <w:sz w:val="20"/>
          <w:szCs w:val="20"/>
          <w:lang w:eastAsia="es-ES"/>
        </w:rPr>
        <w:t>id</w:t>
      </w:r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D04BB0">
        <w:rPr>
          <w:rFonts w:ascii="Courier New" w:eastAsia="Times New Roman" w:hAnsi="Courier New" w:cs="Courier New"/>
          <w:sz w:val="20"/>
          <w:szCs w:val="20"/>
          <w:lang w:eastAsia="es-ES"/>
        </w:rPr>
        <w:t>country</w:t>
      </w:r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D04BB0">
        <w:rPr>
          <w:rFonts w:ascii="Courier New" w:eastAsia="Times New Roman" w:hAnsi="Courier New" w:cs="Courier New"/>
          <w:sz w:val="20"/>
          <w:szCs w:val="20"/>
          <w:lang w:eastAsia="es-ES"/>
        </w:rPr>
        <w:t>authority</w:t>
      </w:r>
      <w:proofErr w:type="spellEnd"/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D04BB0">
        <w:rPr>
          <w:rFonts w:ascii="Courier New" w:eastAsia="Times New Roman" w:hAnsi="Courier New" w:cs="Courier New"/>
          <w:sz w:val="20"/>
          <w:szCs w:val="20"/>
          <w:lang w:eastAsia="es-ES"/>
        </w:rPr>
        <w:t>source_url</w:t>
      </w:r>
      <w:proofErr w:type="spellEnd"/>
    </w:p>
    <w:p w:rsidR="00D04BB0" w:rsidRPr="00D04BB0" w:rsidRDefault="00D04BB0" w:rsidP="00D04B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D04BB0">
        <w:rPr>
          <w:rFonts w:ascii="Courier New" w:eastAsia="Times New Roman" w:hAnsi="Courier New" w:cs="Courier New"/>
          <w:sz w:val="20"/>
          <w:szCs w:val="20"/>
          <w:lang w:eastAsia="es-ES"/>
        </w:rPr>
        <w:t>title</w:t>
      </w:r>
      <w:proofErr w:type="spellEnd"/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D04BB0">
        <w:rPr>
          <w:rFonts w:ascii="Courier New" w:eastAsia="Times New Roman" w:hAnsi="Courier New" w:cs="Courier New"/>
          <w:sz w:val="20"/>
          <w:szCs w:val="20"/>
          <w:lang w:eastAsia="es-ES"/>
        </w:rPr>
        <w:t>summary</w:t>
      </w:r>
      <w:proofErr w:type="spellEnd"/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D04BB0">
        <w:rPr>
          <w:rFonts w:ascii="Courier New" w:eastAsia="Times New Roman" w:hAnsi="Courier New" w:cs="Courier New"/>
          <w:sz w:val="20"/>
          <w:szCs w:val="20"/>
          <w:lang w:eastAsia="es-ES"/>
        </w:rPr>
        <w:t>doc_url</w:t>
      </w:r>
      <w:proofErr w:type="spellEnd"/>
    </w:p>
    <w:p w:rsidR="00D04BB0" w:rsidRPr="00D04BB0" w:rsidRDefault="00D04BB0" w:rsidP="00D04B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D04BB0">
        <w:rPr>
          <w:rFonts w:ascii="Courier New" w:eastAsia="Times New Roman" w:hAnsi="Courier New" w:cs="Courier New"/>
          <w:sz w:val="20"/>
          <w:szCs w:val="20"/>
          <w:lang w:val="en-US" w:eastAsia="es-ES"/>
        </w:rPr>
        <w:t>topics</w:t>
      </w:r>
      <w:r w:rsidRPr="00D04BB0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(AI, data, cybersecurity, etc.)</w:t>
      </w:r>
    </w:p>
    <w:p w:rsidR="00D04BB0" w:rsidRPr="00D04BB0" w:rsidRDefault="00D04BB0" w:rsidP="00D04B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D04BB0">
        <w:rPr>
          <w:rFonts w:ascii="Courier New" w:eastAsia="Times New Roman" w:hAnsi="Courier New" w:cs="Courier New"/>
          <w:sz w:val="20"/>
          <w:szCs w:val="20"/>
          <w:lang w:val="en-US" w:eastAsia="es-ES"/>
        </w:rPr>
        <w:t>impact_level</w:t>
      </w:r>
      <w:r w:rsidRPr="00D04BB0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, </w:t>
      </w:r>
      <w:r w:rsidRPr="00D04BB0">
        <w:rPr>
          <w:rFonts w:ascii="Courier New" w:eastAsia="Times New Roman" w:hAnsi="Courier New" w:cs="Courier New"/>
          <w:sz w:val="20"/>
          <w:szCs w:val="20"/>
          <w:lang w:val="en-US" w:eastAsia="es-ES"/>
        </w:rPr>
        <w:t>effective_date</w:t>
      </w:r>
      <w:r w:rsidRPr="00D04BB0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, </w:t>
      </w:r>
      <w:r w:rsidRPr="00D04BB0">
        <w:rPr>
          <w:rFonts w:ascii="Courier New" w:eastAsia="Times New Roman" w:hAnsi="Courier New" w:cs="Courier New"/>
          <w:sz w:val="20"/>
          <w:szCs w:val="20"/>
          <w:lang w:val="en-US" w:eastAsia="es-ES"/>
        </w:rPr>
        <w:t>last_update</w:t>
      </w:r>
    </w:p>
    <w:p w:rsidR="00D04BB0" w:rsidRPr="00D04BB0" w:rsidRDefault="00D04BB0" w:rsidP="00D04B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D04BB0">
        <w:rPr>
          <w:rFonts w:ascii="Courier New" w:eastAsia="Times New Roman" w:hAnsi="Courier New" w:cs="Courier New"/>
          <w:sz w:val="20"/>
          <w:szCs w:val="20"/>
          <w:lang w:eastAsia="es-ES"/>
        </w:rPr>
        <w:t>embedding</w:t>
      </w:r>
      <w:proofErr w:type="spellEnd"/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(texto </w:t>
      </w:r>
      <w:proofErr w:type="spellStart"/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t>vectorizado</w:t>
      </w:r>
      <w:proofErr w:type="spellEnd"/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búsqueda semántica)</w:t>
      </w:r>
    </w:p>
    <w:p w:rsidR="00D04BB0" w:rsidRPr="00D04BB0" w:rsidRDefault="00D04BB0" w:rsidP="00D04B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D04BB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b) Desarrollar </w:t>
      </w:r>
      <w:proofErr w:type="spellStart"/>
      <w:r w:rsidRPr="00D04BB0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enrich.py</w:t>
      </w:r>
      <w:proofErr w:type="spellEnd"/>
    </w:p>
    <w:p w:rsidR="00D04BB0" w:rsidRPr="00D04BB0" w:rsidRDefault="00D04BB0" w:rsidP="00D04B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t>Script que:</w:t>
      </w:r>
    </w:p>
    <w:p w:rsidR="00D04BB0" w:rsidRPr="00D04BB0" w:rsidRDefault="00D04BB0" w:rsidP="00D04B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Lee los registros nuevos en </w:t>
      </w:r>
      <w:proofErr w:type="spellStart"/>
      <w:r w:rsidRPr="00D04BB0">
        <w:rPr>
          <w:rFonts w:ascii="Courier New" w:eastAsia="Times New Roman" w:hAnsi="Courier New" w:cs="Courier New"/>
          <w:sz w:val="20"/>
          <w:szCs w:val="20"/>
          <w:lang w:eastAsia="es-ES"/>
        </w:rPr>
        <w:t>ingest_items</w:t>
      </w:r>
      <w:proofErr w:type="spellEnd"/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D04BB0" w:rsidRPr="00D04BB0" w:rsidRDefault="00D04BB0" w:rsidP="00D04B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Llama a la API de </w:t>
      </w:r>
      <w:proofErr w:type="spellStart"/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t>OpenAI</w:t>
      </w:r>
      <w:proofErr w:type="spellEnd"/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generar:</w:t>
      </w:r>
    </w:p>
    <w:p w:rsidR="00D04BB0" w:rsidRPr="00D04BB0" w:rsidRDefault="00D04BB0" w:rsidP="00D04BB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t>resumen estructurado,</w:t>
      </w:r>
    </w:p>
    <w:p w:rsidR="00D04BB0" w:rsidRPr="00D04BB0" w:rsidRDefault="00D04BB0" w:rsidP="00D04BB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t>clasificación temática,</w:t>
      </w:r>
    </w:p>
    <w:p w:rsidR="00D04BB0" w:rsidRPr="00D04BB0" w:rsidRDefault="00D04BB0" w:rsidP="00D04BB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t>fechas clave (efectividad, publicación, etc.).</w:t>
      </w:r>
    </w:p>
    <w:p w:rsidR="00D04BB0" w:rsidRPr="00D04BB0" w:rsidRDefault="00D04BB0" w:rsidP="00D04B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Inserta el resultado en </w:t>
      </w:r>
      <w:proofErr w:type="spellStart"/>
      <w:r w:rsidRPr="00D04BB0">
        <w:rPr>
          <w:rFonts w:ascii="Courier New" w:eastAsia="Times New Roman" w:hAnsi="Courier New" w:cs="Courier New"/>
          <w:sz w:val="20"/>
          <w:szCs w:val="20"/>
          <w:lang w:eastAsia="es-ES"/>
        </w:rPr>
        <w:t>regulations</w:t>
      </w:r>
      <w:proofErr w:type="spellEnd"/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D04BB0" w:rsidRPr="00D04BB0" w:rsidRDefault="00D04BB0" w:rsidP="00D04B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t>Marca el registro original como “procesado”.</w:t>
      </w:r>
    </w:p>
    <w:p w:rsidR="00D04BB0" w:rsidRPr="00D04BB0" w:rsidRDefault="00D04BB0" w:rsidP="00D04B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D04BB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c) Activar automatización</w:t>
      </w:r>
    </w:p>
    <w:p w:rsidR="00D04BB0" w:rsidRPr="00D04BB0" w:rsidRDefault="00D04BB0" w:rsidP="00D04B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GitHub </w:t>
      </w:r>
      <w:proofErr w:type="spellStart"/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t>Actions</w:t>
      </w:r>
      <w:proofErr w:type="spellEnd"/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ejecución diaria del pipeline.</w:t>
      </w:r>
    </w:p>
    <w:p w:rsidR="00D04BB0" w:rsidRPr="00D04BB0" w:rsidRDefault="00D04BB0" w:rsidP="00D04B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t>Mailgun</w:t>
      </w:r>
      <w:proofErr w:type="spellEnd"/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alertas semanales sobre cambios relevantes.</w:t>
      </w:r>
    </w:p>
    <w:p w:rsidR="00D04BB0" w:rsidRPr="00D04BB0" w:rsidRDefault="00D04BB0" w:rsidP="00D04B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0" style="width:0;height:1.5pt" o:hralign="center" o:hrstd="t" o:hr="t" fillcolor="#a0a0a0" stroked="f"/>
        </w:pict>
      </w:r>
    </w:p>
    <w:p w:rsidR="00D04BB0" w:rsidRPr="00D04BB0" w:rsidRDefault="00D04BB0" w:rsidP="00D04B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D04BB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6. Razón de uso de </w:t>
      </w:r>
      <w:proofErr w:type="spellStart"/>
      <w:r w:rsidRPr="00D04BB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Supabase</w:t>
      </w:r>
      <w:proofErr w:type="spellEnd"/>
    </w:p>
    <w:p w:rsidR="00D04BB0" w:rsidRPr="00D04BB0" w:rsidRDefault="00D04BB0" w:rsidP="00D04B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t>Supabase</w:t>
      </w:r>
      <w:proofErr w:type="spellEnd"/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actúa como </w:t>
      </w:r>
      <w:proofErr w:type="spellStart"/>
      <w:r w:rsidRPr="00D04BB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backend</w:t>
      </w:r>
      <w:proofErr w:type="spellEnd"/>
      <w:r w:rsidRPr="00D04BB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centralizado</w:t>
      </w:r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D04BB0" w:rsidRPr="00D04BB0" w:rsidRDefault="00D04BB0" w:rsidP="00D04B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t>Simplifica el manejo de datos con SQL estándar.</w:t>
      </w:r>
    </w:p>
    <w:p w:rsidR="00D04BB0" w:rsidRPr="00D04BB0" w:rsidRDefault="00D04BB0" w:rsidP="00D04B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Proporciona una API </w:t>
      </w:r>
      <w:proofErr w:type="spellStart"/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t>REST</w:t>
      </w:r>
      <w:proofErr w:type="spellEnd"/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automática.</w:t>
      </w:r>
    </w:p>
    <w:p w:rsidR="00D04BB0" w:rsidRPr="00D04BB0" w:rsidRDefault="00D04BB0" w:rsidP="00D04B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t>Permite escalar el producto fácilmente (sin servidores propios).</w:t>
      </w:r>
    </w:p>
    <w:p w:rsidR="00D04BB0" w:rsidRPr="00D04BB0" w:rsidRDefault="00D04BB0" w:rsidP="00D04B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Facilita el uso de </w:t>
      </w:r>
      <w:proofErr w:type="spellStart"/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t>PostgREST</w:t>
      </w:r>
      <w:proofErr w:type="spellEnd"/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conexiones directas desde </w:t>
      </w:r>
      <w:proofErr w:type="spellStart"/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t>Retool</w:t>
      </w:r>
      <w:proofErr w:type="spellEnd"/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</w:t>
      </w:r>
      <w:proofErr w:type="spellStart"/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t>Metabase</w:t>
      </w:r>
      <w:proofErr w:type="spellEnd"/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D04BB0" w:rsidRPr="00D04BB0" w:rsidRDefault="00D04BB0" w:rsidP="00D04B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1" style="width:0;height:1.5pt" o:hralign="center" o:hrstd="t" o:hr="t" fillcolor="#a0a0a0" stroked="f"/>
        </w:pict>
      </w:r>
    </w:p>
    <w:p w:rsidR="00D04BB0" w:rsidRPr="00D04BB0" w:rsidRDefault="00D04BB0" w:rsidP="00D04B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D04BB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7. Archivos clave en el repositorio local</w:t>
      </w:r>
    </w:p>
    <w:p w:rsidR="00D04BB0" w:rsidRPr="00D04BB0" w:rsidRDefault="00D04BB0" w:rsidP="00D04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D04BB0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  <w:proofErr w:type="spellStart"/>
      <w:r w:rsidRPr="00D04BB0">
        <w:rPr>
          <w:rFonts w:ascii="Courier New" w:eastAsia="Times New Roman" w:hAnsi="Courier New" w:cs="Courier New"/>
          <w:sz w:val="20"/>
          <w:szCs w:val="20"/>
          <w:lang w:eastAsia="es-ES"/>
        </w:rPr>
        <w:t>reg</w:t>
      </w:r>
      <w:proofErr w:type="spellEnd"/>
      <w:r w:rsidRPr="00D04BB0">
        <w:rPr>
          <w:rFonts w:ascii="Courier New" w:eastAsia="Times New Roman" w:hAnsi="Courier New" w:cs="Courier New"/>
          <w:sz w:val="20"/>
          <w:szCs w:val="20"/>
          <w:lang w:eastAsia="es-ES"/>
        </w:rPr>
        <w:t>-radar</w:t>
      </w:r>
    </w:p>
    <w:p w:rsidR="00D04BB0" w:rsidRPr="00D04BB0" w:rsidRDefault="00D04BB0" w:rsidP="00D04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D04BB0">
        <w:rPr>
          <w:rFonts w:ascii="Courier New" w:eastAsia="Times New Roman" w:hAnsi="Courier New" w:cs="Courier New"/>
          <w:sz w:val="20"/>
          <w:szCs w:val="20"/>
          <w:lang w:eastAsia="es-ES"/>
        </w:rPr>
        <w:t>│</w:t>
      </w:r>
    </w:p>
    <w:p w:rsidR="00D04BB0" w:rsidRPr="00D04BB0" w:rsidRDefault="00D04BB0" w:rsidP="00D04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D04BB0">
        <w:rPr>
          <w:rFonts w:ascii="Courier New" w:eastAsia="Times New Roman" w:hAnsi="Courier New" w:cs="Courier New"/>
          <w:sz w:val="20"/>
          <w:szCs w:val="20"/>
          <w:lang w:eastAsia="es-ES"/>
        </w:rPr>
        <w:t>├─</w:t>
      </w:r>
      <w:proofErr w:type="gramStart"/>
      <w:r w:rsidRPr="00D04BB0">
        <w:rPr>
          <w:rFonts w:ascii="Courier New" w:eastAsia="Times New Roman" w:hAnsi="Courier New" w:cs="Courier New"/>
          <w:sz w:val="20"/>
          <w:szCs w:val="20"/>
          <w:lang w:eastAsia="es-ES"/>
        </w:rPr>
        <w:t>─ .</w:t>
      </w:r>
      <w:proofErr w:type="spellStart"/>
      <w:r w:rsidRPr="00D04BB0">
        <w:rPr>
          <w:rFonts w:ascii="Courier New" w:eastAsia="Times New Roman" w:hAnsi="Courier New" w:cs="Courier New"/>
          <w:sz w:val="20"/>
          <w:szCs w:val="20"/>
          <w:lang w:eastAsia="es-ES"/>
        </w:rPr>
        <w:t>env</w:t>
      </w:r>
      <w:proofErr w:type="spellEnd"/>
      <w:proofErr w:type="gramEnd"/>
      <w:r w:rsidRPr="00D04BB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    ← credenciales </w:t>
      </w:r>
      <w:proofErr w:type="spellStart"/>
      <w:r w:rsidRPr="00D04BB0">
        <w:rPr>
          <w:rFonts w:ascii="Courier New" w:eastAsia="Times New Roman" w:hAnsi="Courier New" w:cs="Courier New"/>
          <w:sz w:val="20"/>
          <w:szCs w:val="20"/>
          <w:lang w:eastAsia="es-ES"/>
        </w:rPr>
        <w:t>Supabase</w:t>
      </w:r>
      <w:proofErr w:type="spellEnd"/>
      <w:r w:rsidRPr="00D04BB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+ </w:t>
      </w:r>
      <w:proofErr w:type="spellStart"/>
      <w:r w:rsidRPr="00D04BB0">
        <w:rPr>
          <w:rFonts w:ascii="Courier New" w:eastAsia="Times New Roman" w:hAnsi="Courier New" w:cs="Courier New"/>
          <w:sz w:val="20"/>
          <w:szCs w:val="20"/>
          <w:lang w:eastAsia="es-ES"/>
        </w:rPr>
        <w:t>OpenAI</w:t>
      </w:r>
      <w:proofErr w:type="spellEnd"/>
    </w:p>
    <w:p w:rsidR="00D04BB0" w:rsidRPr="00D04BB0" w:rsidRDefault="00D04BB0" w:rsidP="00D04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D04BB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├── </w:t>
      </w:r>
      <w:proofErr w:type="spellStart"/>
      <w:r w:rsidRPr="00D04BB0">
        <w:rPr>
          <w:rFonts w:ascii="Courier New" w:eastAsia="Times New Roman" w:hAnsi="Courier New" w:cs="Courier New"/>
          <w:sz w:val="20"/>
          <w:szCs w:val="20"/>
          <w:lang w:eastAsia="es-ES"/>
        </w:rPr>
        <w:t>gcc_sources_v1_3.csv</w:t>
      </w:r>
      <w:proofErr w:type="spellEnd"/>
      <w:r w:rsidRPr="00D04BB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← lista original de fuentes oficiales</w:t>
      </w:r>
    </w:p>
    <w:p w:rsidR="00D04BB0" w:rsidRPr="00D04BB0" w:rsidRDefault="00D04BB0" w:rsidP="00D04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D04BB0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 xml:space="preserve">├── </w:t>
      </w:r>
      <w:proofErr w:type="spellStart"/>
      <w:r w:rsidRPr="00D04BB0">
        <w:rPr>
          <w:rFonts w:ascii="Courier New" w:eastAsia="Times New Roman" w:hAnsi="Courier New" w:cs="Courier New"/>
          <w:sz w:val="20"/>
          <w:szCs w:val="20"/>
          <w:lang w:eastAsia="es-ES"/>
        </w:rPr>
        <w:t>pipeline.py</w:t>
      </w:r>
      <w:proofErr w:type="spellEnd"/>
      <w:r w:rsidRPr="00D04BB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← pipeline principal</w:t>
      </w:r>
    </w:p>
    <w:p w:rsidR="00D04BB0" w:rsidRPr="00D04BB0" w:rsidRDefault="00D04BB0" w:rsidP="00D04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D04BB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├── </w:t>
      </w:r>
      <w:proofErr w:type="spellStart"/>
      <w:r w:rsidRPr="00D04BB0">
        <w:rPr>
          <w:rFonts w:ascii="Courier New" w:eastAsia="Times New Roman" w:hAnsi="Courier New" w:cs="Courier New"/>
          <w:sz w:val="20"/>
          <w:szCs w:val="20"/>
          <w:lang w:eastAsia="es-ES"/>
        </w:rPr>
        <w:t>run_save.py</w:t>
      </w:r>
      <w:proofErr w:type="spellEnd"/>
      <w:r w:rsidRPr="00D04BB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← ejecuta pipeline con guardado</w:t>
      </w:r>
    </w:p>
    <w:p w:rsidR="00D04BB0" w:rsidRPr="00D04BB0" w:rsidRDefault="00D04BB0" w:rsidP="00D04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D04BB0">
        <w:rPr>
          <w:rFonts w:ascii="Courier New" w:eastAsia="Times New Roman" w:hAnsi="Courier New" w:cs="Courier New"/>
          <w:sz w:val="20"/>
          <w:szCs w:val="20"/>
          <w:lang w:val="en-US" w:eastAsia="es-ES"/>
        </w:rPr>
        <w:t>├── run_dump.py              ← exporta a CSV local</w:t>
      </w:r>
    </w:p>
    <w:p w:rsidR="00D04BB0" w:rsidRPr="00D04BB0" w:rsidRDefault="00D04BB0" w:rsidP="00D04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D04BB0">
        <w:rPr>
          <w:rFonts w:ascii="Courier New" w:eastAsia="Times New Roman" w:hAnsi="Courier New" w:cs="Courier New"/>
          <w:sz w:val="20"/>
          <w:szCs w:val="20"/>
          <w:lang w:val="en-US" w:eastAsia="es-ES"/>
        </w:rPr>
        <w:t>└── tools/</w:t>
      </w:r>
    </w:p>
    <w:p w:rsidR="00D04BB0" w:rsidRPr="00D04BB0" w:rsidRDefault="00D04BB0" w:rsidP="00D04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D04BB0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  </w:t>
      </w:r>
      <w:r w:rsidRPr="00D04BB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└── </w:t>
      </w:r>
      <w:proofErr w:type="spellStart"/>
      <w:proofErr w:type="gramStart"/>
      <w:r w:rsidRPr="00D04BB0">
        <w:rPr>
          <w:rFonts w:ascii="Courier New" w:eastAsia="Times New Roman" w:hAnsi="Courier New" w:cs="Courier New"/>
          <w:sz w:val="20"/>
          <w:szCs w:val="20"/>
          <w:lang w:eastAsia="es-ES"/>
        </w:rPr>
        <w:t>normaliza_csv_coverage.ps1</w:t>
      </w:r>
      <w:proofErr w:type="spellEnd"/>
      <w:r w:rsidRPr="00D04BB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←</w:t>
      </w:r>
      <w:proofErr w:type="gramEnd"/>
      <w:r w:rsidRPr="00D04BB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script de limpieza de </w:t>
      </w:r>
      <w:proofErr w:type="spellStart"/>
      <w:r w:rsidRPr="00D04BB0">
        <w:rPr>
          <w:rFonts w:ascii="Courier New" w:eastAsia="Times New Roman" w:hAnsi="Courier New" w:cs="Courier New"/>
          <w:sz w:val="20"/>
          <w:szCs w:val="20"/>
          <w:lang w:eastAsia="es-ES"/>
        </w:rPr>
        <w:t>CSV</w:t>
      </w:r>
      <w:proofErr w:type="spellEnd"/>
    </w:p>
    <w:p w:rsidR="00D04BB0" w:rsidRPr="00D04BB0" w:rsidRDefault="00D04BB0" w:rsidP="00D04B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4BB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2" style="width:0;height:1.5pt" o:hralign="center" o:hrstd="t" o:hr="t" fillcolor="#a0a0a0" stroked="f"/>
        </w:pict>
      </w:r>
    </w:p>
    <w:p w:rsidR="00D04BB0" w:rsidRPr="00D04BB0" w:rsidRDefault="00D04BB0" w:rsidP="00D04B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D04BB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8. Estado general (noviembre 2025)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1807"/>
        <w:gridCol w:w="3969"/>
      </w:tblGrid>
      <w:tr w:rsidR="00D04BB0" w:rsidRPr="00D04BB0" w:rsidTr="00D04B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4BB0" w:rsidRPr="00D04BB0" w:rsidRDefault="00D04BB0" w:rsidP="00D0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D04B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Módulo</w:t>
            </w:r>
          </w:p>
        </w:tc>
        <w:tc>
          <w:tcPr>
            <w:tcW w:w="0" w:type="auto"/>
            <w:vAlign w:val="center"/>
            <w:hideMark/>
          </w:tcPr>
          <w:p w:rsidR="00D04BB0" w:rsidRPr="00D04BB0" w:rsidRDefault="00D04BB0" w:rsidP="00D0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D04B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:rsidR="00D04BB0" w:rsidRPr="00D04BB0" w:rsidRDefault="00D04BB0" w:rsidP="00D04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D04B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Comentario</w:t>
            </w:r>
          </w:p>
        </w:tc>
      </w:tr>
      <w:tr w:rsidR="00D04BB0" w:rsidRPr="00D04BB0" w:rsidTr="00D04B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BB0" w:rsidRPr="00D04BB0" w:rsidRDefault="00D04BB0" w:rsidP="00D04B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04BB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Base de datos (</w:t>
            </w:r>
            <w:proofErr w:type="spellStart"/>
            <w:r w:rsidRPr="00D04BB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Supabase</w:t>
            </w:r>
            <w:proofErr w:type="spellEnd"/>
            <w:r w:rsidRPr="00D04BB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04BB0" w:rsidRPr="00D04BB0" w:rsidRDefault="00D04BB0" w:rsidP="00D04B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04BB0">
              <w:rPr>
                <w:rFonts w:ascii="Segoe UI Symbol" w:eastAsia="Times New Roman" w:hAnsi="Segoe UI Symbol" w:cs="Segoe UI Symbol"/>
                <w:sz w:val="24"/>
                <w:szCs w:val="24"/>
                <w:lang w:eastAsia="es-ES"/>
              </w:rPr>
              <w:t>✅</w:t>
            </w:r>
            <w:r w:rsidRPr="00D04BB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Activa</w:t>
            </w:r>
          </w:p>
        </w:tc>
        <w:tc>
          <w:tcPr>
            <w:tcW w:w="0" w:type="auto"/>
            <w:vAlign w:val="center"/>
            <w:hideMark/>
          </w:tcPr>
          <w:p w:rsidR="00D04BB0" w:rsidRPr="00D04BB0" w:rsidRDefault="00D04BB0" w:rsidP="00D04B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</w:pPr>
            <w:r w:rsidRPr="00D04BB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Tablas </w:t>
            </w:r>
            <w:r w:rsidRPr="00D04BB0">
              <w:rPr>
                <w:rFonts w:ascii="Courier New" w:eastAsia="Times New Roman" w:hAnsi="Courier New" w:cs="Courier New"/>
                <w:sz w:val="20"/>
                <w:szCs w:val="20"/>
                <w:lang w:val="en-US" w:eastAsia="es-ES"/>
              </w:rPr>
              <w:t>coverage</w:t>
            </w:r>
            <w:r w:rsidRPr="00D04BB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y </w:t>
            </w:r>
            <w:r w:rsidRPr="00D04BB0">
              <w:rPr>
                <w:rFonts w:ascii="Courier New" w:eastAsia="Times New Roman" w:hAnsi="Courier New" w:cs="Courier New"/>
                <w:sz w:val="20"/>
                <w:szCs w:val="20"/>
                <w:lang w:val="en-US" w:eastAsia="es-ES"/>
              </w:rPr>
              <w:t>ingest_items</w:t>
            </w:r>
            <w:r w:rsidRPr="00D04BB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listas</w:t>
            </w:r>
          </w:p>
        </w:tc>
      </w:tr>
      <w:tr w:rsidR="00D04BB0" w:rsidRPr="00D04BB0" w:rsidTr="00D04B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BB0" w:rsidRPr="00D04BB0" w:rsidRDefault="00D04BB0" w:rsidP="00D04B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04BB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Pipeline (ingesta)</w:t>
            </w:r>
          </w:p>
        </w:tc>
        <w:tc>
          <w:tcPr>
            <w:tcW w:w="0" w:type="auto"/>
            <w:vAlign w:val="center"/>
            <w:hideMark/>
          </w:tcPr>
          <w:p w:rsidR="00D04BB0" w:rsidRPr="00D04BB0" w:rsidRDefault="00D04BB0" w:rsidP="00D04B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04BB0">
              <w:rPr>
                <w:rFonts w:ascii="Segoe UI Symbol" w:eastAsia="Times New Roman" w:hAnsi="Segoe UI Symbol" w:cs="Segoe UI Symbol"/>
                <w:sz w:val="24"/>
                <w:szCs w:val="24"/>
                <w:lang w:eastAsia="es-ES"/>
              </w:rPr>
              <w:t>✅</w:t>
            </w:r>
            <w:r w:rsidRPr="00D04BB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Funcional</w:t>
            </w:r>
          </w:p>
        </w:tc>
        <w:tc>
          <w:tcPr>
            <w:tcW w:w="0" w:type="auto"/>
            <w:vAlign w:val="center"/>
            <w:hideMark/>
          </w:tcPr>
          <w:p w:rsidR="00D04BB0" w:rsidRPr="00D04BB0" w:rsidRDefault="00D04BB0" w:rsidP="00D04B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04BB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Ya detecta y clasifica enlaces relevantes</w:t>
            </w:r>
          </w:p>
        </w:tc>
      </w:tr>
      <w:tr w:rsidR="00D04BB0" w:rsidRPr="00D04BB0" w:rsidTr="00D04B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BB0" w:rsidRPr="00D04BB0" w:rsidRDefault="00D04BB0" w:rsidP="00D04B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04BB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Enriquecimiento (</w:t>
            </w:r>
            <w:proofErr w:type="spellStart"/>
            <w:r w:rsidRPr="00D04BB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OpenAI</w:t>
            </w:r>
            <w:proofErr w:type="spellEnd"/>
            <w:r w:rsidRPr="00D04BB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04BB0" w:rsidRPr="00D04BB0" w:rsidRDefault="00D04BB0" w:rsidP="00D04B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04BB0">
              <w:rPr>
                <w:rFonts w:ascii="Segoe UI Symbol" w:eastAsia="Times New Roman" w:hAnsi="Segoe UI Symbol" w:cs="Segoe UI Symbol"/>
                <w:sz w:val="24"/>
                <w:szCs w:val="24"/>
                <w:lang w:eastAsia="es-ES"/>
              </w:rPr>
              <w:t>⚙️</w:t>
            </w:r>
            <w:r w:rsidRPr="00D04BB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Pendiente</w:t>
            </w:r>
          </w:p>
        </w:tc>
        <w:tc>
          <w:tcPr>
            <w:tcW w:w="0" w:type="auto"/>
            <w:vAlign w:val="center"/>
            <w:hideMark/>
          </w:tcPr>
          <w:p w:rsidR="00D04BB0" w:rsidRPr="00D04BB0" w:rsidRDefault="00D04BB0" w:rsidP="00D04B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04BB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Siguiente módulo: </w:t>
            </w:r>
            <w:proofErr w:type="spellStart"/>
            <w:r w:rsidRPr="00D04BB0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enrich.py</w:t>
            </w:r>
            <w:proofErr w:type="spellEnd"/>
          </w:p>
        </w:tc>
      </w:tr>
      <w:tr w:rsidR="00D04BB0" w:rsidRPr="00D04BB0" w:rsidTr="00D04B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BB0" w:rsidRPr="00D04BB0" w:rsidRDefault="00D04BB0" w:rsidP="00D04B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04BB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Alertas automáticas</w:t>
            </w:r>
          </w:p>
        </w:tc>
        <w:tc>
          <w:tcPr>
            <w:tcW w:w="0" w:type="auto"/>
            <w:vAlign w:val="center"/>
            <w:hideMark/>
          </w:tcPr>
          <w:p w:rsidR="00D04BB0" w:rsidRPr="00D04BB0" w:rsidRDefault="00D04BB0" w:rsidP="00D04B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04BB0">
              <w:rPr>
                <w:rFonts w:ascii="Segoe UI Symbol" w:eastAsia="Times New Roman" w:hAnsi="Segoe UI Symbol" w:cs="Segoe UI Symbol"/>
                <w:sz w:val="24"/>
                <w:szCs w:val="24"/>
                <w:lang w:eastAsia="es-ES"/>
              </w:rPr>
              <w:t>🚧</w:t>
            </w:r>
            <w:r w:rsidRPr="00D04BB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A implementar</w:t>
            </w:r>
          </w:p>
        </w:tc>
        <w:tc>
          <w:tcPr>
            <w:tcW w:w="0" w:type="auto"/>
            <w:vAlign w:val="center"/>
            <w:hideMark/>
          </w:tcPr>
          <w:p w:rsidR="00D04BB0" w:rsidRPr="00D04BB0" w:rsidRDefault="00D04BB0" w:rsidP="00D04B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04BB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Integración </w:t>
            </w:r>
            <w:proofErr w:type="spellStart"/>
            <w:r w:rsidRPr="00D04BB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Mailgun</w:t>
            </w:r>
            <w:proofErr w:type="spellEnd"/>
            <w:r w:rsidRPr="00D04BB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posterior</w:t>
            </w:r>
          </w:p>
        </w:tc>
      </w:tr>
      <w:tr w:rsidR="00D04BB0" w:rsidRPr="00D04BB0" w:rsidTr="00D04B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4BB0" w:rsidRPr="00D04BB0" w:rsidRDefault="00D04BB0" w:rsidP="00D04B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D04BB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Dashboard</w:t>
            </w:r>
            <w:proofErr w:type="spellEnd"/>
            <w:r w:rsidRPr="00D04BB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público</w:t>
            </w:r>
          </w:p>
        </w:tc>
        <w:tc>
          <w:tcPr>
            <w:tcW w:w="0" w:type="auto"/>
            <w:vAlign w:val="center"/>
            <w:hideMark/>
          </w:tcPr>
          <w:p w:rsidR="00D04BB0" w:rsidRPr="00D04BB0" w:rsidRDefault="00D04BB0" w:rsidP="00D04B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04BB0">
              <w:rPr>
                <w:rFonts w:ascii="Segoe UI Symbol" w:eastAsia="Times New Roman" w:hAnsi="Segoe UI Symbol" w:cs="Segoe UI Symbol"/>
                <w:sz w:val="24"/>
                <w:szCs w:val="24"/>
                <w:lang w:eastAsia="es-ES"/>
              </w:rPr>
              <w:t>🚧</w:t>
            </w:r>
            <w:r w:rsidRPr="00D04BB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A implementar</w:t>
            </w:r>
          </w:p>
        </w:tc>
        <w:tc>
          <w:tcPr>
            <w:tcW w:w="0" w:type="auto"/>
            <w:vAlign w:val="center"/>
            <w:hideMark/>
          </w:tcPr>
          <w:p w:rsidR="00D04BB0" w:rsidRPr="00D04BB0" w:rsidRDefault="00D04BB0" w:rsidP="00D04B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D04BB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Retool</w:t>
            </w:r>
            <w:proofErr w:type="spellEnd"/>
            <w:r w:rsidRPr="00D04BB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/ </w:t>
            </w:r>
            <w:proofErr w:type="spellStart"/>
            <w:r w:rsidRPr="00D04BB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Metabase</w:t>
            </w:r>
            <w:proofErr w:type="spellEnd"/>
            <w:r w:rsidRPr="00D04BB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en Fase 2</w:t>
            </w:r>
          </w:p>
        </w:tc>
      </w:tr>
    </w:tbl>
    <w:p w:rsidR="00752385" w:rsidRDefault="00752385">
      <w:bookmarkStart w:id="0" w:name="_GoBack"/>
      <w:bookmarkEnd w:id="0"/>
    </w:p>
    <w:sectPr w:rsidR="00752385" w:rsidSect="005151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C054E"/>
    <w:multiLevelType w:val="multilevel"/>
    <w:tmpl w:val="4CDA9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A699E"/>
    <w:multiLevelType w:val="multilevel"/>
    <w:tmpl w:val="50C8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562691"/>
    <w:multiLevelType w:val="multilevel"/>
    <w:tmpl w:val="7D08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DD7B8E"/>
    <w:multiLevelType w:val="multilevel"/>
    <w:tmpl w:val="6E289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05362B"/>
    <w:multiLevelType w:val="multilevel"/>
    <w:tmpl w:val="8EE4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945019"/>
    <w:multiLevelType w:val="multilevel"/>
    <w:tmpl w:val="4CE8C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3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2F3B"/>
    <w:rsid w:val="005151F1"/>
    <w:rsid w:val="00752385"/>
    <w:rsid w:val="00802F3B"/>
    <w:rsid w:val="00D04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FE3B8C4-1933-4C5F-B6DD-25158096E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04BB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D04BB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D04B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4BB0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D04BB0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D04BB0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D04B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D04BB0"/>
    <w:rPr>
      <w:b/>
      <w:bCs/>
    </w:rPr>
  </w:style>
  <w:style w:type="character" w:styleId="nfasis">
    <w:name w:val="Emphasis"/>
    <w:basedOn w:val="Fuentedeprrafopredeter"/>
    <w:uiPriority w:val="20"/>
    <w:qFormat/>
    <w:rsid w:val="00D04BB0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D04BB0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04B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04BB0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ljs-builtin">
    <w:name w:val="hljs-built_in"/>
    <w:basedOn w:val="Fuentedeprrafopredeter"/>
    <w:rsid w:val="00D04B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010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09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8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6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85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721</Words>
  <Characters>3966</Characters>
  <Application>Microsoft Office Word</Application>
  <DocSecurity>0</DocSecurity>
  <Lines>33</Lines>
  <Paragraphs>9</Paragraphs>
  <ScaleCrop>false</ScaleCrop>
  <Company/>
  <LinksUpToDate>false</LinksUpToDate>
  <CharactersWithSpaces>4678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Bawar</dc:creator>
  <cp:keywords/>
  <dc:description/>
  <cp:lastModifiedBy>Jose Bawar</cp:lastModifiedBy>
  <cp:revision>2</cp:revision>
  <dcterms:created xsi:type="dcterms:W3CDTF">2025-11-02T11:37:00Z</dcterms:created>
  <dcterms:modified xsi:type="dcterms:W3CDTF">2025-11-02T11:37:00Z</dcterms:modified>
</cp:coreProperties>
</file>