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b/>
          <w:bCs/>
          <w:color w:val="1F4E79"/>
          <w:sz w:val="48"/>
          <w:szCs w:val="48"/>
        </w:rPr>
        <w:t xml:space="preserve">Captura de leads gamificada</w:t>
      </w:r>
    </w:p>
    <w:p>
      <w:pPr>
        <w:spacing w:after="120"/>
        <w:jc w:val="center"/>
      </w:pPr>
      <w:r>
        <w:rPr>
          <w:color w:val="2E75B6"/>
          <w:sz w:val="32"/>
          <w:szCs w:val="32"/>
        </w:rPr>
        <w:t xml:space="preserve">para ferias y congresos médicos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Documento de requisitos · MVP · Sirex Médica · Eccosur · Distribuidores Chile y Perú</w:t>
      </w:r>
    </w:p>
    <w:p>
      <w:pPr>
        <w:spacing w:after="1200"/>
        <w:jc w:val="center"/>
      </w:pPr>
      <w:r>
        <w:rPr>
          <w:color w:val="808080"/>
          <w:sz w:val="20"/>
          <w:szCs w:val="20"/>
        </w:rPr>
        <w:t xml:space="preserve">v1.0 · abril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1. Resumen ejecutivo</w:t>
      </w:r>
    </w:p>
    <w:p>
      <w:pPr>
        <w:spacing w:after="120"/>
      </w:pPr>
      <w:r>
        <w:t xml:space="preserve">El objetivo es construir una solución digital móvil que reemplace la tradicional pecera de tarjetas en stands de ferias y congresos médicos, capturando leads de calidad mediante gamificación. La solución debe operar offline, soportar múltiples marcas (Sirex Médica, Eccosur), múltiples países (Argentina, Chile, Perú), y dos modos de uso: autoservicio del visitante (vía QR) y asistencia del staff.</w:t>
      </w:r>
    </w:p>
    <w:p>
      <w:pPr>
        <w:spacing w:after="120"/>
      </w:pPr>
      <w:r>
        <w:t xml:space="preserve">La plataforma se compone de tres frentes: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Webapp del visitante (médico): se accede escaneando un QR del stand. Diseñada para móviles, completa el registro y participa de un juego.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Webapp del staff: tablet o smartphone con pantalla más grande, tipografía apta para presbicia (mínimo 18 px), permite escanear credenciales/tarjetas y cargar manualmente.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con base de datos multi-tenant, motor de sorteo automático, integración con WhatsApp Business API y panel de gestión post-evento.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2. Cinco alternativas de gamificación para captura de leads</w:t>
      </w:r>
    </w:p>
    <w:p>
      <w:pPr>
        <w:spacing w:after="120"/>
      </w:pPr>
      <w:r>
        <w:t xml:space="preserve">Cada alternativa busca maximizar la calidad del lead minimizando la fricción. La regla general: el dato se entrega ANTES del juego, el premio se entrega DESPUÉS, y la gracia del juego justifica el dato.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2.1. Ruleta de premios instantáneos</w:t>
      </w:r>
    </w:p>
    <w:p>
      <w:pPr>
        <w:spacing w:after="120"/>
      </w:pPr>
      <w:r>
        <w:t xml:space="preserve">El visitante completa el formulario, gira una ruleta digital en pantalla grande del booth (o en su propio teléfono) y obtiene un premio asegurado: descuento, regalo físico, premio mayor. Todos ganan algo.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Ventaja: </w:t>
      </w:r>
      <w:r>
        <w:t xml:space="preserve">alta conversión, todos los visitantes participan porque sienten que ganan algo.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Riesgo: </w:t>
      </w:r>
      <w:r>
        <w:t xml:space="preserve">si el premio bueno aparece como 'imposible', se percibe como falso. Probabilidades reales y auditables.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Costo: </w:t>
      </w:r>
      <w:r>
        <w:t xml:space="preserve">moderado (premios físicos + voucher digital).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2.2. Quiz cardiológico/vascular con ranking en vivo</w:t>
      </w:r>
    </w:p>
    <w:p>
      <w:pPr>
        <w:spacing w:after="120"/>
      </w:pPr>
      <w:r>
        <w:t xml:space="preserve">3 a 5 preguntas técnicas sobre Holter, MAPA, ITB o monitoreo remoto. El ranking se proyecta en una pantalla del booth (TV grande) en tiempo real. Al final del día, los 3 primeros ganan el premio mayor; todos los que jugaron entran al sorteo general.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Ventaja: </w:t>
      </w:r>
      <w:r>
        <w:t xml:space="preserve">valida conocimiento del lead (un cardiólogo serio responde mejor que un comprador genérico), filtra calidad. Genera 'efecto pizarrón': la gente se acerca a ver el ranking.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Riesgo: </w:t>
      </w:r>
      <w:r>
        <w:t xml:space="preserve">si las preguntas son muy difíciles ahuyentan; si son muy fáciles aburren.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Costo: </w:t>
      </w:r>
      <w:r>
        <w:t xml:space="preserve">bajo. Solo banco de preguntas + display.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2.3. Memotest / desafío de velocidad ECG</w:t>
      </w:r>
    </w:p>
    <w:p>
      <w:pPr>
        <w:spacing w:after="120"/>
      </w:pPr>
      <w:r>
        <w:t xml:space="preserve">Mini-juego de identificación rápida: se muestran trazados ECG y el visitante debe identificar arritmias correctamente en el menor tiempo posible. Ranking por mejor tiempo. Refuerza el posicionamiento técnico de la marca.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Ventaja: </w:t>
      </w:r>
      <w:r>
        <w:t xml:space="preserve">reuerza producto (Holter, monitoreo) en la mente del lead. Es 'pegadizo'.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Riesgo: </w:t>
      </w:r>
      <w:r>
        <w:t xml:space="preserve">no aplica para visitantes no clínicos (compras, técnicos, gerentes).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Costo: </w:t>
      </w:r>
      <w:r>
        <w:t xml:space="preserve">medio. Hay que diseñar el set de trazados con asesoría clínica.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2.4. Tómbola digital colaborativa con boleta progresiva</w:t>
      </w:r>
    </w:p>
    <w:p>
      <w:pPr>
        <w:spacing w:after="120"/>
      </w:pPr>
      <w:r>
        <w:t xml:space="preserve">Cada visitante recibe 1 boleta por dejar sus datos básicos, +1 boleta por completar campos opcionales (institución, especialidad detallada, intereses), +1 por hacer una demo en vivo, +1 por seguir las redes sociales de la marca. Acumula chances. Sorteo final del día con publicación en pantalla.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Ventaja: </w:t>
      </w:r>
      <w:r>
        <w:t xml:space="preserve">incentiva al lead a entregar más información sin que se sienta interrogado. Datos de mayor calidad.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Riesgo: </w:t>
      </w:r>
      <w:r>
        <w:t xml:space="preserve">complejidad de cómputo. Necesita reglas claras.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Costo: </w:t>
      </w:r>
      <w:r>
        <w:t xml:space="preserve">bajo.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2.5. Desafío 'arme su solución' (configurador interactivo + descuento)</w:t>
      </w:r>
    </w:p>
    <w:p>
      <w:pPr>
        <w:spacing w:after="120"/>
      </w:pPr>
      <w:r>
        <w:t xml:space="preserve">El visitante usa una pantalla touch para configurar la solución que necesita: cantidad de Holter, días de monitoreo, módulos de software, integración HIS. El sistema le devuelve una cotización referencial estimada y un cupón de descuento personalizado por WhatsApp. Cada configuración es una entrada al sorteo.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Ventaja: </w:t>
      </w:r>
      <w:r>
        <w:t xml:space="preserve">lead altísima calidad: el visitante ya está pensando en comprar. Genera datos de intención de compra.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Riesgo: </w:t>
      </w:r>
      <w:r>
        <w:t xml:space="preserve">exigente para gerentes/compradores que sí están comparando, ahuyenta al curioso casual (lo cual puede ser deseable).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Costo: </w:t>
      </w:r>
      <w:r>
        <w:t xml:space="preserve">alto. Requiere catálogo digital con lógica de pricing.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6"/>
          <w:szCs w:val="26"/>
        </w:rPr>
        <w:t xml:space="preserve">Recomendación</w:t>
      </w:r>
    </w:p>
    <w:p>
      <w:pPr>
        <w:spacing w:after="120"/>
      </w:pPr>
      <w:r>
        <w:t xml:space="preserve">Implementar las 3 primeras (ruleta + quiz + memotest) en el MVP, dejando preparada la arquitectura para agregar tómbola progresiva (#2.4) y configurador (#2.5) en una fase 2. Ofrecer las 3 simultáneamente al visitante permite que cada perfil elija el juego que más le atrae sin ahuyentar a nadie.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3. Cinco lógicas de sorteo automatizado</w:t>
      </w:r>
    </w:p>
    <w:p>
      <w:pPr>
        <w:spacing w:after="120"/>
      </w:pPr>
      <w:r>
        <w:t xml:space="preserve">El staff no debe tocar nada. Las 5 alternativas, de menor a mayor sofisticación: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3.1. Sorteo aleatorio simple con timestamp y semilla pública</w:t>
      </w:r>
    </w:p>
    <w:p>
      <w:pPr>
        <w:spacing w:after="120"/>
      </w:pPr>
      <w:r>
        <w:t xml:space="preserve">Al cierre del horario configurado (ej. 18:00), el backend toma todas las participaciones del día y aplica un algoritmo de selección aleatoria con semilla derivada del hash de un block de blockchain público (ej. último block de Bitcoin a las 18:00). Esto da auditabilidad: cualquier visitante puede verificar que el sorteo fue justo.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Pro: </w:t>
      </w:r>
      <w:r>
        <w:t xml:space="preserve">transparencia, simplicidad.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Contra: </w:t>
      </w:r>
      <w:r>
        <w:t xml:space="preserve">no premia esfuerzo o calidad del lead.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3.2. Sorteo ponderado por boletas (tómbola progresiva)</w:t>
      </w:r>
    </w:p>
    <w:p>
      <w:pPr>
        <w:spacing w:after="120"/>
      </w:pPr>
      <w:r>
        <w:t xml:space="preserve">Cada visitante acumula N boletas según acciones realizadas (datos completos, intereses marcados, demo asistida, redes seguidas). El motor multiplica entradas en la urna y selecciona una al azar. Más boletas = más chances pero no garantía.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Pro: </w:t>
      </w:r>
      <w:r>
        <w:t xml:space="preserve">premia engagement, mejora calidad de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Contra: </w:t>
      </w:r>
      <w:r>
        <w:t xml:space="preserve">el visitante no entiende el cálculo si no se explica bien.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3.3. Ranking por puntaje del juego (top-N gana)</w:t>
      </w:r>
    </w:p>
    <w:p>
      <w:pPr>
        <w:spacing w:after="120"/>
      </w:pPr>
      <w:r>
        <w:t xml:space="preserve">Los premios mayores se entregan a los top 3 del quiz o memotest. No es sorteo en sentido estricto: es competencia. Útil para premios escalonados (1° Holter, 2° voucher, 3° libro técnico). Para los demás participantes corre un sorteo aleatorio simple paralelo.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Pro: </w:t>
      </w:r>
      <w:r>
        <w:t xml:space="preserve">el público se involucra, viene a ver el ranking, conversa.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Contra: </w:t>
      </w:r>
      <w:r>
        <w:t xml:space="preserve">atención: en algunos países (Argentina, Chile) las competencias con premio mayor pueden requerir registro en lotería local. Revisar con legales antes de salir.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3.4. Sorteo segmentado por perfil (cuota por categoría)</w:t>
      </w:r>
    </w:p>
    <w:p>
      <w:pPr>
        <w:spacing w:after="120"/>
      </w:pPr>
      <w:r>
        <w:t xml:space="preserve">Se reservan premios por segmento: 1 premio para 'cardiólogos clínicos', 1 para 'técnicos de cardiología', 1 para 'gerentes de compras'. Cada uno se sortea solo entre los participantes de ese segmento. Esto evita que todos los premios caigan en el mismo perfil.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Pro: </w:t>
      </w:r>
      <w:r>
        <w:t xml:space="preserve">cobertura comercial balanceada, todos los segmentos sienten que valió la pena.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Contra: </w:t>
      </w:r>
      <w:r>
        <w:t xml:space="preserve">más complejo de comunicar; necesita mínimo de participantes por segmento.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3.5. Sorteo instantáneo + sorteo final (modelo híbrido)</w:t>
      </w:r>
    </w:p>
    <w:p>
      <w:pPr>
        <w:spacing w:after="120"/>
      </w:pPr>
      <w:r>
        <w:t xml:space="preserve">Recomendado para el MVP. Cada participación entrega DOS recompensas: (a) un premio instantáneo asegurado por la ruleta (descuento, regalo, etc.), y (b) automáticamente queda en pool del sorteo final del premio mayor del día/evento. El staff no interviene: a la hora configurada, el sistema selecciona ganador, le envía mensaje por WhatsApp, lo publica en pantalla del booth y deja constancia inmutable en el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Pro: </w:t>
      </w:r>
      <w:r>
        <w:t xml:space="preserve">máxima conversión (todos ganan algo) + premio aspiracional. Cero intervención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Contra: </w:t>
      </w:r>
      <w:r>
        <w:t xml:space="preserve">logística de premios instantáneos físicos; puede resolverse con vouchers digitales.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6"/>
          <w:szCs w:val="26"/>
        </w:rPr>
        <w:t xml:space="preserve">Recomendación</w:t>
      </w:r>
    </w:p>
    <w:p>
      <w:pPr>
        <w:spacing w:after="120"/>
      </w:pPr>
      <w:r>
        <w:t xml:space="preserve">Modelo 3.5 (híbrido) es el adecuado para el MVP, con la opción de activar 3.4 (segmentado) para eventos grandes.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4. Autoservicio: cuando no hay staff disponible</w:t>
      </w:r>
    </w:p>
    <w:p>
      <w:pPr>
        <w:spacing w:after="120"/>
      </w:pPr>
      <w:r>
        <w:t xml:space="preserve">La solución debe degradar elegantemente cuando no hay nadie del equipo en el booth (almuerzo, picos de gente, evento de pasillo). Recomendaciones: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QR físico bien visible en el stand (totem, banner, mesa) con call-to-action: 'Participá ahora · 60 segundos'.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webapp del visitante es PWA (instalable, offline-first). El form se completa local; al recuperar conexión sincroniza.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Validación de identidad ligera: el visitante ingresa nombre, especialidad, WhatsApp + email. Verificación opcional con OTP por WhatsApp para evitar datos falsos en sorteos.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Pantalla con tablet en el booth en modo kiosco (un solo botón grande: 'Tocá para participar') como complemento al QR. Apple Guided Access / Android Pinned Mode.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Asistente automático tipo chatbot: si el visitante se traba en algún paso, un mini-bot le responde preguntas frecuentes ('¿Qué hacen mis datos?', '¿Cuándo es el sorteo?').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el visitante completa todo solo, queda marcado en CRM como 'self-service lead' para diferenciar del lead asistido (calidad de dato distinta).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5. Especificaciones técnicas — stack LowCode/NoCode</w:t>
      </w:r>
    </w:p>
    <w:p>
      <w:pPr>
        <w:spacing w:after="120"/>
      </w:pPr>
      <w:r>
        <w:t xml:space="preserve">La premisa de bajo costo y rapidez de desarrollo sugiere un stack híbrido: LowCode para frontends, BaaS (Backend-as-a-Service) para datos y lógica, integraciones con APIs estándar.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5.1. Comparativa staff vs. visitante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Webapp del visitante (médico)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Webapp del staff (asistente)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Plataforma sugerida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PWA con Glide / Softr / Bubble.io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PWA con Glide o Tadabase (mejor cámara/escaneo)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QR público + URL corta por marca/evento (sirex.app/sac26)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privada + login por PIN o magic-link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Tipografía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Mínimo 16 px, máximo 22 px en CTAs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Mínimo 18 px (apta presbicia), CTAs 22-24 px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Paleta de colores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Branding por tenant (Sirex / Eccosur)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Mismo branding + alto contraste para luz de feria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Modo offline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Obligatorio. Service worker + IndexedDB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Obligatorio. Cache + cola de sincronización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Cámara / escaneo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QR scanner del booth (opcional)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QR + OCR de tarjeta + OCR de credencial conferencia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Captura manual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 auto-guiado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 rápido, 'salt-back' a campos opcionales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 login. Identidad por nombre + WhatsApp + OTP opcional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PIN 4 dígitos + sesión persistente del turno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Velocidad esperada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60-90 segundos por participación completa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30-45 segundos por lead capturado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Reintentos / errores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UX amigable, recupera datos si se cae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Reintentos automáticos en background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Métricas embebidas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visibles al visitante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Contador de leads del turno, ranking entre staff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5.2. Stack LowCode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600"/>
      </w:tblGrid>
      <w:tr>
        <w:trPr>
          <w:tblHeader/>
        </w:trPr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visitante (PWA)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Glide Pages o Softr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Rápidos de armar, PWA nativa, soportan branding multi-tenant via 'apps' separadas</w:t>
            </w:r>
          </w:p>
        </w:tc>
      </w:tr>
      <w:tr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staff (PWA)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Glide Pages (plan Business) o Adalo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Mejor manejo de cámara nativa, ideal para escaneo</w:t>
            </w:r>
          </w:p>
        </w:tc>
      </w:tr>
      <w:tr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/ base de datos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o Airtable (MVP) → Supabase (escala)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 real, row-level security para multi-tenant, REST + WebSocket nativo</w:t>
            </w:r>
          </w:p>
        </w:tc>
      </w:tr>
      <w:tr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Lógica / automatizaciones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Make.com (ex Integromat) o n8n self-hosted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Sorteos, envío WhatsApp, sincronización CRM</w:t>
            </w:r>
          </w:p>
        </w:tc>
      </w:tr>
      <w:tr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Escaneo OCR offline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Mistral OCR API + cache local; fallback Tesseract.js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OCR de credenciales y tarjetas; Tesseract corre en el browser sin conexión</w:t>
            </w:r>
          </w:p>
        </w:tc>
      </w:tr>
      <w:tr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Escaneo QR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html5-qrcode o ZXing-js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Librerías JS que corren full offline en el dispositivo</w:t>
            </w:r>
          </w:p>
        </w:tc>
      </w:tr>
      <w:tr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Mensajería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 Business API vía Twilio o 360dialog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Soporte oficial multi-país, plantillas pre-aprobadas, costos predecibles</w:t>
            </w:r>
          </w:p>
        </w:tc>
      </w:tr>
      <w:tr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Resend / Brevo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simple, plantillas, buen deliverability en LATAM</w:t>
            </w:r>
          </w:p>
        </w:tc>
      </w:tr>
      <w:tr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 de imágenes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Storage o Cloudflare R2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Tarjetas escaneadas, fotos del lead, evidencia</w:t>
            </w:r>
          </w:p>
        </w:tc>
      </w:tr>
      <w:tr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 evento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PostHog (self-hosted o cloud)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Privacy-friendly, eventos custom, embudo de conversión</w:t>
            </w:r>
          </w:p>
        </w:tc>
      </w:tr>
      <w:tr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Panel post-evento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Retool o Appsmith conectado a Supabase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para ventas: filtrar leads, exportar, marcar contactos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5.3. Restricciones críticas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Offline-first NO es negociable. Las ferias tienen WiFi pésimo y datos móviles saturados. Toda la captura debe persistir local y sincronizar al recuperar 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Tiempo de carga inicial &lt; 3 segundos en 4G. La PWA debe cachearse al primer scan del QR.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 app store. Todo es PWA instalable o link directo. El staff no puede pedir descargas en una feria.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Multi-tenant desde día 1. Sirex y Eccosur son tenants separados con datos aislados. Distribuidores en CL y PE son sub-tenants con su propia base pero misma plataforma.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6. Esquema de base de datos sugerido</w:t>
      </w:r>
    </w:p>
    <w:p>
      <w:pPr>
        <w:spacing w:after="120"/>
      </w:pPr>
      <w:r>
        <w:t xml:space="preserve">Modelo relacional simple, multi-tenant. Todas las tablas llevan tenant_id (organización) y country_code para segmentación AR / CL / PE.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6.1. Tabla 'tenants' (organizaciones)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rPr>
          <w:tblHeader/>
        </w:trP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Sirex Médica · Eccosur · Distribuidor X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slug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 URLs: sirex, eccosur, distri-cl-1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logo_url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 del branding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color_primario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varchar(7)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Hex del color de marca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color_secundario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varchar(7)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Hex secundario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pais_default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varchar(2)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 · CL · PE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whatsapp_sender_id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Número/ID del sender WA Business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activo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 enable/disable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6.2. Tabla 'eventos' (ferias / congresos)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rPr>
          <w:tblHeader/>
        </w:trP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FK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tenants.id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Congreso SAC 2026 · Expo Andina 2026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varchar(2)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 · CL · PE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ciudad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fecha_inicio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fecha_fin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hora_sorteo_diario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Hora local en que corre el sorteo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zona_horaria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America/Argentina/Buenos_Aires, etc.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url_corta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varchar(80)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sirex.app/sac26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activo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6.3. Tabla 'leads' (núcleo del sistema)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rPr>
          <w:tblHeader/>
        </w:trP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/ origen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tenants.id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evento_id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eventos.id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 · CL · PE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Obligatorio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apellido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Opcional, separado para CRM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especialidad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Cardiología, Vascular, etc.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médico, técnico, comprador, distribuidor, residente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institucion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Hospital / sanatorio / clínica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matricula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Opcional. MN/MP en AR, COLMED en CL, CMP en PE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whatsapp_e164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Formato +54911..., +569..., +519...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varchar(120)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intereses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["holter","mapa","abi","remoto","hifu"]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origen_captura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qr_self · staff_manual · scan_credencial · scan_tarjeta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staff_id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FK NULL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staff.id si fue asistido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consentimiento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Acepta política de privacidad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consentimiento_fecha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 auditoría legal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consentimiento_ley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ley_25326 / ley_19628 / ley_29733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 / lng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Geo opcional para auditar dentro del evento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calidad_score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0-100 calculado por completitud + verificación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verificado_otp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si validó código WA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sincronizado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 mientras esté en cola offline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created_at_local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 de captura en dispositivo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 de inserción en backend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6.4. Tabla 'participaciones' (entradas a juegos)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rPr>
          <w:tblHeader/>
        </w:trP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leads.id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evento_id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eventos.id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juego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ruleta · quiz · memotest · tombola · configurador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resultado_json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Score, premio instantáneo, tiempo, respuestas, etc.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premio_instantaneo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 ganó algo en juego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boletas_acumuladas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 sorteo final ponderado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seed_sorteo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varchar(64)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 auditabilidad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played_at_local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6.5. Tabla 'sorteos' (resultados del sorteo final)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rPr>
          <w:tblHeader/>
        </w:trP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evento_id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fecha_sorteo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seed_publica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varchar(64)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Hash usado, ej. block hash de bitcoin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lead_ganador_id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leads.id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premio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Holter de cortesía + cena para 2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log_completo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completa de participantes con sus boletas, para auditoría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notificado_whatsapp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publicado_pantalla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6.6. Tabla 'staff'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rPr>
          <w:tblHeader/>
        </w:trP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pin_hash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varchar(60)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Bcrypt del PIN de 4 dígitos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asistente · supervisor · admin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6.7. Tabla 'mensajes_whatsapp' (log)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rPr>
          <w:tblHeader/>
        </w:trP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template_name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varchar(80)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bienvenida_es_ar / sorteo_ganador / followup_demo, etc.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 · enviado · entregado · leído · respondido · falló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payload_json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Variables sustituidas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respuesta_json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 el lead respondió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enviado_at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7. Integración con WhatsApp</w:t>
      </w:r>
    </w:p>
    <w:p>
      <w:pPr>
        <w:spacing w:after="120"/>
      </w:pPr>
      <w:r>
        <w:t xml:space="preserve">WhatsApp es el canal principal de seguimiento. La estrategia debe respetar las políticas de WhatsApp Business y las leyes locales de protección de datos.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7.1. Stack sugerido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Proveedor: 360dialog (foco en LATAM, soporte en español, costos transparentes) o Twilio (más maduro, más caro).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número WhatsApp Business API por tenant + país. Sirex AR, Sirex CL, Eccosur AR, Eccosur CL, Eccosur PE: cinco senders distintos, idealmente.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Plantillas pre-aprobadas en español rioplatense, español chileno y español peruano para evitar rechazos por contenido.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7.2. Plantillas mínimas a desarrollar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rPr>
          <w:tblHeader/>
        </w:trP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 (resumen)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bienvenida_lead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 completar el form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Saludo + número de participante + premio instantáneo + horario de sorteo final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recordatorio_sorteo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 antes del sorteo final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Recuerdo + link a transmisión en vivo del booth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ganador_sorteo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 ser seleccionado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Felicitaciones + cómo retirar el premio + plazos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no_ganador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 cierre del sorteo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Agradecimiento + cupón de consolación + invitación a demo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followup_demo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+24h post evento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Pedido de agenda para demo personalizada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catalogo_post_evento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+48h post evento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 a catálogo digital + contacto comercial asignado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otp_verificacion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 activado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Código de 6 dígitos para validar identidad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7.3. Flujo de conversación pos-feria</w:t>
      </w:r>
    </w:p>
    <w:p>
      <w:pPr>
        <w:spacing w:after="120"/>
      </w:pPr>
      <w:r>
        <w:t xml:space="preserve">Las plantillas pueden tener botones que disparan flujos. Ejemplo de bienvenida: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'Quiero una demo del Holter' → notifica al comercial asignado por país + agenda automática vía Calendly.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'Más info por email' → dispara email automático con catálogo PDF.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'Hablar ahora' → conecta con un humano del equipo comercial (handoff a CRM).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'No me contacten más' → opt-out registrado, baja en lista (cumple GDPR/leyes locales).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7.4. Diferencias por país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País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 país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Ley protección de datos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Particularidad WhatsApp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Argentina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+54 9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Ley 25.326 + Resol. AAIP 47/2018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Penetración alta de WA Business; permite stickers regionalizados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Chile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+56 9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Ley 19.628 + Ley 21.719 (vigente desde 2026)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Penetración alta; mayor sensibilidad post Ley 21.719 — opt-in explícito clave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+51 9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Ley 29.733 + reglamentos APDP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Uso intensivo de WA; preferir tono ligeramente más formal que en AR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8. Arquitectura general (multi-tenant + multi-país)</w:t>
      </w:r>
    </w:p>
    <w:p>
      <w:pPr>
        <w:spacing w:after="120"/>
      </w:pPr>
      <w:r>
        <w:t xml:space="preserve">Un solo backend (Supabase) con segregación lógica por tenant_id y country_code. Cada tenant tiene su propio QR público, su propio branding inyectado en runtime, y su propio número de WhatsApp asociado. La app del visitante detecta el tenant por slug en URL (sirex.app/sac26 vs eccosur.app/andina26) y carga el branding correspondiente.</w:t>
      </w:r>
    </w:p>
    <w:p>
      <w:pPr>
        <w:spacing w:after="120"/>
      </w:pPr>
      <w:r>
        <w:t xml:space="preserve">Sub-tenants para distribuidores: un distribuidor en Chile que comercializa equipos Sirex tiene su propio tenant_id (slug 'sirex-cl-distri-x') con datos aislados, pero hereda plantillas WA y configuración del tenant raíz Sirex. Esto permite que cada distribuidor administre sus eventos sin que Sirex Argentina vea sus leads, y viceversa.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8.1. Diagrama lógico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 de presentación: PWA visitante + PWA staff + Pantalla TV booth (mode kiosko).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 de servicios: Make.com para automatizaciones · Supabase Functions para sorteos · WhatsApp API gateway.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 de datos: Supabase Postgres (multi-tenant con RLS) + Storage para imágenes.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 de integraciones: HubSpot/Pipedrive/Odoo para CRM · Calendly para demos · Resend para email.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8.2. Cumplimiento legal por país</w:t>
      </w:r>
    </w:p>
    <w:p>
      <w:pPr>
        <w:spacing w:after="120"/>
      </w:pPr>
      <w:r>
        <w:t xml:space="preserve">La política de privacidad debe versionarse por país y quedar registrada en consentimiento_ley + consentimiento_fecha. Los datos de leads de Chile no deben transferirse fuera de Chile sin justificación (Ley 21.719 introduce restricciones). Considerar Supabase con región us-east-1 + transferencia internacional acordada en privacy policy. En Argentina la transferencia internacional requiere países con 'nivel adecuado' o cláusulas modelo. Idealmente, en una fase 2, considerar instancias separadas por país.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9. Roadmap sugerido del MVP</w:t>
      </w:r>
    </w:p>
    <w:p>
      <w:pPr>
        <w:spacing w:after="120"/>
      </w:pPr>
      <w:r>
        <w:t xml:space="preserve">Plan tentativo de 8 semanas para llegar al primer congreso médico: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4680"/>
        <w:gridCol w:w="3600"/>
      </w:tblGrid>
      <w:tr>
        <w:trPr>
          <w:tblHeader/>
        </w:trP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Responsable sugerido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 Supabase + esquema BD + tenants Sirex/Eccosur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backend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PWA visitante (Glide) v1 + branding multi-tenant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frontend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PWA staff (Glide) v1 + escaneo QR/OCR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frontend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Integración WhatsApp 360dialog + plantillas AR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integraciones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Motor de sorteo + ruleta + quiz + memotest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fullstack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 offline + carga real con 200 leads simulados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+ comercial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Piloto interno en Vistage o evento pequeño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Equipo Sirex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Ajustes + lanzamiento en primer congreso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 el equipo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10.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40"/>
        <w:gridCol w:w="480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WiFi caído en feria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Offline-first total. Pruebas en modo avión obligatorias.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 suspende plantillas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Aprobar plantillas con anticipación; tener email como canal alternativo.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Sorteo cuestionado por participante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Seed pública + log inmutable de participantes; publicar mecánica.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Datos sensibles filtrados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RLS Supabase + cifrado en reposo + auditorías de acceso.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Visitantes ingresan datos falsos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OTP por WhatsApp opcional; calidad_score evalúa completitud.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Staff olvida cargar lead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Recordatorio cada 30 min en panel; gamificación entre staff.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Premio instantáneo agotado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Bajo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 control en backend; cuando se agota, ruleta ajusta probabilidades.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i/>
          <w:iCs/>
          <w:color w:val="808080"/>
        </w:rPr>
        <w:t xml:space="preserve">— FIN DEL DOCUMENTO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Especificaciones MVP captura de leads gamificada</dc:title>
  <dc:creator>Bibi · Sirex Médica / Eccosur</dc:creator>
  <cp:lastModifiedBy>Un-named</cp:lastModifiedBy>
  <cp:revision>1</cp:revision>
  <dcterms:created xsi:type="dcterms:W3CDTF">2026-04-28T18:44:24.602Z</dcterms:created>
  <dcterms:modified xsi:type="dcterms:W3CDTF">2026-04-28T18:44:24.604Z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