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FastAPI Postgres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Documentación técnica completa</w:t>
      </w:r>
    </w:p>
    <w:p>
      <w:pPr>
        <w:spacing w:after="60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e instrucciones de uso</w:t>
      </w:r>
    </w:p>
    <w:p>
      <w:pPr>
        <w:pBdr>
          <w:bottom w:val="single" w:color="3B82F6" w:sz="6"/>
        </w:pBdr>
        <w:spacing w:after="4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Versión 1.0  —  Mayo 2026</w:t>
      </w:r>
    </w:p>
    <w:p>
      <w:pPr>
        <w:spacing w:after="1600"/>
        <w:jc w:val="center"/>
      </w:pPr>
      <w:r>
        <w:rPr>
          <w:rFonts w:ascii="Consolas" w:cs="Consolas" w:eastAsia="Consolas" w:hAnsi="Consolas"/>
          <w:color w:val="64748B"/>
          <w:sz w:val="22"/>
          <w:szCs w:val="22"/>
        </w:rPr>
        <w:t xml:space="preserve">C:\proyecto FAST API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Stack: FastAPI · PostgreSQL 16 · Next.js 16 · Expo / React Native</w:t>
      </w:r>
    </w:p>
    <w:p>
      <w:r>
        <w:br w:type="page"/>
      </w:r>
    </w:p>
    <w:p>
      <w:pPr>
        <w:spacing w:after="280" w:before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E40AF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Descripción del Proyecto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FastAPI Postgres Platform es una plataforma backend centralizada que provee una API REST completa para gestión de usuarios, roles, permisos y aplicaciones sobre PostgreSQL 16. Incluye un motor de CRUD genérico que permite operar sobre cualquier tabla de la base de datos sin escribir código adicional.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Stack tecnológico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Capa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Estructura de carpetas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C:\proyecto FAST API\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backend\              FastAPI + SQLAlchemy async + PostgreSQL 16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frontend\             Next.js 16 base (referencia — no modificar)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plantillas\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nextjs-postgres-api\ Template web: Next.js + TypeScript + Tailwind 4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python-api-client\  Template script Python con httpx + JWT auto-refresh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expo-react-native\  Template app móvil Expo / React Native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proyectos\            Proyectos customizados (python y expo van aquí)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documentacion\        Docs, diagramas, notas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nuevo-proyecto.ps1    Script para crear proyectos nuevos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CLAUDE.md             Contexto e instrucciones para el asistente AI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E40AF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Crear Proyectos Nuevos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script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nuevo-proyecto.ps1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automatiza la creación de proyectos a partir de los templates disponibles. Copia el template, reemplaza los placeholders de nombre y título, genera el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.env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y ejecuta el setup de dependencias.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Uso del script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Ejecución interactiva (menú)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cd "C:\proyecto FAST API"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.\nuevo-proyecto.ps1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Ejecución con parámetros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Proyecto web Next.js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.\nuevo-proyecto.ps1 -Nombre "crm-ventas" -Titulo "CRM Ventas" -Tipo nextjs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Script Python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.\nuevo-proyecto.ps1 -Nombre "sync-clientes" -Titulo "Sync Clientes" -Tipo python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App móvil Expo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.\nuevo-proyecto.ps1 -Nombre "app-movil" -Titulo "App Movil" -Tipo expo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Tipos de proyecto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00"/>
        <w:gridCol w:w="3100"/>
        <w:gridCol w:w="2238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Template origen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Destino</w:t>
            </w:r>
          </w:p>
        </w:tc>
        <w:tc>
          <w:tcPr>
            <w:tcW w:type="dxa" w:w="2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Setup automático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2.3 Lo que hace el script automáticamente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Copia el template completo al destino indicado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Elimina node_modules, .venv, .next, package-lock.json del destino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Reemplaza TEMPLATE_NAME por el nombre del proyecto en todos los archivos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Reemplaza TEMPLATE_TITLE por el título visible en todos los archivos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Copia .env.example → 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Ejecuta el setup de dependencias según el tipo (pnpm / pip / npm)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Muestra el comando exacto para arrancar el proyecto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2.4 Pasos posteriores a la creación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Para proyectos Next.js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Editar el .env con las variables de entorno del backend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Correr: cd "C:\proyecto FAST API\{nombre}" &amp;&amp; pnpm dev --port 3001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Abrir http://localhost:3001 en el navegador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Para proyectos Python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Editar proyectos\{nombre}\.env con la URL de la API y las credenciales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Activar el entorno: cd "proyectos\{nombre}" &amp;&amp; .venv\Scripts\activate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Correr: python main.py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Para proyectos Expo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Editar proyectos\{nombre}\.env — cambiar la IP local del backend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Importante: usar la IP de red local (ej: 192.168.1.X), no localhost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Correr: cd proyectos\{nombre} &amp;&amp; npx expo start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Escanear el QR con la app Expo Go en el dispositivo móvil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E40AF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Backend — FastAPI</w:t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Arrancar el servidor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cd "C:\proyecto FAST API\backend"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.venv\Scripts\uvicorn app.main:app --reload --port 8000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URL</w:t>
            </w:r>
          </w:p>
        </w:tc>
        <w:tc>
          <w:tcPr>
            <w:tcW w:type="dxa" w:w="5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Credenciales de desarrollo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Campo</w:t>
            </w:r>
          </w:p>
        </w:tc>
        <w:tc>
          <w:tcPr>
            <w:tcW w:type="dxa" w:w="6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Variables de entorno (.env)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Ejemplo / Default</w:t>
            </w:r>
          </w:p>
        </w:tc>
        <w:tc>
          <w:tcPr>
            <w:tcW w:type="dxa" w:w="3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left w:val="single" w:color="F59E0B" w:sz="12"/>
        </w:pBdr>
        <w:shd w:fill="FEF3C7" w:val="clear"/>
        <w:spacing w:after="120" w:before="120"/>
        <w:ind w:left="300" w:right="3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 producción: cambiar SECRET_KEY por un valor generado con openssl rand -hex 32, y configurar DATABASE_URL apuntando al servidor real.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3.4 Recrear el entorno virtual (.venv)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el .venv se daña (por ejemplo, al renombrar carpetas), recrearlo con: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cd "C:\proyecto FAST API\backend"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&amp; "C:\Users\Jose Bogarin\AppData\Local\Programs\Python\Python311\python.exe" -m venv .venv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&amp; ".venv\Scripts\python.exe" -m pip install -r requirements.txt</w:t>
      </w:r>
    </w:p>
    <w:p>
      <w:pPr>
        <w:pBdr>
          <w:left w:val="single" w:color="F59E0B" w:sz="12"/>
        </w:pBdr>
        <w:shd w:fill="FEF3C7" w:val="clear"/>
        <w:spacing w:after="120" w:before="120"/>
        <w:ind w:left="300" w:right="3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PowerShell requiere el operador &amp; con rutas entre comillas cuando la ruta tiene espacios.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E40AF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Arquitectura del Backend</w:t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Flujo de un request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Request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→ CORSMiddleware          (permite orígenes configurados)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→ AuditMiddleware         (registra POST/PATCH/DELETE en audit_logs)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→ Router                  (enruta a endpoint)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 → Endpoint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      → Deps          (valida JWT, retorna usuario actual)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      → Service       (lógica de negocio)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      → CRUD          (acceso a DB via SQLAlchemy ORM)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      → DB            (PostgreSQL async con asyncpg)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Capas de la aplicación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038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Carpeta</w:t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Dependencias FastAPI (deps.py)</w:t>
      </w:r>
    </w:p>
    <w:tbl>
      <w:tblPr>
        <w:tblW w:type="dxa" w:w="898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382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Dependencia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Tipo retornado</w:t>
            </w:r>
          </w:p>
        </w:tc>
        <w:tc>
          <w:tcPr>
            <w:tcW w:type="dxa" w:w="53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3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3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3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4.4 Archivos clave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Archivo</w:t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E40AF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Modelos de Base de Datos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Todos los modelos heredan de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Base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y usan mixins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UUIDMixin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(PK UUID auto-generada) y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TimestampMixin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(created_at / updated_at automáticos).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Tabla 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638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Tipo PostgreSQL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Tabla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5238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Nullable</w:t>
            </w:r>
          </w:p>
        </w:tc>
        <w:tc>
          <w:tcPr>
            <w:tcW w:type="dxa" w:w="5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Tabla permissions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5038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Nullable</w:t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5.4 Tabla applications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5038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Nullable</w:t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5.5 Tabla audit_logs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5038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Nullable</w:t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5.6 Tablas de asociación (many-to-many)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038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Columnas</w:t>
            </w:r>
          </w:p>
        </w:tc>
        <w:tc>
          <w:tcPr>
            <w:tcW w:type="dxa" w:w="4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Comportamiento en DELETE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0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E40AF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Endpoints REST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Base URL: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http://localhost:8000/api/v1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Todos los endpoints excepto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/health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/auth/login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/auth/refresh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requieren el header:</w:t>
      </w:r>
    </w:p>
    <w:p>
      <w:pPr>
        <w:pBdr>
          <w:top w:val="single" w:color="9CA3AF" w:sz="1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Authorization: Bearer &lt;access_token&gt;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Health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900"/>
        <w:gridCol w:w="6238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Método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6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Auth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800"/>
        <w:gridCol w:w="2200"/>
        <w:gridCol w:w="4238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Método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Path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4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6.3 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800"/>
        <w:gridCol w:w="4138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 requerida</w:t>
            </w:r>
          </w:p>
        </w:tc>
        <w:tc>
          <w:tcPr>
            <w:tcW w:type="dxa" w:w="41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1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1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1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1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1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1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1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1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6.4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738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Path</w:t>
            </w:r>
          </w:p>
        </w:tc>
        <w:tc>
          <w:tcPr>
            <w:tcW w:type="dxa" w:w="67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7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7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7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7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Todos los endpoints de roles requieren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superuser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6.5 Applications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338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Path</w:t>
            </w:r>
          </w:p>
        </w:tc>
        <w:tc>
          <w:tcPr>
            <w:tcW w:type="dxa" w:w="6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Todos requieren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superuser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6.6 Audit Logs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800"/>
        <w:gridCol w:w="4238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Método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4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6.7 Admin — DDL (estructura de tablas)</w:t>
      </w:r>
    </w:p>
    <w:p>
      <w:pPr>
        <w:pBdr>
          <w:left w:val="single" w:color="F59E0B" w:sz="12"/>
        </w:pBdr>
        <w:shd w:fill="FEF3C7" w:val="clear"/>
        <w:spacing w:after="120" w:before="120"/>
        <w:ind w:left="300" w:right="3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Todos los endpoints /admin/* son exclusivos para superusuarios. Operan sobre el motor principal.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338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Método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Path</w:t>
            </w:r>
          </w:p>
        </w:tc>
        <w:tc>
          <w:tcPr>
            <w:tcW w:type="dxa" w:w="5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Tipos de columna permitidos para DDL:</w:t>
      </w:r>
    </w:p>
    <w:p>
      <w:pPr>
        <w:spacing w:after="12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text, varchar(n), character varying, integer, bigint, smallint, boolean, numeric, decimal,</w:t>
      </w:r>
    </w:p>
    <w:p>
      <w:pPr>
        <w:spacing w:after="12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float, double precision, timestamp, timestamptz, date, time, uuid, jsonb, json, bytea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6.8 Admin — DML (registros)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800"/>
        <w:gridCol w:w="4138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41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1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1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1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1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1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Formato de respuesta al listar:</w:t>
      </w:r>
    </w:p>
    <w:p>
      <w:pPr>
        <w:pBdr>
          <w:top w:val="single" w:color="9CA3AF" w:sz="1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{ "total": 42, "skip": 0, "limit": 50, "items": [...] }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Limitaciones del motor genérico: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Solo soporta tablas con PK de una sola columna (UUID, integer, string)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tabla alembic_version está excluida de todos los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Búsqueda libre (q) aplica solo sobre columnas VARCHAR y TEXT con ILIKE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Filtros exactos por columna están disponibles solo a nivel de código, no por HTTP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E40AF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Autenticación y Seguridad</w:t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Flujo JWT completo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1. POST /auth/login  {email, password}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→ verifica email + bcrypt hash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→ genera access_token  (JWT HS256, exp: 30 min)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→ genera refresh_token (JWT HS256, exp: 7 días)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→ retorna {access_token, refresh_token, token_type: 'bearer'}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2. Requests autenticados: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Header: Authorization: Bearer &lt;access_token&gt;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→ deps.py decodifica JWT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→ verifica type='access'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→ busca usuario en DB por sub (UUID)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→ verifica is_active=true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3. POST /auth/refresh  {refresh_token}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→ verifica type='refresh'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→ busca usuario, verifica is_active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→ genera nuevos access_token y refresh_token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→ invalida el refresh_token anterior (rotación)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7.2 Estructura del payload JWT</w:t>
      </w:r>
    </w:p>
    <w:p>
      <w:pPr>
        <w:pBdr>
          <w:top w:val="single" w:color="9CA3AF" w:sz="1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{ "sub": "&lt;user_uuid&gt;", "exp": &lt;unix_timestamp&gt;, "type": "access | refresh" }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7.3 Permisos granulares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permisos se definen en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app/api/permissions.py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y se asignan a roles via la tabla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role_permissions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El decorador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require_permission(Perms.X)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los verifica en el endpoint.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638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Constante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Valor string</w:t>
            </w:r>
          </w:p>
        </w:tc>
        <w:tc>
          <w:tcPr>
            <w:tcW w:type="dxa" w:w="5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7.4 Hashing de contraseñas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Algoritmo: bcrypt (rounds automáticos según la librería passlib)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Validación en schema Pydantic: mínimo 8 caracteres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Almacenamiento: solo el hash, nunca el texto plano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7.5 Errores HTTP estándar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6238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Clase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Status</w:t>
            </w:r>
          </w:p>
        </w:tc>
        <w:tc>
          <w:tcPr>
            <w:tcW w:type="dxa" w:w="6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Cuándo se lanza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E40AF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Middleware de Auditoría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AuditMiddleware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es un middleware ASGI puro (no usa BaseHTTPMiddleware) que registra automáticamente todas las operaciones de escritura sobre la API.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8.1 Comportamiento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Intercepta todos los requests POST, PATCH y DELETE sobre rutas /api/v1/*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Captura el status code de la respuesta antes de finalizar el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Extrae user_id y user_email del JWT decodificando el payload Base64 sin verificar la firma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Deriva el campo resource del primer segmento de path tras /api/v1/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 el campo action combinando resource + método: ej. users:create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Escribe el registro en audit_logs con su propia sesión AsyncSession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la escritura falla, loguea el error pero NO interrumpe el request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8.2 Derivación de action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6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Acción generada (resource = 'users')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8.3 Captura de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Primero lee el header X-Forwarded-For (para proxies/load balancers)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no existe, usa request.client.host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Soporta IPv4 e IPv6 (columna varchar(45))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E40AF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Base de Datos y Sesiones</w:t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9.1 Motor principal (PostgreSQL)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Configuración del engine principal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pool_size=10           # conexiones base en el pool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max_overflow=20        # conexiones adicionales bajo carga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pool_pre_ping=True     # verifica conexión antes de usarla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idle_in_transaction_session_timeout=60000  # ms — mata sesiones colgadas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9.2 Multi-base de datos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plataforma soporta conectar múltiples bases de datos adicionales, una por aplicación registrada. Se configuran en el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.env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como un JSON map: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.env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APP_DATABASES={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"app-ventas": "postgresql+asyncpg://user:pass@host/ventas_db",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"app-rrhh":   "postgresql+asyncpg://user:pass@host/rrhh_db"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usar la BD de una app en código: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from app.db.session import get_app_session_factory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factory = get_app_session_factory('app-ventas')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if factory: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async with factory() as session: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  # usar session para queries en ventas_db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    ...</w:t>
      </w:r>
    </w:p>
    <w:p>
      <w:pPr>
        <w:pBdr>
          <w:left w:val="single" w:color="F59E0B" w:sz="12"/>
        </w:pBdr>
        <w:shd w:fill="FEF3C7" w:val="clear"/>
        <w:spacing w:after="120" w:before="120"/>
        <w:ind w:left="300" w:right="3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Los endpoints /admin/* actualmente usan solo el engine principal. Para apuntar a otra BD habría que extender el endpoint con un query param ?db=slug.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9.3 DDL y manejo de locks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Antes de cada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ALTER TABLE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el servicio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table_crud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ejecuta una limpieza de sesiones colgadas: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SELECT pg_terminate_backend(pid)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FROM pg_stat_activity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WHERE state = 'idle in transaction'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AND pid != pg_backend_pid()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AND usename = current_user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Esto libera los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AccessExclusiveLock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que PostgreSQL requiere para DDL, evitando timeouts cuando el pool de conexiones tiene sesiones en ese estado.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9.4 Migraciones con Alembic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cd "C:\proyecto FAST API\backend"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Generar migración automática desde cambios en modelos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.venv\Scripts\alembic revision --autogenerate -m "descripcion_del_cambio"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Aplicar todas las migraciones pendientes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.venv\Scripts\alembic upgrade head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Revertir la última migración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.venv\Scripts\alembic downgrade -1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Ver historial de migraciones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.venv\Scripts\alembic history</w:t>
      </w:r>
    </w:p>
    <w:p>
      <w:pPr>
        <w:pBdr>
          <w:left w:val="single" w:color="F59E0B" w:sz="12"/>
        </w:pBdr>
        <w:shd w:fill="FEF3C7" w:val="clear"/>
        <w:spacing w:after="120" w:before="120"/>
        <w:ind w:left="300" w:right="3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 producción siempre usar migraciones Alembic para cambios de schema. Nunca usar DDL manual en producción.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9.5 Inicialización automática (lifespan)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 arrancar el servidor, el hook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lifespan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de FastAPI ejecuta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init_db()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que: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Siembra los roles base si no existen: superadmin, admin, operator, viewer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 el superusuario inicial si no existe (usando FIRST_SUPERUSER_EMAIL y FIRST_SUPERUSER_PASSWORD)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E40AF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Tests</w:t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10.1 Smoke tests PowerShell (36/36 PASS)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suite de smoke tests cubre todos los endpoints en orden. Crea y limpia datos de prueba automáticamente.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cd "C:\proyecto FAST API\backend"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.\test_api.ps1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838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Sección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Tests</w:t>
            </w:r>
          </w:p>
        </w:tc>
        <w:tc>
          <w:tcPr>
            <w:tcW w:type="dxa" w:w="6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Qué verifica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10.2 Tests pytest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cd "C:\proyecto FAST API\backend"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.venv\Scripts\pytest tests/ -v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Con reporte de cobertura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.venv\Scripts\pytest tests/ -v --cov=app --cov-report=html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tests pytest están en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backend/tests/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y usan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pytest-asyncio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en modo automático.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E40AF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Templates de Proyectos</w:t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11.1 Template Python — API Client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Ubicación: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plantillas\python-api-client\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Cliente HTTP sincrónico que maneja autenticación JWT automáticamente usando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httpx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Hace retry automático: si recibe 401, llama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/auth/refresh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y reintenta la petición una vez.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Uso básico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from api_client import APIClient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Como context manager (hace login al entrar, cierra al salir)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with APIClient() as api: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me      = api.get('/auth/me')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users   = api.get('/users/', params={'limit': 10})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nuevo   = api.post('/users/', {'email': 'x@x.com', 'password': '12345678'})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api.patch(f"/users/{nuevo['id']}", {'full_name': 'Nombre Apellido'})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api.delete(f"/users/{nuevo['id']}")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Sin context manager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api = APIClient()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api.login()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data = api.get('/auth/me')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api.close()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Variables de entorno (.env)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API_BASE_URL=http://localhost:8000/api/v1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ADMIN_EMAIL=admin@example.com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ADMIN_PASSWORD=changeme123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Métodos disponibles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438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Firma</w:t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11.2 Template Expo React Native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Ubicación: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plantillas\expo-react-native\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Stack: Expo ~52, expo-router ~4, expo-secure-store ~14, TypeScript estricto.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Estructura de rutas (expo-router)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app/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_layout.tsx        RootLayout + AuthProvider + RootGuard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(auth)/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login.tsx         Pantalla de login con email/password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(tabs)/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_layout.tsx       Tabs: Inicio + Perfil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index.tsx         Home — muestra nombre/email del usuario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perfil.tsx        Perfil — info del usuario + logout con confirmación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context/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AuthContext.tsx    AuthProvider + useAuth() hook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services/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api.ts             Cliente HTTP con SecureStore + auto-refresh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Hook useAuth()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238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Propiedad / Método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Tipo</w:t>
            </w:r>
          </w:p>
        </w:tc>
        <w:tc>
          <w:tcPr>
            <w:tcW w:type="dxa" w:w="5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API client (services/api.ts)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438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Firma TypeScript</w:t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Variable de entorno crítica</w:t>
      </w:r>
    </w:p>
    <w:p>
      <w:pPr>
        <w:pBdr>
          <w:top w:val="single" w:color="9CA3AF" w:sz="1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EXPO_PUBLIC_API_URL=http://192.168.1.X:8000/api/v1</w:t>
      </w:r>
    </w:p>
    <w:p>
      <w:pPr>
        <w:pBdr>
          <w:left w:val="single" w:color="F59E0B" w:sz="12"/>
        </w:pBdr>
        <w:shd w:fill="FEF3C7" w:val="clear"/>
        <w:spacing w:after="120" w:before="120"/>
        <w:ind w:left="300" w:right="3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Usar la IP de red local de la máquina donde corre el backend. No usar 'localhost' — desde el dispositivo físico o emulador no resuelve al host.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Arrancar el proyecto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cd proyectos\mi-app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npx expo start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Escanear el QR con Expo Go (iOS/Android)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11.3 Template Next.js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Ubicación: </w:t>
      </w:r>
      <w:r>
        <w:rPr>
          <w:rFonts w:ascii="Consolas" w:cs="Consolas" w:eastAsia="Consolas" w:hAnsi="Consolas"/>
          <w:color w:val="1E293B"/>
          <w:sz w:val="20"/>
          <w:szCs w:val="20"/>
        </w:rPr>
        <w:t xml:space="preserve">plantillas\nextjs-postgres-api\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Stack: Next.js 16, TypeScript estricto, Tailwind CSS 4.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Autenticación con cookies httpOnly (nunca localStorage)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Llamadas a API siempre a través de lib/api.ts, nunca fetch directo en componentes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Componentes de servidor para data fetching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Componentes cliente solo para interactividad (formularios, estado UI)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Arrancar proyecto Next.js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cd "C:\proyecto FAST API\{nombre-proyecto}"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pnpm dev --port 3001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E40AF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Reglas de Desarrollo</w:t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12.1 Reglas generales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738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Regla</w:t>
            </w:r>
          </w:p>
        </w:tc>
        <w:tc>
          <w:tcPr>
            <w:tcW w:type="dxa" w:w="67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7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7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7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7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7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7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7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7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7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7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12.2 Runtime y rutas absolutas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7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Ruta absoluta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7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7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7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7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7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7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E40AF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Guía Rápida de Uso</w:t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13.1 Flujo completo: primer uso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Verificar que Docker Desktop esté corriendo con el contenedor core-postgres (puerto 5432)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Arrancar el backend: cd "C:\proyecto FAST API\backend" &amp;&amp; .venv\Scripts\uvicorn app.main:app --reload --port 8000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Verificar en el browser: http://localhost:8000/api/v1/docs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Login con admin@example.com / changeme123 en el Swagger 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Copiar el access_token y usarlo en el header Authorization: Bearer &lt;token&gt;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13.2 Crear y usar un proyecto Python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Ejecutar: cd "C:\proyecto FAST API" &amp;&amp; .\nuevo-proyecto.ps1 -Nombre "mi-script" -Titulo "Mi Script" -Tipo python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Editar proyectos\mi-script\.env con las credenciales y URL del backend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Activar el entorno: cd proyectos\mi-script &amp;&amp; .venv\Scripts\activate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Editar main.py con la lógica de negocio usando los métodos del APIClient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Ejecutar: python main.py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13.3 Crear y usar un proyecto Expo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Ejecutar: .\nuevo-proyecto.ps1 -Nombre "mi-app" -Titulo "Mi App" -Tipo expo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Obtener la IP local de la máquina: ipconfig en PowerShell, buscar IPv4 de la red WiFi/LAN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Editar proyectos\mi-app\.env: EXPO_PUBLIC_API_URL=http://192.168.1.X:8000/api/v1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Instalar Expo Go en el dispositivo móvil (iOS App Store o Google Play)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Correr: cd proyectos\mi-app &amp;&amp; npx expo start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Escanear el código QR con Expo Go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13.4 Agregar una columna a cualquier tabla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Vía HTTP (Swagger UI o curl)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POST /api/v1/admin/tables/users/columns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Authorization: Bearer &lt;superuser_token&gt;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{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"col_name": "telefono",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"col_type": "varchar(20)",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"nullable": true,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"default": null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}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Retorna el schema actualizado de la tabla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13.5 Consultar logs de auditoría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Últimos 50 logs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GET /api/v1/audit-logs/?limit=50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Filtrar por usuario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GET /api/v1/audit-logs/?user_id=&lt;uuid&gt;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Filtrar por acción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GET /api/v1/audit-logs/?action=users:delete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13.6 Ejecutar los smoke tests</w:t>
      </w:r>
    </w:p>
    <w:p>
      <w:pPr>
        <w:pBdr>
          <w:top w:val="single" w:color="9CA3AF" w:sz="1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cd "C:\proyecto FAST API\backend"</w:t>
      </w:r>
    </w:p>
    <w:p>
      <w:pPr>
        <w:pBdr>
          <w:top w:val="none" w:color="FFFFFF" w:sz="0"/>
          <w:left w:val="single" w:color="2563EB" w:sz="12"/>
          <w:bottom w:val="none" w:color="FFFFFF" w:sz="0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.\test_api.ps1</w:t>
      </w:r>
    </w:p>
    <w:p>
      <w:pPr>
        <w:pBdr>
          <w:top w:val="none" w:color="FFFFFF" w:sz="0"/>
          <w:left w:val="single" w:color="2563EB" w:sz="12"/>
          <w:bottom w:val="single" w:color="9CA3AF" w:sz="1"/>
          <w:right w:val="none" w:color="FFFFFF" w:sz="0"/>
        </w:pBdr>
        <w:shd w:fill="F3F4F6" w:val="clear"/>
        <w:spacing w:after="0" w:before="0"/>
        <w:ind w:left="300" w:right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Esperar output: 36/36 PASS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4748B"/>
        <w:sz w:val="18"/>
        <w:szCs w:val="18"/>
      </w:rPr>
      <w:t xml:space="preserve">FastAPI Postgres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2026-05-23T16:53:37.264Z</dcterms:created>
  <dcterms:modified xsi:type="dcterms:W3CDTF">2026-05-23T16:53:37.264Z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