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4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1510"/>
        <w:gridCol w:w="1562"/>
        <w:gridCol w:w="1536"/>
        <w:gridCol w:w="1626"/>
        <w:gridCol w:w="1964"/>
      </w:tblGrid>
      <w:tr w:rsidR="00133B79" w:rsidRPr="00C75300" w14:paraId="1F173F7F" w14:textId="77777777" w:rsidTr="00133B79">
        <w:trPr>
          <w:trHeight w:val="10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DA0BB" w14:textId="77777777" w:rsidR="00C75300" w:rsidRPr="00C75300" w:rsidRDefault="00C75300" w:rsidP="00C7530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C75300">
              <w:rPr>
                <w:rFonts w:ascii="Arial" w:hAnsi="Arial" w:cs="Arial"/>
                <w:b/>
                <w:bCs/>
                <w:sz w:val="24"/>
                <w:szCs w:val="24"/>
              </w:rPr>
              <w:t>Objetivos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BE5FF" w14:textId="77777777" w:rsidR="00C75300" w:rsidRPr="00C75300" w:rsidRDefault="00C75300" w:rsidP="00C7530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C75300">
              <w:rPr>
                <w:rFonts w:ascii="Arial" w:hAnsi="Arial" w:cs="Arial"/>
                <w:b/>
                <w:bCs/>
                <w:sz w:val="24"/>
                <w:szCs w:val="24"/>
              </w:rPr>
              <w:t>Acciones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34D16" w14:textId="77777777" w:rsidR="00C75300" w:rsidRPr="00C75300" w:rsidRDefault="00C75300" w:rsidP="00C7530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7530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Descripción de las </w:t>
            </w:r>
            <w:proofErr w:type="spellStart"/>
            <w:r w:rsidRPr="00C75300">
              <w:rPr>
                <w:rFonts w:ascii="Arial" w:hAnsi="Arial" w:cs="Arial"/>
                <w:b/>
                <w:bCs/>
                <w:sz w:val="24"/>
                <w:szCs w:val="24"/>
              </w:rPr>
              <w:t>acciones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142F2" w14:textId="77777777" w:rsidR="00C75300" w:rsidRPr="00C75300" w:rsidRDefault="00C75300" w:rsidP="00C7530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C75300">
              <w:rPr>
                <w:rFonts w:ascii="Arial" w:hAnsi="Arial" w:cs="Arial"/>
                <w:b/>
                <w:bCs/>
                <w:sz w:val="24"/>
                <w:szCs w:val="24"/>
              </w:rPr>
              <w:t>Instrumento</w:t>
            </w:r>
            <w:proofErr w:type="spellEnd"/>
            <w:r w:rsidRPr="00C7530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C75300">
              <w:rPr>
                <w:rFonts w:ascii="Arial" w:hAnsi="Arial" w:cs="Arial"/>
                <w:b/>
                <w:bCs/>
                <w:sz w:val="24"/>
                <w:szCs w:val="24"/>
              </w:rPr>
              <w:t>verificación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224B7" w14:textId="77777777" w:rsidR="00C75300" w:rsidRPr="00C75300" w:rsidRDefault="00C75300" w:rsidP="00C7530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C75300">
              <w:rPr>
                <w:rFonts w:ascii="Arial" w:hAnsi="Arial" w:cs="Arial"/>
                <w:b/>
                <w:bCs/>
                <w:sz w:val="24"/>
                <w:szCs w:val="24"/>
              </w:rPr>
              <w:t>Protagonistas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76268" w14:textId="77777777" w:rsidR="00C75300" w:rsidRPr="00C75300" w:rsidRDefault="00C75300" w:rsidP="00C7530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C75300">
              <w:rPr>
                <w:rFonts w:ascii="Arial" w:hAnsi="Arial" w:cs="Arial"/>
                <w:b/>
                <w:bCs/>
                <w:sz w:val="24"/>
                <w:szCs w:val="24"/>
              </w:rPr>
              <w:t>Resultados</w:t>
            </w:r>
            <w:proofErr w:type="spellEnd"/>
            <w:r w:rsidRPr="00C7530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75300">
              <w:rPr>
                <w:rFonts w:ascii="Arial" w:hAnsi="Arial" w:cs="Arial"/>
                <w:b/>
                <w:bCs/>
                <w:sz w:val="24"/>
                <w:szCs w:val="24"/>
              </w:rPr>
              <w:t>esperados</w:t>
            </w:r>
            <w:proofErr w:type="spellEnd"/>
          </w:p>
        </w:tc>
      </w:tr>
      <w:tr w:rsidR="00133B79" w:rsidRPr="00C75300" w14:paraId="107C3479" w14:textId="77777777" w:rsidTr="00133B79">
        <w:trPr>
          <w:trHeight w:val="5113"/>
          <w:tblCellSpacing w:w="15" w:type="dxa"/>
        </w:trPr>
        <w:tc>
          <w:tcPr>
            <w:tcW w:w="0" w:type="auto"/>
            <w:vAlign w:val="center"/>
            <w:hideMark/>
          </w:tcPr>
          <w:p w14:paraId="59EBAD99" w14:textId="77777777" w:rsidR="00C75300" w:rsidRPr="00C75300" w:rsidRDefault="00C75300" w:rsidP="00C75300">
            <w:pPr>
              <w:rPr>
                <w:rFonts w:ascii="Arial" w:hAnsi="Arial" w:cs="Arial"/>
                <w:sz w:val="24"/>
                <w:szCs w:val="24"/>
              </w:rPr>
            </w:pPr>
            <w:r w:rsidRPr="00C75300">
              <w:rPr>
                <w:rFonts w:ascii="Arial" w:hAnsi="Arial" w:cs="Arial"/>
                <w:sz w:val="24"/>
                <w:szCs w:val="24"/>
              </w:rPr>
              <w:t>OE1</w:t>
            </w:r>
          </w:p>
        </w:tc>
        <w:tc>
          <w:tcPr>
            <w:tcW w:w="0" w:type="auto"/>
            <w:vAlign w:val="center"/>
            <w:hideMark/>
          </w:tcPr>
          <w:p w14:paraId="416FA4D8" w14:textId="77777777" w:rsidR="00C75300" w:rsidRPr="00C75300" w:rsidRDefault="00C75300" w:rsidP="00C75300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C75300">
              <w:rPr>
                <w:rFonts w:ascii="Arial" w:hAnsi="Arial" w:cs="Arial"/>
                <w:sz w:val="24"/>
                <w:szCs w:val="24"/>
                <w:lang w:val="es-MX"/>
              </w:rPr>
              <w:t>Revisión documental y mapeo sistemático</w:t>
            </w:r>
          </w:p>
        </w:tc>
        <w:tc>
          <w:tcPr>
            <w:tcW w:w="0" w:type="auto"/>
            <w:vAlign w:val="center"/>
            <w:hideMark/>
          </w:tcPr>
          <w:p w14:paraId="7313B946" w14:textId="77777777" w:rsidR="00C75300" w:rsidRPr="00C75300" w:rsidRDefault="00C75300" w:rsidP="00C75300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C75300">
              <w:rPr>
                <w:rFonts w:ascii="Arial" w:hAnsi="Arial" w:cs="Arial"/>
                <w:sz w:val="24"/>
                <w:szCs w:val="24"/>
                <w:lang w:val="es-MX"/>
              </w:rPr>
              <w:t>Buscar, seleccionar y clasificar estudios sobre sistemas de gestión de pasantías y prácticas profesionales, en español y en inglés, para responder las preguntas de investigación del mapeo.</w:t>
            </w:r>
          </w:p>
        </w:tc>
        <w:tc>
          <w:tcPr>
            <w:tcW w:w="0" w:type="auto"/>
            <w:vAlign w:val="center"/>
            <w:hideMark/>
          </w:tcPr>
          <w:p w14:paraId="56B7A538" w14:textId="77777777" w:rsidR="00C75300" w:rsidRPr="00C75300" w:rsidRDefault="00C75300" w:rsidP="00C75300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C75300">
              <w:rPr>
                <w:rFonts w:ascii="Arial" w:hAnsi="Arial" w:cs="Arial"/>
                <w:sz w:val="24"/>
                <w:szCs w:val="24"/>
                <w:lang w:val="es-MX"/>
              </w:rPr>
              <w:t>Cadenas de búsqueda, criterios de inclusión y exclusión y matriz de extracción.</w:t>
            </w:r>
          </w:p>
        </w:tc>
        <w:tc>
          <w:tcPr>
            <w:tcW w:w="0" w:type="auto"/>
            <w:vAlign w:val="center"/>
            <w:hideMark/>
          </w:tcPr>
          <w:p w14:paraId="5E4A39AC" w14:textId="77777777" w:rsidR="00C75300" w:rsidRPr="00C75300" w:rsidRDefault="00C75300" w:rsidP="00C753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75300">
              <w:rPr>
                <w:rFonts w:ascii="Arial" w:hAnsi="Arial" w:cs="Arial"/>
                <w:sz w:val="24"/>
                <w:szCs w:val="24"/>
              </w:rPr>
              <w:t>Equipo</w:t>
            </w:r>
            <w:proofErr w:type="spellEnd"/>
            <w:r w:rsidRPr="00C7530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75300">
              <w:rPr>
                <w:rFonts w:ascii="Arial" w:hAnsi="Arial" w:cs="Arial"/>
                <w:sz w:val="24"/>
                <w:szCs w:val="24"/>
              </w:rPr>
              <w:t>investigador</w:t>
            </w:r>
            <w:proofErr w:type="spellEnd"/>
            <w:r w:rsidRPr="00C75300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0935DA4" w14:textId="77777777" w:rsidR="00C75300" w:rsidRPr="00C75300" w:rsidRDefault="00C75300" w:rsidP="00C75300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C75300">
              <w:rPr>
                <w:rFonts w:ascii="Arial" w:hAnsi="Arial" w:cs="Arial"/>
                <w:sz w:val="24"/>
                <w:szCs w:val="24"/>
                <w:lang w:val="es-MX"/>
              </w:rPr>
              <w:t>Soluciones existentes clasificadas y vacíos de investigación identificados.</w:t>
            </w:r>
          </w:p>
        </w:tc>
      </w:tr>
      <w:tr w:rsidR="00133B79" w:rsidRPr="00C75300" w14:paraId="48727954" w14:textId="77777777" w:rsidTr="00133B79">
        <w:trPr>
          <w:trHeight w:val="4549"/>
          <w:tblCellSpacing w:w="15" w:type="dxa"/>
        </w:trPr>
        <w:tc>
          <w:tcPr>
            <w:tcW w:w="0" w:type="auto"/>
            <w:vAlign w:val="center"/>
            <w:hideMark/>
          </w:tcPr>
          <w:p w14:paraId="07F5BBE9" w14:textId="77777777" w:rsidR="00C75300" w:rsidRPr="00C75300" w:rsidRDefault="00C75300" w:rsidP="00C75300">
            <w:pPr>
              <w:rPr>
                <w:rFonts w:ascii="Arial" w:hAnsi="Arial" w:cs="Arial"/>
                <w:sz w:val="24"/>
                <w:szCs w:val="24"/>
              </w:rPr>
            </w:pPr>
            <w:r w:rsidRPr="00C75300">
              <w:rPr>
                <w:rFonts w:ascii="Arial" w:hAnsi="Arial" w:cs="Arial"/>
                <w:sz w:val="24"/>
                <w:szCs w:val="24"/>
              </w:rPr>
              <w:t>OE1</w:t>
            </w:r>
          </w:p>
        </w:tc>
        <w:tc>
          <w:tcPr>
            <w:tcW w:w="0" w:type="auto"/>
            <w:vAlign w:val="center"/>
            <w:hideMark/>
          </w:tcPr>
          <w:p w14:paraId="793684BA" w14:textId="77777777" w:rsidR="00C75300" w:rsidRPr="00C75300" w:rsidRDefault="00C75300" w:rsidP="00C75300">
            <w:pPr>
              <w:rPr>
                <w:rFonts w:ascii="Arial" w:hAnsi="Arial" w:cs="Arial"/>
                <w:sz w:val="24"/>
                <w:szCs w:val="24"/>
              </w:rPr>
            </w:pPr>
            <w:r w:rsidRPr="00C75300">
              <w:rPr>
                <w:rFonts w:ascii="Arial" w:hAnsi="Arial" w:cs="Arial"/>
                <w:sz w:val="24"/>
                <w:szCs w:val="24"/>
              </w:rPr>
              <w:t>Definición de meta-</w:t>
            </w:r>
            <w:proofErr w:type="spellStart"/>
            <w:r w:rsidRPr="00C75300">
              <w:rPr>
                <w:rFonts w:ascii="Arial" w:hAnsi="Arial" w:cs="Arial"/>
                <w:sz w:val="24"/>
                <w:szCs w:val="24"/>
              </w:rPr>
              <w:t>requisitos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EBE6B" w14:textId="77777777" w:rsidR="00C75300" w:rsidRPr="00C75300" w:rsidRDefault="00C75300" w:rsidP="00C75300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C75300">
              <w:rPr>
                <w:rFonts w:ascii="Arial" w:hAnsi="Arial" w:cs="Arial"/>
                <w:sz w:val="24"/>
                <w:szCs w:val="24"/>
                <w:lang w:val="es-MX"/>
              </w:rPr>
              <w:t>Formular lo que debe lograr la plataforma para los usuarios (visitante, estudiante, empresa y administrador) y relacionarlo con las necesidades identificadas.</w:t>
            </w:r>
          </w:p>
        </w:tc>
        <w:tc>
          <w:tcPr>
            <w:tcW w:w="0" w:type="auto"/>
            <w:vAlign w:val="center"/>
            <w:hideMark/>
          </w:tcPr>
          <w:p w14:paraId="6E2BE99B" w14:textId="77777777" w:rsidR="00C75300" w:rsidRPr="00C75300" w:rsidRDefault="00C75300" w:rsidP="00C753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75300">
              <w:rPr>
                <w:rFonts w:ascii="Arial" w:hAnsi="Arial" w:cs="Arial"/>
                <w:sz w:val="24"/>
                <w:szCs w:val="24"/>
              </w:rPr>
              <w:t>Matriz</w:t>
            </w:r>
            <w:proofErr w:type="spellEnd"/>
            <w:r w:rsidRPr="00C75300">
              <w:rPr>
                <w:rFonts w:ascii="Arial" w:hAnsi="Arial" w:cs="Arial"/>
                <w:sz w:val="24"/>
                <w:szCs w:val="24"/>
              </w:rPr>
              <w:t xml:space="preserve"> de meta-</w:t>
            </w:r>
            <w:proofErr w:type="spellStart"/>
            <w:r w:rsidRPr="00C75300">
              <w:rPr>
                <w:rFonts w:ascii="Arial" w:hAnsi="Arial" w:cs="Arial"/>
                <w:sz w:val="24"/>
                <w:szCs w:val="24"/>
              </w:rPr>
              <w:t>requisitos</w:t>
            </w:r>
            <w:proofErr w:type="spellEnd"/>
            <w:r w:rsidRPr="00C75300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5ADDE3D" w14:textId="77777777" w:rsidR="00C75300" w:rsidRPr="00C75300" w:rsidRDefault="00C75300" w:rsidP="00C753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75300">
              <w:rPr>
                <w:rFonts w:ascii="Arial" w:hAnsi="Arial" w:cs="Arial"/>
                <w:sz w:val="24"/>
                <w:szCs w:val="24"/>
              </w:rPr>
              <w:t>Equipo</w:t>
            </w:r>
            <w:proofErr w:type="spellEnd"/>
            <w:r w:rsidRPr="00C7530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75300">
              <w:rPr>
                <w:rFonts w:ascii="Arial" w:hAnsi="Arial" w:cs="Arial"/>
                <w:sz w:val="24"/>
                <w:szCs w:val="24"/>
              </w:rPr>
              <w:t>investigador</w:t>
            </w:r>
            <w:proofErr w:type="spellEnd"/>
            <w:r w:rsidRPr="00C75300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A33989D" w14:textId="77777777" w:rsidR="00C75300" w:rsidRPr="00C75300" w:rsidRDefault="00C75300" w:rsidP="00C75300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C75300">
              <w:rPr>
                <w:rFonts w:ascii="Arial" w:hAnsi="Arial" w:cs="Arial"/>
                <w:sz w:val="24"/>
                <w:szCs w:val="24"/>
                <w:lang w:val="es-MX"/>
              </w:rPr>
              <w:t>Meta-requisitos definidos y vinculados a los modelos de diseño.</w:t>
            </w:r>
          </w:p>
        </w:tc>
      </w:tr>
      <w:tr w:rsidR="00133B79" w:rsidRPr="00C75300" w14:paraId="07BC7728" w14:textId="77777777" w:rsidTr="00133B79">
        <w:trPr>
          <w:trHeight w:val="1622"/>
          <w:tblCellSpacing w:w="15" w:type="dxa"/>
        </w:trPr>
        <w:tc>
          <w:tcPr>
            <w:tcW w:w="0" w:type="auto"/>
            <w:vAlign w:val="center"/>
            <w:hideMark/>
          </w:tcPr>
          <w:p w14:paraId="6AA5717E" w14:textId="77777777" w:rsidR="00C75300" w:rsidRPr="00C75300" w:rsidRDefault="00C75300" w:rsidP="00C75300">
            <w:pPr>
              <w:rPr>
                <w:rFonts w:ascii="Arial" w:hAnsi="Arial" w:cs="Arial"/>
                <w:sz w:val="24"/>
                <w:szCs w:val="24"/>
              </w:rPr>
            </w:pPr>
            <w:r w:rsidRPr="00C75300">
              <w:rPr>
                <w:rFonts w:ascii="Arial" w:hAnsi="Arial" w:cs="Arial"/>
                <w:sz w:val="24"/>
                <w:szCs w:val="24"/>
              </w:rPr>
              <w:t>OE2</w:t>
            </w:r>
          </w:p>
        </w:tc>
        <w:tc>
          <w:tcPr>
            <w:tcW w:w="0" w:type="auto"/>
            <w:vAlign w:val="center"/>
            <w:hideMark/>
          </w:tcPr>
          <w:p w14:paraId="67FFD0C7" w14:textId="77777777" w:rsidR="00C75300" w:rsidRPr="00C75300" w:rsidRDefault="00C75300" w:rsidP="00C753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75300">
              <w:rPr>
                <w:rFonts w:ascii="Arial" w:hAnsi="Arial" w:cs="Arial"/>
                <w:sz w:val="24"/>
                <w:szCs w:val="24"/>
              </w:rPr>
              <w:t>Planificación</w:t>
            </w:r>
            <w:proofErr w:type="spellEnd"/>
            <w:r w:rsidRPr="00C75300">
              <w:rPr>
                <w:rFonts w:ascii="Arial" w:hAnsi="Arial" w:cs="Arial"/>
                <w:sz w:val="24"/>
                <w:szCs w:val="24"/>
              </w:rPr>
              <w:t xml:space="preserve"> con Scrum</w:t>
            </w:r>
          </w:p>
        </w:tc>
        <w:tc>
          <w:tcPr>
            <w:tcW w:w="0" w:type="auto"/>
            <w:vAlign w:val="center"/>
            <w:hideMark/>
          </w:tcPr>
          <w:p w14:paraId="5BF9529C" w14:textId="77777777" w:rsidR="00C75300" w:rsidRPr="00C75300" w:rsidRDefault="00C75300" w:rsidP="00C75300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C75300">
              <w:rPr>
                <w:rFonts w:ascii="Arial" w:hAnsi="Arial" w:cs="Arial"/>
                <w:sz w:val="24"/>
                <w:szCs w:val="24"/>
                <w:lang w:val="es-MX"/>
              </w:rPr>
              <w:t xml:space="preserve">Convertir cada meta-requisito en historias de usuario, </w:t>
            </w:r>
            <w:r w:rsidRPr="00C75300">
              <w:rPr>
                <w:rFonts w:ascii="Arial" w:hAnsi="Arial" w:cs="Arial"/>
                <w:sz w:val="24"/>
                <w:szCs w:val="24"/>
                <w:lang w:val="es-MX"/>
              </w:rPr>
              <w:lastRenderedPageBreak/>
              <w:t xml:space="preserve">registrarlas en Trello como </w:t>
            </w:r>
            <w:proofErr w:type="spellStart"/>
            <w:r w:rsidRPr="00C75300">
              <w:rPr>
                <w:rFonts w:ascii="Arial" w:hAnsi="Arial" w:cs="Arial"/>
                <w:sz w:val="24"/>
                <w:szCs w:val="24"/>
                <w:lang w:val="es-MX"/>
              </w:rPr>
              <w:t>Product</w:t>
            </w:r>
            <w:proofErr w:type="spellEnd"/>
            <w:r w:rsidRPr="00C75300">
              <w:rPr>
                <w:rFonts w:ascii="Arial" w:hAnsi="Arial" w:cs="Arial"/>
                <w:sz w:val="24"/>
                <w:szCs w:val="24"/>
                <w:lang w:val="es-MX"/>
              </w:rPr>
              <w:t xml:space="preserve"> Backlog y organizarlas en </w:t>
            </w:r>
            <w:proofErr w:type="spellStart"/>
            <w:r w:rsidRPr="00C75300">
              <w:rPr>
                <w:rFonts w:ascii="Arial" w:hAnsi="Arial" w:cs="Arial"/>
                <w:sz w:val="24"/>
                <w:szCs w:val="24"/>
                <w:lang w:val="es-MX"/>
              </w:rPr>
              <w:t>sprints</w:t>
            </w:r>
            <w:proofErr w:type="spellEnd"/>
            <w:r w:rsidRPr="00C75300">
              <w:rPr>
                <w:rFonts w:ascii="Arial" w:hAnsi="Arial" w:cs="Arial"/>
                <w:sz w:val="24"/>
                <w:szCs w:val="24"/>
                <w:lang w:val="es-MX"/>
              </w:rPr>
              <w:t xml:space="preserve"> de dos a tres semanas.</w:t>
            </w:r>
          </w:p>
        </w:tc>
        <w:tc>
          <w:tcPr>
            <w:tcW w:w="0" w:type="auto"/>
            <w:vAlign w:val="center"/>
            <w:hideMark/>
          </w:tcPr>
          <w:p w14:paraId="06E30F3B" w14:textId="77777777" w:rsidR="00C75300" w:rsidRPr="00C75300" w:rsidRDefault="00C75300" w:rsidP="00C75300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C75300">
              <w:rPr>
                <w:rFonts w:ascii="Arial" w:hAnsi="Arial" w:cs="Arial"/>
                <w:sz w:val="24"/>
                <w:szCs w:val="24"/>
                <w:lang w:val="es-MX"/>
              </w:rPr>
              <w:lastRenderedPageBreak/>
              <w:t>Tablero de Trello y matriz de trazabilidad.</w:t>
            </w:r>
          </w:p>
        </w:tc>
        <w:tc>
          <w:tcPr>
            <w:tcW w:w="0" w:type="auto"/>
            <w:vAlign w:val="center"/>
            <w:hideMark/>
          </w:tcPr>
          <w:p w14:paraId="4FCBF4C4" w14:textId="77777777" w:rsidR="00C75300" w:rsidRPr="00C75300" w:rsidRDefault="00C75300" w:rsidP="00C75300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C75300">
              <w:rPr>
                <w:rFonts w:ascii="Arial" w:hAnsi="Arial" w:cs="Arial"/>
                <w:sz w:val="24"/>
                <w:szCs w:val="24"/>
                <w:lang w:val="es-MX"/>
              </w:rPr>
              <w:t>Equipo de desarrollo y asesoría académica.</w:t>
            </w:r>
          </w:p>
        </w:tc>
        <w:tc>
          <w:tcPr>
            <w:tcW w:w="0" w:type="auto"/>
            <w:vAlign w:val="center"/>
            <w:hideMark/>
          </w:tcPr>
          <w:p w14:paraId="5E79F518" w14:textId="77777777" w:rsidR="00C75300" w:rsidRPr="00C75300" w:rsidRDefault="00C75300" w:rsidP="00C75300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C75300">
              <w:rPr>
                <w:rFonts w:ascii="Arial" w:hAnsi="Arial" w:cs="Arial"/>
                <w:sz w:val="24"/>
                <w:szCs w:val="24"/>
                <w:lang w:val="es-MX"/>
              </w:rPr>
              <w:t xml:space="preserve">Historias vinculadas a los meta-requisitos y distribuidas en </w:t>
            </w:r>
            <w:proofErr w:type="spellStart"/>
            <w:r w:rsidRPr="00C75300">
              <w:rPr>
                <w:rFonts w:ascii="Arial" w:hAnsi="Arial" w:cs="Arial"/>
                <w:sz w:val="24"/>
                <w:szCs w:val="24"/>
                <w:lang w:val="es-MX"/>
              </w:rPr>
              <w:t>sprints</w:t>
            </w:r>
            <w:proofErr w:type="spellEnd"/>
            <w:r w:rsidRPr="00C75300">
              <w:rPr>
                <w:rFonts w:ascii="Arial" w:hAnsi="Arial" w:cs="Arial"/>
                <w:sz w:val="24"/>
                <w:szCs w:val="24"/>
                <w:lang w:val="es-MX"/>
              </w:rPr>
              <w:t>.</w:t>
            </w:r>
          </w:p>
        </w:tc>
      </w:tr>
      <w:tr w:rsidR="00133B79" w:rsidRPr="00C75300" w14:paraId="657F3571" w14:textId="77777777" w:rsidTr="00133B79">
        <w:trPr>
          <w:trHeight w:val="3373"/>
          <w:tblCellSpacing w:w="15" w:type="dxa"/>
        </w:trPr>
        <w:tc>
          <w:tcPr>
            <w:tcW w:w="0" w:type="auto"/>
            <w:vAlign w:val="center"/>
            <w:hideMark/>
          </w:tcPr>
          <w:p w14:paraId="64340069" w14:textId="77777777" w:rsidR="00C75300" w:rsidRPr="00C75300" w:rsidRDefault="00C75300" w:rsidP="00C75300">
            <w:pPr>
              <w:rPr>
                <w:rFonts w:ascii="Arial" w:hAnsi="Arial" w:cs="Arial"/>
                <w:sz w:val="24"/>
                <w:szCs w:val="24"/>
              </w:rPr>
            </w:pPr>
            <w:r w:rsidRPr="00C75300">
              <w:rPr>
                <w:rFonts w:ascii="Arial" w:hAnsi="Arial" w:cs="Arial"/>
                <w:sz w:val="24"/>
                <w:szCs w:val="24"/>
              </w:rPr>
              <w:t>OE2</w:t>
            </w:r>
          </w:p>
        </w:tc>
        <w:tc>
          <w:tcPr>
            <w:tcW w:w="0" w:type="auto"/>
            <w:vAlign w:val="center"/>
            <w:hideMark/>
          </w:tcPr>
          <w:p w14:paraId="3A00B5E7" w14:textId="77777777" w:rsidR="00C75300" w:rsidRPr="00C75300" w:rsidRDefault="00C75300" w:rsidP="00C753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75300">
              <w:rPr>
                <w:rFonts w:ascii="Arial" w:hAnsi="Arial" w:cs="Arial"/>
                <w:sz w:val="24"/>
                <w:szCs w:val="24"/>
              </w:rPr>
              <w:t>Diseño</w:t>
            </w:r>
            <w:proofErr w:type="spellEnd"/>
            <w:r w:rsidRPr="00C75300">
              <w:rPr>
                <w:rFonts w:ascii="Arial" w:hAnsi="Arial" w:cs="Arial"/>
                <w:sz w:val="24"/>
                <w:szCs w:val="24"/>
              </w:rPr>
              <w:t xml:space="preserve"> de la </w:t>
            </w:r>
            <w:proofErr w:type="spellStart"/>
            <w:r w:rsidRPr="00C75300">
              <w:rPr>
                <w:rFonts w:ascii="Arial" w:hAnsi="Arial" w:cs="Arial"/>
                <w:sz w:val="24"/>
                <w:szCs w:val="24"/>
              </w:rPr>
              <w:t>arquitectura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F3F20" w14:textId="77777777" w:rsidR="00C75300" w:rsidRPr="00C75300" w:rsidRDefault="00C75300" w:rsidP="00C753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75300">
              <w:rPr>
                <w:rFonts w:ascii="Arial" w:hAnsi="Arial" w:cs="Arial"/>
                <w:sz w:val="24"/>
                <w:szCs w:val="24"/>
              </w:rPr>
              <w:t>Definir</w:t>
            </w:r>
            <w:proofErr w:type="spellEnd"/>
            <w:r w:rsidRPr="00C75300">
              <w:rPr>
                <w:rFonts w:ascii="Arial" w:hAnsi="Arial" w:cs="Arial"/>
                <w:sz w:val="24"/>
                <w:szCs w:val="24"/>
              </w:rPr>
              <w:t xml:space="preserve"> una </w:t>
            </w:r>
            <w:proofErr w:type="spellStart"/>
            <w:r w:rsidRPr="00C75300">
              <w:rPr>
                <w:rFonts w:ascii="Arial" w:hAnsi="Arial" w:cs="Arial"/>
                <w:sz w:val="24"/>
                <w:szCs w:val="24"/>
              </w:rPr>
              <w:t>arquitectura</w:t>
            </w:r>
            <w:proofErr w:type="spellEnd"/>
            <w:r w:rsidRPr="00C75300">
              <w:rPr>
                <w:rFonts w:ascii="Arial" w:hAnsi="Arial" w:cs="Arial"/>
                <w:sz w:val="24"/>
                <w:szCs w:val="24"/>
              </w:rPr>
              <w:t xml:space="preserve"> por </w:t>
            </w:r>
            <w:proofErr w:type="spellStart"/>
            <w:r w:rsidRPr="00C75300">
              <w:rPr>
                <w:rFonts w:ascii="Arial" w:hAnsi="Arial" w:cs="Arial"/>
                <w:sz w:val="24"/>
                <w:szCs w:val="24"/>
              </w:rPr>
              <w:t>capas</w:t>
            </w:r>
            <w:proofErr w:type="spellEnd"/>
            <w:r w:rsidRPr="00C75300">
              <w:rPr>
                <w:rFonts w:ascii="Arial" w:hAnsi="Arial" w:cs="Arial"/>
                <w:sz w:val="24"/>
                <w:szCs w:val="24"/>
              </w:rPr>
              <w:t xml:space="preserve"> (Clean Architecture) con Angular, ASP.NET Core, PostgreSQL, JWT y </w:t>
            </w:r>
            <w:proofErr w:type="spellStart"/>
            <w:r w:rsidRPr="00C75300">
              <w:rPr>
                <w:rFonts w:ascii="Arial" w:hAnsi="Arial" w:cs="Arial"/>
                <w:sz w:val="24"/>
                <w:szCs w:val="24"/>
              </w:rPr>
              <w:t>Cloudinary</w:t>
            </w:r>
            <w:proofErr w:type="spellEnd"/>
            <w:r w:rsidRPr="00C75300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3359128" w14:textId="77777777" w:rsidR="00C75300" w:rsidRPr="00C75300" w:rsidRDefault="00C75300" w:rsidP="00C75300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C75300">
              <w:rPr>
                <w:rFonts w:ascii="Arial" w:hAnsi="Arial" w:cs="Arial"/>
                <w:sz w:val="24"/>
                <w:szCs w:val="24"/>
                <w:lang w:val="es-MX"/>
              </w:rPr>
              <w:t>Documento de arquitectura y esquema de componentes.</w:t>
            </w:r>
          </w:p>
        </w:tc>
        <w:tc>
          <w:tcPr>
            <w:tcW w:w="0" w:type="auto"/>
            <w:vAlign w:val="center"/>
            <w:hideMark/>
          </w:tcPr>
          <w:p w14:paraId="590E7FE6" w14:textId="77777777" w:rsidR="00C75300" w:rsidRPr="00C75300" w:rsidRDefault="00C75300" w:rsidP="00C753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75300">
              <w:rPr>
                <w:rFonts w:ascii="Arial" w:hAnsi="Arial" w:cs="Arial"/>
                <w:sz w:val="24"/>
                <w:szCs w:val="24"/>
              </w:rPr>
              <w:t>Equipo</w:t>
            </w:r>
            <w:proofErr w:type="spellEnd"/>
            <w:r w:rsidRPr="00C75300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75300">
              <w:rPr>
                <w:rFonts w:ascii="Arial" w:hAnsi="Arial" w:cs="Arial"/>
                <w:sz w:val="24"/>
                <w:szCs w:val="24"/>
              </w:rPr>
              <w:t>desarrollo</w:t>
            </w:r>
            <w:proofErr w:type="spellEnd"/>
            <w:r w:rsidRPr="00C75300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C4D88A0" w14:textId="77777777" w:rsidR="00C75300" w:rsidRPr="00C75300" w:rsidRDefault="00C75300" w:rsidP="00C75300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C75300">
              <w:rPr>
                <w:rFonts w:ascii="Arial" w:hAnsi="Arial" w:cs="Arial"/>
                <w:sz w:val="24"/>
                <w:szCs w:val="24"/>
                <w:lang w:val="es-MX"/>
              </w:rPr>
              <w:t>Arquitectura y responsabilidades de cada componente definidas.</w:t>
            </w:r>
          </w:p>
        </w:tc>
      </w:tr>
      <w:tr w:rsidR="00133B79" w:rsidRPr="00C75300" w14:paraId="790D8D5B" w14:textId="77777777" w:rsidTr="00133B79">
        <w:trPr>
          <w:trHeight w:val="1916"/>
          <w:tblCellSpacing w:w="15" w:type="dxa"/>
        </w:trPr>
        <w:tc>
          <w:tcPr>
            <w:tcW w:w="0" w:type="auto"/>
            <w:vAlign w:val="center"/>
            <w:hideMark/>
          </w:tcPr>
          <w:p w14:paraId="5C322FA7" w14:textId="77777777" w:rsidR="00C75300" w:rsidRPr="00C75300" w:rsidRDefault="00C75300" w:rsidP="00C75300">
            <w:pPr>
              <w:rPr>
                <w:rFonts w:ascii="Arial" w:hAnsi="Arial" w:cs="Arial"/>
                <w:sz w:val="24"/>
                <w:szCs w:val="24"/>
              </w:rPr>
            </w:pPr>
            <w:r w:rsidRPr="00C75300">
              <w:rPr>
                <w:rFonts w:ascii="Arial" w:hAnsi="Arial" w:cs="Arial"/>
                <w:sz w:val="24"/>
                <w:szCs w:val="24"/>
              </w:rPr>
              <w:t>OE2</w:t>
            </w:r>
          </w:p>
        </w:tc>
        <w:tc>
          <w:tcPr>
            <w:tcW w:w="0" w:type="auto"/>
            <w:vAlign w:val="center"/>
            <w:hideMark/>
          </w:tcPr>
          <w:p w14:paraId="0C5B0053" w14:textId="77777777" w:rsidR="00C75300" w:rsidRPr="00C75300" w:rsidRDefault="00C75300" w:rsidP="00C75300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C75300">
              <w:rPr>
                <w:rFonts w:ascii="Arial" w:hAnsi="Arial" w:cs="Arial"/>
                <w:sz w:val="24"/>
                <w:szCs w:val="24"/>
                <w:lang w:val="es-MX"/>
              </w:rPr>
              <w:t>Modelado de datos, clases y casos de uso</w:t>
            </w:r>
          </w:p>
        </w:tc>
        <w:tc>
          <w:tcPr>
            <w:tcW w:w="0" w:type="auto"/>
            <w:vAlign w:val="center"/>
            <w:hideMark/>
          </w:tcPr>
          <w:p w14:paraId="1A281DC9" w14:textId="77777777" w:rsidR="00C75300" w:rsidRPr="00C75300" w:rsidRDefault="00C75300" w:rsidP="00C75300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C75300">
              <w:rPr>
                <w:rFonts w:ascii="Arial" w:hAnsi="Arial" w:cs="Arial"/>
                <w:sz w:val="24"/>
                <w:szCs w:val="24"/>
                <w:lang w:val="es-MX"/>
              </w:rPr>
              <w:t>Elaborar los diagramas de clases, entidad-relación y casos de uso.</w:t>
            </w:r>
          </w:p>
        </w:tc>
        <w:tc>
          <w:tcPr>
            <w:tcW w:w="0" w:type="auto"/>
            <w:vAlign w:val="center"/>
            <w:hideMark/>
          </w:tcPr>
          <w:p w14:paraId="100B7340" w14:textId="77777777" w:rsidR="00C75300" w:rsidRPr="00C75300" w:rsidRDefault="00C75300" w:rsidP="00C75300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C75300">
              <w:rPr>
                <w:rFonts w:ascii="Arial" w:hAnsi="Arial" w:cs="Arial"/>
                <w:sz w:val="24"/>
                <w:szCs w:val="24"/>
                <w:lang w:val="es-MX"/>
              </w:rPr>
              <w:t>Diagramas de clases, entidad-relación y casos de uso.</w:t>
            </w:r>
          </w:p>
        </w:tc>
        <w:tc>
          <w:tcPr>
            <w:tcW w:w="0" w:type="auto"/>
            <w:vAlign w:val="center"/>
            <w:hideMark/>
          </w:tcPr>
          <w:p w14:paraId="22511FD0" w14:textId="77777777" w:rsidR="00C75300" w:rsidRPr="00C75300" w:rsidRDefault="00C75300" w:rsidP="00C75300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C75300">
              <w:rPr>
                <w:rFonts w:ascii="Arial" w:hAnsi="Arial" w:cs="Arial"/>
                <w:sz w:val="24"/>
                <w:szCs w:val="24"/>
                <w:lang w:val="es-MX"/>
              </w:rPr>
              <w:t>Equipo de desarrollo y asesoría académica.</w:t>
            </w:r>
          </w:p>
        </w:tc>
        <w:tc>
          <w:tcPr>
            <w:tcW w:w="0" w:type="auto"/>
            <w:vAlign w:val="center"/>
            <w:hideMark/>
          </w:tcPr>
          <w:p w14:paraId="1D3E45EE" w14:textId="77777777" w:rsidR="00C75300" w:rsidRPr="00C75300" w:rsidRDefault="00C75300" w:rsidP="00C75300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C75300">
              <w:rPr>
                <w:rFonts w:ascii="Arial" w:hAnsi="Arial" w:cs="Arial"/>
                <w:sz w:val="24"/>
                <w:szCs w:val="24"/>
                <w:lang w:val="es-MX"/>
              </w:rPr>
              <w:t>Modelos que representan las entidades y las funciones de cada actor.</w:t>
            </w:r>
          </w:p>
        </w:tc>
      </w:tr>
      <w:tr w:rsidR="00133B79" w:rsidRPr="00C75300" w14:paraId="602295F2" w14:textId="77777777" w:rsidTr="00133B79">
        <w:trPr>
          <w:trHeight w:val="3373"/>
          <w:tblCellSpacing w:w="15" w:type="dxa"/>
        </w:trPr>
        <w:tc>
          <w:tcPr>
            <w:tcW w:w="0" w:type="auto"/>
            <w:vAlign w:val="center"/>
            <w:hideMark/>
          </w:tcPr>
          <w:p w14:paraId="17F4CA5B" w14:textId="77777777" w:rsidR="00C75300" w:rsidRPr="00C75300" w:rsidRDefault="00C75300" w:rsidP="00C75300">
            <w:pPr>
              <w:rPr>
                <w:rFonts w:ascii="Arial" w:hAnsi="Arial" w:cs="Arial"/>
                <w:sz w:val="24"/>
                <w:szCs w:val="24"/>
              </w:rPr>
            </w:pPr>
            <w:r w:rsidRPr="00C75300">
              <w:rPr>
                <w:rFonts w:ascii="Arial" w:hAnsi="Arial" w:cs="Arial"/>
                <w:sz w:val="24"/>
                <w:szCs w:val="24"/>
              </w:rPr>
              <w:t>OE3</w:t>
            </w:r>
          </w:p>
        </w:tc>
        <w:tc>
          <w:tcPr>
            <w:tcW w:w="0" w:type="auto"/>
            <w:vAlign w:val="center"/>
            <w:hideMark/>
          </w:tcPr>
          <w:p w14:paraId="2503C6EC" w14:textId="77777777" w:rsidR="00C75300" w:rsidRPr="00C75300" w:rsidRDefault="00C75300" w:rsidP="00C753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75300">
              <w:rPr>
                <w:rFonts w:ascii="Arial" w:hAnsi="Arial" w:cs="Arial"/>
                <w:sz w:val="24"/>
                <w:szCs w:val="24"/>
              </w:rPr>
              <w:t>Demostración</w:t>
            </w:r>
            <w:proofErr w:type="spellEnd"/>
            <w:r w:rsidRPr="00C75300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C75300">
              <w:rPr>
                <w:rFonts w:ascii="Arial" w:hAnsi="Arial" w:cs="Arial"/>
                <w:sz w:val="24"/>
                <w:szCs w:val="24"/>
              </w:rPr>
              <w:t>evaluación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3189D" w14:textId="77777777" w:rsidR="00C75300" w:rsidRPr="00C75300" w:rsidRDefault="00C75300" w:rsidP="00C75300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C75300">
              <w:rPr>
                <w:rFonts w:ascii="Arial" w:hAnsi="Arial" w:cs="Arial"/>
                <w:sz w:val="24"/>
                <w:szCs w:val="24"/>
                <w:lang w:val="es-MX"/>
              </w:rPr>
              <w:t>Ejecutar una prueba de concepto con datos de ejemplo en los flujos principales y comparar los resultados con los meta-requisitos.</w:t>
            </w:r>
          </w:p>
        </w:tc>
        <w:tc>
          <w:tcPr>
            <w:tcW w:w="0" w:type="auto"/>
            <w:vAlign w:val="center"/>
            <w:hideMark/>
          </w:tcPr>
          <w:p w14:paraId="35040073" w14:textId="77777777" w:rsidR="00C75300" w:rsidRPr="00C75300" w:rsidRDefault="00C75300" w:rsidP="00C75300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C75300">
              <w:rPr>
                <w:rFonts w:ascii="Arial" w:hAnsi="Arial" w:cs="Arial"/>
                <w:sz w:val="24"/>
                <w:szCs w:val="24"/>
                <w:lang w:val="es-MX"/>
              </w:rPr>
              <w:t>Casos de prueba e indicadores de la matriz de trazabilidad.</w:t>
            </w:r>
          </w:p>
        </w:tc>
        <w:tc>
          <w:tcPr>
            <w:tcW w:w="0" w:type="auto"/>
            <w:vAlign w:val="center"/>
            <w:hideMark/>
          </w:tcPr>
          <w:p w14:paraId="75920534" w14:textId="77777777" w:rsidR="00C75300" w:rsidRPr="00C75300" w:rsidRDefault="00C75300" w:rsidP="00C75300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C75300">
              <w:rPr>
                <w:rFonts w:ascii="Arial" w:hAnsi="Arial" w:cs="Arial"/>
                <w:sz w:val="24"/>
                <w:szCs w:val="24"/>
                <w:lang w:val="es-MX"/>
              </w:rPr>
              <w:t>Equipo de desarrollo, asesoría académica y usuarios de prueba.</w:t>
            </w:r>
          </w:p>
        </w:tc>
        <w:tc>
          <w:tcPr>
            <w:tcW w:w="0" w:type="auto"/>
            <w:vAlign w:val="center"/>
            <w:hideMark/>
          </w:tcPr>
          <w:p w14:paraId="7DDE9C64" w14:textId="77777777" w:rsidR="00C75300" w:rsidRPr="00C75300" w:rsidRDefault="00C75300" w:rsidP="00C75300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C75300">
              <w:rPr>
                <w:rFonts w:ascii="Arial" w:hAnsi="Arial" w:cs="Arial"/>
                <w:sz w:val="24"/>
                <w:szCs w:val="24"/>
                <w:lang w:val="es-MX"/>
              </w:rPr>
              <w:t>Meta-requisitos cumplidos y ajustes necesarios identificados.</w:t>
            </w:r>
          </w:p>
        </w:tc>
      </w:tr>
    </w:tbl>
    <w:p w14:paraId="01F9E2DB" w14:textId="77777777" w:rsidR="00F93C45" w:rsidRPr="00F93C45" w:rsidRDefault="00F93C45">
      <w:pPr>
        <w:rPr>
          <w:rFonts w:ascii="Arial" w:hAnsi="Arial" w:cs="Arial"/>
          <w:sz w:val="24"/>
          <w:szCs w:val="24"/>
          <w:lang w:val="es-MX"/>
        </w:rPr>
      </w:pPr>
    </w:p>
    <w:sectPr w:rsidR="00F93C45" w:rsidRPr="00F93C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C45"/>
    <w:rsid w:val="00133B79"/>
    <w:rsid w:val="00C75300"/>
    <w:rsid w:val="00F9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73AFB2"/>
  <w15:chartTrackingRefBased/>
  <w15:docId w15:val="{E9043E41-2A44-490F-9105-F85436D7D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37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Zapata</dc:creator>
  <cp:keywords/>
  <dc:description/>
  <cp:lastModifiedBy>Axel Zapata</cp:lastModifiedBy>
  <cp:revision>3</cp:revision>
  <dcterms:created xsi:type="dcterms:W3CDTF">2026-10-22T04:48:00Z</dcterms:created>
  <dcterms:modified xsi:type="dcterms:W3CDTF">2026-10-22T04:58:00Z</dcterms:modified>
</cp:coreProperties>
</file>