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C68EA99" w14:textId="77777777" w:rsidR="001E5A79" w:rsidRPr="000E0D3A" w:rsidRDefault="001E5A79"/>
    <w:p w14:paraId="3FFCD616" w14:textId="2865635B" w:rsidR="001E5A79" w:rsidRPr="000E0D3A" w:rsidRDefault="007D1F42">
      <w:pPr>
        <w:pBdr>
          <w:top w:val="nil"/>
          <w:left w:val="nil"/>
          <w:bottom w:val="nil"/>
          <w:right w:val="nil"/>
          <w:between w:val="nil"/>
        </w:pBdr>
        <w:spacing w:after="180"/>
        <w:jc w:val="center"/>
        <w:rPr>
          <w:b/>
        </w:rPr>
      </w:pPr>
      <w:r w:rsidRPr="000E0D3A">
        <w:rPr>
          <w:b/>
        </w:rPr>
        <w:t>PREVENCIÓN DEL ACOSO SEXUAL CALLEJERO Y OBTENCIÓN DEL CAMINO MAS ÓPTIMO</w:t>
      </w:r>
    </w:p>
    <w:tbl>
      <w:tblPr>
        <w:tblStyle w:val="a"/>
        <w:tblW w:w="10094" w:type="dxa"/>
        <w:tblLayout w:type="fixed"/>
        <w:tblLook w:val="0400" w:firstRow="0" w:lastRow="0" w:firstColumn="0" w:lastColumn="0" w:noHBand="0" w:noVBand="1"/>
      </w:tblPr>
      <w:tblGrid>
        <w:gridCol w:w="2520"/>
        <w:gridCol w:w="2521"/>
        <w:gridCol w:w="2522"/>
        <w:gridCol w:w="2531"/>
      </w:tblGrid>
      <w:tr w:rsidR="001E5A79" w14:paraId="04B02288" w14:textId="77777777">
        <w:tc>
          <w:tcPr>
            <w:tcW w:w="2520" w:type="dxa"/>
            <w:tcBorders>
              <w:top w:val="single" w:sz="4" w:space="0" w:color="FFFFFF"/>
              <w:left w:val="single" w:sz="4" w:space="0" w:color="FFFFFF"/>
              <w:bottom w:val="single" w:sz="4" w:space="0" w:color="FFFFFF"/>
            </w:tcBorders>
            <w:shd w:val="clear" w:color="auto" w:fill="auto"/>
          </w:tcPr>
          <w:p w14:paraId="61ADD00C" w14:textId="7FC216B0" w:rsidR="001E5A79" w:rsidRPr="000E0D3A" w:rsidRDefault="007D1F42">
            <w:pPr>
              <w:widowControl w:val="0"/>
              <w:pBdr>
                <w:top w:val="nil"/>
                <w:left w:val="nil"/>
                <w:bottom w:val="nil"/>
                <w:right w:val="nil"/>
                <w:between w:val="nil"/>
              </w:pBdr>
              <w:spacing w:after="0"/>
              <w:jc w:val="center"/>
            </w:pPr>
            <w:r w:rsidRPr="000E0D3A">
              <w:t>Julian Osorio Alturo</w:t>
            </w:r>
          </w:p>
          <w:p w14:paraId="64135631" w14:textId="77777777" w:rsidR="001E5A79" w:rsidRPr="000E0D3A" w:rsidRDefault="00AC2DF2">
            <w:pPr>
              <w:widowControl w:val="0"/>
              <w:pBdr>
                <w:top w:val="nil"/>
                <w:left w:val="nil"/>
                <w:bottom w:val="nil"/>
                <w:right w:val="nil"/>
                <w:between w:val="nil"/>
              </w:pBdr>
              <w:spacing w:after="0"/>
              <w:jc w:val="center"/>
            </w:pPr>
            <w:r w:rsidRPr="000E0D3A">
              <w:t xml:space="preserve">Universidad </w:t>
            </w:r>
            <w:proofErr w:type="spellStart"/>
            <w:r w:rsidRPr="000E0D3A">
              <w:t>Eafit</w:t>
            </w:r>
            <w:proofErr w:type="spellEnd"/>
            <w:r w:rsidRPr="000E0D3A">
              <w:t xml:space="preserve"> </w:t>
            </w:r>
          </w:p>
          <w:p w14:paraId="54DE7CFA" w14:textId="11550674" w:rsidR="001E5A79" w:rsidRPr="000E0D3A" w:rsidRDefault="007D1F42">
            <w:pPr>
              <w:widowControl w:val="0"/>
              <w:pBdr>
                <w:top w:val="nil"/>
                <w:left w:val="nil"/>
                <w:bottom w:val="nil"/>
                <w:right w:val="nil"/>
                <w:between w:val="nil"/>
              </w:pBdr>
              <w:spacing w:after="0"/>
              <w:jc w:val="center"/>
            </w:pPr>
            <w:r w:rsidRPr="000E0D3A">
              <w:t>Colombia</w:t>
            </w:r>
          </w:p>
          <w:p w14:paraId="766D613A" w14:textId="1F7F4616" w:rsidR="001E5A79" w:rsidRPr="000E0D3A" w:rsidRDefault="00AC2DF2">
            <w:pPr>
              <w:widowControl w:val="0"/>
              <w:pBdr>
                <w:top w:val="nil"/>
                <w:left w:val="nil"/>
                <w:bottom w:val="nil"/>
                <w:right w:val="nil"/>
                <w:between w:val="nil"/>
              </w:pBdr>
              <w:spacing w:after="0"/>
              <w:jc w:val="center"/>
            </w:pPr>
            <w:r w:rsidRPr="000E0D3A">
              <w:t xml:space="preserve"> </w:t>
            </w:r>
            <w:r w:rsidR="007D1F42" w:rsidRPr="000E0D3A">
              <w:t>Josorioa3@eafit.edu.co</w:t>
            </w:r>
          </w:p>
        </w:tc>
        <w:tc>
          <w:tcPr>
            <w:tcW w:w="2521" w:type="dxa"/>
            <w:tcBorders>
              <w:top w:val="single" w:sz="4" w:space="0" w:color="FFFFFF"/>
              <w:left w:val="single" w:sz="4" w:space="0" w:color="FFFFFF"/>
              <w:bottom w:val="single" w:sz="4" w:space="0" w:color="FFFFFF"/>
            </w:tcBorders>
            <w:shd w:val="clear" w:color="auto" w:fill="auto"/>
          </w:tcPr>
          <w:p w14:paraId="34066A83" w14:textId="01C53322" w:rsidR="007D1F42" w:rsidRPr="000E0D3A" w:rsidRDefault="007D1F42">
            <w:pPr>
              <w:widowControl w:val="0"/>
              <w:pBdr>
                <w:top w:val="nil"/>
                <w:left w:val="nil"/>
                <w:bottom w:val="nil"/>
                <w:right w:val="nil"/>
                <w:between w:val="nil"/>
              </w:pBdr>
              <w:spacing w:after="0"/>
              <w:jc w:val="center"/>
            </w:pPr>
            <w:r w:rsidRPr="000E0D3A">
              <w:t>José David Cárdenas Lucas</w:t>
            </w:r>
          </w:p>
          <w:p w14:paraId="44F94DF8" w14:textId="7810B541" w:rsidR="001E5A79" w:rsidRPr="000E0D3A" w:rsidRDefault="00AC2DF2">
            <w:pPr>
              <w:widowControl w:val="0"/>
              <w:pBdr>
                <w:top w:val="nil"/>
                <w:left w:val="nil"/>
                <w:bottom w:val="nil"/>
                <w:right w:val="nil"/>
                <w:between w:val="nil"/>
              </w:pBdr>
              <w:spacing w:after="0"/>
              <w:jc w:val="center"/>
            </w:pPr>
            <w:r w:rsidRPr="000E0D3A">
              <w:t xml:space="preserve">Universidad </w:t>
            </w:r>
            <w:proofErr w:type="spellStart"/>
            <w:r w:rsidRPr="000E0D3A">
              <w:t>Eafit</w:t>
            </w:r>
            <w:proofErr w:type="spellEnd"/>
          </w:p>
          <w:p w14:paraId="2B310F24" w14:textId="01724258" w:rsidR="001E5A79" w:rsidRPr="000E0D3A" w:rsidRDefault="007D1F42">
            <w:pPr>
              <w:widowControl w:val="0"/>
              <w:pBdr>
                <w:top w:val="nil"/>
                <w:left w:val="nil"/>
                <w:bottom w:val="nil"/>
                <w:right w:val="nil"/>
                <w:between w:val="nil"/>
              </w:pBdr>
              <w:spacing w:after="0"/>
              <w:jc w:val="center"/>
              <w:rPr>
                <w:lang w:val="es-CO"/>
              </w:rPr>
            </w:pPr>
            <w:r w:rsidRPr="000E0D3A">
              <w:rPr>
                <w:lang w:val="es-CO"/>
              </w:rPr>
              <w:t>Colombia</w:t>
            </w:r>
          </w:p>
          <w:p w14:paraId="141EAF13" w14:textId="590001BB" w:rsidR="001E5A79" w:rsidRPr="000E0D3A" w:rsidRDefault="00AC2DF2">
            <w:pPr>
              <w:widowControl w:val="0"/>
              <w:pBdr>
                <w:top w:val="nil"/>
                <w:left w:val="nil"/>
                <w:bottom w:val="nil"/>
                <w:right w:val="nil"/>
                <w:between w:val="nil"/>
              </w:pBdr>
              <w:spacing w:after="0"/>
              <w:jc w:val="center"/>
              <w:rPr>
                <w:lang w:val="es-CO"/>
              </w:rPr>
            </w:pPr>
            <w:r w:rsidRPr="000E0D3A">
              <w:rPr>
                <w:lang w:val="es-CO"/>
              </w:rPr>
              <w:t xml:space="preserve"> </w:t>
            </w:r>
            <w:r w:rsidR="007D1F42" w:rsidRPr="000E0D3A">
              <w:rPr>
                <w:lang w:val="es-CO"/>
              </w:rPr>
              <w:t>jdcardenal@eafit.edu.co</w:t>
            </w:r>
          </w:p>
        </w:tc>
        <w:tc>
          <w:tcPr>
            <w:tcW w:w="2522" w:type="dxa"/>
            <w:tcBorders>
              <w:top w:val="single" w:sz="4" w:space="0" w:color="FFFFFF"/>
              <w:left w:val="single" w:sz="4" w:space="0" w:color="FFFFFF"/>
              <w:bottom w:val="single" w:sz="4" w:space="0" w:color="FFFFFF"/>
            </w:tcBorders>
            <w:shd w:val="clear" w:color="auto" w:fill="auto"/>
          </w:tcPr>
          <w:p w14:paraId="782F1AF4" w14:textId="77777777" w:rsidR="001E5A79" w:rsidRDefault="00AC2DF2">
            <w:pPr>
              <w:widowControl w:val="0"/>
              <w:pBdr>
                <w:top w:val="nil"/>
                <w:left w:val="nil"/>
                <w:bottom w:val="nil"/>
                <w:right w:val="nil"/>
                <w:between w:val="nil"/>
              </w:pBdr>
              <w:jc w:val="center"/>
              <w:rPr>
                <w:color w:val="000000"/>
              </w:rPr>
            </w:pPr>
            <w:r>
              <w:rPr>
                <w:color w:val="000000"/>
              </w:rPr>
              <w:t>Andrea Serna</w:t>
            </w:r>
            <w:r>
              <w:rPr>
                <w:color w:val="000000"/>
              </w:rPr>
              <w:br/>
              <w:t xml:space="preserve">Universidad </w:t>
            </w:r>
            <w:proofErr w:type="spellStart"/>
            <w:r>
              <w:rPr>
                <w:color w:val="000000"/>
              </w:rPr>
              <w:t>Eafit</w:t>
            </w:r>
            <w:proofErr w:type="spellEnd"/>
            <w:r>
              <w:rPr>
                <w:color w:val="000000"/>
              </w:rPr>
              <w:br/>
              <w:t>Colombia</w:t>
            </w:r>
            <w:r>
              <w:rPr>
                <w:color w:val="000000"/>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422A058A" w14:textId="77777777" w:rsidR="001E5A79" w:rsidRDefault="00AC2DF2">
            <w:pPr>
              <w:widowControl w:val="0"/>
              <w:pBdr>
                <w:top w:val="nil"/>
                <w:left w:val="nil"/>
                <w:bottom w:val="nil"/>
                <w:right w:val="nil"/>
                <w:between w:val="nil"/>
              </w:pBdr>
              <w:spacing w:after="0"/>
              <w:jc w:val="center"/>
              <w:rPr>
                <w:color w:val="000000"/>
              </w:rPr>
            </w:pPr>
            <w:r>
              <w:rPr>
                <w:color w:val="000000"/>
              </w:rPr>
              <w:t>Mauricio Toro</w:t>
            </w:r>
          </w:p>
          <w:p w14:paraId="6123658F" w14:textId="77777777" w:rsidR="001E5A79" w:rsidRDefault="00AC2DF2">
            <w:pPr>
              <w:widowControl w:val="0"/>
              <w:pBdr>
                <w:top w:val="nil"/>
                <w:left w:val="nil"/>
                <w:bottom w:val="nil"/>
                <w:right w:val="nil"/>
                <w:between w:val="nil"/>
              </w:pBdr>
              <w:spacing w:after="0"/>
              <w:jc w:val="center"/>
              <w:rPr>
                <w:color w:val="000000"/>
              </w:rPr>
            </w:pPr>
            <w:r>
              <w:rPr>
                <w:color w:val="000000"/>
              </w:rPr>
              <w:t xml:space="preserve">Universidad </w:t>
            </w:r>
            <w:proofErr w:type="spellStart"/>
            <w:r>
              <w:rPr>
                <w:color w:val="000000"/>
              </w:rPr>
              <w:t>Eafit</w:t>
            </w:r>
            <w:proofErr w:type="spellEnd"/>
          </w:p>
          <w:p w14:paraId="25FC0467" w14:textId="77777777" w:rsidR="001E5A79" w:rsidRDefault="00AC2DF2">
            <w:pPr>
              <w:widowControl w:val="0"/>
              <w:pBdr>
                <w:top w:val="nil"/>
                <w:left w:val="nil"/>
                <w:bottom w:val="nil"/>
                <w:right w:val="nil"/>
                <w:between w:val="nil"/>
              </w:pBdr>
              <w:spacing w:after="0"/>
              <w:jc w:val="center"/>
              <w:rPr>
                <w:color w:val="000000"/>
              </w:rPr>
            </w:pPr>
            <w:r>
              <w:rPr>
                <w:color w:val="000000"/>
              </w:rPr>
              <w:t>Colombia</w:t>
            </w:r>
          </w:p>
          <w:p w14:paraId="5041BB02" w14:textId="77777777" w:rsidR="001E5A79" w:rsidRDefault="00AC2DF2">
            <w:pPr>
              <w:widowControl w:val="0"/>
              <w:pBdr>
                <w:top w:val="nil"/>
                <w:left w:val="nil"/>
                <w:bottom w:val="nil"/>
                <w:right w:val="nil"/>
                <w:between w:val="nil"/>
              </w:pBdr>
              <w:spacing w:after="0"/>
              <w:jc w:val="center"/>
              <w:rPr>
                <w:color w:val="000000"/>
              </w:rPr>
            </w:pPr>
            <w:r>
              <w:rPr>
                <w:color w:val="000000"/>
              </w:rPr>
              <w:t>mtorobe@eafit.edu.co</w:t>
            </w:r>
          </w:p>
        </w:tc>
      </w:tr>
    </w:tbl>
    <w:p w14:paraId="742976F9" w14:textId="77777777" w:rsidR="001E5A79" w:rsidRDefault="001E5A79">
      <w:pPr>
        <w:sectPr w:rsidR="001E5A79">
          <w:pgSz w:w="12240" w:h="15840"/>
          <w:pgMar w:top="1224" w:right="1080" w:bottom="1440" w:left="1080" w:header="0" w:footer="0" w:gutter="0"/>
          <w:pgNumType w:start="1"/>
          <w:cols w:space="720"/>
        </w:sectPr>
      </w:pPr>
    </w:p>
    <w:p w14:paraId="4B8C22A9" w14:textId="0C1B5AE3" w:rsidR="001E5A79" w:rsidRDefault="001E5A79"/>
    <w:p w14:paraId="5A1A8BBA" w14:textId="77777777" w:rsidR="001E5A79" w:rsidRDefault="00AC2DF2">
      <w:r>
        <w:rPr>
          <w:b/>
          <w:color w:val="000000"/>
        </w:rPr>
        <w:t xml:space="preserve">Texto en negro = </w:t>
      </w:r>
      <w:r>
        <w:rPr>
          <w:color w:val="000000"/>
        </w:rPr>
        <w:t>Contribución de Andrea y Mauricio</w:t>
      </w:r>
    </w:p>
    <w:p w14:paraId="476F52B6" w14:textId="77777777" w:rsidR="001E5A79" w:rsidRDefault="00AC2DF2">
      <w:r>
        <w:rPr>
          <w:b/>
          <w:color w:val="1E6A39"/>
        </w:rPr>
        <w:t xml:space="preserve">Texto en verde </w:t>
      </w:r>
      <w:r>
        <w:rPr>
          <w:color w:val="1E6A39"/>
        </w:rPr>
        <w:t>= Para completar la primera entrega</w:t>
      </w:r>
    </w:p>
    <w:p w14:paraId="14C4D86D" w14:textId="77777777" w:rsidR="001E5A79" w:rsidRDefault="00AC2DF2">
      <w:r>
        <w:rPr>
          <w:b/>
          <w:color w:val="0070C0"/>
        </w:rPr>
        <w:t xml:space="preserve">Texto azul </w:t>
      </w:r>
      <w:r>
        <w:rPr>
          <w:color w:val="0070C0"/>
        </w:rPr>
        <w:t xml:space="preserve">= A completar para el 2º entregable </w:t>
      </w:r>
    </w:p>
    <w:p w14:paraId="5EAF8BF0" w14:textId="77777777" w:rsidR="001E5A79" w:rsidRDefault="00AC2DF2">
      <w:pPr>
        <w:rPr>
          <w:color w:val="55308D"/>
        </w:rPr>
      </w:pPr>
      <w:r>
        <w:rPr>
          <w:b/>
          <w:color w:val="55308D"/>
        </w:rPr>
        <w:t xml:space="preserve">Texto en color violeta </w:t>
      </w:r>
      <w:r>
        <w:rPr>
          <w:color w:val="55308D"/>
        </w:rPr>
        <w:t>= A completar para el tercer entregable</w:t>
      </w:r>
    </w:p>
    <w:p w14:paraId="0F9854D3" w14:textId="77777777" w:rsidR="001E5A79" w:rsidRPr="000E0D3A" w:rsidRDefault="00AC2DF2">
      <w:pPr>
        <w:pStyle w:val="Ttulo1"/>
        <w:spacing w:before="0"/>
        <w:rPr>
          <w:b/>
        </w:rPr>
      </w:pPr>
      <w:r w:rsidRPr="000E0D3A">
        <w:rPr>
          <w:b/>
        </w:rPr>
        <w:t>RESUMEN</w:t>
      </w:r>
    </w:p>
    <w:p w14:paraId="61FAE5F0" w14:textId="11789BA2" w:rsidR="001E5A79" w:rsidRPr="00D62C6D" w:rsidRDefault="007D1F42">
      <w:pPr>
        <w:rPr>
          <w:color w:val="1E6A39"/>
        </w:rPr>
      </w:pPr>
      <w:r w:rsidRPr="000E0D3A">
        <w:t xml:space="preserve">El problema </w:t>
      </w:r>
      <w:r w:rsidR="00D62C6D" w:rsidRPr="000E0D3A">
        <w:t xml:space="preserve">identificado </w:t>
      </w:r>
      <w:r w:rsidRPr="000E0D3A">
        <w:t xml:space="preserve">es </w:t>
      </w:r>
      <w:r w:rsidR="00D62C6D" w:rsidRPr="000E0D3A">
        <w:t xml:space="preserve">el acoso sexual callejero y hallar el camino mas optimo para los civiles de la ciudad de Medellín, Colombia. La importancia de este problema radica en que hoy en día son cada vez mas las personas que se ven afectadas y el acoso sexual es considerado un crimen que va en contra de la integridad de los civiles y afecta a la comunidad. También hay que tener en cuenta la optimización del camino para así facilitar y hacer más seguro el desplazamiento de los civiles de la ciudad de Medellín. </w:t>
      </w:r>
    </w:p>
    <w:p w14:paraId="7154065F" w14:textId="77777777" w:rsidR="001E5A79" w:rsidRDefault="00AC2DF2">
      <w:pPr>
        <w:pStyle w:val="Ttulo2"/>
        <w:rPr>
          <w:b/>
          <w:color w:val="000000"/>
        </w:rPr>
      </w:pPr>
      <w:r>
        <w:rPr>
          <w:b/>
          <w:color w:val="000000"/>
        </w:rPr>
        <w:t>Palabras clave</w:t>
      </w:r>
    </w:p>
    <w:tbl>
      <w:tblPr>
        <w:tblStyle w:val="a0"/>
        <w:tblW w:w="10095" w:type="dxa"/>
        <w:tblInd w:w="85" w:type="dxa"/>
        <w:tblLayout w:type="fixed"/>
        <w:tblLook w:val="0400" w:firstRow="0" w:lastRow="0" w:firstColumn="0" w:lastColumn="0" w:noHBand="0" w:noVBand="1"/>
      </w:tblPr>
      <w:tblGrid>
        <w:gridCol w:w="10095"/>
      </w:tblGrid>
      <w:tr w:rsidR="001E5A79" w14:paraId="78764D06" w14:textId="77777777">
        <w:trPr>
          <w:trHeight w:val="458"/>
        </w:trPr>
        <w:tc>
          <w:tcPr>
            <w:tcW w:w="10095" w:type="dxa"/>
            <w:shd w:val="clear" w:color="auto" w:fill="auto"/>
          </w:tcPr>
          <w:p w14:paraId="3F8550B7" w14:textId="77777777" w:rsidR="001E5A79" w:rsidRDefault="00AC2DF2">
            <w:pPr>
              <w:widowControl w:val="0"/>
              <w:pBdr>
                <w:top w:val="nil"/>
                <w:left w:val="nil"/>
                <w:bottom w:val="nil"/>
                <w:right w:val="nil"/>
                <w:between w:val="nil"/>
              </w:pBdr>
              <w:spacing w:after="0"/>
              <w:jc w:val="left"/>
              <w:rPr>
                <w:color w:val="000000"/>
              </w:rPr>
            </w:pPr>
            <w:r>
              <w:rPr>
                <w:color w:val="000000"/>
              </w:rPr>
              <w:t xml:space="preserve">Camino más corto, acoso sexual callejero, identificación </w:t>
            </w:r>
            <w:r>
              <w:rPr>
                <w:color w:val="000000"/>
              </w:rPr>
              <w:br/>
              <w:t>de rutas seguras, prevención del crimen.</w:t>
            </w:r>
          </w:p>
        </w:tc>
      </w:tr>
    </w:tbl>
    <w:p w14:paraId="6D75E97F" w14:textId="77777777" w:rsidR="001E5A79" w:rsidRDefault="001E5A79">
      <w:pPr>
        <w:pStyle w:val="Ttulo2"/>
        <w:spacing w:before="0"/>
        <w:rPr>
          <w:color w:val="000000"/>
        </w:rPr>
      </w:pPr>
    </w:p>
    <w:p w14:paraId="5F8B92F6" w14:textId="77777777" w:rsidR="001E5A79" w:rsidRPr="000E0D3A" w:rsidRDefault="00AC2DF2">
      <w:pPr>
        <w:pStyle w:val="Ttulo1"/>
        <w:rPr>
          <w:b/>
        </w:rPr>
      </w:pPr>
      <w:r w:rsidRPr="000E0D3A">
        <w:rPr>
          <w:b/>
        </w:rPr>
        <w:t>1. INTRODUCCIÓN</w:t>
      </w:r>
    </w:p>
    <w:p w14:paraId="04071125" w14:textId="7A7BDE3D" w:rsidR="00202458" w:rsidRPr="000E0D3A" w:rsidRDefault="00026F77" w:rsidP="00026F77">
      <w:r w:rsidRPr="000E0D3A">
        <w:t xml:space="preserve">Javiera Arancibia, Marco </w:t>
      </w:r>
      <w:proofErr w:type="spellStart"/>
      <w:r w:rsidRPr="000E0D3A">
        <w:t>Billi</w:t>
      </w:r>
      <w:proofErr w:type="spellEnd"/>
      <w:r w:rsidRPr="000E0D3A">
        <w:t xml:space="preserve">, Camila Bustamante, María José Guerrero, </w:t>
      </w:r>
      <w:proofErr w:type="spellStart"/>
      <w:r w:rsidRPr="000E0D3A">
        <w:t>Liliette</w:t>
      </w:r>
      <w:proofErr w:type="spellEnd"/>
      <w:r w:rsidRPr="000E0D3A">
        <w:t xml:space="preserve"> </w:t>
      </w:r>
      <w:proofErr w:type="spellStart"/>
      <w:r w:rsidRPr="000E0D3A">
        <w:t>Meniconi</w:t>
      </w:r>
      <w:proofErr w:type="spellEnd"/>
      <w:r w:rsidRPr="000E0D3A">
        <w:t xml:space="preserve">, Mónica Molina y Pamela Saavedra (2015) señalan que </w:t>
      </w:r>
      <w:r w:rsidR="00202458" w:rsidRPr="000E0D3A">
        <w:t xml:space="preserve">“el acoso sexual callejero corresponde a toda práctica con connotación sexual explícita o implícita, que proviene de un desconocido, que posee carácter unidireccional, que ocurre en espacios públicos y tiene el potencial de provocar malestar en el/la acosado/a.” </w:t>
      </w:r>
      <w:r w:rsidRPr="000E0D3A">
        <w:t>(p.12).</w:t>
      </w:r>
    </w:p>
    <w:p w14:paraId="0891E1E1" w14:textId="7C7B806F" w:rsidR="001E5A79" w:rsidRPr="000E0D3A" w:rsidRDefault="00026F77">
      <w:r w:rsidRPr="000E0D3A">
        <w:t xml:space="preserve">Este problema se busca solucionar de esta manera para que la integridad de los civiles de la ciudad de Medellín no se vea afectada, propiciándoles rutas cortas y seguras dependiendo de sus necesidades. </w:t>
      </w:r>
    </w:p>
    <w:p w14:paraId="5F93278A" w14:textId="28FB1557" w:rsidR="001E5A79" w:rsidRPr="000E0D3A" w:rsidRDefault="00AC2DF2">
      <w:pPr>
        <w:pStyle w:val="Ttulo1"/>
        <w:rPr>
          <w:b/>
        </w:rPr>
      </w:pPr>
      <w:r w:rsidRPr="000E0D3A">
        <w:rPr>
          <w:b/>
        </w:rPr>
        <w:t>1.1. Problema</w:t>
      </w:r>
    </w:p>
    <w:p w14:paraId="2B60B8D1" w14:textId="39FC4E29" w:rsidR="001E5A79" w:rsidRPr="00026F77" w:rsidRDefault="00026F77" w:rsidP="00026F77">
      <w:r>
        <w:t>Tiene un gran impacto en la sociedad debido a que deja evidenciar la falta de cultura y educación de las personas y es útil resolverlo ya que a su vez afecta la integridad y dignidad de los civiles culturizados.</w:t>
      </w:r>
    </w:p>
    <w:p w14:paraId="389F020B" w14:textId="77777777" w:rsidR="001E5A79" w:rsidRDefault="00AC2DF2">
      <w:pPr>
        <w:pBdr>
          <w:top w:val="nil"/>
          <w:left w:val="nil"/>
          <w:bottom w:val="nil"/>
          <w:right w:val="nil"/>
          <w:between w:val="nil"/>
        </w:pBdr>
        <w:rPr>
          <w:b/>
          <w:color w:val="3465A4"/>
        </w:rPr>
      </w:pPr>
      <w:r>
        <w:rPr>
          <w:b/>
          <w:color w:val="3465A4"/>
        </w:rPr>
        <w:t>1.2 Solución</w:t>
      </w:r>
    </w:p>
    <w:p w14:paraId="471E2AD9" w14:textId="77777777" w:rsidR="001E5A79" w:rsidRDefault="00AC2DF2">
      <w:pPr>
        <w:pBdr>
          <w:top w:val="nil"/>
          <w:left w:val="nil"/>
          <w:bottom w:val="nil"/>
          <w:right w:val="nil"/>
          <w:between w:val="nil"/>
        </w:pBdr>
        <w:rPr>
          <w:i/>
          <w:color w:val="3465A4"/>
        </w:rPr>
      </w:pPr>
      <w:r>
        <w:rPr>
          <w:color w:val="3465A4"/>
        </w:rPr>
        <w:t xml:space="preserve">Explica, brevemente, tu solución al problema </w:t>
      </w:r>
      <w:r>
        <w:rPr>
          <w:i/>
          <w:color w:val="3465A4"/>
        </w:rPr>
        <w:t xml:space="preserve">(En este semestre, la solución es un algoritmo para peatones para </w:t>
      </w:r>
      <w:r>
        <w:rPr>
          <w:i/>
          <w:color w:val="3465A4"/>
        </w:rPr>
        <w:t>reducir tanto la distancia como el riesgo de acoso. ¿Qué algoritmos has elegido? ¿Por qué?)</w:t>
      </w:r>
    </w:p>
    <w:p w14:paraId="6B5EB247" w14:textId="77777777" w:rsidR="001E5A79" w:rsidRDefault="001E5A79">
      <w:pPr>
        <w:pBdr>
          <w:top w:val="nil"/>
          <w:left w:val="nil"/>
          <w:bottom w:val="nil"/>
          <w:right w:val="nil"/>
          <w:between w:val="nil"/>
        </w:pBdr>
        <w:rPr>
          <w:i/>
          <w:color w:val="3465A4"/>
        </w:rPr>
      </w:pPr>
    </w:p>
    <w:p w14:paraId="2AEA39C4" w14:textId="77777777" w:rsidR="001E5A79" w:rsidRDefault="00AC2DF2">
      <w:pPr>
        <w:pBdr>
          <w:top w:val="nil"/>
          <w:left w:val="nil"/>
          <w:bottom w:val="nil"/>
          <w:right w:val="nil"/>
          <w:between w:val="nil"/>
        </w:pBdr>
        <w:rPr>
          <w:b/>
          <w:color w:val="000000"/>
        </w:rPr>
      </w:pPr>
      <w:r>
        <w:rPr>
          <w:b/>
          <w:color w:val="000000"/>
        </w:rPr>
        <w:t>1.3 Estructura del artículo</w:t>
      </w:r>
    </w:p>
    <w:p w14:paraId="76B6E44C" w14:textId="77777777" w:rsidR="001E5A79" w:rsidRDefault="00AC2DF2">
      <w:pPr>
        <w:pBdr>
          <w:top w:val="nil"/>
          <w:left w:val="nil"/>
          <w:bottom w:val="nil"/>
          <w:right w:val="nil"/>
          <w:between w:val="nil"/>
        </w:pBdr>
        <w:rPr>
          <w:color w:val="000000"/>
        </w:rPr>
      </w:pPr>
      <w:r>
        <w:rPr>
          <w:color w:val="000000"/>
        </w:rPr>
        <w:t>A continuación, en la Sección 2, presentamos trabajos relacionados con el problema. Posteriormente, en la Sección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futuro.</w:t>
      </w:r>
    </w:p>
    <w:p w14:paraId="61613E7B" w14:textId="77777777" w:rsidR="001E5A79" w:rsidRPr="000E0D3A" w:rsidRDefault="00AC2DF2">
      <w:pPr>
        <w:pBdr>
          <w:top w:val="nil"/>
          <w:left w:val="nil"/>
          <w:bottom w:val="nil"/>
          <w:right w:val="nil"/>
          <w:between w:val="nil"/>
        </w:pBdr>
        <w:rPr>
          <w:b/>
        </w:rPr>
      </w:pPr>
      <w:r w:rsidRPr="000E0D3A">
        <w:rPr>
          <w:b/>
        </w:rPr>
        <w:t>2. TRABAJOS RELACIONADOS</w:t>
      </w:r>
    </w:p>
    <w:p w14:paraId="6AA6CCB9" w14:textId="77777777" w:rsidR="001E5A79" w:rsidRPr="000E0D3A" w:rsidRDefault="00AC2DF2" w:rsidP="000E0D3A">
      <w:pPr>
        <w:pStyle w:val="Ttulo2"/>
        <w:spacing w:before="0" w:after="120"/>
      </w:pPr>
      <w:r w:rsidRPr="000E0D3A">
        <w:t>A continuación, explicamos cuatro trabajos relacionados con la búsqueda de caminos para prevenir el acoso sexual callejero y la delincuencia en general.</w:t>
      </w:r>
    </w:p>
    <w:p w14:paraId="16A5B4B6" w14:textId="30EAFB76" w:rsidR="001E5A79" w:rsidRPr="000E0D3A" w:rsidRDefault="00AC2DF2">
      <w:pPr>
        <w:pStyle w:val="Ttulo2"/>
      </w:pPr>
      <w:r w:rsidRPr="000E0D3A">
        <w:rPr>
          <w:b/>
        </w:rPr>
        <w:t xml:space="preserve">2.1 </w:t>
      </w:r>
      <w:r w:rsidR="009573B3" w:rsidRPr="000E0D3A">
        <w:rPr>
          <w:b/>
        </w:rPr>
        <w:t>La violencia invisible</w:t>
      </w:r>
    </w:p>
    <w:p w14:paraId="4582310C" w14:textId="438025A2" w:rsidR="006D0D5B" w:rsidRPr="000E0D3A" w:rsidRDefault="00023B3C">
      <w:pPr>
        <w:pBdr>
          <w:top w:val="nil"/>
          <w:left w:val="nil"/>
          <w:bottom w:val="nil"/>
          <w:right w:val="nil"/>
          <w:between w:val="nil"/>
        </w:pBdr>
      </w:pPr>
      <w:r w:rsidRPr="000E0D3A">
        <w:t>Este articulo habla de cómo a través de encuestas de carácter cuantitativo se logró conocer como las practicas de acoso sexual callejero han generado que personas, en su mayoría mujeres, se sientan inseguras en la ciudad.</w:t>
      </w:r>
    </w:p>
    <w:p w14:paraId="6E126F59" w14:textId="0216ECC9" w:rsidR="001E5A79" w:rsidRPr="000E0D3A" w:rsidRDefault="00023B3C">
      <w:pPr>
        <w:pBdr>
          <w:top w:val="nil"/>
          <w:left w:val="nil"/>
          <w:bottom w:val="nil"/>
          <w:right w:val="nil"/>
          <w:between w:val="nil"/>
        </w:pBdr>
      </w:pPr>
      <w:r w:rsidRPr="000E0D3A">
        <w:t xml:space="preserve">Vallejo, Elizabeth; Rivarola, María Paula. La violencia invisible: acoso sexual callejero en Lima y Callao.  </w:t>
      </w:r>
      <w:hyperlink r:id="rId8" w:history="1">
        <w:r w:rsidRPr="000E0D3A">
          <w:rPr>
            <w:rStyle w:val="Hipervnculo"/>
          </w:rPr>
          <w:t>https://repositorio.pucp.edu.pe/index/bitstream/handle/123456789/34946/Cuadernos%20de%20investigaci%c3%b3n%204.pdf?sequence=1&amp;isAllowed=y</w:t>
        </w:r>
      </w:hyperlink>
    </w:p>
    <w:p w14:paraId="5446A33D" w14:textId="5C22FC8A" w:rsidR="001E5A79" w:rsidRPr="000E0D3A" w:rsidRDefault="00AC2DF2">
      <w:pPr>
        <w:pStyle w:val="Ttulo2"/>
      </w:pPr>
      <w:r w:rsidRPr="000E0D3A">
        <w:rPr>
          <w:b/>
        </w:rPr>
        <w:t xml:space="preserve">2.2 </w:t>
      </w:r>
      <w:r w:rsidR="002A6332" w:rsidRPr="000E0D3A">
        <w:rPr>
          <w:b/>
        </w:rPr>
        <w:t>Masculinidades y legitimaciones del acoso sexual callejero</w:t>
      </w:r>
    </w:p>
    <w:p w14:paraId="646E1CC4" w14:textId="56277554" w:rsidR="00FC2C28" w:rsidRDefault="00FC2C28" w:rsidP="00FC2C28">
      <w:r>
        <w:t>El acoso sexual callejero es un fenómeno cotidiano muy difundido en Chile y en la mayoría de sus casos y manifestaciones, naturalizado, tanto que, pese a su magnitud y recurrencia, es poco estudiado en este país. La teoría de género describe el acoso principalmente como una práctica circunscrita en una sociedad patriarcal donde sólo se conciben dos géneros: femenino y masculino, entre los que existe una relación jerárquica, mediada muchas veces por la violencia (física o simbólica), lo que se reafirma diariamente a través de prácticas como la violencia intrafamiliar, las desigualdades económicas y, sin duda, el acoso callejero; prácticas que responden a esquemas de percepción incuestionables y “obvios”, incluso para el grupo dominado, dentro de un espacio público históricamente masculino.</w:t>
      </w:r>
    </w:p>
    <w:p w14:paraId="76751F8E" w14:textId="61E459D4" w:rsidR="00FC2C28" w:rsidRPr="00FC2C28" w:rsidRDefault="002A6332" w:rsidP="00FC2C28">
      <w:r>
        <w:lastRenderedPageBreak/>
        <w:t xml:space="preserve">Marco Billi María José Guerrero González, </w:t>
      </w:r>
      <w:proofErr w:type="spellStart"/>
      <w:r>
        <w:t>Liliette</w:t>
      </w:r>
      <w:proofErr w:type="spellEnd"/>
      <w:r>
        <w:t xml:space="preserve"> Andrea </w:t>
      </w:r>
      <w:proofErr w:type="spellStart"/>
      <w:r>
        <w:t>Meniconi</w:t>
      </w:r>
      <w:proofErr w:type="spellEnd"/>
      <w:r>
        <w:t xml:space="preserve"> </w:t>
      </w:r>
      <w:proofErr w:type="spellStart"/>
      <w:r>
        <w:t>Asfura</w:t>
      </w:r>
      <w:proofErr w:type="spellEnd"/>
      <w:r>
        <w:t>, Mónica Molina Torres, Felipe Torrealba Herrera.</w:t>
      </w:r>
      <w:r w:rsidR="00FC2C28" w:rsidRPr="00FC2C28">
        <w:t>https://www.ocac.cl/wpcontent/uploads/2015/04/Masculinidades-y-legitimaci%C3%B3n-del-acoso-callejero-en</w:t>
      </w:r>
      <w:r w:rsidR="00FC2C28">
        <w:t>-</w:t>
      </w:r>
      <w:r w:rsidR="00FC2C28" w:rsidRPr="00FC2C28">
        <w:t>Chile.pdf</w:t>
      </w:r>
    </w:p>
    <w:p w14:paraId="2798EF7F" w14:textId="25D83A8E" w:rsidR="001E5A79" w:rsidRPr="000E0D3A" w:rsidRDefault="00AC2DF2" w:rsidP="00FC2C28">
      <w:pPr>
        <w:pStyle w:val="Ttulo2"/>
      </w:pPr>
      <w:r w:rsidRPr="000E0D3A">
        <w:rPr>
          <w:b/>
        </w:rPr>
        <w:t xml:space="preserve">2.3 </w:t>
      </w:r>
      <w:r w:rsidR="004C15A0" w:rsidRPr="000E0D3A">
        <w:rPr>
          <w:b/>
        </w:rPr>
        <w:t xml:space="preserve">Las universidades frente al acoso sexual callejero </w:t>
      </w:r>
    </w:p>
    <w:p w14:paraId="3128AC23" w14:textId="53111E50" w:rsidR="001E5A79" w:rsidRDefault="002A6332">
      <w:r>
        <w:t xml:space="preserve">Uno de los problemas psicosociales de carácter estructural que más afectan a las mujeres, es el acoso sexual callejero. Éste, se define como un tipo de violencia ejercido hacia las mujeres, debido a la situación de vulnerabilidad percibida entre la población femenina y ejercicio abusivo del poder por parte de los hombres. Como muestra el INEGI en (2018), en la Encuesta Nacional para las “Estadísticas con propósito del día internacional de la eliminación de la violencia contra la mujer”, el 32% de las mujeres de 15 años o más, han sufrido algún tipo de violencia sexual ejercida por alguien exterior a su pareja. En los últimos años, las estudiantes universitarias se han visto notoriamente vulneradas a raíz de las violencias ejercidas en espacios públicos. La presente, es una investigación cualitativa de naturaleza descriptiva. Su objetivo general es analizar el impacto que tiene el acoso sexual callejero en las estudiantes universitarias en la ciudad de Saltillo, </w:t>
      </w:r>
      <w:proofErr w:type="spellStart"/>
      <w:r>
        <w:t>coah</w:t>
      </w:r>
      <w:proofErr w:type="spellEnd"/>
      <w:r>
        <w:t>.</w:t>
      </w:r>
    </w:p>
    <w:p w14:paraId="52C4B27C" w14:textId="21D62F9F" w:rsidR="004C15A0" w:rsidRDefault="004C15A0">
      <w:r>
        <w:t xml:space="preserve">Deisy Paulina Obregón Espinoza, Joel Zapata Salazar, María Teresa Rivera Morales y Keila Selene Solano Avendaño. </w:t>
      </w:r>
      <w:r w:rsidRPr="004C15A0">
        <w:t>https://www.itson.mx/publicaciones/pacioli/SiteAssets/Paginas/numeros/EspecialPacioli-CongresoDeGenero-114-eBook.pdf#page=18</w:t>
      </w:r>
    </w:p>
    <w:p w14:paraId="6F00295C" w14:textId="77777777" w:rsidR="002A6332" w:rsidRDefault="002A6332">
      <w:pPr>
        <w:rPr>
          <w:color w:val="1E6A39"/>
        </w:rPr>
      </w:pPr>
    </w:p>
    <w:p w14:paraId="00607BC2" w14:textId="76B53C48" w:rsidR="001E5A79" w:rsidRDefault="00AC2DF2">
      <w:pPr>
        <w:pStyle w:val="Ttulo2"/>
      </w:pPr>
      <w:r w:rsidRPr="000E0D3A">
        <w:rPr>
          <w:b/>
        </w:rPr>
        <w:t xml:space="preserve">2.4 </w:t>
      </w:r>
      <w:r w:rsidR="004C15A0" w:rsidRPr="000E0D3A">
        <w:rPr>
          <w:b/>
        </w:rPr>
        <w:t>percepción y actitudes frente al acoso sexual callejero</w:t>
      </w:r>
    </w:p>
    <w:p w14:paraId="3DE3554F" w14:textId="431FEC86" w:rsidR="004C15A0" w:rsidRDefault="004C15A0" w:rsidP="003C020B">
      <w:pPr>
        <w:pStyle w:val="Ttulo2"/>
        <w:spacing w:after="120"/>
        <w:rPr>
          <w:color w:val="000000"/>
        </w:rPr>
      </w:pPr>
      <w:r w:rsidRPr="004C15A0">
        <w:rPr>
          <w:color w:val="000000"/>
        </w:rPr>
        <w:t xml:space="preserve">Mediante encuestas de carácter </w:t>
      </w:r>
      <w:r w:rsidR="003C020B" w:rsidRPr="004C15A0">
        <w:rPr>
          <w:color w:val="000000"/>
        </w:rPr>
        <w:t>cuantitativo</w:t>
      </w:r>
      <w:r w:rsidRPr="004C15A0">
        <w:rPr>
          <w:color w:val="000000"/>
        </w:rPr>
        <w:t xml:space="preserve"> y cualitativo vieron que 91% de las participantes consideraban haber sido acosadas al menos una vez en el pasado año. 48% del total de participantes estaba totalmente en desacuerdo con las afirmaciones acerca de los mitos sobre agresión sexual. El porcentaje de participantes que referían nunca haber sido acosadas, disminuía al examinar cada sección de estudios, comenzando con un 13% del total de 4to año para bajar a 7.9% en la sección de 6to año. La mayoría provenía de Lima Central Sur, de las cuales el 88% había sido acosada al menos una vez en el pasado año. Aproximadamente la mitad de las participantes, independiente al medio de transporte que hayan usado, indicaron haber sido acosadas una vez el pasado año. El grupo de 22 años fue el más frecuentemente afectado.</w:t>
      </w:r>
    </w:p>
    <w:p w14:paraId="64E729E7" w14:textId="23381DEF" w:rsidR="004C15A0" w:rsidRPr="004C15A0" w:rsidRDefault="004C15A0" w:rsidP="003C020B">
      <w:r w:rsidRPr="004C15A0">
        <w:t xml:space="preserve">LLERENA BENITES, Ruth </w:t>
      </w:r>
      <w:r w:rsidR="003C020B" w:rsidRPr="004C15A0">
        <w:t>Corazón. Percepción</w:t>
      </w:r>
      <w:r w:rsidRPr="004C15A0">
        <w:t xml:space="preserve"> y actitudes frente al acoso sexual callejero en estudiantes mujeres de una universidad privada de medicina. </w:t>
      </w:r>
      <w:proofErr w:type="spellStart"/>
      <w:r w:rsidRPr="004C15A0">
        <w:t>Horiz</w:t>
      </w:r>
      <w:proofErr w:type="spellEnd"/>
      <w:r w:rsidRPr="004C15A0">
        <w:t xml:space="preserve">. </w:t>
      </w:r>
      <w:proofErr w:type="spellStart"/>
      <w:r w:rsidRPr="004C15A0">
        <w:t>Med</w:t>
      </w:r>
      <w:proofErr w:type="spellEnd"/>
      <w:r w:rsidRPr="004C15A0">
        <w:t>. [online]. 2016, vol.16, n.1, pp.62-68. ISSN 1727-</w:t>
      </w:r>
      <w:r>
        <w:t>.</w:t>
      </w:r>
    </w:p>
    <w:p w14:paraId="763D1C8E" w14:textId="21D6861A" w:rsidR="001E5A79" w:rsidRDefault="00AC2DF2">
      <w:pPr>
        <w:pStyle w:val="Ttulo2"/>
      </w:pPr>
      <w:r>
        <w:rPr>
          <w:b/>
          <w:color w:val="000000"/>
        </w:rPr>
        <w:t>3. MATERIALES Y MÉTODOS</w:t>
      </w:r>
    </w:p>
    <w:p w14:paraId="217D6DA1" w14:textId="77777777" w:rsidR="001E5A79" w:rsidRDefault="00AC2DF2">
      <w:pPr>
        <w:pBdr>
          <w:top w:val="nil"/>
          <w:left w:val="nil"/>
          <w:bottom w:val="nil"/>
          <w:right w:val="nil"/>
          <w:between w:val="nil"/>
        </w:pBdr>
        <w:spacing w:after="140" w:line="288" w:lineRule="auto"/>
        <w:rPr>
          <w:color w:val="000000"/>
        </w:rPr>
      </w:pPr>
      <w:bookmarkStart w:id="0" w:name="bookmark=id.gjdgxs" w:colFirst="0" w:colLast="0"/>
      <w:bookmarkEnd w:id="0"/>
      <w:r>
        <w:rPr>
          <w:color w:val="000000"/>
        </w:rPr>
        <w:t>En esta sección, explicamos cómo se recogieron y procesaron los datos y, después, diferentes alternativas de algoritmos de</w:t>
      </w:r>
      <w:r>
        <w:t xml:space="preserve"> caminos que reducen tanto la distancia como el riesgo de acoso sexual callejero.</w:t>
      </w:r>
    </w:p>
    <w:p w14:paraId="63E370B5" w14:textId="77777777" w:rsidR="001E5A79" w:rsidRDefault="00AC2DF2">
      <w:pPr>
        <w:pStyle w:val="Ttulo2"/>
        <w:spacing w:before="160" w:line="288" w:lineRule="auto"/>
        <w:rPr>
          <w:b/>
          <w:color w:val="000000"/>
        </w:rPr>
      </w:pPr>
      <w:r>
        <w:rPr>
          <w:b/>
          <w:color w:val="000000"/>
        </w:rPr>
        <w:t>3.1 Recogida y tratamiento de datos</w:t>
      </w:r>
    </w:p>
    <w:p w14:paraId="2767CAF0" w14:textId="77777777" w:rsidR="001E5A79" w:rsidRDefault="00AC2DF2">
      <w:pPr>
        <w:pBdr>
          <w:top w:val="nil"/>
          <w:left w:val="nil"/>
          <w:bottom w:val="nil"/>
          <w:right w:val="nil"/>
          <w:between w:val="nil"/>
        </w:pBdr>
        <w:spacing w:line="288" w:lineRule="auto"/>
        <w:rPr>
          <w:color w:val="000000"/>
        </w:rPr>
      </w:pPr>
      <w:r>
        <w:rPr>
          <w:color w:val="000000"/>
        </w:rPr>
        <w:t xml:space="preserve">El mapa de Medellín se obtuvo de </w:t>
      </w:r>
      <w:r>
        <w:rPr>
          <w:i/>
          <w:color w:val="000000"/>
        </w:rPr>
        <w:t xml:space="preserve">Open Street </w:t>
      </w:r>
      <w:proofErr w:type="spellStart"/>
      <w:r>
        <w:rPr>
          <w:i/>
          <w:color w:val="000000"/>
        </w:rPr>
        <w:t>Maps</w:t>
      </w:r>
      <w:proofErr w:type="spellEnd"/>
      <w:r>
        <w:rPr>
          <w:i/>
          <w:color w:val="000000"/>
        </w:rPr>
        <w:t xml:space="preserve"> </w:t>
      </w:r>
      <w:r>
        <w:rPr>
          <w:color w:val="000000"/>
        </w:rPr>
        <w:t>(OSM)</w:t>
      </w:r>
      <w:r>
        <w:rPr>
          <w:color w:val="000000"/>
          <w:vertAlign w:val="superscript"/>
        </w:rPr>
        <w:footnoteReference w:id="1"/>
      </w:r>
      <w:r>
        <w:rPr>
          <w:color w:val="000000"/>
          <w:vertAlign w:val="superscript"/>
        </w:rPr>
        <w:t xml:space="preserve"> </w:t>
      </w:r>
      <w:r>
        <w:rPr>
          <w:color w:val="000000"/>
        </w:rPr>
        <w:t>y se descargó utilizando la API</w:t>
      </w:r>
      <w:r>
        <w:rPr>
          <w:color w:val="000000"/>
          <w:vertAlign w:val="superscript"/>
        </w:rPr>
        <w:footnoteReference w:id="2"/>
      </w:r>
      <w:r>
        <w:rPr>
          <w:color w:val="000000"/>
        </w:rPr>
        <w:t xml:space="preserve"> </w:t>
      </w:r>
      <w:proofErr w:type="spellStart"/>
      <w:r>
        <w:rPr>
          <w:color w:val="000000"/>
        </w:rPr>
        <w:t>OSMnx</w:t>
      </w:r>
      <w:proofErr w:type="spellEnd"/>
      <w:r>
        <w:rPr>
          <w:color w:val="000000"/>
        </w:rPr>
        <w:t xml:space="preserve"> de Python. El mapa incluye (1) </w:t>
      </w:r>
      <w:r>
        <w:t>la longitud</w:t>
      </w:r>
      <w:r>
        <w:rPr>
          <w:color w:val="000000"/>
        </w:rPr>
        <w:t xml:space="preserve"> de cada segmento, en metros; (2) la indicación de si el segmento es de un solo sentido o no, y (3) las representaciones binarias conocidas de las geometrías</w:t>
      </w:r>
      <w:r>
        <w:t xml:space="preserve"> obtenidas</w:t>
      </w:r>
      <w:r>
        <w:rPr>
          <w:color w:val="000000"/>
        </w:rPr>
        <w:t xml:space="preserve"> de los metadatos proporcionados por OSM.</w:t>
      </w:r>
    </w:p>
    <w:p w14:paraId="53E12457" w14:textId="77777777" w:rsidR="001E5A79" w:rsidRDefault="00AC2DF2">
      <w:pPr>
        <w:pBdr>
          <w:top w:val="nil"/>
          <w:left w:val="nil"/>
          <w:bottom w:val="nil"/>
          <w:right w:val="nil"/>
          <w:between w:val="nil"/>
        </w:pBdr>
        <w:spacing w:line="288" w:lineRule="auto"/>
        <w:rPr>
          <w:color w:val="000000"/>
        </w:rPr>
      </w:pPr>
      <w:r>
        <w:rPr>
          <w:color w:val="000000"/>
        </w:rPr>
        <w:t xml:space="preserve">Para este proyecto, se calculó </w:t>
      </w:r>
      <w:r>
        <w:t>una</w:t>
      </w:r>
      <w:r>
        <w:rPr>
          <w:color w:val="000000"/>
        </w:rPr>
        <w:t xml:space="preserve"> combinación lineal (CL) que captura la máxima varianza entre (i) la fracción de hogares que se sienten inseguros y (</w:t>
      </w:r>
      <w:proofErr w:type="spellStart"/>
      <w:r>
        <w:rPr>
          <w:color w:val="000000"/>
        </w:rPr>
        <w:t>ii</w:t>
      </w:r>
      <w:proofErr w:type="spellEnd"/>
      <w:r>
        <w:rPr>
          <w:color w:val="000000"/>
        </w:rPr>
        <w:t>) la fracción de hogares con ingresos inferiores a un salario mínimo. Estos datos se obtuvieron de la encuesta de calidad de vida de Medellín, de 2017. La CL se normalizó, utilizando el máximo y el mínimo, para obtener valores entre 0 y 1. La CL se obtuvo mediante el análisis de componentes principales. El riesgo de acoso se define como uno menos la CL normalizada. La Figura 1 presenta el riesgo de acoso calculado. El mapa está disponible en GitHub</w:t>
      </w:r>
      <w:r>
        <w:rPr>
          <w:color w:val="000000"/>
          <w:vertAlign w:val="superscript"/>
        </w:rPr>
        <w:footnoteReference w:id="3"/>
      </w:r>
      <w:r>
        <w:rPr>
          <w:color w:val="000000"/>
        </w:rPr>
        <w:t>.</w:t>
      </w:r>
    </w:p>
    <w:p w14:paraId="7F3BFE8F" w14:textId="77777777" w:rsidR="001E5A79" w:rsidRDefault="00AC2DF2">
      <w:pPr>
        <w:pBdr>
          <w:top w:val="nil"/>
          <w:left w:val="nil"/>
          <w:bottom w:val="nil"/>
          <w:right w:val="nil"/>
          <w:between w:val="nil"/>
        </w:pBdr>
        <w:spacing w:line="288" w:lineRule="auto"/>
        <w:rPr>
          <w:color w:val="000000"/>
        </w:rPr>
      </w:pPr>
      <w:r>
        <w:rPr>
          <w:b/>
          <w:color w:val="000000"/>
        </w:rPr>
        <w:t xml:space="preserve">Figura 1. </w:t>
      </w:r>
      <w:r>
        <w:rPr>
          <w:color w:val="000000"/>
        </w:rPr>
        <w:t>Riesgo de acoso sexual calculado como una combinación lineal de la fracción de hogares que se sienten inseguros y la fracción de hogares con ingresos inferiores a un salario mínimo, obtenidas de la Encuesta de Calidad de Vida de Medellín, de 2017.</w:t>
      </w:r>
      <w:r>
        <w:rPr>
          <w:noProof/>
        </w:rPr>
        <w:drawing>
          <wp:anchor distT="0" distB="0" distL="0" distR="0" simplePos="0" relativeHeight="251658240" behindDoc="0" locked="0" layoutInCell="1" hidden="0" allowOverlap="1" wp14:anchorId="44CA38C1" wp14:editId="1CF026A5">
            <wp:simplePos x="0" y="0"/>
            <wp:positionH relativeFrom="column">
              <wp:posOffset>0</wp:posOffset>
            </wp:positionH>
            <wp:positionV relativeFrom="paragraph">
              <wp:posOffset>71755</wp:posOffset>
            </wp:positionV>
            <wp:extent cx="3063240" cy="1969770"/>
            <wp:effectExtent l="0" t="0" r="0" b="0"/>
            <wp:wrapSquare wrapText="bothSides" distT="0" distB="0" distL="0" distR="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3514"/>
                    <a:stretch>
                      <a:fillRect/>
                    </a:stretch>
                  </pic:blipFill>
                  <pic:spPr>
                    <a:xfrm>
                      <a:off x="0" y="0"/>
                      <a:ext cx="3063240" cy="1969770"/>
                    </a:xfrm>
                    <a:prstGeom prst="rect">
                      <a:avLst/>
                    </a:prstGeom>
                    <a:ln/>
                  </pic:spPr>
                </pic:pic>
              </a:graphicData>
            </a:graphic>
          </wp:anchor>
        </w:drawing>
      </w:r>
    </w:p>
    <w:p w14:paraId="3BA1B5CD" w14:textId="77777777" w:rsidR="001E5A79" w:rsidRDefault="00AC2DF2">
      <w:pPr>
        <w:pStyle w:val="Ttulo2"/>
        <w:spacing w:before="160" w:line="288" w:lineRule="auto"/>
        <w:rPr>
          <w:b/>
          <w:color w:val="1E6A39"/>
        </w:rPr>
      </w:pPr>
      <w:r>
        <w:rPr>
          <w:b/>
          <w:color w:val="1E6A39"/>
        </w:rPr>
        <w:lastRenderedPageBreak/>
        <w:t>3.2 Alternativas de caminos que reducen el riesgo de acoso sexual callejero y distancia</w:t>
      </w:r>
    </w:p>
    <w:p w14:paraId="45C84B12" w14:textId="77777777" w:rsidR="001E5A79" w:rsidRDefault="00AC2DF2">
      <w:pPr>
        <w:pStyle w:val="Ttulo2"/>
        <w:spacing w:before="160" w:line="288" w:lineRule="auto"/>
      </w:pPr>
      <w:r>
        <w:rPr>
          <w:color w:val="000000"/>
        </w:rPr>
        <w:t xml:space="preserve">A continuación, presentamos diferentes algoritmos utilizados para </w:t>
      </w:r>
      <w:r>
        <w:t>un camino que reduce tanto el acoso sexual callejero como la distancia</w:t>
      </w:r>
      <w:r>
        <w:rPr>
          <w:color w:val="000000"/>
        </w:rPr>
        <w:t xml:space="preserve">. </w:t>
      </w:r>
      <w:r>
        <w:rPr>
          <w:i/>
          <w:color w:val="1E6A39"/>
        </w:rPr>
        <w:t xml:space="preserve">(En este semestre, ejemplos de dichos algoritmos son DFS, BFS, Dijkstra, A*, </w:t>
      </w:r>
      <w:proofErr w:type="spellStart"/>
      <w:r>
        <w:rPr>
          <w:i/>
          <w:color w:val="1E6A39"/>
        </w:rPr>
        <w:t>Bellman</w:t>
      </w:r>
      <w:proofErr w:type="spellEnd"/>
      <w:r>
        <w:rPr>
          <w:i/>
          <w:color w:val="1E6A39"/>
        </w:rPr>
        <w:t>, Floyd, entre otros).</w:t>
      </w:r>
    </w:p>
    <w:p w14:paraId="2FF4C3F6" w14:textId="2BE81AE1" w:rsidR="001E5A79" w:rsidRDefault="00AC2DF2">
      <w:pPr>
        <w:spacing w:before="160" w:after="0" w:line="288" w:lineRule="auto"/>
        <w:rPr>
          <w:b/>
          <w:color w:val="000000" w:themeColor="text1"/>
        </w:rPr>
      </w:pPr>
      <w:r>
        <w:rPr>
          <w:b/>
          <w:color w:val="1E6A39"/>
        </w:rPr>
        <w:t xml:space="preserve">3.2.1 </w:t>
      </w:r>
      <w:r w:rsidR="00670D33">
        <w:rPr>
          <w:b/>
          <w:color w:val="000000" w:themeColor="text1"/>
        </w:rPr>
        <w:t>Dijkstra</w:t>
      </w:r>
    </w:p>
    <w:p w14:paraId="025C000F" w14:textId="03B87A96" w:rsidR="00670D33" w:rsidRDefault="00670D33">
      <w:pPr>
        <w:spacing w:before="160" w:after="0" w:line="288" w:lineRule="auto"/>
        <w:rPr>
          <w:color w:val="000000" w:themeColor="text1"/>
        </w:rPr>
      </w:pPr>
      <w:r>
        <w:rPr>
          <w:color w:val="000000" w:themeColor="text1"/>
        </w:rPr>
        <w:t>Es un algoritmo que determina el camino más corto desde un vértice origen al resto de vértices en un grafo.</w:t>
      </w:r>
    </w:p>
    <w:p w14:paraId="57438AAE" w14:textId="1ACA9909" w:rsidR="0022544B" w:rsidRPr="00670D33" w:rsidRDefault="0022544B">
      <w:pPr>
        <w:spacing w:before="160" w:after="0" w:line="288" w:lineRule="auto"/>
        <w:rPr>
          <w:color w:val="000000" w:themeColor="text1"/>
        </w:rPr>
      </w:pPr>
      <w:r>
        <w:rPr>
          <w:noProof/>
        </w:rPr>
        <w:drawing>
          <wp:inline distT="0" distB="0" distL="0" distR="0" wp14:anchorId="695D9EAC" wp14:editId="4176B694">
            <wp:extent cx="2971800" cy="13595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1800" cy="1359535"/>
                    </a:xfrm>
                    <a:prstGeom prst="rect">
                      <a:avLst/>
                    </a:prstGeom>
                  </pic:spPr>
                </pic:pic>
              </a:graphicData>
            </a:graphic>
          </wp:inline>
        </w:drawing>
      </w:r>
    </w:p>
    <w:p w14:paraId="3452E5DC" w14:textId="64430661" w:rsidR="001E5A79" w:rsidRDefault="00AC2DF2">
      <w:pPr>
        <w:spacing w:before="160" w:after="0" w:line="288" w:lineRule="auto"/>
      </w:pPr>
      <w:r>
        <w:rPr>
          <w:b/>
          <w:color w:val="1E6A39"/>
        </w:rPr>
        <w:t xml:space="preserve">3.2.2 </w:t>
      </w:r>
      <w:r w:rsidR="0022544B">
        <w:rPr>
          <w:b/>
          <w:color w:val="1E6A39"/>
        </w:rPr>
        <w:t>DFS</w:t>
      </w:r>
    </w:p>
    <w:p w14:paraId="679BF5CC" w14:textId="14C76AA3" w:rsidR="0022544B" w:rsidRDefault="0022544B">
      <w:pPr>
        <w:spacing w:before="160" w:after="0" w:line="288" w:lineRule="auto"/>
        <w:rPr>
          <w:color w:val="1E6A39"/>
        </w:rPr>
      </w:pPr>
      <w:r w:rsidRPr="0022544B">
        <w:rPr>
          <w:color w:val="000000" w:themeColor="text1"/>
        </w:rPr>
        <w:t>Es un algoritmo que nos ayuda a explorar estructuras de datos en forma de arboles o graficas. Empieza con un nodo raíz y examina cada rama tan lejos como sea posible.</w:t>
      </w:r>
      <w:r>
        <w:rPr>
          <w:color w:val="1E6A39"/>
        </w:rPr>
        <w:t xml:space="preserve"> </w:t>
      </w:r>
    </w:p>
    <w:p w14:paraId="41529906" w14:textId="7DA9D3C5" w:rsidR="0022544B" w:rsidRDefault="0022544B">
      <w:pPr>
        <w:spacing w:before="160" w:after="0" w:line="288" w:lineRule="auto"/>
        <w:rPr>
          <w:color w:val="1E6A39"/>
        </w:rPr>
      </w:pPr>
      <w:r>
        <w:rPr>
          <w:noProof/>
        </w:rPr>
        <w:drawing>
          <wp:inline distT="0" distB="0" distL="0" distR="0" wp14:anchorId="772E2EB7" wp14:editId="1212B838">
            <wp:extent cx="2971800" cy="178689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1800" cy="1786890"/>
                    </a:xfrm>
                    <a:prstGeom prst="rect">
                      <a:avLst/>
                    </a:prstGeom>
                  </pic:spPr>
                </pic:pic>
              </a:graphicData>
            </a:graphic>
          </wp:inline>
        </w:drawing>
      </w:r>
    </w:p>
    <w:p w14:paraId="696F165B" w14:textId="6746B572" w:rsidR="001E5A79" w:rsidRDefault="00AC2DF2">
      <w:pPr>
        <w:spacing w:before="160" w:after="0" w:line="288" w:lineRule="auto"/>
        <w:rPr>
          <w:i/>
          <w:color w:val="1E6A39"/>
        </w:rPr>
      </w:pPr>
      <w:r>
        <w:rPr>
          <w:b/>
          <w:color w:val="1E6A39"/>
        </w:rPr>
        <w:t xml:space="preserve">3.2.3 </w:t>
      </w:r>
      <w:proofErr w:type="spellStart"/>
      <w:r w:rsidR="00462B8A">
        <w:rPr>
          <w:i/>
          <w:color w:val="1E6A39"/>
        </w:rPr>
        <w:t>Bellman</w:t>
      </w:r>
      <w:proofErr w:type="spellEnd"/>
      <w:r w:rsidR="00462B8A">
        <w:rPr>
          <w:i/>
          <w:color w:val="1E6A39"/>
        </w:rPr>
        <w:t>, Fo</w:t>
      </w:r>
      <w:r w:rsidR="00462B8A">
        <w:rPr>
          <w:i/>
          <w:color w:val="1E6A39"/>
        </w:rPr>
        <w:t>r</w:t>
      </w:r>
      <w:r w:rsidR="00462B8A">
        <w:rPr>
          <w:i/>
          <w:color w:val="1E6A39"/>
        </w:rPr>
        <w:t>d</w:t>
      </w:r>
    </w:p>
    <w:p w14:paraId="0CA10303" w14:textId="3FC139D3" w:rsidR="00462B8A" w:rsidRPr="00462B8A" w:rsidRDefault="00462B8A">
      <w:pPr>
        <w:spacing w:before="160" w:after="0" w:line="288" w:lineRule="auto"/>
        <w:rPr>
          <w:color w:val="000000" w:themeColor="text1"/>
        </w:rPr>
      </w:pPr>
      <w:r w:rsidRPr="00462B8A">
        <w:rPr>
          <w:color w:val="000000" w:themeColor="text1"/>
        </w:rPr>
        <w:t xml:space="preserve">Es un algoritmo que genera la ruta mas </w:t>
      </w:r>
      <w:proofErr w:type="spellStart"/>
      <w:r w:rsidRPr="00462B8A">
        <w:rPr>
          <w:color w:val="000000" w:themeColor="text1"/>
        </w:rPr>
        <w:t>cortaen</w:t>
      </w:r>
      <w:proofErr w:type="spellEnd"/>
      <w:r w:rsidRPr="00462B8A">
        <w:rPr>
          <w:color w:val="000000" w:themeColor="text1"/>
        </w:rPr>
        <w:t xml:space="preserve"> un grafo dirigido ponderado </w:t>
      </w:r>
    </w:p>
    <w:p w14:paraId="37BDDD3B" w14:textId="63117F21" w:rsidR="00462B8A" w:rsidRDefault="00462B8A">
      <w:pPr>
        <w:spacing w:before="160" w:after="0" w:line="288" w:lineRule="auto"/>
      </w:pPr>
      <w:r>
        <w:rPr>
          <w:noProof/>
        </w:rPr>
        <w:drawing>
          <wp:inline distT="0" distB="0" distL="0" distR="0" wp14:anchorId="3146F400" wp14:editId="532EA250">
            <wp:extent cx="2971800" cy="16027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1800" cy="1602740"/>
                    </a:xfrm>
                    <a:prstGeom prst="rect">
                      <a:avLst/>
                    </a:prstGeom>
                  </pic:spPr>
                </pic:pic>
              </a:graphicData>
            </a:graphic>
          </wp:inline>
        </w:drawing>
      </w:r>
    </w:p>
    <w:p w14:paraId="1C58656E" w14:textId="15A40BF1" w:rsidR="001E5A79" w:rsidRDefault="00AC2DF2">
      <w:pPr>
        <w:spacing w:before="160" w:after="0" w:line="288" w:lineRule="auto"/>
        <w:rPr>
          <w:b/>
          <w:color w:val="000000" w:themeColor="text1"/>
        </w:rPr>
      </w:pPr>
      <w:r>
        <w:rPr>
          <w:b/>
          <w:color w:val="1E6A39"/>
        </w:rPr>
        <w:t xml:space="preserve">3.2.4 </w:t>
      </w:r>
      <w:r w:rsidR="00462B8A" w:rsidRPr="00462B8A">
        <w:rPr>
          <w:b/>
          <w:color w:val="000000" w:themeColor="text1"/>
        </w:rPr>
        <w:t xml:space="preserve">BFS </w:t>
      </w:r>
    </w:p>
    <w:p w14:paraId="516AEBC0" w14:textId="5112E44B" w:rsidR="00462B8A" w:rsidRDefault="00154EEA">
      <w:pPr>
        <w:spacing w:before="160" w:after="0" w:line="288" w:lineRule="auto"/>
      </w:pPr>
      <w:r>
        <w:t>Es un algoritmo que sirve para buscar un nodo que cumpla ciertas propiedades en un árbol en estructura de datos.</w:t>
      </w:r>
      <w:bookmarkStart w:id="1" w:name="_GoBack"/>
      <w:bookmarkEnd w:id="1"/>
    </w:p>
    <w:p w14:paraId="2A64A672" w14:textId="47655614" w:rsidR="001E5A79" w:rsidRDefault="00462B8A">
      <w:pPr>
        <w:pStyle w:val="Ttulo2"/>
      </w:pPr>
      <w:r>
        <w:rPr>
          <w:noProof/>
        </w:rPr>
        <w:drawing>
          <wp:inline distT="0" distB="0" distL="0" distR="0" wp14:anchorId="0108CEB0" wp14:editId="49EDEB36">
            <wp:extent cx="2971800" cy="184277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1800" cy="1842770"/>
                    </a:xfrm>
                    <a:prstGeom prst="rect">
                      <a:avLst/>
                    </a:prstGeom>
                  </pic:spPr>
                </pic:pic>
              </a:graphicData>
            </a:graphic>
          </wp:inline>
        </w:drawing>
      </w:r>
      <w:r>
        <w:rPr>
          <w:b/>
          <w:color w:val="0070C0"/>
        </w:rPr>
        <w:t xml:space="preserve"> </w:t>
      </w:r>
      <w:r w:rsidR="00AC2DF2">
        <w:rPr>
          <w:b/>
          <w:color w:val="0070C0"/>
        </w:rPr>
        <w:t>4. DISEÑO E IMPLEMENTACIÓN DEL ALGORITMO</w:t>
      </w:r>
    </w:p>
    <w:p w14:paraId="725227F9" w14:textId="77777777" w:rsidR="001E5A79" w:rsidRDefault="00AC2DF2">
      <w:pPr>
        <w:pStyle w:val="Ttulo2"/>
      </w:pPr>
      <w:r>
        <w:rPr>
          <w:color w:val="000000"/>
        </w:rPr>
        <w:t xml:space="preserve">A continuación, explicamos las estructuras de datos y los algoritmos utilizados en este trabajo. Las implementaciones de las estructuras de datos y los algoritmos están disponibles en </w:t>
      </w:r>
      <w:proofErr w:type="spellStart"/>
      <w:r>
        <w:rPr>
          <w:color w:val="000000"/>
        </w:rPr>
        <w:t>Github</w:t>
      </w:r>
      <w:proofErr w:type="spellEnd"/>
      <w:r>
        <w:rPr>
          <w:color w:val="000000"/>
          <w:vertAlign w:val="superscript"/>
        </w:rPr>
        <w:footnoteReference w:id="4"/>
      </w:r>
      <w:r>
        <w:rPr>
          <w:color w:val="000000"/>
        </w:rPr>
        <w:t>.</w:t>
      </w:r>
    </w:p>
    <w:p w14:paraId="54D45D03" w14:textId="77777777" w:rsidR="001E5A79" w:rsidRDefault="00AC2DF2">
      <w:pPr>
        <w:pStyle w:val="Ttulo2"/>
      </w:pPr>
      <w:r>
        <w:rPr>
          <w:b/>
          <w:color w:val="0070C0"/>
        </w:rPr>
        <w:t>4.1 Estructuras de datos</w:t>
      </w:r>
    </w:p>
    <w:p w14:paraId="7201291C" w14:textId="77777777" w:rsidR="001E5A79" w:rsidRDefault="00AC2DF2">
      <w:pPr>
        <w:pStyle w:val="Ttulo2"/>
      </w:pPr>
      <w:r>
        <w:rPr>
          <w:color w:val="0070C0"/>
        </w:rPr>
        <w:t xml:space="preserve">Explica la estructura de datos que se utilizó para representar el mapa de la ciudad de Medellín. Haga una figura que lo explique. No utilice figuras de Internet. </w:t>
      </w:r>
      <w:r>
        <w:rPr>
          <w:i/>
          <w:color w:val="0070C0"/>
        </w:rPr>
        <w:t xml:space="preserve">(En este semestre, los ejemplos de las estructuras de datos son la matriz de adyacencia, la lista de adyacencia, la lista de adyacencia utilizando un diccionario). </w:t>
      </w:r>
      <w:r>
        <w:rPr>
          <w:color w:val="000000"/>
        </w:rPr>
        <w:t>La estructura de los datos se presenta en la Figura 2.</w:t>
      </w:r>
    </w:p>
    <w:p w14:paraId="3192FC07" w14:textId="77777777" w:rsidR="001E5A79" w:rsidRDefault="001E5A79">
      <w:pPr>
        <w:rPr>
          <w:color w:val="0070C0"/>
          <w:highlight w:val="cyan"/>
        </w:rPr>
      </w:pPr>
    </w:p>
    <w:p w14:paraId="6EDB5EE6" w14:textId="77777777" w:rsidR="001E5A79" w:rsidRDefault="001E5A79">
      <w:pPr>
        <w:rPr>
          <w:color w:val="0070C0"/>
          <w:highlight w:val="cyan"/>
        </w:rPr>
      </w:pPr>
    </w:p>
    <w:p w14:paraId="70D48CE5" w14:textId="77777777" w:rsidR="001E5A79" w:rsidRDefault="001E5A79">
      <w:pPr>
        <w:rPr>
          <w:color w:val="0070C0"/>
          <w:highlight w:val="cyan"/>
        </w:rPr>
      </w:pPr>
    </w:p>
    <w:p w14:paraId="252E2A66" w14:textId="77777777" w:rsidR="001E5A79" w:rsidRDefault="001E5A79">
      <w:pPr>
        <w:rPr>
          <w:color w:val="0070C0"/>
          <w:highlight w:val="cyan"/>
        </w:rPr>
      </w:pPr>
    </w:p>
    <w:p w14:paraId="771D529C" w14:textId="77777777" w:rsidR="001E5A79" w:rsidRDefault="00AC2DF2">
      <w:bookmarkStart w:id="2" w:name="bookmark=id.1fob9te" w:colFirst="0" w:colLast="0"/>
      <w:bookmarkEnd w:id="2"/>
      <w:r>
        <w:rPr>
          <w:b/>
          <w:color w:val="0070C0"/>
        </w:rPr>
        <w:t xml:space="preserve">Figura 2: </w:t>
      </w:r>
      <w:r>
        <w:rPr>
          <w:color w:val="0070C0"/>
        </w:rPr>
        <w:t xml:space="preserve">Un ejemplo de mapa de calles se presenta en (a) y su representación como lista de adyacencia en (b).  (Por </w:t>
      </w:r>
      <w:r>
        <w:rPr>
          <w:i/>
          <w:color w:val="0070C0"/>
        </w:rPr>
        <w:lastRenderedPageBreak/>
        <w:t>favor, siéntase libre de cambiar esta gráfica si utiliza una estructura de datos diferente</w:t>
      </w:r>
      <w:r>
        <w:rPr>
          <w:color w:val="0070C0"/>
        </w:rPr>
        <w:t>).</w:t>
      </w:r>
      <w:r>
        <w:rPr>
          <w:noProof/>
        </w:rPr>
        <w:drawing>
          <wp:anchor distT="0" distB="0" distL="0" distR="0" simplePos="0" relativeHeight="251659264" behindDoc="0" locked="0" layoutInCell="1" hidden="0" allowOverlap="1" wp14:anchorId="44075C50" wp14:editId="696D30C4">
            <wp:simplePos x="0" y="0"/>
            <wp:positionH relativeFrom="column">
              <wp:posOffset>-57149</wp:posOffset>
            </wp:positionH>
            <wp:positionV relativeFrom="paragraph">
              <wp:posOffset>0</wp:posOffset>
            </wp:positionV>
            <wp:extent cx="3063240" cy="2320290"/>
            <wp:effectExtent l="0" t="0" r="0" b="0"/>
            <wp:wrapSquare wrapText="bothSides" distT="0" distB="0" distL="0" distR="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063240" cy="2320290"/>
                    </a:xfrm>
                    <a:prstGeom prst="rect">
                      <a:avLst/>
                    </a:prstGeom>
                    <a:ln/>
                  </pic:spPr>
                </pic:pic>
              </a:graphicData>
            </a:graphic>
          </wp:anchor>
        </w:drawing>
      </w:r>
    </w:p>
    <w:p w14:paraId="3AF7166B" w14:textId="77777777" w:rsidR="001E5A79" w:rsidRDefault="00AC2DF2">
      <w:pPr>
        <w:pBdr>
          <w:top w:val="nil"/>
          <w:left w:val="nil"/>
          <w:bottom w:val="nil"/>
          <w:right w:val="nil"/>
          <w:between w:val="nil"/>
        </w:pBdr>
        <w:rPr>
          <w:color w:val="000000"/>
        </w:rPr>
      </w:pPr>
      <w:r>
        <w:rPr>
          <w:b/>
          <w:color w:val="000000"/>
        </w:rPr>
        <w:t>4.2 Algoritmos</w:t>
      </w:r>
    </w:p>
    <w:p w14:paraId="3423E881" w14:textId="77777777" w:rsidR="001E5A79" w:rsidRDefault="00AC2DF2">
      <w:pPr>
        <w:pBdr>
          <w:top w:val="nil"/>
          <w:left w:val="nil"/>
          <w:bottom w:val="nil"/>
          <w:right w:val="nil"/>
          <w:between w:val="nil"/>
        </w:pBdr>
        <w:rPr>
          <w:color w:val="000000"/>
        </w:rPr>
      </w:pPr>
      <w:r>
        <w:rPr>
          <w:color w:val="000000"/>
        </w:rPr>
        <w:t xml:space="preserve">En este trabajo, proponemos </w:t>
      </w:r>
      <w:r>
        <w:t>un algoritmo para un camino que minimiza tanto la distancia como el riesgo de acoso sexual callejero.</w:t>
      </w:r>
    </w:p>
    <w:p w14:paraId="609B6A56" w14:textId="77777777" w:rsidR="001E5A79" w:rsidRDefault="00AC2DF2">
      <w:pPr>
        <w:pBdr>
          <w:top w:val="nil"/>
          <w:left w:val="nil"/>
          <w:bottom w:val="nil"/>
          <w:right w:val="nil"/>
          <w:between w:val="nil"/>
        </w:pBdr>
        <w:rPr>
          <w:color w:val="000000"/>
        </w:rPr>
      </w:pPr>
      <w:r>
        <w:rPr>
          <w:b/>
          <w:color w:val="3465A4"/>
        </w:rPr>
        <w:t>4.2.1 Algoritmo para un camino que reduce tanto la distancia como el riesgo de acoso sexual callejero</w:t>
      </w:r>
    </w:p>
    <w:p w14:paraId="454B5E67" w14:textId="77777777" w:rsidR="001E5A79" w:rsidRDefault="00AC2DF2">
      <w:pPr>
        <w:pBdr>
          <w:top w:val="nil"/>
          <w:left w:val="nil"/>
          <w:bottom w:val="nil"/>
          <w:right w:val="nil"/>
          <w:between w:val="nil"/>
        </w:pBdr>
        <w:rPr>
          <w:color w:val="000000"/>
        </w:rPr>
      </w:pPr>
      <w:r>
        <w:rPr>
          <w:color w:val="3465A4"/>
        </w:rPr>
        <w:t xml:space="preserve">Explica el diseño del algoritmo para calcular un camino que reduce tanto la distancia como el riesgo de acoso y haga su propia gráfica. No utilice gráficas de Internet, haga las suyas. </w:t>
      </w:r>
      <w:r>
        <w:rPr>
          <w:i/>
          <w:color w:val="3465A4"/>
        </w:rPr>
        <w:t xml:space="preserve">(En este semestre, el algoritmo podría ser DFS, BFS, Dijkstra, A*, </w:t>
      </w:r>
      <w:proofErr w:type="spellStart"/>
      <w:r>
        <w:rPr>
          <w:i/>
          <w:color w:val="3465A4"/>
        </w:rPr>
        <w:t>Bellman</w:t>
      </w:r>
      <w:proofErr w:type="spellEnd"/>
      <w:r>
        <w:rPr>
          <w:i/>
          <w:color w:val="3465A4"/>
        </w:rPr>
        <w:t xml:space="preserve">, Floyd entre </w:t>
      </w:r>
      <w:proofErr w:type="gramStart"/>
      <w:r>
        <w:rPr>
          <w:i/>
          <w:color w:val="3465A4"/>
        </w:rPr>
        <w:t>otros )</w:t>
      </w:r>
      <w:proofErr w:type="gramEnd"/>
      <w:r>
        <w:rPr>
          <w:i/>
          <w:color w:val="3465A4"/>
        </w:rPr>
        <w:t xml:space="preserve">. </w:t>
      </w:r>
      <w:r>
        <w:rPr>
          <w:color w:val="000000"/>
        </w:rPr>
        <w:t>El algoritmo se ejemplifica en la Figura 3.</w:t>
      </w:r>
    </w:p>
    <w:p w14:paraId="7771643D" w14:textId="77777777" w:rsidR="001E5A79" w:rsidRDefault="001E5A79">
      <w:pPr>
        <w:pBdr>
          <w:top w:val="nil"/>
          <w:left w:val="nil"/>
          <w:bottom w:val="nil"/>
          <w:right w:val="nil"/>
          <w:between w:val="nil"/>
        </w:pBdr>
        <w:rPr>
          <w:color w:val="000000"/>
        </w:rPr>
      </w:pPr>
    </w:p>
    <w:p w14:paraId="541F7BA9" w14:textId="77777777" w:rsidR="001E5A79" w:rsidRDefault="00AC2DF2">
      <w:pPr>
        <w:pBdr>
          <w:top w:val="nil"/>
          <w:left w:val="nil"/>
          <w:bottom w:val="nil"/>
          <w:right w:val="nil"/>
          <w:between w:val="nil"/>
        </w:pBdr>
        <w:rPr>
          <w:color w:val="000000"/>
        </w:rPr>
      </w:pPr>
      <w:r>
        <w:rPr>
          <w:b/>
          <w:color w:val="3465A4"/>
        </w:rPr>
        <w:t xml:space="preserve">Figura 3: </w:t>
      </w:r>
      <w:r>
        <w:rPr>
          <w:color w:val="3465A4"/>
        </w:rPr>
        <w:t>Cálculo de un camino que reduce tanto la distancia como el riesgo de acoso. (Por favor, siéntase libre de cambiar esta figura si utiliza un algoritmo diferente).</w:t>
      </w:r>
      <w:r>
        <w:rPr>
          <w:noProof/>
        </w:rPr>
        <w:drawing>
          <wp:anchor distT="0" distB="0" distL="0" distR="0" simplePos="0" relativeHeight="251660288" behindDoc="0" locked="0" layoutInCell="1" hidden="0" allowOverlap="1" wp14:anchorId="1CF4C8E4" wp14:editId="75CB85B4">
            <wp:simplePos x="0" y="0"/>
            <wp:positionH relativeFrom="column">
              <wp:posOffset>0</wp:posOffset>
            </wp:positionH>
            <wp:positionV relativeFrom="paragraph">
              <wp:posOffset>-23494</wp:posOffset>
            </wp:positionV>
            <wp:extent cx="3063240" cy="1454150"/>
            <wp:effectExtent l="0" t="0" r="0" b="0"/>
            <wp:wrapSquare wrapText="bothSides" distT="0" distB="0" distL="0" distR="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t="24232"/>
                    <a:stretch>
                      <a:fillRect/>
                    </a:stretch>
                  </pic:blipFill>
                  <pic:spPr>
                    <a:xfrm>
                      <a:off x="0" y="0"/>
                      <a:ext cx="3063240" cy="1454150"/>
                    </a:xfrm>
                    <a:prstGeom prst="rect">
                      <a:avLst/>
                    </a:prstGeom>
                    <a:ln/>
                  </pic:spPr>
                </pic:pic>
              </a:graphicData>
            </a:graphic>
          </wp:anchor>
        </w:drawing>
      </w:r>
    </w:p>
    <w:p w14:paraId="56D7D3D7" w14:textId="77777777" w:rsidR="001E5A79" w:rsidRDefault="00AC2DF2">
      <w:pPr>
        <w:pBdr>
          <w:top w:val="nil"/>
          <w:left w:val="nil"/>
          <w:bottom w:val="nil"/>
          <w:right w:val="nil"/>
          <w:between w:val="nil"/>
        </w:pBdr>
        <w:rPr>
          <w:color w:val="000000"/>
        </w:rPr>
      </w:pPr>
      <w:r>
        <w:rPr>
          <w:b/>
          <w:color w:val="55308D"/>
        </w:rPr>
        <w:t xml:space="preserve">4.2.2 Cálculo de otros dos caminos para reducir tanto la distancia como el riesgo de acoso sexual </w:t>
      </w:r>
      <w:proofErr w:type="spellStart"/>
      <w:r>
        <w:rPr>
          <w:b/>
          <w:color w:val="55308D"/>
        </w:rPr>
        <w:t>callejro</w:t>
      </w:r>
      <w:proofErr w:type="spellEnd"/>
    </w:p>
    <w:p w14:paraId="30E6C9F4" w14:textId="77777777" w:rsidR="001E5A79" w:rsidRDefault="00AC2DF2">
      <w:pPr>
        <w:pBdr>
          <w:top w:val="nil"/>
          <w:left w:val="nil"/>
          <w:bottom w:val="nil"/>
          <w:right w:val="nil"/>
          <w:between w:val="nil"/>
        </w:pBdr>
        <w:rPr>
          <w:color w:val="000000"/>
        </w:rPr>
      </w:pPr>
      <w:bookmarkStart w:id="3" w:name="_heading=h.3znysh7" w:colFirst="0" w:colLast="0"/>
      <w:bookmarkEnd w:id="3"/>
      <w:r>
        <w:rPr>
          <w:color w:val="55308D"/>
        </w:rPr>
        <w:t>Explica los otros dos caminos que reducen tanto la distancia como el riesgo de acoso sexual callejero</w:t>
      </w:r>
      <w:r>
        <w:rPr>
          <w:i/>
          <w:color w:val="55308D"/>
        </w:rPr>
        <w:t xml:space="preserve"> </w:t>
      </w:r>
      <w:r>
        <w:rPr>
          <w:color w:val="55308D"/>
        </w:rPr>
        <w:t xml:space="preserve">y haga su propia gráfica. No utilice gráficas de Internet, haga las suyas. </w:t>
      </w:r>
      <w:r>
        <w:rPr>
          <w:i/>
          <w:color w:val="55308D"/>
        </w:rPr>
        <w:t xml:space="preserve">(En este semestre, el algoritmo podría ser DFS, BFS, Dijkstra, A*, entre otros). </w:t>
      </w:r>
      <w:r>
        <w:rPr>
          <w:color w:val="000000"/>
        </w:rPr>
        <w:t>El algoritmo se ejemplifica en la Figura 4.</w:t>
      </w:r>
    </w:p>
    <w:p w14:paraId="20DE703B" w14:textId="77777777" w:rsidR="001E5A79" w:rsidRDefault="00AC2DF2">
      <w:pPr>
        <w:pBdr>
          <w:top w:val="nil"/>
          <w:left w:val="nil"/>
          <w:bottom w:val="nil"/>
          <w:right w:val="nil"/>
          <w:between w:val="nil"/>
        </w:pBdr>
        <w:rPr>
          <w:b/>
          <w:color w:val="55308D"/>
        </w:rPr>
      </w:pPr>
      <w:r>
        <w:rPr>
          <w:b/>
          <w:noProof/>
          <w:color w:val="55308D"/>
        </w:rPr>
        <w:drawing>
          <wp:inline distT="19050" distB="19050" distL="19050" distR="19050" wp14:anchorId="1BD5310C" wp14:editId="5CC74724">
            <wp:extent cx="3067050" cy="15494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3067050" cy="1549400"/>
                    </a:xfrm>
                    <a:prstGeom prst="rect">
                      <a:avLst/>
                    </a:prstGeom>
                    <a:ln/>
                  </pic:spPr>
                </pic:pic>
              </a:graphicData>
            </a:graphic>
          </wp:inline>
        </w:drawing>
      </w:r>
    </w:p>
    <w:p w14:paraId="10845211" w14:textId="77777777" w:rsidR="001E5A79" w:rsidRDefault="00AC2DF2">
      <w:pPr>
        <w:pBdr>
          <w:top w:val="nil"/>
          <w:left w:val="nil"/>
          <w:bottom w:val="nil"/>
          <w:right w:val="nil"/>
          <w:between w:val="nil"/>
        </w:pBdr>
        <w:rPr>
          <w:color w:val="000000"/>
        </w:rPr>
      </w:pPr>
      <w:r>
        <w:rPr>
          <w:b/>
          <w:color w:val="55308D"/>
        </w:rPr>
        <w:t xml:space="preserve">Figura 4: </w:t>
      </w:r>
      <w:r>
        <w:rPr>
          <w:color w:val="55308D"/>
        </w:rPr>
        <w:t>Mapa de la ciudad de Medellín donde se presentan tres caminos para peatones que reducen tanto el riesgo de acoso sexual como la distancia en metros entre la Universidad EAFIT y la Universidad Nacional.</w:t>
      </w:r>
    </w:p>
    <w:p w14:paraId="3F4D065B" w14:textId="77777777" w:rsidR="001E5A79" w:rsidRDefault="00AC2DF2">
      <w:pPr>
        <w:pBdr>
          <w:top w:val="nil"/>
          <w:left w:val="nil"/>
          <w:bottom w:val="nil"/>
          <w:right w:val="nil"/>
          <w:between w:val="nil"/>
        </w:pBdr>
        <w:rPr>
          <w:color w:val="000000"/>
        </w:rPr>
      </w:pPr>
      <w:r>
        <w:rPr>
          <w:b/>
          <w:color w:val="55308D"/>
        </w:rPr>
        <w:t>4.3 Análisis de la complejidad del algoritmo</w:t>
      </w:r>
    </w:p>
    <w:p w14:paraId="08F9A309" w14:textId="77777777" w:rsidR="001E5A79" w:rsidRDefault="00AC2DF2">
      <w:pPr>
        <w:pBdr>
          <w:top w:val="nil"/>
          <w:left w:val="nil"/>
          <w:bottom w:val="nil"/>
          <w:right w:val="nil"/>
          <w:between w:val="nil"/>
        </w:pBdr>
        <w:rPr>
          <w:color w:val="000000"/>
        </w:rPr>
      </w:pPr>
      <w:r>
        <w:rPr>
          <w:color w:val="55308D"/>
        </w:rPr>
        <w:t>Explica, con tus propias palabras, el análisis, para el peor caso, utilizando la notación O. ¿Cómo ha calculado esas complejidades? Explique brevemente.</w:t>
      </w:r>
    </w:p>
    <w:p w14:paraId="6BF038CE" w14:textId="77777777" w:rsidR="001E5A79" w:rsidRDefault="001E5A79">
      <w:pPr>
        <w:pBdr>
          <w:top w:val="nil"/>
          <w:left w:val="nil"/>
          <w:bottom w:val="nil"/>
          <w:right w:val="nil"/>
          <w:between w:val="nil"/>
        </w:pBdr>
        <w:rPr>
          <w:color w:val="55308D"/>
        </w:rPr>
      </w:pPr>
    </w:p>
    <w:tbl>
      <w:tblPr>
        <w:tblStyle w:val="a1"/>
        <w:tblW w:w="4684" w:type="dxa"/>
        <w:tblLayout w:type="fixed"/>
        <w:tblLook w:val="0400" w:firstRow="0" w:lastRow="0" w:firstColumn="0" w:lastColumn="0" w:noHBand="0" w:noVBand="1"/>
      </w:tblPr>
      <w:tblGrid>
        <w:gridCol w:w="2431"/>
        <w:gridCol w:w="2253"/>
      </w:tblGrid>
      <w:tr w:rsidR="001E5A79" w14:paraId="0FB308CE" w14:textId="77777777">
        <w:tc>
          <w:tcPr>
            <w:tcW w:w="2431" w:type="dxa"/>
            <w:tcBorders>
              <w:top w:val="single" w:sz="4" w:space="0" w:color="000000"/>
              <w:left w:val="single" w:sz="4" w:space="0" w:color="000000"/>
              <w:bottom w:val="single" w:sz="4" w:space="0" w:color="000000"/>
            </w:tcBorders>
            <w:shd w:val="clear" w:color="auto" w:fill="auto"/>
          </w:tcPr>
          <w:p w14:paraId="79C01AF0" w14:textId="77777777" w:rsidR="001E5A79" w:rsidRDefault="00AC2DF2">
            <w:pPr>
              <w:widowControl w:val="0"/>
              <w:pBdr>
                <w:top w:val="nil"/>
                <w:left w:val="nil"/>
                <w:bottom w:val="nil"/>
                <w:right w:val="nil"/>
                <w:between w:val="nil"/>
              </w:pBdr>
              <w:jc w:val="center"/>
              <w:rPr>
                <w:color w:val="000000"/>
              </w:rPr>
            </w:pPr>
            <w:r>
              <w:rPr>
                <w:b/>
                <w:color w:val="000000"/>
              </w:rPr>
              <w:t>Algoritmo</w:t>
            </w:r>
          </w:p>
        </w:tc>
        <w:tc>
          <w:tcPr>
            <w:tcW w:w="2253" w:type="dxa"/>
            <w:tcBorders>
              <w:top w:val="single" w:sz="4" w:space="0" w:color="000000"/>
              <w:left w:val="single" w:sz="4" w:space="0" w:color="000000"/>
              <w:bottom w:val="single" w:sz="4" w:space="0" w:color="000000"/>
              <w:right w:val="single" w:sz="4" w:space="0" w:color="000000"/>
            </w:tcBorders>
            <w:shd w:val="clear" w:color="auto" w:fill="auto"/>
          </w:tcPr>
          <w:p w14:paraId="59D65CCD" w14:textId="77777777" w:rsidR="001E5A79" w:rsidRDefault="00AC2DF2">
            <w:pPr>
              <w:widowControl w:val="0"/>
              <w:pBdr>
                <w:top w:val="nil"/>
                <w:left w:val="nil"/>
                <w:bottom w:val="nil"/>
                <w:right w:val="nil"/>
                <w:between w:val="nil"/>
              </w:pBdr>
              <w:jc w:val="center"/>
              <w:rPr>
                <w:color w:val="000000"/>
              </w:rPr>
            </w:pPr>
            <w:r>
              <w:rPr>
                <w:b/>
                <w:color w:val="000000"/>
              </w:rPr>
              <w:t>Complejidad temporal</w:t>
            </w:r>
          </w:p>
        </w:tc>
      </w:tr>
      <w:tr w:rsidR="001E5A79" w14:paraId="25068F8D" w14:textId="77777777">
        <w:tc>
          <w:tcPr>
            <w:tcW w:w="2431" w:type="dxa"/>
            <w:tcBorders>
              <w:left w:val="single" w:sz="4" w:space="0" w:color="000000"/>
              <w:bottom w:val="single" w:sz="4" w:space="0" w:color="000000"/>
            </w:tcBorders>
            <w:shd w:val="clear" w:color="auto" w:fill="auto"/>
          </w:tcPr>
          <w:p w14:paraId="626582A0" w14:textId="77777777" w:rsidR="001E5A79" w:rsidRDefault="00AC2DF2">
            <w:pPr>
              <w:widowControl w:val="0"/>
              <w:pBdr>
                <w:top w:val="nil"/>
                <w:left w:val="nil"/>
                <w:bottom w:val="nil"/>
                <w:right w:val="nil"/>
                <w:between w:val="nil"/>
              </w:pBdr>
              <w:rPr>
                <w:color w:val="55308D"/>
              </w:rPr>
            </w:pPr>
            <w:r>
              <w:rPr>
                <w:color w:val="55308D"/>
              </w:rPr>
              <w:t>Nombre del algoritmo</w:t>
            </w:r>
          </w:p>
        </w:tc>
        <w:tc>
          <w:tcPr>
            <w:tcW w:w="2253" w:type="dxa"/>
            <w:tcBorders>
              <w:left w:val="single" w:sz="4" w:space="0" w:color="000000"/>
              <w:bottom w:val="single" w:sz="4" w:space="0" w:color="000000"/>
              <w:right w:val="single" w:sz="4" w:space="0" w:color="000000"/>
            </w:tcBorders>
            <w:shd w:val="clear" w:color="auto" w:fill="auto"/>
          </w:tcPr>
          <w:p w14:paraId="6B513260" w14:textId="77777777" w:rsidR="001E5A79" w:rsidRDefault="00AC2DF2">
            <w:pPr>
              <w:widowControl w:val="0"/>
              <w:pBdr>
                <w:top w:val="nil"/>
                <w:left w:val="nil"/>
                <w:bottom w:val="nil"/>
                <w:right w:val="nil"/>
                <w:between w:val="nil"/>
              </w:pBdr>
              <w:jc w:val="center"/>
              <w:rPr>
                <w:color w:val="000000"/>
              </w:rPr>
            </w:pPr>
            <w:proofErr w:type="gramStart"/>
            <w:r>
              <w:rPr>
                <w:color w:val="55308D"/>
              </w:rPr>
              <w:t>O(</w:t>
            </w:r>
            <w:proofErr w:type="gramEnd"/>
            <w:r>
              <w:rPr>
                <w:color w:val="55308D"/>
              </w:rPr>
              <w:t>V</w:t>
            </w:r>
            <w:r>
              <w:rPr>
                <w:color w:val="55308D"/>
                <w:vertAlign w:val="superscript"/>
              </w:rPr>
              <w:t>2</w:t>
            </w:r>
            <w:r>
              <w:rPr>
                <w:color w:val="55308D"/>
              </w:rPr>
              <w:t xml:space="preserve">*E </w:t>
            </w:r>
            <w:r>
              <w:rPr>
                <w:color w:val="55308D"/>
                <w:vertAlign w:val="superscript"/>
              </w:rPr>
              <w:t>2</w:t>
            </w:r>
            <w:r>
              <w:rPr>
                <w:color w:val="55308D"/>
              </w:rPr>
              <w:t>)</w:t>
            </w:r>
          </w:p>
        </w:tc>
      </w:tr>
      <w:tr w:rsidR="001E5A79" w14:paraId="51D7F3AE" w14:textId="77777777">
        <w:tc>
          <w:tcPr>
            <w:tcW w:w="2431" w:type="dxa"/>
            <w:tcBorders>
              <w:left w:val="single" w:sz="4" w:space="0" w:color="000000"/>
              <w:bottom w:val="single" w:sz="4" w:space="0" w:color="000000"/>
            </w:tcBorders>
            <w:shd w:val="clear" w:color="auto" w:fill="auto"/>
          </w:tcPr>
          <w:p w14:paraId="07BDE5AC" w14:textId="77777777" w:rsidR="001E5A79" w:rsidRDefault="00AC2DF2">
            <w:pPr>
              <w:widowControl w:val="0"/>
              <w:pBdr>
                <w:top w:val="nil"/>
                <w:left w:val="nil"/>
                <w:bottom w:val="nil"/>
                <w:right w:val="nil"/>
                <w:between w:val="nil"/>
              </w:pBdr>
              <w:rPr>
                <w:color w:val="55308D"/>
              </w:rPr>
            </w:pPr>
            <w:r>
              <w:rPr>
                <w:color w:val="55308D"/>
              </w:rPr>
              <w:t>Nombre del segundo algoritmo (en caso de que haya probado dos)</w:t>
            </w:r>
          </w:p>
        </w:tc>
        <w:tc>
          <w:tcPr>
            <w:tcW w:w="2253" w:type="dxa"/>
            <w:tcBorders>
              <w:left w:val="single" w:sz="4" w:space="0" w:color="000000"/>
              <w:bottom w:val="single" w:sz="4" w:space="0" w:color="000000"/>
              <w:right w:val="single" w:sz="4" w:space="0" w:color="000000"/>
            </w:tcBorders>
            <w:shd w:val="clear" w:color="auto" w:fill="auto"/>
          </w:tcPr>
          <w:p w14:paraId="1B20BBF9" w14:textId="77777777" w:rsidR="001E5A79" w:rsidRDefault="00AC2DF2">
            <w:pPr>
              <w:widowControl w:val="0"/>
              <w:pBdr>
                <w:top w:val="nil"/>
                <w:left w:val="nil"/>
                <w:bottom w:val="nil"/>
                <w:right w:val="nil"/>
                <w:between w:val="nil"/>
              </w:pBdr>
              <w:jc w:val="center"/>
              <w:rPr>
                <w:color w:val="000000"/>
              </w:rPr>
            </w:pPr>
            <w:proofErr w:type="gramStart"/>
            <w:r>
              <w:rPr>
                <w:color w:val="55308D"/>
              </w:rPr>
              <w:t>O(</w:t>
            </w:r>
            <w:proofErr w:type="gramEnd"/>
            <w:r>
              <w:rPr>
                <w:color w:val="55308D"/>
              </w:rPr>
              <w:t xml:space="preserve">E </w:t>
            </w:r>
            <w:r>
              <w:rPr>
                <w:color w:val="55308D"/>
                <w:vertAlign w:val="superscript"/>
              </w:rPr>
              <w:t>3</w:t>
            </w:r>
            <w:r>
              <w:rPr>
                <w:color w:val="55308D"/>
              </w:rPr>
              <w:t>*V*2</w:t>
            </w:r>
            <w:r>
              <w:rPr>
                <w:color w:val="55308D"/>
                <w:vertAlign w:val="superscript"/>
              </w:rPr>
              <w:t>V</w:t>
            </w:r>
            <w:r>
              <w:rPr>
                <w:color w:val="55308D"/>
              </w:rPr>
              <w:t>)</w:t>
            </w:r>
          </w:p>
        </w:tc>
      </w:tr>
    </w:tbl>
    <w:p w14:paraId="64AC4B33" w14:textId="77777777" w:rsidR="001E5A79" w:rsidRDefault="00AC2DF2">
      <w:pPr>
        <w:pBdr>
          <w:top w:val="nil"/>
          <w:left w:val="nil"/>
          <w:bottom w:val="nil"/>
          <w:right w:val="nil"/>
          <w:between w:val="nil"/>
        </w:pBdr>
        <w:rPr>
          <w:color w:val="000000"/>
        </w:rPr>
      </w:pPr>
      <w:r>
        <w:rPr>
          <w:b/>
          <w:color w:val="000000"/>
        </w:rPr>
        <w:t xml:space="preserve">Tabla 1: </w:t>
      </w:r>
      <w:r>
        <w:rPr>
          <w:color w:val="000000"/>
        </w:rPr>
        <w:t xml:space="preserve">Complejidad temporal del </w:t>
      </w:r>
      <w:r>
        <w:rPr>
          <w:color w:val="55308D"/>
        </w:rPr>
        <w:t xml:space="preserve">nombre de su algoritmo, donde V es... E es... </w:t>
      </w:r>
      <w:r>
        <w:rPr>
          <w:i/>
          <w:color w:val="55308D"/>
        </w:rPr>
        <w:t>(Por favor, explique qué significan V y E en este problema). No, no use ‘n’.</w:t>
      </w:r>
    </w:p>
    <w:p w14:paraId="40CDE06F" w14:textId="77777777" w:rsidR="001E5A79" w:rsidRDefault="001E5A79">
      <w:pPr>
        <w:pBdr>
          <w:top w:val="nil"/>
          <w:left w:val="nil"/>
          <w:bottom w:val="nil"/>
          <w:right w:val="nil"/>
          <w:between w:val="nil"/>
        </w:pBdr>
        <w:rPr>
          <w:i/>
          <w:color w:val="55308D"/>
        </w:rPr>
      </w:pPr>
    </w:p>
    <w:tbl>
      <w:tblPr>
        <w:tblStyle w:val="a2"/>
        <w:tblW w:w="4684" w:type="dxa"/>
        <w:tblLayout w:type="fixed"/>
        <w:tblLook w:val="0400" w:firstRow="0" w:lastRow="0" w:firstColumn="0" w:lastColumn="0" w:noHBand="0" w:noVBand="1"/>
      </w:tblPr>
      <w:tblGrid>
        <w:gridCol w:w="2431"/>
        <w:gridCol w:w="2253"/>
      </w:tblGrid>
      <w:tr w:rsidR="001E5A79" w14:paraId="5A1FFD54" w14:textId="77777777">
        <w:tc>
          <w:tcPr>
            <w:tcW w:w="2431" w:type="dxa"/>
            <w:tcBorders>
              <w:top w:val="single" w:sz="4" w:space="0" w:color="000000"/>
              <w:left w:val="single" w:sz="4" w:space="0" w:color="000000"/>
              <w:bottom w:val="single" w:sz="4" w:space="0" w:color="000000"/>
            </w:tcBorders>
            <w:shd w:val="clear" w:color="auto" w:fill="auto"/>
          </w:tcPr>
          <w:p w14:paraId="3527D44C" w14:textId="77777777" w:rsidR="001E5A79" w:rsidRDefault="00AC2DF2">
            <w:pPr>
              <w:widowControl w:val="0"/>
              <w:pBdr>
                <w:top w:val="nil"/>
                <w:left w:val="nil"/>
                <w:bottom w:val="nil"/>
                <w:right w:val="nil"/>
                <w:between w:val="nil"/>
              </w:pBdr>
              <w:jc w:val="center"/>
              <w:rPr>
                <w:b/>
                <w:color w:val="000000"/>
              </w:rPr>
            </w:pPr>
            <w:r>
              <w:rPr>
                <w:b/>
                <w:color w:val="000000"/>
              </w:rPr>
              <w:t>Estructura de datos</w:t>
            </w:r>
          </w:p>
        </w:tc>
        <w:tc>
          <w:tcPr>
            <w:tcW w:w="2253" w:type="dxa"/>
            <w:tcBorders>
              <w:top w:val="single" w:sz="4" w:space="0" w:color="000000"/>
              <w:left w:val="single" w:sz="4" w:space="0" w:color="000000"/>
              <w:bottom w:val="single" w:sz="4" w:space="0" w:color="000000"/>
              <w:right w:val="single" w:sz="4" w:space="0" w:color="000000"/>
            </w:tcBorders>
            <w:shd w:val="clear" w:color="auto" w:fill="auto"/>
          </w:tcPr>
          <w:p w14:paraId="54083682" w14:textId="77777777" w:rsidR="001E5A79" w:rsidRDefault="00AC2DF2">
            <w:pPr>
              <w:widowControl w:val="0"/>
              <w:pBdr>
                <w:top w:val="nil"/>
                <w:left w:val="nil"/>
                <w:bottom w:val="nil"/>
                <w:right w:val="nil"/>
                <w:between w:val="nil"/>
              </w:pBdr>
              <w:jc w:val="center"/>
              <w:rPr>
                <w:color w:val="000000"/>
              </w:rPr>
            </w:pPr>
            <w:r>
              <w:rPr>
                <w:b/>
                <w:color w:val="000000"/>
              </w:rPr>
              <w:t>Complejidad de la memoria</w:t>
            </w:r>
          </w:p>
        </w:tc>
      </w:tr>
      <w:tr w:rsidR="001E5A79" w14:paraId="758C2EB5" w14:textId="77777777">
        <w:tc>
          <w:tcPr>
            <w:tcW w:w="2431" w:type="dxa"/>
            <w:tcBorders>
              <w:left w:val="single" w:sz="4" w:space="0" w:color="000000"/>
              <w:bottom w:val="single" w:sz="4" w:space="0" w:color="000000"/>
            </w:tcBorders>
            <w:shd w:val="clear" w:color="auto" w:fill="auto"/>
          </w:tcPr>
          <w:p w14:paraId="18467322" w14:textId="77777777" w:rsidR="001E5A79" w:rsidRDefault="00AC2DF2">
            <w:pPr>
              <w:widowControl w:val="0"/>
              <w:pBdr>
                <w:top w:val="nil"/>
                <w:left w:val="nil"/>
                <w:bottom w:val="nil"/>
                <w:right w:val="nil"/>
                <w:between w:val="nil"/>
              </w:pBdr>
              <w:rPr>
                <w:color w:val="000000"/>
              </w:rPr>
            </w:pPr>
            <w:r>
              <w:rPr>
                <w:color w:val="55308D"/>
              </w:rPr>
              <w:t>Nombre de la estructura de datos</w:t>
            </w:r>
          </w:p>
        </w:tc>
        <w:tc>
          <w:tcPr>
            <w:tcW w:w="2253" w:type="dxa"/>
            <w:tcBorders>
              <w:left w:val="single" w:sz="4" w:space="0" w:color="000000"/>
              <w:bottom w:val="single" w:sz="4" w:space="0" w:color="000000"/>
              <w:right w:val="single" w:sz="4" w:space="0" w:color="000000"/>
            </w:tcBorders>
            <w:shd w:val="clear" w:color="auto" w:fill="auto"/>
          </w:tcPr>
          <w:p w14:paraId="61BB9D3E" w14:textId="77777777" w:rsidR="001E5A79" w:rsidRDefault="00AC2DF2">
            <w:pPr>
              <w:widowControl w:val="0"/>
              <w:pBdr>
                <w:top w:val="nil"/>
                <w:left w:val="nil"/>
                <w:bottom w:val="nil"/>
                <w:right w:val="nil"/>
                <w:between w:val="nil"/>
              </w:pBdr>
              <w:jc w:val="center"/>
              <w:rPr>
                <w:color w:val="000000"/>
              </w:rPr>
            </w:pPr>
            <w:proofErr w:type="gramStart"/>
            <w:r>
              <w:rPr>
                <w:color w:val="55308D"/>
              </w:rPr>
              <w:t>O(</w:t>
            </w:r>
            <w:proofErr w:type="gramEnd"/>
            <w:r>
              <w:rPr>
                <w:color w:val="55308D"/>
              </w:rPr>
              <w:t>V*E*2</w:t>
            </w:r>
            <w:r>
              <w:rPr>
                <w:color w:val="55308D"/>
                <w:vertAlign w:val="superscript"/>
              </w:rPr>
              <w:t xml:space="preserve">E </w:t>
            </w:r>
            <w:r>
              <w:rPr>
                <w:color w:val="55308D"/>
              </w:rPr>
              <w:t>)</w:t>
            </w:r>
          </w:p>
        </w:tc>
      </w:tr>
      <w:tr w:rsidR="001E5A79" w14:paraId="205F6A12" w14:textId="77777777">
        <w:tc>
          <w:tcPr>
            <w:tcW w:w="2431" w:type="dxa"/>
            <w:tcBorders>
              <w:left w:val="single" w:sz="4" w:space="0" w:color="000000"/>
              <w:bottom w:val="single" w:sz="4" w:space="0" w:color="000000"/>
            </w:tcBorders>
            <w:shd w:val="clear" w:color="auto" w:fill="auto"/>
          </w:tcPr>
          <w:p w14:paraId="1DE8D822" w14:textId="77777777" w:rsidR="001E5A79" w:rsidRDefault="00AC2DF2">
            <w:pPr>
              <w:widowControl w:val="0"/>
              <w:pBdr>
                <w:top w:val="nil"/>
                <w:left w:val="nil"/>
                <w:bottom w:val="nil"/>
                <w:right w:val="nil"/>
                <w:between w:val="nil"/>
              </w:pBdr>
              <w:rPr>
                <w:color w:val="000000"/>
              </w:rPr>
            </w:pPr>
            <w:r>
              <w:rPr>
                <w:color w:val="55308D"/>
              </w:rPr>
              <w:t>Nombre de la segunda estructura de datos (en caso de que haya intentado dos)</w:t>
            </w:r>
          </w:p>
        </w:tc>
        <w:tc>
          <w:tcPr>
            <w:tcW w:w="2253" w:type="dxa"/>
            <w:tcBorders>
              <w:left w:val="single" w:sz="4" w:space="0" w:color="000000"/>
              <w:bottom w:val="single" w:sz="4" w:space="0" w:color="000000"/>
              <w:right w:val="single" w:sz="4" w:space="0" w:color="000000"/>
            </w:tcBorders>
            <w:shd w:val="clear" w:color="auto" w:fill="auto"/>
          </w:tcPr>
          <w:p w14:paraId="08B845EE" w14:textId="77777777" w:rsidR="001E5A79" w:rsidRDefault="00AC2DF2">
            <w:pPr>
              <w:widowControl w:val="0"/>
              <w:pBdr>
                <w:top w:val="nil"/>
                <w:left w:val="nil"/>
                <w:bottom w:val="nil"/>
                <w:right w:val="nil"/>
                <w:between w:val="nil"/>
              </w:pBdr>
              <w:jc w:val="center"/>
              <w:rPr>
                <w:color w:val="000000"/>
              </w:rPr>
            </w:pPr>
            <w:proofErr w:type="gramStart"/>
            <w:r>
              <w:rPr>
                <w:color w:val="55308D"/>
              </w:rPr>
              <w:t>O(</w:t>
            </w:r>
            <w:proofErr w:type="gramEnd"/>
            <w:r>
              <w:rPr>
                <w:color w:val="55308D"/>
              </w:rPr>
              <w:t>2</w:t>
            </w:r>
            <w:r>
              <w:rPr>
                <w:color w:val="55308D"/>
                <w:vertAlign w:val="superscript"/>
              </w:rPr>
              <w:t>E*</w:t>
            </w:r>
            <w:r>
              <w:rPr>
                <w:color w:val="55308D"/>
              </w:rPr>
              <w:t xml:space="preserve">2 </w:t>
            </w:r>
            <w:r>
              <w:rPr>
                <w:color w:val="55308D"/>
                <w:vertAlign w:val="superscript"/>
              </w:rPr>
              <w:t>V</w:t>
            </w:r>
            <w:r>
              <w:rPr>
                <w:color w:val="55308D"/>
              </w:rPr>
              <w:t>)</w:t>
            </w:r>
          </w:p>
        </w:tc>
      </w:tr>
    </w:tbl>
    <w:p w14:paraId="0774E745" w14:textId="77777777" w:rsidR="001E5A79" w:rsidRDefault="00AC2DF2">
      <w:pPr>
        <w:pBdr>
          <w:top w:val="nil"/>
          <w:left w:val="nil"/>
          <w:bottom w:val="nil"/>
          <w:right w:val="nil"/>
          <w:between w:val="nil"/>
        </w:pBdr>
        <w:rPr>
          <w:color w:val="000000"/>
        </w:rPr>
      </w:pPr>
      <w:r>
        <w:rPr>
          <w:b/>
          <w:color w:val="000000"/>
        </w:rPr>
        <w:t xml:space="preserve">Tabla 2: </w:t>
      </w:r>
      <w:r>
        <w:rPr>
          <w:color w:val="000000"/>
        </w:rPr>
        <w:t xml:space="preserve">Complejidad de memoria del </w:t>
      </w:r>
      <w:r>
        <w:rPr>
          <w:color w:val="55308D"/>
        </w:rPr>
        <w:t xml:space="preserve">nombre de la estructura de datos que utiliza su algoritmo, </w:t>
      </w:r>
      <w:r>
        <w:rPr>
          <w:color w:val="000000"/>
        </w:rPr>
        <w:t>donde V es... E es...</w:t>
      </w:r>
      <w:r>
        <w:rPr>
          <w:i/>
          <w:color w:val="55308D"/>
        </w:rPr>
        <w:t xml:space="preserve"> (Por favor, explique qué significan V y E en este problema). No, no </w:t>
      </w:r>
      <w:proofErr w:type="spellStart"/>
      <w:r>
        <w:rPr>
          <w:i/>
          <w:color w:val="55308D"/>
        </w:rPr>
        <w:t>sive</w:t>
      </w:r>
      <w:proofErr w:type="spellEnd"/>
      <w:r>
        <w:rPr>
          <w:i/>
          <w:color w:val="55308D"/>
        </w:rPr>
        <w:t xml:space="preserve"> ‘n’. Es decir, no usar ‘n’. No ‘n’.</w:t>
      </w:r>
    </w:p>
    <w:p w14:paraId="2AD8F46B" w14:textId="77777777" w:rsidR="001E5A79" w:rsidRDefault="00AC2DF2">
      <w:pPr>
        <w:pBdr>
          <w:top w:val="nil"/>
          <w:left w:val="nil"/>
          <w:bottom w:val="nil"/>
          <w:right w:val="nil"/>
          <w:between w:val="nil"/>
        </w:pBdr>
        <w:rPr>
          <w:i/>
          <w:color w:val="55308D"/>
        </w:rPr>
      </w:pPr>
      <w:r>
        <w:br w:type="page"/>
      </w:r>
    </w:p>
    <w:p w14:paraId="6025891B" w14:textId="77777777" w:rsidR="001E5A79" w:rsidRDefault="00AC2DF2">
      <w:pPr>
        <w:pBdr>
          <w:top w:val="nil"/>
          <w:left w:val="nil"/>
          <w:bottom w:val="nil"/>
          <w:right w:val="nil"/>
          <w:between w:val="nil"/>
        </w:pBdr>
        <w:rPr>
          <w:color w:val="000000"/>
        </w:rPr>
      </w:pPr>
      <w:r>
        <w:rPr>
          <w:b/>
          <w:color w:val="55308D"/>
        </w:rPr>
        <w:lastRenderedPageBreak/>
        <w:t>4.4 Criterios de diseño del algoritmo</w:t>
      </w:r>
    </w:p>
    <w:p w14:paraId="1B09C1A7" w14:textId="77777777" w:rsidR="001E5A79" w:rsidRDefault="00AC2DF2">
      <w:pPr>
        <w:pBdr>
          <w:top w:val="nil"/>
          <w:left w:val="nil"/>
          <w:bottom w:val="nil"/>
          <w:right w:val="nil"/>
          <w:between w:val="nil"/>
        </w:pBdr>
        <w:rPr>
          <w:color w:val="000000"/>
        </w:rPr>
      </w:pPr>
      <w:r>
        <w:rPr>
          <w:color w:val="55308D"/>
        </w:rPr>
        <w:t>Explique por qué el algoritmo fue diseñado de esa manera. Utilice criterios objetivos. Los criterios objetivos se basan en la eficiencia, que se mide en términos de tiempo y memoria.  Ejemplos de criterios NO objetivos son: "estaba enfermo", "fue la primera estructura de datos que encontré en Internet", "lo hice el último día antes del plazo", "es más fácil", etc. Recuerde: Este es el 40% de la calificación del proyecto.</w:t>
      </w:r>
    </w:p>
    <w:p w14:paraId="6056EC46" w14:textId="77777777" w:rsidR="001E5A79" w:rsidRDefault="001E5A79">
      <w:pPr>
        <w:pBdr>
          <w:top w:val="nil"/>
          <w:left w:val="nil"/>
          <w:bottom w:val="nil"/>
          <w:right w:val="nil"/>
          <w:between w:val="nil"/>
        </w:pBdr>
        <w:rPr>
          <w:color w:val="55308D"/>
        </w:rPr>
      </w:pPr>
    </w:p>
    <w:p w14:paraId="01B313A6" w14:textId="77777777" w:rsidR="001E5A79" w:rsidRDefault="00AC2DF2">
      <w:pPr>
        <w:pBdr>
          <w:top w:val="nil"/>
          <w:left w:val="nil"/>
          <w:bottom w:val="nil"/>
          <w:right w:val="nil"/>
          <w:between w:val="nil"/>
        </w:pBdr>
        <w:rPr>
          <w:color w:val="000000"/>
        </w:rPr>
      </w:pPr>
      <w:r>
        <w:rPr>
          <w:b/>
          <w:color w:val="000000"/>
        </w:rPr>
        <w:t>5. RESULTADOS</w:t>
      </w:r>
    </w:p>
    <w:p w14:paraId="4E056F17" w14:textId="77777777" w:rsidR="001E5A79" w:rsidRDefault="00AC2DF2">
      <w:pPr>
        <w:pBdr>
          <w:top w:val="nil"/>
          <w:left w:val="nil"/>
          <w:bottom w:val="nil"/>
          <w:right w:val="nil"/>
          <w:between w:val="nil"/>
        </w:pBdr>
        <w:rPr>
          <w:color w:val="000000"/>
        </w:rPr>
      </w:pPr>
      <w:r>
        <w:rPr>
          <w:color w:val="000000"/>
        </w:rPr>
        <w:t xml:space="preserve">En esta sección, presentamos algunos resultados cuantitativos sobre </w:t>
      </w:r>
      <w:r>
        <w:t>los tres caminos que reducen tanto la distancia como el riesgo de acoso sexual callejero.</w:t>
      </w:r>
    </w:p>
    <w:p w14:paraId="4183B081" w14:textId="77777777" w:rsidR="001E5A79" w:rsidRDefault="00AC2DF2">
      <w:pPr>
        <w:pBdr>
          <w:top w:val="nil"/>
          <w:left w:val="nil"/>
          <w:bottom w:val="nil"/>
          <w:right w:val="nil"/>
          <w:between w:val="nil"/>
        </w:pBdr>
        <w:rPr>
          <w:color w:val="000000"/>
        </w:rPr>
      </w:pPr>
      <w:r>
        <w:rPr>
          <w:b/>
          <w:color w:val="000000"/>
        </w:rPr>
        <w:t xml:space="preserve">5.1 Resultados del camino </w:t>
      </w:r>
      <w:r>
        <w:rPr>
          <w:b/>
        </w:rPr>
        <w:t>que reduce tanto la distancia como el riesgo de acoso sexual callejero</w:t>
      </w:r>
    </w:p>
    <w:p w14:paraId="74172BF6" w14:textId="77777777" w:rsidR="001E5A79" w:rsidRDefault="00AC2DF2">
      <w:pPr>
        <w:rPr>
          <w:color w:val="000000"/>
        </w:rPr>
      </w:pPr>
      <w:r>
        <w:rPr>
          <w:color w:val="000000"/>
        </w:rPr>
        <w:t>A continuación, presentamos los resultados obtenidos</w:t>
      </w:r>
      <w:r>
        <w:t xml:space="preserve"> de </w:t>
      </w:r>
      <w:r>
        <w:rPr>
          <w:i/>
        </w:rPr>
        <w:t>tres caminos que reducen tanto la distancia como el acoso</w:t>
      </w:r>
      <w:r>
        <w:rPr>
          <w:i/>
          <w:color w:val="000000"/>
        </w:rPr>
        <w:t xml:space="preserve">, </w:t>
      </w:r>
      <w:r>
        <w:rPr>
          <w:color w:val="000000"/>
        </w:rPr>
        <w:t>en la Tabla 3.</w:t>
      </w:r>
    </w:p>
    <w:tbl>
      <w:tblPr>
        <w:tblStyle w:val="a3"/>
        <w:tblW w:w="4824" w:type="dxa"/>
        <w:tblLayout w:type="fixed"/>
        <w:tblLook w:val="0400" w:firstRow="0" w:lastRow="0" w:firstColumn="0" w:lastColumn="0" w:noHBand="0" w:noVBand="1"/>
      </w:tblPr>
      <w:tblGrid>
        <w:gridCol w:w="1207"/>
        <w:gridCol w:w="1206"/>
        <w:gridCol w:w="1206"/>
        <w:gridCol w:w="1205"/>
      </w:tblGrid>
      <w:tr w:rsidR="001E5A79" w14:paraId="75A82449" w14:textId="77777777">
        <w:tc>
          <w:tcPr>
            <w:tcW w:w="1207" w:type="dxa"/>
            <w:tcBorders>
              <w:top w:val="single" w:sz="4" w:space="0" w:color="000000"/>
              <w:left w:val="single" w:sz="4" w:space="0" w:color="000000"/>
              <w:bottom w:val="single" w:sz="4" w:space="0" w:color="000000"/>
            </w:tcBorders>
          </w:tcPr>
          <w:p w14:paraId="37FE7A2C" w14:textId="77777777" w:rsidR="001E5A79" w:rsidRDefault="00AC2DF2">
            <w:pPr>
              <w:widowControl w:val="0"/>
              <w:pBdr>
                <w:top w:val="nil"/>
                <w:left w:val="nil"/>
                <w:bottom w:val="nil"/>
                <w:right w:val="nil"/>
                <w:between w:val="nil"/>
              </w:pBdr>
              <w:rPr>
                <w:b/>
                <w:color w:val="000000"/>
              </w:rPr>
            </w:pPr>
            <w:r>
              <w:rPr>
                <w:b/>
                <w:color w:val="000000"/>
              </w:rPr>
              <w:t>Origen</w:t>
            </w:r>
          </w:p>
        </w:tc>
        <w:tc>
          <w:tcPr>
            <w:tcW w:w="1206" w:type="dxa"/>
            <w:tcBorders>
              <w:top w:val="single" w:sz="4" w:space="0" w:color="000000"/>
              <w:left w:val="single" w:sz="4" w:space="0" w:color="000000"/>
              <w:bottom w:val="single" w:sz="4" w:space="0" w:color="000000"/>
            </w:tcBorders>
          </w:tcPr>
          <w:p w14:paraId="38A1C2ED" w14:textId="77777777" w:rsidR="001E5A79" w:rsidRDefault="00AC2DF2">
            <w:pPr>
              <w:widowControl w:val="0"/>
              <w:pBdr>
                <w:top w:val="nil"/>
                <w:left w:val="nil"/>
                <w:bottom w:val="nil"/>
                <w:right w:val="nil"/>
                <w:between w:val="nil"/>
              </w:pBdr>
              <w:rPr>
                <w:b/>
                <w:color w:val="000000"/>
              </w:rPr>
            </w:pPr>
            <w:r>
              <w:rPr>
                <w:b/>
                <w:color w:val="000000"/>
              </w:rPr>
              <w:t>Destino</w:t>
            </w:r>
          </w:p>
        </w:tc>
        <w:tc>
          <w:tcPr>
            <w:tcW w:w="1206" w:type="dxa"/>
            <w:tcBorders>
              <w:top w:val="single" w:sz="4" w:space="0" w:color="000000"/>
              <w:left w:val="single" w:sz="4" w:space="0" w:color="000000"/>
              <w:bottom w:val="single" w:sz="4" w:space="0" w:color="000000"/>
            </w:tcBorders>
          </w:tcPr>
          <w:p w14:paraId="30BFC8E1" w14:textId="77777777" w:rsidR="001E5A79" w:rsidRDefault="00AC2DF2">
            <w:pPr>
              <w:widowControl w:val="0"/>
              <w:pBdr>
                <w:top w:val="nil"/>
                <w:left w:val="nil"/>
                <w:bottom w:val="nil"/>
                <w:right w:val="nil"/>
                <w:between w:val="nil"/>
              </w:pBdr>
              <w:rPr>
                <w:b/>
                <w:color w:val="000000"/>
              </w:rPr>
            </w:pPr>
            <w:r>
              <w:rPr>
                <w:b/>
                <w:color w:val="000000"/>
              </w:rPr>
              <w:t xml:space="preserve">Distancia </w:t>
            </w:r>
          </w:p>
        </w:tc>
        <w:tc>
          <w:tcPr>
            <w:tcW w:w="1205" w:type="dxa"/>
            <w:tcBorders>
              <w:top w:val="single" w:sz="4" w:space="0" w:color="000000"/>
              <w:left w:val="single" w:sz="4" w:space="0" w:color="000000"/>
              <w:bottom w:val="single" w:sz="4" w:space="0" w:color="000000"/>
              <w:right w:val="single" w:sz="4" w:space="0" w:color="000000"/>
            </w:tcBorders>
          </w:tcPr>
          <w:p w14:paraId="488A1DDB" w14:textId="77777777" w:rsidR="001E5A79" w:rsidRDefault="00AC2DF2">
            <w:pPr>
              <w:widowControl w:val="0"/>
              <w:pBdr>
                <w:top w:val="nil"/>
                <w:left w:val="nil"/>
                <w:bottom w:val="nil"/>
                <w:right w:val="nil"/>
                <w:between w:val="nil"/>
              </w:pBdr>
              <w:rPr>
                <w:b/>
                <w:color w:val="000000"/>
              </w:rPr>
            </w:pPr>
            <w:r>
              <w:rPr>
                <w:b/>
              </w:rPr>
              <w:t>Riesgo</w:t>
            </w:r>
          </w:p>
        </w:tc>
      </w:tr>
      <w:tr w:rsidR="001E5A79" w14:paraId="094D7EC2" w14:textId="77777777">
        <w:tc>
          <w:tcPr>
            <w:tcW w:w="1207" w:type="dxa"/>
            <w:tcBorders>
              <w:left w:val="single" w:sz="4" w:space="0" w:color="000000"/>
              <w:bottom w:val="single" w:sz="4" w:space="0" w:color="000000"/>
            </w:tcBorders>
          </w:tcPr>
          <w:p w14:paraId="4E84FA88" w14:textId="77777777" w:rsidR="001E5A79" w:rsidRDefault="00AC2DF2">
            <w:pPr>
              <w:widowControl w:val="0"/>
              <w:pBdr>
                <w:top w:val="nil"/>
                <w:left w:val="nil"/>
                <w:bottom w:val="nil"/>
                <w:right w:val="nil"/>
                <w:between w:val="nil"/>
              </w:pBdr>
              <w:rPr>
                <w:color w:val="000000"/>
              </w:rPr>
            </w:pPr>
            <w:proofErr w:type="spellStart"/>
            <w:r>
              <w:t>Eafit</w:t>
            </w:r>
            <w:proofErr w:type="spellEnd"/>
          </w:p>
        </w:tc>
        <w:tc>
          <w:tcPr>
            <w:tcW w:w="1206" w:type="dxa"/>
            <w:tcBorders>
              <w:left w:val="single" w:sz="4" w:space="0" w:color="000000"/>
              <w:bottom w:val="single" w:sz="4" w:space="0" w:color="000000"/>
            </w:tcBorders>
          </w:tcPr>
          <w:p w14:paraId="5E8C108A" w14:textId="77777777" w:rsidR="001E5A79" w:rsidRDefault="00AC2DF2">
            <w:pPr>
              <w:widowControl w:val="0"/>
              <w:pBdr>
                <w:top w:val="nil"/>
                <w:left w:val="nil"/>
                <w:bottom w:val="nil"/>
                <w:right w:val="nil"/>
                <w:between w:val="nil"/>
              </w:pBdr>
              <w:rPr>
                <w:color w:val="000000"/>
              </w:rPr>
            </w:pPr>
            <w:proofErr w:type="spellStart"/>
            <w:r>
              <w:t>Unal</w:t>
            </w:r>
            <w:proofErr w:type="spellEnd"/>
          </w:p>
        </w:tc>
        <w:tc>
          <w:tcPr>
            <w:tcW w:w="1206" w:type="dxa"/>
            <w:tcBorders>
              <w:left w:val="single" w:sz="4" w:space="0" w:color="000000"/>
              <w:bottom w:val="single" w:sz="4" w:space="0" w:color="000000"/>
            </w:tcBorders>
          </w:tcPr>
          <w:p w14:paraId="3E6375DE" w14:textId="77777777" w:rsidR="001E5A79" w:rsidRDefault="00AC2DF2">
            <w:pPr>
              <w:widowControl w:val="0"/>
              <w:pBdr>
                <w:top w:val="nil"/>
                <w:left w:val="nil"/>
                <w:bottom w:val="nil"/>
                <w:right w:val="nil"/>
                <w:between w:val="nil"/>
              </w:pBdr>
              <w:rPr>
                <w:color w:val="55308D"/>
              </w:rPr>
            </w:pPr>
            <w:r>
              <w:rPr>
                <w:color w:val="55308D"/>
              </w:rPr>
              <w:t>??</w:t>
            </w:r>
          </w:p>
        </w:tc>
        <w:tc>
          <w:tcPr>
            <w:tcW w:w="1205" w:type="dxa"/>
            <w:tcBorders>
              <w:left w:val="single" w:sz="4" w:space="0" w:color="000000"/>
              <w:bottom w:val="single" w:sz="4" w:space="0" w:color="000000"/>
              <w:right w:val="single" w:sz="4" w:space="0" w:color="000000"/>
            </w:tcBorders>
          </w:tcPr>
          <w:p w14:paraId="08ADA988" w14:textId="77777777" w:rsidR="001E5A79" w:rsidRDefault="00AC2DF2">
            <w:pPr>
              <w:widowControl w:val="0"/>
              <w:rPr>
                <w:color w:val="55308D"/>
              </w:rPr>
            </w:pPr>
            <w:r>
              <w:rPr>
                <w:color w:val="55308D"/>
              </w:rPr>
              <w:t>??</w:t>
            </w:r>
          </w:p>
        </w:tc>
      </w:tr>
      <w:tr w:rsidR="001E5A79" w14:paraId="57B79414" w14:textId="77777777">
        <w:tc>
          <w:tcPr>
            <w:tcW w:w="1207" w:type="dxa"/>
            <w:tcBorders>
              <w:left w:val="single" w:sz="4" w:space="0" w:color="000000"/>
              <w:bottom w:val="single" w:sz="4" w:space="0" w:color="000000"/>
            </w:tcBorders>
          </w:tcPr>
          <w:p w14:paraId="7D047C5D" w14:textId="77777777" w:rsidR="001E5A79" w:rsidRDefault="00AC2DF2">
            <w:pPr>
              <w:widowControl w:val="0"/>
              <w:pBdr>
                <w:top w:val="nil"/>
                <w:left w:val="nil"/>
                <w:bottom w:val="nil"/>
                <w:right w:val="nil"/>
                <w:between w:val="nil"/>
              </w:pBdr>
              <w:rPr>
                <w:color w:val="000000"/>
              </w:rPr>
            </w:pPr>
            <w:proofErr w:type="spellStart"/>
            <w:r>
              <w:t>Eafit</w:t>
            </w:r>
            <w:proofErr w:type="spellEnd"/>
          </w:p>
        </w:tc>
        <w:tc>
          <w:tcPr>
            <w:tcW w:w="1206" w:type="dxa"/>
            <w:tcBorders>
              <w:left w:val="single" w:sz="4" w:space="0" w:color="000000"/>
              <w:bottom w:val="single" w:sz="4" w:space="0" w:color="000000"/>
            </w:tcBorders>
          </w:tcPr>
          <w:p w14:paraId="3023FC37" w14:textId="77777777" w:rsidR="001E5A79" w:rsidRDefault="00AC2DF2">
            <w:pPr>
              <w:widowControl w:val="0"/>
              <w:pBdr>
                <w:top w:val="nil"/>
                <w:left w:val="nil"/>
                <w:bottom w:val="nil"/>
                <w:right w:val="nil"/>
                <w:between w:val="nil"/>
              </w:pBdr>
              <w:rPr>
                <w:color w:val="000000"/>
              </w:rPr>
            </w:pPr>
            <w:proofErr w:type="spellStart"/>
            <w:r>
              <w:t>Unal</w:t>
            </w:r>
            <w:proofErr w:type="spellEnd"/>
          </w:p>
        </w:tc>
        <w:tc>
          <w:tcPr>
            <w:tcW w:w="1206" w:type="dxa"/>
            <w:tcBorders>
              <w:left w:val="single" w:sz="4" w:space="0" w:color="000000"/>
              <w:bottom w:val="single" w:sz="4" w:space="0" w:color="000000"/>
            </w:tcBorders>
          </w:tcPr>
          <w:p w14:paraId="6F8F8A57" w14:textId="77777777" w:rsidR="001E5A79" w:rsidRDefault="00AC2DF2">
            <w:pPr>
              <w:widowControl w:val="0"/>
              <w:pBdr>
                <w:top w:val="nil"/>
                <w:left w:val="nil"/>
                <w:bottom w:val="nil"/>
                <w:right w:val="nil"/>
                <w:between w:val="nil"/>
              </w:pBdr>
              <w:rPr>
                <w:color w:val="55308D"/>
              </w:rPr>
            </w:pPr>
            <w:r>
              <w:rPr>
                <w:color w:val="55308D"/>
              </w:rPr>
              <w:t>???</w:t>
            </w:r>
          </w:p>
        </w:tc>
        <w:tc>
          <w:tcPr>
            <w:tcW w:w="1205" w:type="dxa"/>
            <w:tcBorders>
              <w:left w:val="single" w:sz="4" w:space="0" w:color="000000"/>
              <w:bottom w:val="single" w:sz="4" w:space="0" w:color="000000"/>
              <w:right w:val="single" w:sz="4" w:space="0" w:color="000000"/>
            </w:tcBorders>
          </w:tcPr>
          <w:p w14:paraId="70BB2CEE" w14:textId="77777777" w:rsidR="001E5A79" w:rsidRDefault="00AC2DF2">
            <w:pPr>
              <w:widowControl w:val="0"/>
              <w:rPr>
                <w:b/>
                <w:color w:val="55308D"/>
              </w:rPr>
            </w:pPr>
            <w:r>
              <w:rPr>
                <w:color w:val="55308D"/>
              </w:rPr>
              <w:t>??</w:t>
            </w:r>
          </w:p>
        </w:tc>
      </w:tr>
      <w:tr w:rsidR="001E5A79" w14:paraId="45E21EF6" w14:textId="77777777">
        <w:tc>
          <w:tcPr>
            <w:tcW w:w="1207" w:type="dxa"/>
            <w:tcBorders>
              <w:left w:val="single" w:sz="4" w:space="0" w:color="000000"/>
              <w:bottom w:val="single" w:sz="4" w:space="0" w:color="000000"/>
            </w:tcBorders>
          </w:tcPr>
          <w:p w14:paraId="38B8B994" w14:textId="77777777" w:rsidR="001E5A79" w:rsidRDefault="00AC2DF2">
            <w:pPr>
              <w:widowControl w:val="0"/>
              <w:pBdr>
                <w:top w:val="nil"/>
                <w:left w:val="nil"/>
                <w:bottom w:val="nil"/>
                <w:right w:val="nil"/>
                <w:between w:val="nil"/>
              </w:pBdr>
              <w:rPr>
                <w:color w:val="000000"/>
              </w:rPr>
            </w:pPr>
            <w:proofErr w:type="spellStart"/>
            <w:r>
              <w:t>Eafit</w:t>
            </w:r>
            <w:proofErr w:type="spellEnd"/>
          </w:p>
        </w:tc>
        <w:tc>
          <w:tcPr>
            <w:tcW w:w="1206" w:type="dxa"/>
            <w:tcBorders>
              <w:left w:val="single" w:sz="4" w:space="0" w:color="000000"/>
              <w:bottom w:val="single" w:sz="4" w:space="0" w:color="000000"/>
            </w:tcBorders>
          </w:tcPr>
          <w:p w14:paraId="21B43557" w14:textId="77777777" w:rsidR="001E5A79" w:rsidRDefault="00AC2DF2">
            <w:pPr>
              <w:widowControl w:val="0"/>
              <w:pBdr>
                <w:top w:val="nil"/>
                <w:left w:val="nil"/>
                <w:bottom w:val="nil"/>
                <w:right w:val="nil"/>
                <w:between w:val="nil"/>
              </w:pBdr>
              <w:rPr>
                <w:color w:val="000000"/>
              </w:rPr>
            </w:pPr>
            <w:proofErr w:type="spellStart"/>
            <w:r>
              <w:t>Unal</w:t>
            </w:r>
            <w:proofErr w:type="spellEnd"/>
          </w:p>
        </w:tc>
        <w:tc>
          <w:tcPr>
            <w:tcW w:w="1206" w:type="dxa"/>
            <w:tcBorders>
              <w:left w:val="single" w:sz="4" w:space="0" w:color="000000"/>
              <w:bottom w:val="single" w:sz="4" w:space="0" w:color="000000"/>
            </w:tcBorders>
          </w:tcPr>
          <w:p w14:paraId="196F0487" w14:textId="77777777" w:rsidR="001E5A79" w:rsidRDefault="00AC2DF2">
            <w:pPr>
              <w:widowControl w:val="0"/>
              <w:pBdr>
                <w:top w:val="nil"/>
                <w:left w:val="nil"/>
                <w:bottom w:val="nil"/>
                <w:right w:val="nil"/>
                <w:between w:val="nil"/>
              </w:pBdr>
              <w:rPr>
                <w:color w:val="55308D"/>
              </w:rPr>
            </w:pPr>
            <w:r>
              <w:rPr>
                <w:color w:val="55308D"/>
              </w:rPr>
              <w:t>??</w:t>
            </w:r>
          </w:p>
        </w:tc>
        <w:tc>
          <w:tcPr>
            <w:tcW w:w="1205" w:type="dxa"/>
            <w:tcBorders>
              <w:left w:val="single" w:sz="4" w:space="0" w:color="000000"/>
              <w:bottom w:val="single" w:sz="4" w:space="0" w:color="000000"/>
              <w:right w:val="single" w:sz="4" w:space="0" w:color="000000"/>
            </w:tcBorders>
          </w:tcPr>
          <w:p w14:paraId="530D722E" w14:textId="77777777" w:rsidR="001E5A79" w:rsidRDefault="00AC2DF2">
            <w:pPr>
              <w:widowControl w:val="0"/>
              <w:rPr>
                <w:color w:val="55308D"/>
              </w:rPr>
            </w:pPr>
            <w:r>
              <w:rPr>
                <w:color w:val="55308D"/>
              </w:rPr>
              <w:t>??</w:t>
            </w:r>
          </w:p>
        </w:tc>
      </w:tr>
    </w:tbl>
    <w:p w14:paraId="0ECA8B74" w14:textId="77777777" w:rsidR="001E5A79" w:rsidRDefault="00AC2DF2">
      <w:pPr>
        <w:rPr>
          <w:color w:val="55308D"/>
        </w:rPr>
      </w:pPr>
      <w:r>
        <w:rPr>
          <w:b/>
          <w:color w:val="000000"/>
        </w:rPr>
        <w:t xml:space="preserve">Tabla 3. </w:t>
      </w:r>
      <w:r>
        <w:t>Distancia en metros y riesgo de acoso sexual callejero (entre 0 y 1) para ir desde la Universidad EAFIT hasta la Universidad Nacional caminando.</w:t>
      </w:r>
    </w:p>
    <w:p w14:paraId="0B548A94" w14:textId="77777777" w:rsidR="001E5A79" w:rsidRDefault="001E5A79">
      <w:pPr>
        <w:pBdr>
          <w:top w:val="nil"/>
          <w:left w:val="nil"/>
          <w:bottom w:val="nil"/>
          <w:right w:val="nil"/>
          <w:between w:val="nil"/>
        </w:pBdr>
        <w:rPr>
          <w:color w:val="55308D"/>
        </w:rPr>
      </w:pPr>
    </w:p>
    <w:p w14:paraId="45551466" w14:textId="77777777" w:rsidR="001E5A79" w:rsidRDefault="00AC2DF2">
      <w:pPr>
        <w:pBdr>
          <w:top w:val="nil"/>
          <w:left w:val="nil"/>
          <w:bottom w:val="nil"/>
          <w:right w:val="nil"/>
          <w:between w:val="nil"/>
        </w:pBdr>
        <w:rPr>
          <w:color w:val="000000"/>
        </w:rPr>
      </w:pPr>
      <w:r>
        <w:rPr>
          <w:b/>
          <w:color w:val="000000"/>
        </w:rPr>
        <w:t>5.2 Tiempos de ejecución del algoritmo</w:t>
      </w:r>
    </w:p>
    <w:p w14:paraId="6BFC7594" w14:textId="77777777" w:rsidR="001E5A79" w:rsidRDefault="00AC2DF2">
      <w:pPr>
        <w:pBdr>
          <w:top w:val="nil"/>
          <w:left w:val="nil"/>
          <w:bottom w:val="nil"/>
          <w:right w:val="nil"/>
          <w:between w:val="nil"/>
        </w:pBdr>
        <w:rPr>
          <w:color w:val="000000"/>
        </w:rPr>
      </w:pPr>
      <w:r>
        <w:rPr>
          <w:color w:val="000000"/>
        </w:rPr>
        <w:t>En la Tabla 4, explicamos la relación de los tiempos medios de ejecución de las consultas presentadas en la Tabla 3.</w:t>
      </w:r>
    </w:p>
    <w:p w14:paraId="4F379784" w14:textId="77777777" w:rsidR="001E5A79" w:rsidRDefault="00AC2DF2">
      <w:pPr>
        <w:pBdr>
          <w:top w:val="nil"/>
          <w:left w:val="nil"/>
          <w:bottom w:val="nil"/>
          <w:right w:val="nil"/>
          <w:between w:val="nil"/>
        </w:pBdr>
        <w:rPr>
          <w:color w:val="000000"/>
        </w:rPr>
      </w:pPr>
      <w:r>
        <w:rPr>
          <w:color w:val="55308D"/>
        </w:rPr>
        <w:t>Calcule el tiempo de ejecución de las consultas presentadas en la Tabla 3. Indique los tiempos de ejecución medios.</w:t>
      </w:r>
    </w:p>
    <w:p w14:paraId="22BC7A66" w14:textId="77777777" w:rsidR="001E5A79" w:rsidRDefault="00AC2DF2">
      <w:pPr>
        <w:pStyle w:val="Ttulo2"/>
      </w:pPr>
      <w:r>
        <w:rPr>
          <w:color w:val="55308D"/>
        </w:rPr>
        <w:t xml:space="preserve"> </w:t>
      </w:r>
    </w:p>
    <w:tbl>
      <w:tblPr>
        <w:tblStyle w:val="a4"/>
        <w:tblW w:w="4864" w:type="dxa"/>
        <w:tblLayout w:type="fixed"/>
        <w:tblLook w:val="0400" w:firstRow="0" w:lastRow="0" w:firstColumn="0" w:lastColumn="0" w:noHBand="0" w:noVBand="1"/>
      </w:tblPr>
      <w:tblGrid>
        <w:gridCol w:w="1659"/>
        <w:gridCol w:w="3205"/>
      </w:tblGrid>
      <w:tr w:rsidR="001E5A79" w14:paraId="3B213D14" w14:textId="77777777">
        <w:trPr>
          <w:trHeight w:val="422"/>
        </w:trPr>
        <w:tc>
          <w:tcPr>
            <w:tcW w:w="1659" w:type="dxa"/>
            <w:tcBorders>
              <w:top w:val="single" w:sz="4" w:space="0" w:color="000000"/>
              <w:left w:val="single" w:sz="4" w:space="0" w:color="000000"/>
              <w:bottom w:val="single" w:sz="4" w:space="0" w:color="000000"/>
            </w:tcBorders>
            <w:shd w:val="clear" w:color="auto" w:fill="auto"/>
          </w:tcPr>
          <w:p w14:paraId="33B04D8F" w14:textId="77777777" w:rsidR="001E5A79" w:rsidRDefault="00AC2DF2">
            <w:pPr>
              <w:widowControl w:val="0"/>
              <w:pBdr>
                <w:top w:val="nil"/>
                <w:left w:val="nil"/>
                <w:bottom w:val="nil"/>
                <w:right w:val="nil"/>
                <w:between w:val="nil"/>
              </w:pBdr>
              <w:jc w:val="center"/>
              <w:rPr>
                <w:b/>
              </w:rPr>
            </w:pPr>
            <w:r>
              <w:rPr>
                <w:b/>
              </w:rPr>
              <w:t>Cálculo de v</w:t>
            </w:r>
          </w:p>
        </w:tc>
        <w:tc>
          <w:tcPr>
            <w:tcW w:w="3205" w:type="dxa"/>
            <w:tcBorders>
              <w:top w:val="single" w:sz="4" w:space="0" w:color="000000"/>
              <w:left w:val="single" w:sz="4" w:space="0" w:color="000000"/>
              <w:bottom w:val="single" w:sz="4" w:space="0" w:color="000000"/>
              <w:right w:val="single" w:sz="4" w:space="0" w:color="000000"/>
            </w:tcBorders>
            <w:shd w:val="clear" w:color="auto" w:fill="auto"/>
          </w:tcPr>
          <w:p w14:paraId="0D9C2AC3" w14:textId="77777777" w:rsidR="001E5A79" w:rsidRDefault="00AC2DF2">
            <w:pPr>
              <w:widowControl w:val="0"/>
              <w:pBdr>
                <w:top w:val="nil"/>
                <w:left w:val="nil"/>
                <w:bottom w:val="nil"/>
                <w:right w:val="nil"/>
                <w:between w:val="nil"/>
              </w:pBdr>
              <w:jc w:val="center"/>
              <w:rPr>
                <w:color w:val="000000"/>
              </w:rPr>
            </w:pPr>
            <w:r>
              <w:rPr>
                <w:b/>
                <w:color w:val="000000"/>
              </w:rPr>
              <w:t>Tiempos medios de ejecución (s)</w:t>
            </w:r>
          </w:p>
        </w:tc>
      </w:tr>
      <w:tr w:rsidR="001E5A79" w14:paraId="6C7F2320" w14:textId="77777777">
        <w:trPr>
          <w:trHeight w:val="204"/>
        </w:trPr>
        <w:tc>
          <w:tcPr>
            <w:tcW w:w="1659" w:type="dxa"/>
            <w:tcBorders>
              <w:left w:val="single" w:sz="4" w:space="0" w:color="000000"/>
              <w:bottom w:val="single" w:sz="4" w:space="0" w:color="000000"/>
            </w:tcBorders>
            <w:shd w:val="clear" w:color="auto" w:fill="auto"/>
          </w:tcPr>
          <w:p w14:paraId="0530F1A0" w14:textId="77777777" w:rsidR="001E5A79" w:rsidRDefault="00AC2DF2">
            <w:pPr>
              <w:widowControl w:val="0"/>
              <w:pBdr>
                <w:top w:val="nil"/>
                <w:left w:val="nil"/>
                <w:bottom w:val="nil"/>
                <w:right w:val="nil"/>
                <w:between w:val="nil"/>
              </w:pBdr>
              <w:rPr>
                <w:color w:val="000000"/>
              </w:rPr>
            </w:pPr>
            <w:r>
              <w:t>v = ??</w:t>
            </w:r>
          </w:p>
        </w:tc>
        <w:tc>
          <w:tcPr>
            <w:tcW w:w="3205" w:type="dxa"/>
            <w:tcBorders>
              <w:left w:val="single" w:sz="4" w:space="0" w:color="000000"/>
              <w:bottom w:val="single" w:sz="4" w:space="0" w:color="000000"/>
              <w:right w:val="single" w:sz="4" w:space="0" w:color="000000"/>
            </w:tcBorders>
            <w:shd w:val="clear" w:color="auto" w:fill="auto"/>
          </w:tcPr>
          <w:p w14:paraId="41B233EF" w14:textId="77777777" w:rsidR="001E5A79" w:rsidRDefault="00AC2DF2">
            <w:pPr>
              <w:widowControl w:val="0"/>
              <w:pBdr>
                <w:top w:val="nil"/>
                <w:left w:val="nil"/>
                <w:bottom w:val="nil"/>
                <w:right w:val="nil"/>
                <w:between w:val="nil"/>
              </w:pBdr>
              <w:jc w:val="center"/>
              <w:rPr>
                <w:color w:val="000000"/>
              </w:rPr>
            </w:pPr>
            <w:r>
              <w:rPr>
                <w:color w:val="55308D"/>
              </w:rPr>
              <w:t>100000.2 s</w:t>
            </w:r>
          </w:p>
        </w:tc>
      </w:tr>
      <w:tr w:rsidR="001E5A79" w14:paraId="3ABF3C96" w14:textId="77777777">
        <w:trPr>
          <w:trHeight w:val="215"/>
        </w:trPr>
        <w:tc>
          <w:tcPr>
            <w:tcW w:w="1659" w:type="dxa"/>
            <w:tcBorders>
              <w:left w:val="single" w:sz="4" w:space="0" w:color="000000"/>
              <w:bottom w:val="single" w:sz="4" w:space="0" w:color="000000"/>
            </w:tcBorders>
            <w:shd w:val="clear" w:color="auto" w:fill="auto"/>
          </w:tcPr>
          <w:p w14:paraId="64737184" w14:textId="77777777" w:rsidR="001E5A79" w:rsidRDefault="00AC2DF2">
            <w:pPr>
              <w:widowControl w:val="0"/>
              <w:pBdr>
                <w:top w:val="nil"/>
                <w:left w:val="nil"/>
                <w:bottom w:val="nil"/>
                <w:right w:val="nil"/>
                <w:between w:val="nil"/>
              </w:pBdr>
              <w:rPr>
                <w:color w:val="000000"/>
              </w:rPr>
            </w:pPr>
            <w:r>
              <w:t>v = ??</w:t>
            </w:r>
          </w:p>
        </w:tc>
        <w:tc>
          <w:tcPr>
            <w:tcW w:w="3205" w:type="dxa"/>
            <w:tcBorders>
              <w:left w:val="single" w:sz="4" w:space="0" w:color="000000"/>
              <w:bottom w:val="single" w:sz="4" w:space="0" w:color="000000"/>
              <w:right w:val="single" w:sz="4" w:space="0" w:color="000000"/>
            </w:tcBorders>
            <w:shd w:val="clear" w:color="auto" w:fill="auto"/>
          </w:tcPr>
          <w:p w14:paraId="3BD6CE90" w14:textId="77777777" w:rsidR="001E5A79" w:rsidRDefault="00AC2DF2">
            <w:pPr>
              <w:widowControl w:val="0"/>
              <w:pBdr>
                <w:top w:val="nil"/>
                <w:left w:val="nil"/>
                <w:bottom w:val="nil"/>
                <w:right w:val="nil"/>
                <w:between w:val="nil"/>
              </w:pBdr>
              <w:jc w:val="center"/>
              <w:rPr>
                <w:color w:val="000000"/>
              </w:rPr>
            </w:pPr>
            <w:r>
              <w:rPr>
                <w:color w:val="55308D"/>
              </w:rPr>
              <w:t>800000.1 s</w:t>
            </w:r>
          </w:p>
        </w:tc>
      </w:tr>
      <w:tr w:rsidR="001E5A79" w14:paraId="1C3163E3" w14:textId="77777777">
        <w:trPr>
          <w:trHeight w:val="215"/>
        </w:trPr>
        <w:tc>
          <w:tcPr>
            <w:tcW w:w="1659" w:type="dxa"/>
            <w:tcBorders>
              <w:left w:val="single" w:sz="4" w:space="0" w:color="000000"/>
              <w:bottom w:val="single" w:sz="4" w:space="0" w:color="000000"/>
            </w:tcBorders>
            <w:shd w:val="clear" w:color="auto" w:fill="auto"/>
          </w:tcPr>
          <w:p w14:paraId="55840AE7" w14:textId="77777777" w:rsidR="001E5A79" w:rsidRDefault="00AC2DF2">
            <w:pPr>
              <w:widowControl w:val="0"/>
              <w:pBdr>
                <w:top w:val="nil"/>
                <w:left w:val="nil"/>
                <w:bottom w:val="nil"/>
                <w:right w:val="nil"/>
                <w:between w:val="nil"/>
              </w:pBdr>
              <w:rPr>
                <w:color w:val="000000"/>
              </w:rPr>
            </w:pPr>
            <w:r>
              <w:t>v = ??</w:t>
            </w:r>
          </w:p>
        </w:tc>
        <w:tc>
          <w:tcPr>
            <w:tcW w:w="3205" w:type="dxa"/>
            <w:tcBorders>
              <w:left w:val="single" w:sz="4" w:space="0" w:color="000000"/>
              <w:bottom w:val="single" w:sz="4" w:space="0" w:color="000000"/>
              <w:right w:val="single" w:sz="4" w:space="0" w:color="000000"/>
            </w:tcBorders>
            <w:shd w:val="clear" w:color="auto" w:fill="auto"/>
          </w:tcPr>
          <w:p w14:paraId="45A3138A" w14:textId="77777777" w:rsidR="001E5A79" w:rsidRDefault="00AC2DF2">
            <w:pPr>
              <w:widowControl w:val="0"/>
              <w:pBdr>
                <w:top w:val="nil"/>
                <w:left w:val="nil"/>
                <w:bottom w:val="nil"/>
                <w:right w:val="nil"/>
                <w:between w:val="nil"/>
              </w:pBdr>
              <w:jc w:val="center"/>
              <w:rPr>
                <w:color w:val="55308D"/>
              </w:rPr>
            </w:pPr>
            <w:r>
              <w:rPr>
                <w:color w:val="55308D"/>
              </w:rPr>
              <w:t>8450000 s</w:t>
            </w:r>
          </w:p>
        </w:tc>
      </w:tr>
    </w:tbl>
    <w:p w14:paraId="2DD1AB45" w14:textId="77777777" w:rsidR="001E5A79" w:rsidRDefault="00AC2DF2">
      <w:pPr>
        <w:pStyle w:val="Ttulo2"/>
        <w:rPr>
          <w:color w:val="55308D"/>
        </w:rPr>
      </w:pPr>
      <w:r>
        <w:rPr>
          <w:b/>
          <w:color w:val="55308D"/>
        </w:rPr>
        <w:t xml:space="preserve">Tabla 4: </w:t>
      </w:r>
      <w:r>
        <w:rPr>
          <w:color w:val="55308D"/>
        </w:rPr>
        <w:t xml:space="preserve">Tiempos de ejecución del nombre del </w:t>
      </w:r>
      <w:r>
        <w:rPr>
          <w:i/>
          <w:color w:val="55308D"/>
        </w:rPr>
        <w:t xml:space="preserve">algoritmo (Por favor, escriba el nombre del algoritmo, por ejemplo, DFS, BFS, A*) </w:t>
      </w:r>
      <w:r>
        <w:rPr>
          <w:color w:val="55308D"/>
        </w:rPr>
        <w:t>para cada uno de los tres caminos calculadores entre EAFIT y Universidad Nacional.</w:t>
      </w:r>
    </w:p>
    <w:p w14:paraId="5FA44B8F" w14:textId="77777777" w:rsidR="001E5A79" w:rsidRDefault="00AC2DF2">
      <w:pPr>
        <w:pStyle w:val="Ttulo2"/>
      </w:pPr>
      <w:r>
        <w:rPr>
          <w:b/>
          <w:color w:val="55308D"/>
        </w:rPr>
        <w:t>6.  CONCLUSIONES</w:t>
      </w:r>
    </w:p>
    <w:p w14:paraId="3CF39074" w14:textId="77777777" w:rsidR="001E5A79" w:rsidRDefault="00AC2DF2">
      <w:pPr>
        <w:pBdr>
          <w:top w:val="nil"/>
          <w:left w:val="nil"/>
          <w:bottom w:val="nil"/>
          <w:right w:val="nil"/>
          <w:between w:val="nil"/>
        </w:pBdr>
        <w:rPr>
          <w:color w:val="000000"/>
        </w:rPr>
      </w:pPr>
      <w:r>
        <w:rPr>
          <w:color w:val="55308D"/>
        </w:rPr>
        <w:br/>
        <w:t xml:space="preserve">Explique los resultados obtenidos. ¿Son los caminos significativamente diferentes? ¿Qué utilidad tiene esto para la ciudad? ¿Son razonables los tiempos de ejecución para utilizar esta implementación en una situación real? ¿Qué camino recomendaría para una aplicación móvil o web? </w:t>
      </w:r>
    </w:p>
    <w:p w14:paraId="66F9945F" w14:textId="77777777" w:rsidR="001E5A79" w:rsidRDefault="00AC2DF2">
      <w:pPr>
        <w:pBdr>
          <w:top w:val="nil"/>
          <w:left w:val="nil"/>
          <w:bottom w:val="nil"/>
          <w:right w:val="nil"/>
          <w:between w:val="nil"/>
        </w:pBdr>
        <w:rPr>
          <w:color w:val="000000"/>
        </w:rPr>
      </w:pPr>
      <w:r>
        <w:rPr>
          <w:b/>
          <w:color w:val="55308D"/>
        </w:rPr>
        <w:t>6.1 Trabajos futuros</w:t>
      </w:r>
    </w:p>
    <w:p w14:paraId="0FBDDF60" w14:textId="77777777" w:rsidR="001E5A79" w:rsidRDefault="00AC2DF2">
      <w:pPr>
        <w:pBdr>
          <w:top w:val="nil"/>
          <w:left w:val="nil"/>
          <w:bottom w:val="nil"/>
          <w:right w:val="nil"/>
          <w:between w:val="nil"/>
        </w:pBdr>
        <w:rPr>
          <w:color w:val="000000"/>
        </w:rPr>
      </w:pPr>
      <w:r>
        <w:rPr>
          <w:color w:val="55308D"/>
        </w:rPr>
        <w:t>Responda, ¿qué le gustaría mejorar en el futuro? ¿Cómo le gustaría mejorar su algoritmo y su aplicación? ¿Continuará este proyecto trabajando en la optimización? ¿En estadística? ¿Desarrollo web? ¿Aprendizaje automático? ¿Realidad virtual? ¿Cómo?</w:t>
      </w:r>
    </w:p>
    <w:p w14:paraId="022F17B5" w14:textId="77777777" w:rsidR="001E5A79" w:rsidRDefault="00AC2DF2">
      <w:pPr>
        <w:pStyle w:val="Ttulo1"/>
      </w:pPr>
      <w:r>
        <w:rPr>
          <w:b/>
          <w:color w:val="55308D"/>
        </w:rPr>
        <w:t>AGRADECIMIENTOS</w:t>
      </w:r>
    </w:p>
    <w:p w14:paraId="63AD2636" w14:textId="77777777" w:rsidR="001E5A79" w:rsidRDefault="00AC2DF2">
      <w:r>
        <w:rPr>
          <w:color w:val="55308D"/>
        </w:rPr>
        <w:t>Identifique el tipo de agradecimiento que desea escribir: para una persona o para una institución. Tenga en cuenta las siguientes pautas: 1. El nombre del profesor no se menciona porque es un autor. 2. No debe mencionar a los autores de los artículos con los que no se ha puesto en contacto. 3. Debe mencionar a los alumnos, profesores de otros cursos que le han ayudado.</w:t>
      </w:r>
    </w:p>
    <w:p w14:paraId="049FCCF3" w14:textId="77777777" w:rsidR="001E5A79" w:rsidRDefault="00AC2DF2">
      <w:r>
        <w:rPr>
          <w:color w:val="55308D"/>
        </w:rPr>
        <w:t xml:space="preserve">A modo de ejemplo: Esta investigación ha sido apoyada/parcialmente apoyada por [Nombre de la Fundación, Donante]. </w:t>
      </w:r>
    </w:p>
    <w:p w14:paraId="01863CE7" w14:textId="77777777" w:rsidR="001E5A79" w:rsidRDefault="00AC2DF2">
      <w:r>
        <w:rPr>
          <w:color w:val="55308D"/>
        </w:rPr>
        <w:t>Agradecemos la ayuda con [técnica particular, metodología] a [Nombre Apellido, cargo, nombre de la institución] por los comentarios que mejoraron en gran medida este manuscrito.</w:t>
      </w:r>
    </w:p>
    <w:p w14:paraId="15DB2D5B" w14:textId="77777777" w:rsidR="001E5A79" w:rsidRDefault="00AC2DF2">
      <w:r>
        <w:rPr>
          <w:color w:val="000000"/>
        </w:rPr>
        <w:t xml:space="preserve">Los autores agradecen al profesor Juan Carlos Duque, de la Universidad EAFIT, por facilitar los datos de la Encuesta de Calidad de Vida de Medellín, de 2017, procesados en un archivo </w:t>
      </w:r>
      <w:proofErr w:type="spellStart"/>
      <w:r>
        <w:rPr>
          <w:i/>
          <w:color w:val="000000"/>
        </w:rPr>
        <w:t>Shapefile</w:t>
      </w:r>
      <w:proofErr w:type="spellEnd"/>
      <w:r>
        <w:rPr>
          <w:color w:val="000000"/>
        </w:rPr>
        <w:t>.</w:t>
      </w:r>
    </w:p>
    <w:p w14:paraId="6B835863" w14:textId="19FFAF40" w:rsidR="001E5A79" w:rsidRPr="000E0D3A" w:rsidRDefault="00AC2DF2" w:rsidP="000E0D3A">
      <w:pPr>
        <w:pStyle w:val="Ttulo1"/>
        <w:rPr>
          <w:b/>
          <w:color w:val="1E6A39"/>
        </w:rPr>
      </w:pPr>
      <w:r>
        <w:rPr>
          <w:b/>
          <w:color w:val="1E6A39"/>
        </w:rPr>
        <w:t>REFERENCIAS</w:t>
      </w:r>
    </w:p>
    <w:p w14:paraId="1B36A115" w14:textId="075D72F7" w:rsidR="001E5A79" w:rsidRDefault="00AC2DF2">
      <w:pPr>
        <w:pBdr>
          <w:top w:val="nil"/>
          <w:left w:val="nil"/>
          <w:bottom w:val="nil"/>
          <w:right w:val="nil"/>
          <w:between w:val="nil"/>
        </w:pBdr>
        <w:spacing w:after="80"/>
        <w:rPr>
          <w:color w:val="000000"/>
        </w:rPr>
      </w:pPr>
      <w:r>
        <w:rPr>
          <w:color w:val="1E6A39"/>
        </w:rPr>
        <w:t>1.</w:t>
      </w:r>
      <w:r w:rsidR="000E0D3A">
        <w:rPr>
          <w:color w:val="1E6A39"/>
        </w:rPr>
        <w:t xml:space="preserve"> </w:t>
      </w:r>
      <w:r w:rsidR="000E0D3A" w:rsidRPr="000E0D3A">
        <w:t xml:space="preserve">Javiera Arancibia, Marco </w:t>
      </w:r>
      <w:proofErr w:type="spellStart"/>
      <w:r w:rsidR="000E0D3A" w:rsidRPr="000E0D3A">
        <w:t>Billi</w:t>
      </w:r>
      <w:proofErr w:type="spellEnd"/>
      <w:r w:rsidR="000E0D3A" w:rsidRPr="000E0D3A">
        <w:t xml:space="preserve">, Camila Bustamante, María José Guerrero, </w:t>
      </w:r>
      <w:proofErr w:type="spellStart"/>
      <w:r w:rsidR="000E0D3A" w:rsidRPr="000E0D3A">
        <w:t>Liliette</w:t>
      </w:r>
      <w:proofErr w:type="spellEnd"/>
      <w:r w:rsidR="000E0D3A" w:rsidRPr="000E0D3A">
        <w:t xml:space="preserve"> </w:t>
      </w:r>
      <w:proofErr w:type="spellStart"/>
      <w:r w:rsidR="000E0D3A" w:rsidRPr="000E0D3A">
        <w:t>Meniconi</w:t>
      </w:r>
      <w:proofErr w:type="spellEnd"/>
      <w:r w:rsidR="000E0D3A" w:rsidRPr="000E0D3A">
        <w:t>, Mónica Molina y Pamela Saavedra</w:t>
      </w:r>
      <w:r w:rsidR="000E0D3A">
        <w:t>. Acoso Sexual Callejero: Contexto y dimensiones. Diferencias de género. 2015. 12-13.</w:t>
      </w:r>
    </w:p>
    <w:p w14:paraId="19CE6984" w14:textId="767AD71D" w:rsidR="000E0D3A" w:rsidRDefault="000E0D3A" w:rsidP="000E0D3A">
      <w:pPr>
        <w:pBdr>
          <w:top w:val="nil"/>
          <w:left w:val="nil"/>
          <w:bottom w:val="nil"/>
          <w:right w:val="nil"/>
          <w:between w:val="nil"/>
        </w:pBdr>
        <w:spacing w:after="80"/>
        <w:rPr>
          <w:color w:val="FF0000"/>
        </w:rPr>
      </w:pPr>
      <w:bookmarkStart w:id="4" w:name="_heading=h.2et92p0" w:colFirst="0" w:colLast="0"/>
      <w:bookmarkEnd w:id="4"/>
    </w:p>
    <w:p w14:paraId="1EB299FD" w14:textId="00F2D9FC" w:rsidR="001E5A79" w:rsidRDefault="001E5A79">
      <w:pPr>
        <w:pBdr>
          <w:top w:val="nil"/>
          <w:left w:val="nil"/>
          <w:bottom w:val="nil"/>
          <w:right w:val="nil"/>
          <w:between w:val="nil"/>
        </w:pBdr>
        <w:spacing w:after="80"/>
        <w:rPr>
          <w:color w:val="FF0000"/>
        </w:rPr>
      </w:pPr>
    </w:p>
    <w:sectPr w:rsidR="001E5A79">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A4AC3" w14:textId="77777777" w:rsidR="007E387B" w:rsidRDefault="007E387B">
      <w:pPr>
        <w:spacing w:after="0"/>
      </w:pPr>
      <w:r>
        <w:separator/>
      </w:r>
    </w:p>
  </w:endnote>
  <w:endnote w:type="continuationSeparator" w:id="0">
    <w:p w14:paraId="1DA1FADD" w14:textId="77777777" w:rsidR="007E387B" w:rsidRDefault="007E3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altName w:val="Cambria"/>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D9B5C" w14:textId="77777777" w:rsidR="007E387B" w:rsidRDefault="007E387B">
      <w:pPr>
        <w:spacing w:after="0"/>
      </w:pPr>
      <w:r>
        <w:separator/>
      </w:r>
    </w:p>
  </w:footnote>
  <w:footnote w:type="continuationSeparator" w:id="0">
    <w:p w14:paraId="451ADBAF" w14:textId="77777777" w:rsidR="007E387B" w:rsidRDefault="007E387B">
      <w:pPr>
        <w:spacing w:after="0"/>
      </w:pPr>
      <w:r>
        <w:continuationSeparator/>
      </w:r>
    </w:p>
  </w:footnote>
  <w:footnote w:id="1">
    <w:p w14:paraId="0E228426" w14:textId="77777777" w:rsidR="001E5A79" w:rsidRDefault="00AC2DF2">
      <w:pPr>
        <w:pBdr>
          <w:top w:val="nil"/>
          <w:left w:val="nil"/>
          <w:bottom w:val="nil"/>
          <w:right w:val="nil"/>
          <w:between w:val="nil"/>
        </w:pBdr>
        <w:tabs>
          <w:tab w:val="left" w:pos="360"/>
        </w:tabs>
        <w:rPr>
          <w:color w:val="000000"/>
        </w:rPr>
      </w:pPr>
      <w:r>
        <w:rPr>
          <w:rStyle w:val="Refdenotaalpie"/>
        </w:rPr>
        <w:footnoteRef/>
      </w:r>
      <w:hyperlink r:id="rId1">
        <w:r>
          <w:rPr>
            <w:color w:val="000000"/>
          </w:rPr>
          <w:t xml:space="preserve"> https://www.openstreetmap.org/</w:t>
        </w:r>
      </w:hyperlink>
    </w:p>
  </w:footnote>
  <w:footnote w:id="2">
    <w:p w14:paraId="5D344C2B" w14:textId="77777777" w:rsidR="001E5A79" w:rsidRDefault="00AC2DF2">
      <w:pPr>
        <w:pBdr>
          <w:top w:val="nil"/>
          <w:left w:val="nil"/>
          <w:bottom w:val="nil"/>
          <w:right w:val="nil"/>
          <w:between w:val="nil"/>
        </w:pBdr>
        <w:tabs>
          <w:tab w:val="left" w:pos="360"/>
        </w:tabs>
        <w:rPr>
          <w:color w:val="000000"/>
        </w:rPr>
      </w:pPr>
      <w:r>
        <w:rPr>
          <w:rStyle w:val="Refdenotaalpie"/>
        </w:rPr>
        <w:footnoteRef/>
      </w:r>
      <w:r>
        <w:rPr>
          <w:color w:val="000000"/>
        </w:rPr>
        <w:t xml:space="preserve"> https://osmnx.readthedocs.io/</w:t>
      </w:r>
    </w:p>
  </w:footnote>
  <w:footnote w:id="3">
    <w:p w14:paraId="3A5AE776" w14:textId="77777777" w:rsidR="001E5A79" w:rsidRDefault="00AC2DF2">
      <w:pPr>
        <w:pBdr>
          <w:top w:val="nil"/>
          <w:left w:val="nil"/>
          <w:bottom w:val="nil"/>
          <w:right w:val="nil"/>
          <w:between w:val="nil"/>
        </w:pBdr>
        <w:tabs>
          <w:tab w:val="left" w:pos="360"/>
        </w:tabs>
        <w:rPr>
          <w:color w:val="000000"/>
        </w:rPr>
      </w:pPr>
      <w:r>
        <w:rPr>
          <w:rStyle w:val="Refdenotaalpie"/>
        </w:rPr>
        <w:footnoteRef/>
      </w:r>
      <w:hyperlink r:id="rId2">
        <w:r>
          <w:rPr>
            <w:color w:val="000000"/>
          </w:rPr>
          <w:t>https://github.com/mauriciotoro/ST0245Eafit/tree/master/</w:t>
        </w:r>
        <w:r>
          <w:rPr>
            <w:color w:val="000000"/>
          </w:rPr>
          <w:br/>
          <w:t>proyecto/</w:t>
        </w:r>
        <w:proofErr w:type="spellStart"/>
        <w:r>
          <w:rPr>
            <w:color w:val="000000"/>
          </w:rPr>
          <w:t>Datasets</w:t>
        </w:r>
        <w:proofErr w:type="spellEnd"/>
        <w:r>
          <w:rPr>
            <w:color w:val="000000"/>
          </w:rPr>
          <w:t xml:space="preserve">/ </w:t>
        </w:r>
      </w:hyperlink>
    </w:p>
  </w:footnote>
  <w:footnote w:id="4">
    <w:p w14:paraId="4C6E6B8A" w14:textId="77777777" w:rsidR="001E5A79" w:rsidRDefault="00AC2DF2">
      <w:pPr>
        <w:pBdr>
          <w:top w:val="nil"/>
          <w:left w:val="nil"/>
          <w:bottom w:val="nil"/>
          <w:right w:val="nil"/>
          <w:between w:val="nil"/>
        </w:pBdr>
        <w:tabs>
          <w:tab w:val="left" w:pos="360"/>
        </w:tabs>
        <w:rPr>
          <w:color w:val="000000"/>
        </w:rPr>
      </w:pPr>
      <w:r>
        <w:rPr>
          <w:rStyle w:val="Refdenotaalpie"/>
        </w:rPr>
        <w:footnoteRef/>
      </w:r>
      <w:r>
        <w:rPr>
          <w:color w:val="5B9BD5"/>
        </w:rPr>
        <w:t xml:space="preserve"> </w:t>
      </w:r>
      <w:proofErr w:type="gramStart"/>
      <w:r>
        <w:rPr>
          <w:color w:val="5B9BD5"/>
        </w:rPr>
        <w:t>http://www.github.com/ ?????????</w:t>
      </w:r>
      <w:proofErr w:type="gramEnd"/>
      <w:r>
        <w:rPr>
          <w:color w:val="5B9BD5"/>
        </w:rPr>
        <w:t xml:space="preserve"> /.../proyecto/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270038"/>
    <w:multiLevelType w:val="multilevel"/>
    <w:tmpl w:val="0A9C71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A79"/>
    <w:rsid w:val="00023B3C"/>
    <w:rsid w:val="00026F77"/>
    <w:rsid w:val="00056D78"/>
    <w:rsid w:val="000E0D3A"/>
    <w:rsid w:val="00154EEA"/>
    <w:rsid w:val="001E5A79"/>
    <w:rsid w:val="00202458"/>
    <w:rsid w:val="0022544B"/>
    <w:rsid w:val="002A6332"/>
    <w:rsid w:val="003C020B"/>
    <w:rsid w:val="00456D42"/>
    <w:rsid w:val="00462B8A"/>
    <w:rsid w:val="004C15A0"/>
    <w:rsid w:val="00670D33"/>
    <w:rsid w:val="006D0D5B"/>
    <w:rsid w:val="007D1F42"/>
    <w:rsid w:val="007E387B"/>
    <w:rsid w:val="009573B3"/>
    <w:rsid w:val="00AC2DF2"/>
    <w:rsid w:val="00BA713F"/>
    <w:rsid w:val="00D62C6D"/>
    <w:rsid w:val="00FC2C28"/>
    <w:rsid w:val="00FD04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BC009"/>
  <w15:docId w15:val="{B4FE48EC-DD88-4949-B7D7-D4A4E4A4F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s-CO" w:bidi="ar-SA"/>
      </w:rPr>
    </w:rPrDefault>
    <w:pPrDefault>
      <w:pPr>
        <w:spacing w:after="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rPr>
      <w:lang w:val="es-ES"/>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Normal"/>
    <w:uiPriority w:val="11"/>
    <w:qFormat/>
    <w:pPr>
      <w:spacing w:after="60"/>
      <w:jc w:val="center"/>
    </w:pPr>
    <w:rPr>
      <w:rFonts w:ascii="Arial" w:eastAsia="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hAnsi="Arial" w:cs="Arial"/>
      <w:color w:val="000000"/>
      <w:lang w:val="es-CO"/>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table" w:customStyle="1" w:styleId="a">
    <w:basedOn w:val="Tablanormal"/>
    <w:tblPr>
      <w:tblStyleRowBandSize w:val="1"/>
      <w:tblStyleColBandSize w:val="1"/>
      <w:tblCellMar>
        <w:top w:w="55" w:type="dxa"/>
        <w:left w:w="55" w:type="dxa"/>
        <w:bottom w:w="55" w:type="dxa"/>
        <w:right w:w="5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top w:w="55" w:type="dxa"/>
        <w:left w:w="55" w:type="dxa"/>
        <w:bottom w:w="55" w:type="dxa"/>
        <w:right w:w="55" w:type="dxa"/>
      </w:tblCellMar>
    </w:tblPr>
  </w:style>
  <w:style w:type="table" w:customStyle="1" w:styleId="a2">
    <w:basedOn w:val="Tablanormal"/>
    <w:tblPr>
      <w:tblStyleRowBandSize w:val="1"/>
      <w:tblStyleColBandSize w:val="1"/>
      <w:tblCellMar>
        <w:top w:w="55" w:type="dxa"/>
        <w:left w:w="55" w:type="dxa"/>
        <w:bottom w:w="55" w:type="dxa"/>
        <w:right w:w="55" w:type="dxa"/>
      </w:tblCellMar>
    </w:tblPr>
  </w:style>
  <w:style w:type="table" w:customStyle="1" w:styleId="a3">
    <w:basedOn w:val="Tablanormal"/>
    <w:tblPr>
      <w:tblStyleRowBandSize w:val="1"/>
      <w:tblStyleColBandSize w:val="1"/>
      <w:tblCellMar>
        <w:top w:w="29" w:type="dxa"/>
        <w:left w:w="29" w:type="dxa"/>
        <w:bottom w:w="29" w:type="dxa"/>
        <w:right w:w="29" w:type="dxa"/>
      </w:tblCellMar>
    </w:tblPr>
  </w:style>
  <w:style w:type="table" w:customStyle="1" w:styleId="a4">
    <w:basedOn w:val="Tablanormal"/>
    <w:tblPr>
      <w:tblStyleRowBandSize w:val="1"/>
      <w:tblStyleColBandSize w:val="1"/>
      <w:tblCellMar>
        <w:top w:w="55" w:type="dxa"/>
        <w:left w:w="55" w:type="dxa"/>
        <w:bottom w:w="55" w:type="dxa"/>
        <w:right w:w="55" w:type="dxa"/>
      </w:tblCellMar>
    </w:tblPr>
  </w:style>
  <w:style w:type="character" w:styleId="Mencinsinresolver">
    <w:name w:val="Unresolved Mention"/>
    <w:basedOn w:val="Fuentedeprrafopredeter"/>
    <w:uiPriority w:val="99"/>
    <w:semiHidden/>
    <w:unhideWhenUsed/>
    <w:rsid w:val="006D0D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repositorio.pucp.edu.pe/index/bitstream/handle/123456789/34946/Cuadernos%20de%20investigaci%c3%b3n%204.pdf?sequence=1&amp;isAllowed=y"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FtcWcdpNyK7FIHZ1BICLmMmsSg==">AMUW2mV6WP7jkbyKJC/RXzzNW3tL+TmdYEC2uEV1YjR53xscT67PgKOXLE93qB738eR0btWW9BWAw99VJpF7rhsGVFFK3vwHY/ujLizzuXLnk/DbkjDh1xOr+BE3+f/fqRYToXGZtC86mUQLyNgiwnp6AUlltDufrpvGwwrnTEI7AxAiQZFe/AKnFU43RJExSYTF/yhUIHA5</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B310AC09DFCF384FB7EE0DF17C03C900" ma:contentTypeVersion="3" ma:contentTypeDescription="Crear nuevo documento." ma:contentTypeScope="" ma:versionID="a6ce709d24917038d65fb67b0ce1f591">
  <xsd:schema xmlns:xsd="http://www.w3.org/2001/XMLSchema" xmlns:xs="http://www.w3.org/2001/XMLSchema" xmlns:p="http://schemas.microsoft.com/office/2006/metadata/properties" xmlns:ns2="18491218-43e7-47d1-ad5f-718b97375f29" targetNamespace="http://schemas.microsoft.com/office/2006/metadata/properties" ma:root="true" ma:fieldsID="f4e72033bc10e8c858c4a76af35ad876" ns2:_="">
    <xsd:import namespace="18491218-43e7-47d1-ad5f-718b97375f29"/>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91218-43e7-47d1-ad5f-718b97375f2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18491218-43e7-47d1-ad5f-718b97375f29"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A1A7122-0016-43AA-B588-C47A0F1FFC31}"/>
</file>

<file path=customXml/itemProps3.xml><?xml version="1.0" encoding="utf-8"?>
<ds:datastoreItem xmlns:ds="http://schemas.openxmlformats.org/officeDocument/2006/customXml" ds:itemID="{BEA7E321-6117-4422-B1E3-53B3E68BD8A9}"/>
</file>

<file path=customXml/itemProps4.xml><?xml version="1.0" encoding="utf-8"?>
<ds:datastoreItem xmlns:ds="http://schemas.openxmlformats.org/officeDocument/2006/customXml" ds:itemID="{2BFD0B06-54BC-4CC6-861F-37F6B15358A6}"/>
</file>

<file path=docProps/app.xml><?xml version="1.0" encoding="utf-8"?>
<Properties xmlns="http://schemas.openxmlformats.org/officeDocument/2006/extended-properties" xmlns:vt="http://schemas.openxmlformats.org/officeDocument/2006/docPropsVTypes">
  <Template>Normal</Template>
  <TotalTime>259</TotalTime>
  <Pages>5</Pages>
  <Words>2438</Words>
  <Characters>13415</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SIGCHI</dc:creator>
  <cp:lastModifiedBy>Clases Aulas Admisiones</cp:lastModifiedBy>
  <cp:revision>5</cp:revision>
  <dcterms:created xsi:type="dcterms:W3CDTF">2021-12-09T16:51:00Z</dcterms:created>
  <dcterms:modified xsi:type="dcterms:W3CDTF">2022-08-25T16:08:00Z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property>
  <property fmtid="{D5CDD505-2E9C-101B-9397-08002B2CF9AE}" pid="4" name="ReviewHeaderText">
    <vt:lpwstr>For review only – do not cite or distribute</vt:lpwstr>
  </property>
  <property fmtid="{D5CDD505-2E9C-101B-9397-08002B2CF9AE}" pid="5" name="ContentTypeId">
    <vt:lpwstr>0x010100B310AC09DFCF384FB7EE0DF17C03C900</vt:lpwstr>
  </property>
</Properties>
</file>