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Image contém os recursos definidos no dockerfile. Já o container é onde os recursos vão ser executados, 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O comando COPY copia arquivos ou diretórios para um destino pelo dockerfile. O comando ADD é parecido com o COPY, porém com recursos adicionais. Por exemplo, se o arquivo for um TAR com um formato conhecido, ele automaticamente vai descompactar e enviar para o local de destino, ou, se for uma URL, ele automaticamente vai fazer o download e copiar os arquivos para o local de destino. Já o EXPOSE, funciona como um mapeamento de portas, uma vez definida as portas no dockerfile no comando expose.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RUN: Especifica que o argumento seguinte será executado, ou seja, realiza a execução de um comando;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CMD: Define um comando a ser executado quando um container baseado nessa imagem for iniciado, esse parâmetro pode ser sobrescrito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caso o container seja iniciado utilizando alguma informação de comando, como: docker run -d imagem comando, neste caso o CMD da imagem será sobrescrito pelo comando informado;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ENTRYPOINT: Informa qual comando será executado quando um container for iniciado utilizando esta imagem, diferentemente do CMD, o ENTRYPOINT não é sobrescrito,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isso quer dizer que este comando será sempre executado.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Ou seja, ambos definem comandos a serem executados pelo container, com o CMD e o ENTRYPOINT nós definimos o comando a ser executado quando um container baseado nesta imagem for iniciado, o que diferencia o CMD do ENTRYPOINT é o fato de o primeiro poder ser sobrescrito enquanto o segundo não poder ser. Usamos o run para definir um comando que vai substituir o comando definido pelo cmd.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4 -Quando um comando shell é chamado, ele chama /bin/sh e faz o processamento pelo shell normalmente. Quando utilizado o comando exec, ele chama o executável direto, sem usar o shell.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– docker stop : Para um contêiner em execução ( envie SIGTERM e depois SIGKILL após o período de tolerância 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kill: mata um contêiner em execução ( envia SIGKILL ou sinal especificado)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