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51C3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D0D7"/>
                <w:sz w:val="20"/>
                <w:szCs w:val="20"/>
              </w:rPr>
              <w:t xml:space="preserve">WORK CONTRIBUTION RECORD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HUIT Co-op Onboarding 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D0D7"/>
                <w:sz w:val="22"/>
                <w:szCs w:val="22"/>
              </w:rPr>
              <w:t xml:space="preserve">Interactive Training System — Networking 101 Module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Author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Jose Coss · joc5799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IT Support Co-op, HUIT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Harvard University IT (HUIT)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Areas Supported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Art Museum · Divinity School · Lamont Library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Date Completed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May 2025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github.huit.harvard.edu — GitHub Pages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A51C3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A51C30"/>
          <w:sz w:val="36"/>
          <w:szCs w:val="36"/>
        </w:rPr>
        <w:t xml:space="preserve">1. Project Summary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records the design, development, and deployment of an interactive web-based onboarding training platform for HUIT co-op students. The platform was conceived, built, and deployed by Jose Coss as a proactive initiative to improve the quality and consistency of Day 1 orientation at Harvard University Information Technology.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replaces passive slide decks and verbal walkthroughs with hands-on, self-paced, auto-scored learning modules that co-ops can complete independently before joining their respective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Problem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HUIT onboards co-op students from Wentworth Institute of Technology and other partner schools multiple times per year. These students arrive with zero IT support experience. Day 1 orientation has historically relied on verbal instruction and static materials, resulting in inconsistent knowledge transfer and co-ops requiring repeated guidance on basic tasks — particularly device registration on the Harvard network — during their first weeks.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A51C3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A51C30"/>
          <w:sz w:val="36"/>
          <w:szCs w:val="36"/>
        </w:rPr>
        <w:t xml:space="preserve">2. Scope &amp; Impact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Immediate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51C3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51C3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 incoming co-op students, Wentworth Institute of Technology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 event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HUIT Co-op Day 1 Orientation — May 2025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Coverage areas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 Museum, Divinity School, Lamont Library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Estimated time to complete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~30 minutes per student (all 6 modules)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Format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Self-paced, browser-based, no installation required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Pages on github.huit.harvard.edu — zero infrastructure cost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Ongoing Value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Reusable every co-op cycle — content remains accurate and can be updated independently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Extensible — Windows Basics, Microsoft 365, and Harvard Systems modules are planned next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Reduces repeat support calls by ensuring all co-ops enter with baseline network knowledge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Demonstrates institutional knowledge captured in a structured, maintainable format</w:t>
      </w:r>
    </w:p>
    <w:p>
      <w:pPr>
        <w:spacing w:after="0" w:before="60"/>
      </w:pPr>
    </w:p>
    <w:p>
      <w:pPr>
        <w:pStyle w:val="Heading1"/>
        <w:pBdr>
          <w:bottom w:val="single" w:color="A51C3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A51C30"/>
          <w:sz w:val="36"/>
          <w:szCs w:val="36"/>
        </w:rPr>
        <w:t xml:space="preserve">3. Technical Specifications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Architecture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Single-file static web application. No backend, no database, no build pipeline. HTML, CSS, and JavaScript — all inline in one file. Deployable to any static host in under 60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51C3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51C3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HTML5, CSS3 (custom properties, grid, animations), Vanilla JS (ES6+)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Fonts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(body) + JetBrains Mono (code/labels) — Google Fonts CDN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 size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~60KB uncompressed — loads in under 1 second on any campus connection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 dependencies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None — zero external JS libraries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modern browsers (Chrome, Firefox, Safari, Edge)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Enterprise Pages (github.huit.harvard.edu)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 — static file served by existing GitHub Enterprise instance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Interactive Features Built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6-module accordion interface with scroll-based fade-in animations and progress tracking nav bar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ClearPass Registration Field Explorer — </w:t>
      </w:r>
      <w:r>
        <w:rPr>
          <w:rFonts w:ascii="Arial" w:cs="Arial" w:eastAsia="Arial" w:hAnsi="Arial"/>
          <w:sz w:val="22"/>
          <w:szCs w:val="22"/>
        </w:rPr>
        <w:t xml:space="preserve">Animated form walkthrough: 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        Click-to-reveal explanations for all 7 ClearPass registration form fields. Includes field-type color coding (required/optional/VLAN), progress dots, sticky explanation panel, and step navigation.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Practice Game — </w:t>
      </w:r>
      <w:r>
        <w:rPr>
          <w:rFonts w:ascii="Arial" w:cs="Arial" w:eastAsia="Arial" w:hAnsi="Arial"/>
          <w:sz w:val="22"/>
          <w:szCs w:val="22"/>
        </w:rPr>
        <w:t xml:space="preserve">3-round practice registration game with: </w:t>
      </w:r>
    </w:p>
    <w:p>
      <w:pPr>
        <w:spacing w:after="12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        Scenario-based rounds (Art Museum, Lamont Library, Divinity School), free-text description validation, multiple-choice Role/MAC Filter/Resource Group selection, per-field scored feedback, animated correct/wrong states, and a final score card.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8-question auto-scored quiz with answer locking, correct-answer reveal, and performance-based feedback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Tab-based content panels for macOS/Windows/iOS MAC address lookup and Wi-Fi/Ethernet/Admin registration paths</w:t>
      </w:r>
    </w:p>
    <w:p>
      <w:pPr>
        <w:spacing w:after="0" w:before="60"/>
      </w:pPr>
    </w:p>
    <w:p>
      <w:pPr>
        <w:pStyle w:val="Heading1"/>
        <w:pBdr>
          <w:bottom w:val="single" w:color="A51C3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A51C30"/>
          <w:sz w:val="36"/>
          <w:szCs w:val="36"/>
        </w:rPr>
        <w:t xml:space="preserve">4. Content — Networking 101 Module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Harvard Network Infrastructure Covered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SSID breakdown and purpose: Harvard Secure, Harvard University (guest), eduroam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Aruba ClearPass NAC system: authentication, authorization, accounting, VLAN assignment flow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Certificate-based Wi-Fi authentication via getonline.harvard.edu (step-by-step, Mac and Dell)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Wired Ethernet port registration via tools.noc.harvard.edu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MAC address lookup across macOS (System Settings + Terminal), Windows/Dell (Settings + CMD), and iOS (with Private Wi-Fi Address warning)</w:t>
      </w:r>
    </w:p>
    <w:p>
      <w:pPr>
        <w:spacing w:after="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ClearPass Form Fields Documented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51C3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51C3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51C3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Guidance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Wi-Fi MAC for wireless; Ethernet MAC for wired — they differ per device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HarvardKey email or 8-digit HUID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Optional*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"Tommy's End User Primary" — name + type + purpose. Always fill this.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 (Mobility)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Maps to VLAN. Majority of users: Mobility Admin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MAC Filter (Traditional)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Location-specific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Registered for most; HCL filter for Library (Lamont)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Department tag — Art Museum, Divinity, Lamont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Expiration 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Governance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Co-op contract end date; 1 year for permanent staff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* Optional in the system — but treated as required in HUIT practice for documentation integrity.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Troubleshooting Scenarios Included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Scenario 1 (Lamont): New hire, no certificate — getonline.harvard.edu flow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Scenario 2 (Art Museum): Phone works, new MacBook does not — device-specific cert registration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Scenario 3 (Divinity): Worked for a year, stopped after sabbatical — expired registration/cert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Scenario 4 (All areas): iPhone random disconnects — iOS Private Wi-Fi Address MAC rotation</w:t>
      </w:r>
    </w:p>
    <w:p>
      <w:pPr>
        <w:spacing w:after="0" w:before="60"/>
      </w:pPr>
    </w:p>
    <w:p>
      <w:pPr>
        <w:pStyle w:val="Heading1"/>
        <w:pBdr>
          <w:bottom w:val="single" w:color="A51C3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A51C30"/>
          <w:sz w:val="36"/>
          <w:szCs w:val="36"/>
        </w:rPr>
        <w:t xml:space="preserve">5. Skills Demonstrated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51C3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51C3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Front-end development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Built production-grade interactive UI from scratch in HTML/CSS/JS — no framework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UX/instructional design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Converted institutional knowledge into a structured, progressive learning experience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Harvard network infrastructure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 knowledge of ClearPass, Aruba, VLAN structure, cert-based auth, registration flows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DevOps / deployment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 Enterprise, GitHub Pages, static site deployment, repo documentation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Produced README, portfolio documentation, and in-app reference content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Initiative &amp; ownership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Self-directed project — no ticket, no assignment. Identified a gap and shipped a solution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A51C3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A51C30"/>
          <w:sz w:val="36"/>
          <w:szCs w:val="36"/>
        </w:rPr>
        <w:t xml:space="preserve">6. Planned Extensions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is designed for expansion. Planned modules follow the same single-file, GitHub Pages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51C3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51C3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A51C3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Windows Basics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Planned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Windows 11, domain join, Dell hardware, local admin, BitLocker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Microsoft 365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Planned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Teams, SharePoint, OneDrive, Outlook, licensing tiers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Harvard Systems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Planned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ServiceNow, HarvardKey, VPN (GlobalProtect), print queues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Networking 101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</w:t>
            </w:r>
          </w:p>
        </w:tc>
        <w:tc>
          <w:tcPr>
            <w:tcW w:type="dxa" w:w="4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ClearPass, MAC, registration, troubleshooting — this document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Note for Reviewers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project was built entirely outside of assigned ticket work as a self-directed initiative. It represents Jose's approach to identifying process gaps and building durable solutions — not one-time fixes. The platform will be reused for every co-op cohort going forward with minimal maintenance.</w:t>
            </w:r>
          </w:p>
        </w:tc>
      </w:tr>
    </w:tbl>
    <w:p>
      <w:pPr>
        <w:spacing w:after="0" w:before="180"/>
      </w:pPr>
    </w:p>
    <w:p>
      <w:pPr>
        <w:pBdr>
          <w:top w:val="single" w:color="E5E7EB" w:sz="4" w:space="8"/>
        </w:pBdr>
        <w:spacing w:after="0" w:before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Jose Coss · joc5799 · Jose_Coss@harvard.edu · HUIT · May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6B7280"/>
        <w:sz w:val="16"/>
        <w:szCs w:val="16"/>
      </w:rPr>
      <w:t xml:space="preserve">Jose Coss · joc5799 · Jose_Coss@harvard.edu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  <w:tabs>
        <w:tab w:val="right" w:pos="9026"/>
      </w:tabs>
      <w:spacing w:after="60" w:before="0"/>
    </w:pPr>
    <w:r>
      <w:rPr>
        <w:rFonts w:ascii="Arial" w:cs="Arial" w:eastAsia="Arial" w:hAnsi="Arial"/>
        <w:color w:val="6B7280"/>
        <w:sz w:val="16"/>
        <w:szCs w:val="16"/>
      </w:rPr>
      <w:t xml:space="preserve">HARVARD UNIVERSITY INFORMATION TECHNOLOGY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A51C3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2026-05-02T22:37:28.914Z</dcterms:created>
  <dcterms:modified xsi:type="dcterms:W3CDTF">2026-05-02T22:37:28.914Z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