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9E" w:rsidRPr="00D52546" w:rsidRDefault="00171C9E" w:rsidP="00171C9E">
      <w:pPr>
        <w:pStyle w:val="Prrafodelista"/>
        <w:numPr>
          <w:ilvl w:val="0"/>
          <w:numId w:val="5"/>
        </w:numPr>
        <w:spacing w:before="100" w:beforeAutospacing="1" w:after="100" w:afterAutospacing="1"/>
        <w:jc w:val="both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CO"/>
        </w:rPr>
      </w:pPr>
      <w:r w:rsidRPr="00D52546">
        <w:rPr>
          <w:rFonts w:ascii="Century Gothic" w:eastAsia="Times New Roman" w:hAnsi="Century Gothic" w:cs="Times New Roman"/>
          <w:b/>
          <w:bCs/>
          <w:sz w:val="27"/>
          <w:szCs w:val="27"/>
          <w:lang w:eastAsia="es-CO"/>
        </w:rPr>
        <w:t>Implementación de Sistema de Links de Referidos</w:t>
      </w: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Objetivo</w:t>
      </w: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 xml:space="preserve"> Implementar un sistema de referidos basado en códigos únicos asignados a cada vendedor freelance o aliado estratégico, con el fin de identificar a los clientes referidos y asignar correctamente las comisiones correspondientes.</w:t>
      </w:r>
    </w:p>
    <w:p w:rsidR="00171C9E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</w:pP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Beneficios</w:t>
      </w:r>
    </w:p>
    <w:p w:rsidR="00171C9E" w:rsidRPr="003D7506" w:rsidRDefault="00171C9E" w:rsidP="00171C9E">
      <w:pPr>
        <w:widowControl/>
        <w:numPr>
          <w:ilvl w:val="0"/>
          <w:numId w:val="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Seguimiento preciso de las ventas generadas por cada aliado.</w:t>
      </w:r>
    </w:p>
    <w:p w:rsidR="00171C9E" w:rsidRPr="003D7506" w:rsidRDefault="00171C9E" w:rsidP="00171C9E">
      <w:pPr>
        <w:widowControl/>
        <w:numPr>
          <w:ilvl w:val="0"/>
          <w:numId w:val="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Automatización del registro de referidos y asignación de comisiones.</w:t>
      </w:r>
    </w:p>
    <w:p w:rsidR="00171C9E" w:rsidRPr="003D7506" w:rsidRDefault="00171C9E" w:rsidP="00171C9E">
      <w:pPr>
        <w:widowControl/>
        <w:numPr>
          <w:ilvl w:val="0"/>
          <w:numId w:val="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Mejora en la transparencia y confianza con los aliados comerciales.</w:t>
      </w:r>
    </w:p>
    <w:p w:rsidR="00171C9E" w:rsidRPr="003D7506" w:rsidRDefault="00171C9E" w:rsidP="00171C9E">
      <w:pPr>
        <w:widowControl/>
        <w:numPr>
          <w:ilvl w:val="0"/>
          <w:numId w:val="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Aumento en la captación de clientes mediante una red de referidos motivada.</w:t>
      </w:r>
    </w:p>
    <w:p w:rsidR="00171C9E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</w:pP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Alcance del Proyecto</w:t>
      </w:r>
    </w:p>
    <w:p w:rsidR="00171C9E" w:rsidRPr="003D7506" w:rsidRDefault="00171C9E" w:rsidP="00171C9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Creación de una plataforma o integración con su sistema actual para la generación de códigos únicos.</w:t>
      </w:r>
    </w:p>
    <w:p w:rsidR="00171C9E" w:rsidRPr="003D7506" w:rsidRDefault="00171C9E" w:rsidP="00171C9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Panel de control para visualizar referidos y comisiones.</w:t>
      </w:r>
    </w:p>
    <w:p w:rsidR="00171C9E" w:rsidRPr="003D7506" w:rsidRDefault="00171C9E" w:rsidP="00171C9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Reportes automatizados de actividad y ventas.</w:t>
      </w:r>
    </w:p>
    <w:p w:rsidR="00171C9E" w:rsidRPr="003D7506" w:rsidRDefault="00171C9E" w:rsidP="00171C9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Integración con pasarela de pagos para la liquidación de comisiones (si aplica).</w:t>
      </w:r>
    </w:p>
    <w:p w:rsidR="00171C9E" w:rsidRDefault="00171C9E" w:rsidP="00171C9E">
      <w:pPr>
        <w:pStyle w:val="Prrafodelista"/>
        <w:spacing w:before="100" w:beforeAutospacing="1" w:after="100" w:afterAutospacing="1"/>
        <w:ind w:left="1080"/>
        <w:jc w:val="both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CO"/>
        </w:rPr>
      </w:pPr>
    </w:p>
    <w:p w:rsidR="00171C9E" w:rsidRPr="00D52546" w:rsidRDefault="00171C9E" w:rsidP="00171C9E">
      <w:pPr>
        <w:pStyle w:val="Prrafodelista"/>
        <w:numPr>
          <w:ilvl w:val="0"/>
          <w:numId w:val="5"/>
        </w:numPr>
        <w:spacing w:before="100" w:beforeAutospacing="1" w:after="100" w:afterAutospacing="1"/>
        <w:jc w:val="both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CO"/>
        </w:rPr>
      </w:pPr>
      <w:r w:rsidRPr="00D52546">
        <w:rPr>
          <w:rFonts w:ascii="Century Gothic" w:eastAsia="Times New Roman" w:hAnsi="Century Gothic" w:cs="Times New Roman"/>
          <w:b/>
          <w:bCs/>
          <w:sz w:val="27"/>
          <w:szCs w:val="27"/>
          <w:lang w:eastAsia="es-CO"/>
        </w:rPr>
        <w:t>Activación de API de ChatGPT para Respuestas Automáticas en Correos Electrónicos</w:t>
      </w: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Objetivo</w:t>
      </w: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 xml:space="preserve"> Configurar la API de ChatGPT para responder automáticamente los correos de los clientes, mejorando la eficiencia en la atención y optimizando los tiempos de respuesta.</w:t>
      </w:r>
    </w:p>
    <w:p w:rsidR="00171C9E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</w:pP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Beneficios</w:t>
      </w:r>
    </w:p>
    <w:p w:rsidR="00171C9E" w:rsidRPr="003D7506" w:rsidRDefault="00171C9E" w:rsidP="00171C9E">
      <w:pPr>
        <w:widowControl/>
        <w:numPr>
          <w:ilvl w:val="0"/>
          <w:numId w:val="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lastRenderedPageBreak/>
        <w:t>Respuestas instantáneas a consultas recurrentes.</w:t>
      </w:r>
    </w:p>
    <w:p w:rsidR="00171C9E" w:rsidRPr="003D7506" w:rsidRDefault="00171C9E" w:rsidP="00171C9E">
      <w:pPr>
        <w:widowControl/>
        <w:numPr>
          <w:ilvl w:val="0"/>
          <w:numId w:val="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Reducción de carga operativa en el equipo de atención al cliente.</w:t>
      </w:r>
    </w:p>
    <w:p w:rsidR="00171C9E" w:rsidRPr="003D7506" w:rsidRDefault="00171C9E" w:rsidP="00171C9E">
      <w:pPr>
        <w:widowControl/>
        <w:numPr>
          <w:ilvl w:val="0"/>
          <w:numId w:val="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Mejora en la satisfacción del cliente mediante tiempos de respuesta rápidos y personalizados.</w:t>
      </w:r>
    </w:p>
    <w:p w:rsidR="00171C9E" w:rsidRDefault="00171C9E" w:rsidP="00171C9E">
      <w:pPr>
        <w:widowControl/>
        <w:numPr>
          <w:ilvl w:val="0"/>
          <w:numId w:val="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Capacidad de entrenar y personalizar respuestas según el tipo de consulta.</w:t>
      </w:r>
    </w:p>
    <w:p w:rsidR="00171C9E" w:rsidRPr="003D7506" w:rsidRDefault="00171C9E" w:rsidP="00171C9E">
      <w:pPr>
        <w:widowControl/>
        <w:numPr>
          <w:ilvl w:val="0"/>
          <w:numId w:val="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21483C">
        <w:rPr>
          <w:rFonts w:ascii="Century Gothic" w:eastAsia="Times New Roman" w:hAnsi="Century Gothic" w:cs="Times New Roman"/>
          <w:sz w:val="24"/>
          <w:szCs w:val="24"/>
          <w:lang w:eastAsia="es-CO"/>
        </w:rPr>
        <w:t>Manejar agendas de correos por voz con ChatGPT</w:t>
      </w:r>
      <w:r>
        <w:rPr>
          <w:rFonts w:ascii="Century Gothic" w:eastAsia="Times New Roman" w:hAnsi="Century Gothic" w:cs="Times New Roman"/>
          <w:sz w:val="24"/>
          <w:szCs w:val="24"/>
          <w:lang w:eastAsia="es-CO"/>
        </w:rPr>
        <w:t xml:space="preserve">: Se requiere integración con </w:t>
      </w:r>
      <w:r w:rsidRPr="0021483C">
        <w:rPr>
          <w:rFonts w:ascii="Century Gothic" w:eastAsia="Times New Roman" w:hAnsi="Century Gothic" w:cs="Times New Roman"/>
          <w:sz w:val="24"/>
          <w:szCs w:val="24"/>
          <w:lang w:eastAsia="es-CO"/>
        </w:rPr>
        <w:t>Google Calendar o Microsoft Outlook Calendar</w:t>
      </w:r>
      <w:r>
        <w:rPr>
          <w:rFonts w:ascii="Century Gothic" w:eastAsia="Times New Roman" w:hAnsi="Century Gothic" w:cs="Times New Roman"/>
          <w:sz w:val="24"/>
          <w:szCs w:val="24"/>
          <w:lang w:eastAsia="es-CO"/>
        </w:rPr>
        <w:t xml:space="preserve">, </w:t>
      </w:r>
      <w:r w:rsidRPr="0021483C">
        <w:rPr>
          <w:rFonts w:ascii="Century Gothic" w:eastAsia="Times New Roman" w:hAnsi="Century Gothic" w:cs="Times New Roman"/>
          <w:sz w:val="24"/>
          <w:szCs w:val="24"/>
          <w:lang w:eastAsia="es-CO"/>
        </w:rPr>
        <w:t>Google Meet, Zoom o Microsoft Teams API</w:t>
      </w:r>
      <w:r>
        <w:rPr>
          <w:rFonts w:ascii="Century Gothic" w:eastAsia="Times New Roman" w:hAnsi="Century Gothic" w:cs="Times New Roman"/>
          <w:sz w:val="24"/>
          <w:szCs w:val="24"/>
          <w:lang w:eastAsia="es-CO"/>
        </w:rPr>
        <w:t xml:space="preserve"> y </w:t>
      </w:r>
      <w:r w:rsidRPr="0021483C">
        <w:rPr>
          <w:rFonts w:ascii="Century Gothic" w:eastAsia="Times New Roman" w:hAnsi="Century Gothic" w:cs="Times New Roman"/>
          <w:sz w:val="24"/>
          <w:szCs w:val="24"/>
          <w:lang w:eastAsia="es-CO"/>
        </w:rPr>
        <w:t>Reconocimiento de voz (como Whisper de OpenAI o Google Speech-to-Text) para convertir comandos de voz en texto</w:t>
      </w:r>
      <w:r>
        <w:rPr>
          <w:rFonts w:ascii="Century Gothic" w:eastAsia="Times New Roman" w:hAnsi="Century Gothic" w:cs="Times New Roman"/>
          <w:sz w:val="24"/>
          <w:szCs w:val="24"/>
          <w:lang w:eastAsia="es-CO"/>
        </w:rPr>
        <w:t>.</w:t>
      </w:r>
    </w:p>
    <w:p w:rsidR="00171C9E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</w:pPr>
    </w:p>
    <w:p w:rsidR="00171C9E" w:rsidRPr="003D7506" w:rsidRDefault="00171C9E" w:rsidP="00171C9E">
      <w:pPr>
        <w:spacing w:before="100" w:beforeAutospacing="1" w:after="100" w:afterAutospacing="1"/>
        <w:ind w:left="108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b/>
          <w:bCs/>
          <w:sz w:val="24"/>
          <w:szCs w:val="24"/>
          <w:lang w:eastAsia="es-CO"/>
        </w:rPr>
        <w:t>Alcance del Proyecto</w:t>
      </w:r>
    </w:p>
    <w:p w:rsidR="00171C9E" w:rsidRPr="003D7506" w:rsidRDefault="00171C9E" w:rsidP="00171C9E">
      <w:pPr>
        <w:widowControl/>
        <w:numPr>
          <w:ilvl w:val="0"/>
          <w:numId w:val="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Integración de la API de ChatGPT con la cuenta de correo electrónico corporativa.</w:t>
      </w:r>
    </w:p>
    <w:p w:rsidR="00171C9E" w:rsidRPr="003D7506" w:rsidRDefault="00171C9E" w:rsidP="00171C9E">
      <w:pPr>
        <w:widowControl/>
        <w:numPr>
          <w:ilvl w:val="0"/>
          <w:numId w:val="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Configuración de reglas de respuesta automática según palabras clave y categorías de consultas.</w:t>
      </w:r>
    </w:p>
    <w:p w:rsidR="00171C9E" w:rsidRPr="003D7506" w:rsidRDefault="00171C9E" w:rsidP="00171C9E">
      <w:pPr>
        <w:widowControl/>
        <w:numPr>
          <w:ilvl w:val="0"/>
          <w:numId w:val="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Personalización del tono y estilo de respuestas acorde con la identidad de la empresa.</w:t>
      </w:r>
    </w:p>
    <w:p w:rsidR="00171C9E" w:rsidRDefault="00171C9E" w:rsidP="00171C9E">
      <w:pPr>
        <w:widowControl/>
        <w:numPr>
          <w:ilvl w:val="0"/>
          <w:numId w:val="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3D7506">
        <w:rPr>
          <w:rFonts w:ascii="Century Gothic" w:eastAsia="Times New Roman" w:hAnsi="Century Gothic" w:cs="Times New Roman"/>
          <w:sz w:val="24"/>
          <w:szCs w:val="24"/>
          <w:lang w:eastAsia="es-CO"/>
        </w:rPr>
        <w:t>Reportes y monitoreo de interacciones para mejorar la calidad de respuestas.</w:t>
      </w:r>
    </w:p>
    <w:p w:rsidR="00171C9E" w:rsidRDefault="00171C9E" w:rsidP="00171C9E">
      <w:pPr>
        <w:widowControl/>
        <w:numPr>
          <w:ilvl w:val="0"/>
          <w:numId w:val="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jc w:val="both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CO"/>
        </w:rPr>
        <w:t>Agendamiento automático por voz</w:t>
      </w:r>
    </w:p>
    <w:p w:rsidR="005A1B9E" w:rsidRDefault="005A1B9E">
      <w:bookmarkStart w:id="0" w:name="_GoBack"/>
      <w:bookmarkEnd w:id="0"/>
    </w:p>
    <w:sectPr w:rsidR="005A1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CEF"/>
    <w:multiLevelType w:val="multilevel"/>
    <w:tmpl w:val="3BE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E6A08"/>
    <w:multiLevelType w:val="multilevel"/>
    <w:tmpl w:val="220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81CE0"/>
    <w:multiLevelType w:val="multilevel"/>
    <w:tmpl w:val="DD4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A1252"/>
    <w:multiLevelType w:val="hybridMultilevel"/>
    <w:tmpl w:val="10B8A802"/>
    <w:lvl w:ilvl="0" w:tplc="4F62F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1" w:hanging="360"/>
      </w:pPr>
    </w:lvl>
    <w:lvl w:ilvl="2" w:tplc="240A001B" w:tentative="1">
      <w:start w:val="1"/>
      <w:numFmt w:val="lowerRoman"/>
      <w:lvlText w:val="%3."/>
      <w:lvlJc w:val="right"/>
      <w:pPr>
        <w:ind w:left="2171" w:hanging="180"/>
      </w:pPr>
    </w:lvl>
    <w:lvl w:ilvl="3" w:tplc="240A000F" w:tentative="1">
      <w:start w:val="1"/>
      <w:numFmt w:val="decimal"/>
      <w:lvlText w:val="%4."/>
      <w:lvlJc w:val="left"/>
      <w:pPr>
        <w:ind w:left="2891" w:hanging="360"/>
      </w:pPr>
    </w:lvl>
    <w:lvl w:ilvl="4" w:tplc="240A0019" w:tentative="1">
      <w:start w:val="1"/>
      <w:numFmt w:val="lowerLetter"/>
      <w:lvlText w:val="%5."/>
      <w:lvlJc w:val="left"/>
      <w:pPr>
        <w:ind w:left="3611" w:hanging="360"/>
      </w:pPr>
    </w:lvl>
    <w:lvl w:ilvl="5" w:tplc="240A001B" w:tentative="1">
      <w:start w:val="1"/>
      <w:numFmt w:val="lowerRoman"/>
      <w:lvlText w:val="%6."/>
      <w:lvlJc w:val="right"/>
      <w:pPr>
        <w:ind w:left="4331" w:hanging="180"/>
      </w:pPr>
    </w:lvl>
    <w:lvl w:ilvl="6" w:tplc="240A000F" w:tentative="1">
      <w:start w:val="1"/>
      <w:numFmt w:val="decimal"/>
      <w:lvlText w:val="%7."/>
      <w:lvlJc w:val="left"/>
      <w:pPr>
        <w:ind w:left="5051" w:hanging="360"/>
      </w:pPr>
    </w:lvl>
    <w:lvl w:ilvl="7" w:tplc="240A0019" w:tentative="1">
      <w:start w:val="1"/>
      <w:numFmt w:val="lowerLetter"/>
      <w:lvlText w:val="%8."/>
      <w:lvlJc w:val="left"/>
      <w:pPr>
        <w:ind w:left="5771" w:hanging="360"/>
      </w:pPr>
    </w:lvl>
    <w:lvl w:ilvl="8" w:tplc="24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 w15:restartNumberingAfterBreak="0">
    <w:nsid w:val="7D447714"/>
    <w:multiLevelType w:val="multilevel"/>
    <w:tmpl w:val="16A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E"/>
    <w:rsid w:val="001108FD"/>
    <w:rsid w:val="00171C9E"/>
    <w:rsid w:val="00187D98"/>
    <w:rsid w:val="005A1B9E"/>
    <w:rsid w:val="007A6C1F"/>
    <w:rsid w:val="007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3FAC-8068-44D2-ADB9-418F4FA2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9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sk-S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Use Case List Paragraph,Bullet List Paragraph,List Paragraph1,List Paragraph11,Bulleted List1,Ref,lp1,bl1,Bulleted List 1,Bulleted List 1 Char,bl1 Char Char Char Char,bl11,Bulleted List 1 Char1,Bulleted List Char1 Char Char,Bullet List"/>
    <w:basedOn w:val="Normal"/>
    <w:link w:val="PrrafodelistaCar"/>
    <w:uiPriority w:val="34"/>
    <w:qFormat/>
    <w:rsid w:val="00171C9E"/>
  </w:style>
  <w:style w:type="character" w:customStyle="1" w:styleId="PrrafodelistaCar">
    <w:name w:val="Párrafo de lista Car"/>
    <w:aliases w:val="Use Case List Paragraph Car,Bullet List Paragraph Car,List Paragraph1 Car,List Paragraph11 Car,Bulleted List1 Car,Ref Car,lp1 Car,bl1 Car,Bulleted List 1 Car,Bulleted List 1 Char Car,bl1 Char Char Char Char Car,bl11 Car"/>
    <w:link w:val="Prrafodelista"/>
    <w:uiPriority w:val="34"/>
    <w:qFormat/>
    <w:rsid w:val="00171C9E"/>
    <w:rPr>
      <w:rFonts w:ascii="Verdana" w:eastAsia="Verdana" w:hAnsi="Verdana" w:cs="Verdana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Implementación de Sistema de Links de Referidos</vt:lpstr>
      <vt:lpstr>        </vt:lpstr>
      <vt:lpstr>        Activación de API de ChatGPT para Respuestas Automáticas en Correos Electrónicos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Contable</dc:creator>
  <cp:keywords/>
  <dc:description/>
  <cp:lastModifiedBy>Asistente Contable</cp:lastModifiedBy>
  <cp:revision>1</cp:revision>
  <dcterms:created xsi:type="dcterms:W3CDTF">2025-03-20T16:25:00Z</dcterms:created>
  <dcterms:modified xsi:type="dcterms:W3CDTF">2025-03-20T16:26:00Z</dcterms:modified>
</cp:coreProperties>
</file>