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pPr>
        <w:spacing w:after="900" w:before="0" w:line="276"/>
        <w:jc w:val="center"/>
      </w:pPr>
      <w:r>
        <w:rPr>
          <w:rFonts w:ascii="Arial" w:cs="Arial" w:eastAsia="Arial" w:hAnsi="Arial"/>
          <w:b/>
          <w:bCs/>
          <w:sz w:val="24"/>
          <w:szCs w:val="24"/>
        </w:rPr>
        <w:t xml:space="preserve">CUI N.° 2705619</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INTEGRAL A NIÑAS, NIÑOS Y ADOLESCENTES SIN CUIDADOS PARENTALES O EN RIESGO DE PERDERLOS EN CENTRO DE ACOGIDA RESIDENCIAL - VARONES DISTRITO DE MORALES DE LA PROVINCIA DE SAN MARTÍN DEL DEPARTAMENTO DE SAN MARTÍN, con CUI N.° 2705619, con CUI N.° 2705619.</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y el colector pluvial frontal del CAR Varones, que recorre el frente del predio y entrega a la caja de llegada CL del colector del Hogar de Refugio Temporal (CUI 2675514), por la ventana de 0.60 x 1.17 m de su muro este.</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para juntas de cunetas; sellador de poliuretano en 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C920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CON 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P/CUNETAS f'c=175 kg/cm2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(ml)</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Separación de las platinas: 1" (0.025 m) entre ejes, con abertura libre de 0.02 m, según la proporción del detalle de rejilla (dibujado sin escala: la separación entre platinas es igual al ala de 1" del ángulo del marco). El ancho del módulo será el ancho interior de la cuneta (0.40 m) más el apoyo en el rebaje de 0.05 m de cada borde.</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(ml).</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(ml),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(ml)</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en los muros de las cunetas, cada 3.00 m y en los cambios de dirección, selladas con sellador asfáltico, para absorber los cambios de temperatura y evitar fisuras.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o tabla de madera aceitada que se retira; sellador asfáltico para juntas aplicado en caliente o en frío, según el fabricante; imprimante asfáltico.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espátula, pistola o tetera para el sellador,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Dejar la separación de 1" al vaciar, con la plancha colocada en todo el alto del muro.</w:t>
      </w:r>
    </w:p>
    <w:p>
      <w:pPr>
        <w:pStyle w:val="ListParagraph"/>
        <w:numPr>
          <w:ilvl w:val="0"/>
          <w:numId w:val="2"/>
        </w:numPr>
        <w:spacing w:after="60" w:line="264"/>
        <w:jc w:val="both"/>
      </w:pPr>
      <w:r>
        <w:rPr>
          <w:rFonts w:ascii="Arial" w:cs="Arial" w:eastAsia="Arial" w:hAnsi="Arial"/>
          <w:sz w:val="20"/>
          <w:szCs w:val="20"/>
        </w:rPr>
        <w:t xml:space="preserve">Limpiar y secar la junta; aplicar el imprimante y llenar con el sellador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Juntas verticales, continuas y bien selladas,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quemaduras si el sellador se aplica en caliente.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(ml).</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sellada: altura del muro por el número de muros con junta por el número de juntas de cada eje,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(ml),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01.04.03.04.03.04  LLORADERO DE TUBERIA PVC Ø3" C/FILTRO DE GRAVA Y GEOTEXTIL @1.50 m (CUNETA COLINDANTE CON AREA VERDE)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lloraderos de tubería PVC de 3" en los muros de las cunetas colindantes con áreas verdes o terreno natural sin cobertura, según el detalle de instalación de lloraderos en cunetas de evacuación pluvial y la especificación técnica del plano de drenaje: lloraderos de tubería PVC Ø 3", espaciamiento típico L = 1.50 m, que alivian la presión del agua infiltrada en el terreno por las lluvias y la descargan dentro de la cuneta.</w:t>
      </w:r>
    </w:p>
    <w:p>
      <w:pPr>
        <w:spacing w:after="100" w:before="0" w:line="276"/>
        <w:jc w:val="both"/>
      </w:pPr>
      <w:r>
        <w:rPr>
          <w:rFonts w:ascii="Arial" w:cs="Arial" w:eastAsia="Arial" w:hAnsi="Arial"/>
          <w:sz w:val="20"/>
          <w:szCs w:val="20"/>
        </w:rPr>
        <w:t xml:space="preserve">Cada unidad comprende: pase de tubería PVC-U de 3" (76 mm) de 0.30 m de longitud a través del muro, a media altura entre el fondo y el borde, con pendiente S = 0.5 % hacia el interior de la cuneta; filtro localizado de 0.30 x 0.30 x 0.30 m de grava filtrante (ripio de 20 a 40 mm) en el lado del terreno, envuelto íntegramente en geotextil no tejido, que retiene los finos del suelo y deja pasar el agua; y la excavación local y el relleno compactado alrededor del filtro.</w:t>
      </w:r>
    </w:p>
    <w:p>
      <w:pPr>
        <w:spacing w:after="100" w:before="0" w:line="276"/>
        <w:jc w:val="both"/>
      </w:pPr>
      <w:r>
        <w:rPr>
          <w:rFonts w:ascii="Arial" w:cs="Arial" w:eastAsia="Arial" w:hAnsi="Arial"/>
          <w:sz w:val="20"/>
          <w:szCs w:val="20"/>
        </w:rPr>
        <w:t xml:space="preserve">Ubicación: solo en los tramos de muro de cuneta colindantes con área verde de la hoja METRADO LLORADEROS (eje, lado del muro y progresivas); los tramos junto a veredas, pisos o edificaciones no llevan lloraderos.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3" (NTP 399.003), cortada en tramos de 0.30 m.</w:t>
      </w:r>
    </w:p>
    <w:p>
      <w:pPr>
        <w:pStyle w:val="ListParagraph"/>
        <w:numPr>
          <w:ilvl w:val="0"/>
          <w:numId w:val="2"/>
        </w:numPr>
        <w:spacing w:after="60" w:line="264"/>
        <w:jc w:val="both"/>
      </w:pPr>
      <w:r>
        <w:rPr>
          <w:rFonts w:ascii="Arial" w:cs="Arial" w:eastAsia="Arial" w:hAnsi="Arial"/>
          <w:sz w:val="20"/>
          <w:szCs w:val="20"/>
        </w:rPr>
        <w:t xml:space="preserve">Grava filtrante (ripio) de 20 a 40 mm, limpia, lavada, sin finos ni materia orgánica: 0.027 m³ por lloradero.</w:t>
      </w:r>
    </w:p>
    <w:p>
      <w:pPr>
        <w:pStyle w:val="ListParagraph"/>
        <w:numPr>
          <w:ilvl w:val="0"/>
          <w:numId w:val="2"/>
        </w:numPr>
        <w:spacing w:after="60" w:line="264"/>
        <w:jc w:val="both"/>
      </w:pPr>
      <w:r>
        <w:rPr>
          <w:rFonts w:ascii="Arial" w:cs="Arial" w:eastAsia="Arial" w:hAnsi="Arial"/>
          <w:sz w:val="20"/>
          <w:szCs w:val="20"/>
        </w:rPr>
        <w:t xml:space="preserve">Geotextil no tejido (NTP / ASTM D4491 y D4751, clase 2 para filtro): 0.60 m² por lloradero, con traslapes de 0.10 m.</w:t>
      </w:r>
    </w:p>
    <w:p>
      <w:pPr>
        <w:pStyle w:val="ListParagraph"/>
        <w:numPr>
          <w:ilvl w:val="0"/>
          <w:numId w:val="2"/>
        </w:numPr>
        <w:spacing w:after="60" w:line="264"/>
        <w:jc w:val="both"/>
      </w:pPr>
      <w:r>
        <w:rPr>
          <w:rFonts w:ascii="Arial" w:cs="Arial" w:eastAsia="Arial" w:hAnsi="Arial"/>
          <w:sz w:val="20"/>
          <w:szCs w:val="20"/>
        </w:rPr>
        <w:t xml:space="preserve">Mortero 1:3 cemento-arena para sellar el contorno del tubo en el muro.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sierra de arco, nivel, wincha, pisón de mano.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Antes del vaciado de los muros, fijar al encofrado los tubos de 3" @1.50 m en los tramos indicados, a media altura del muro y con pendiente de 0.5 % hacia la cuneta, tapados en sus extremos para que no entre concreto; el primero y el último a no menos de 0.30 m de las juntas de dilatación.</w:t>
      </w:r>
    </w:p>
    <w:p>
      <w:pPr>
        <w:pStyle w:val="ListParagraph"/>
        <w:numPr>
          <w:ilvl w:val="0"/>
          <w:numId w:val="2"/>
        </w:numPr>
        <w:spacing w:after="60" w:line="264"/>
        <w:jc w:val="both"/>
      </w:pPr>
      <w:r>
        <w:rPr>
          <w:rFonts w:ascii="Arial" w:cs="Arial" w:eastAsia="Arial" w:hAnsi="Arial"/>
          <w:sz w:val="20"/>
          <w:szCs w:val="20"/>
        </w:rPr>
        <w:t xml:space="preserve">Después del desencofrado, destapar los tubos y verificar que queden libres; sellar con mortero cualquier vacío alrededor del tubo.</w:t>
      </w:r>
    </w:p>
    <w:p>
      <w:pPr>
        <w:pStyle w:val="ListParagraph"/>
        <w:numPr>
          <w:ilvl w:val="0"/>
          <w:numId w:val="2"/>
        </w:numPr>
        <w:spacing w:after="60" w:line="264"/>
        <w:jc w:val="both"/>
      </w:pPr>
      <w:r>
        <w:rPr>
          <w:rFonts w:ascii="Arial" w:cs="Arial" w:eastAsia="Arial" w:hAnsi="Arial"/>
          <w:sz w:val="20"/>
          <w:szCs w:val="20"/>
        </w:rPr>
        <w:t xml:space="preserve">En el lado del terreno, excavar un hueco de 0.30 x 0.30 x 0.30 m centrado en cada tubo, forrarlo con el geotextil, llenarlo con la grava y cerrar el geotextil por encima con traslape de 0.10 m.</w:t>
      </w:r>
    </w:p>
    <w:p>
      <w:pPr>
        <w:pStyle w:val="ListParagraph"/>
        <w:numPr>
          <w:ilvl w:val="0"/>
          <w:numId w:val="2"/>
        </w:numPr>
        <w:spacing w:after="60" w:line="264"/>
        <w:jc w:val="both"/>
      </w:pPr>
      <w:r>
        <w:rPr>
          <w:rFonts w:ascii="Arial" w:cs="Arial" w:eastAsia="Arial" w:hAnsi="Arial"/>
          <w:sz w:val="20"/>
          <w:szCs w:val="20"/>
        </w:rPr>
        <w:t xml:space="preserve">Rellenar y compactar el resto de la zanja con la partida de relleno, sin dañar el filtro.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Ubicación y espaciamiento según la hoja de metrado (tolerancia ±0.10 m); tubo libre y con pendiente hacia la cuneta; filtro completo, con el geotextil cerrado y sin contaminación de tierra.</w:t>
      </w:r>
    </w:p>
    <w:p>
      <w:pPr>
        <w:pStyle w:val="ListParagraph"/>
        <w:numPr>
          <w:ilvl w:val="0"/>
          <w:numId w:val="2"/>
        </w:numPr>
        <w:spacing w:after="60" w:line="264"/>
        <w:jc w:val="both"/>
      </w:pPr>
      <w:r>
        <w:rPr>
          <w:rFonts w:ascii="Arial" w:cs="Arial" w:eastAsia="Arial" w:hAnsi="Arial"/>
          <w:sz w:val="20"/>
          <w:szCs w:val="20"/>
        </w:rPr>
        <w:t xml:space="preserve">Prueba: al echar agua en el filtro, debe salir por el lloradero dentro de la cuneta.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lloraderos instalados y aprobados, con su filtro, en los tramos de la hoja METRADO LLORADEROS.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x 3m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trampa y salida de PVC de 4" conectada a la red de piso.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a la tubería de 4" con su trampa y accesorios.</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90° x 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x 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CAR VARONES - EMPALME CON LA CAJA CL DEL HOGAR DE REFUGIO)</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CAR Varones,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CAR Varones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(ancho 1.40 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CAR Varones, de 1.40 m de ancho (0.90 m del colector más 0.25 m a cada lado para el encofrado y el trabajo), desde el terreno existente hasta el fondo del solado, según el perfil longitudinal (cota de fondo 260.200 en el inicio y 259.884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CAR Varones.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CON MATERIAL PROPIO SELECCIONADO (incluye nivelacion del retiro)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(+261.15).</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(0.05 m)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w:t>
      </w:r>
    </w:p>
    <w:p>
      <w:pPr>
        <w:pStyle w:val="Heading4"/>
        <w:keepNext/>
      </w:pPr>
      <w:r>
        <w:t xml:space="preserve">01.04.04.04.01  CONCRETO f'c=210 kg/cm2 EN LOSA DE FONDO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la losa de fondo del colector pluvial frontal del CAR Varones (ancho interior 0.60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CONCRETO f'c=210 kg/cm2 EN MUROS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 muros del colector pluvial frontal del CAR Varones (ancho interior 0.60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CONCRETO f'c=210 kg/cm2 EN LOSA SUPERIOR (incluye bordes de registro)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la losa superior, incluidos los bordes engrosados de 0.15 x 0.10 m de las aberturas de registro del colector pluvial frontal del CAR Varones (ancho interior 0.60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ENCOFRADO Y DESENCOFRADO NORMAL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CAR Varones: caras interiores y exteriores de los muros (el muro del lado de la vía puede vaciarse contra el terreno si la Supervisión lo aprueba) y el fondo de la losa superior,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ACERO DE REFUERZO fy=4200 kg/cm2 EN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CAR Varones: tramo normal: un marco cerrado de 3/8" @0.20 m en el eje de muros y losas; cruce de camiones: doble marco de 1/2" @0.15 m (marco exterior e interior); barras longitudinales de 3/8" @0.25 m (@0.20 m en el cruce de camiones).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01.04.04.04.06  ACABADO FROTACHADO Y BRUÑADO DE LOSA SUPERIOR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y bruñado de la cara superior de la losa del colector pluvial frontal del CAR Varones, que en el tramo de vereda sirve de piso peatonal, al nivel del piso terminado (+261.15).</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Marcar bruñas de 1 cm de profundidad en los bordes y en coincidencia con las juntas cada 4.00 m.</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del piso terminado ±0.005 m respecto al piso adyacente.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01.04.04.04.07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CONTRAMARCO METALICO L 2"x2"x3/16" CON ANCLAJES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del contramarco de ángulo de acero L 2" x 2" x 3/16" de cada registro de limpieza, de 0.70 x 0.70 m de medida exterior, con 8 anclajes de 3/8" de 0.20 m soldados (2 por lado), embutido en el borde de la abertura de la losa superior; su ala horizontal queda 0.08 m bajo el piso terminado y sirve de asiento a la tapa.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 A36 L 2" x 2" x 3/16" (4 piezas de 0.71 m con extremos a 45 grados); varillas de 3/8" para anclajes; soldadura E6011 de 1/8";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escuadra,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las piezas a inglete de 45 grados y soldar las esquinas; verificar escuadra (diagonales iguales).</w:t>
      </w:r>
    </w:p>
    <w:p>
      <w:pPr>
        <w:pStyle w:val="ListParagraph"/>
        <w:numPr>
          <w:ilvl w:val="0"/>
          <w:numId w:val="2"/>
        </w:numPr>
        <w:spacing w:after="60" w:line="264"/>
        <w:jc w:val="both"/>
      </w:pPr>
      <w:r>
        <w:rPr>
          <w:rFonts w:ascii="Arial" w:cs="Arial" w:eastAsia="Arial" w:hAnsi="Arial"/>
          <w:sz w:val="20"/>
          <w:szCs w:val="20"/>
        </w:rPr>
        <w:t xml:space="preserve">Soldar los anclajes al ala vertical con cordón de 3/16" x 25 mm.</w:t>
      </w:r>
    </w:p>
    <w:p>
      <w:pPr>
        <w:pStyle w:val="ListParagraph"/>
        <w:numPr>
          <w:ilvl w:val="0"/>
          <w:numId w:val="2"/>
        </w:numPr>
        <w:spacing w:after="60" w:line="264"/>
        <w:jc w:val="both"/>
      </w:pPr>
      <w:r>
        <w:rPr>
          <w:rFonts w:ascii="Arial" w:cs="Arial" w:eastAsia="Arial" w:hAnsi="Arial"/>
          <w:sz w:val="20"/>
          <w:szCs w:val="20"/>
        </w:rPr>
        <w:t xml:space="preserve">Limpiar y aplicar anticorrosivo (excepto en la zona que quedará embutida).</w:t>
      </w:r>
    </w:p>
    <w:p>
      <w:pPr>
        <w:pStyle w:val="ListParagraph"/>
        <w:numPr>
          <w:ilvl w:val="0"/>
          <w:numId w:val="2"/>
        </w:numPr>
        <w:spacing w:after="60" w:line="264"/>
        <w:jc w:val="both"/>
      </w:pPr>
      <w:r>
        <w:rPr>
          <w:rFonts w:ascii="Arial" w:cs="Arial" w:eastAsia="Arial" w:hAnsi="Arial"/>
          <w:sz w:val="20"/>
          <w:szCs w:val="20"/>
        </w:rPr>
        <w:t xml:space="preserve">Fijar el contramarco al encofrado de la losa, nivelado y aplomado, amarrado al refuerzo del borde; vaciar la losa.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 exterior 0.70 x 0.70 m ±2 mm; diagonales iguales ±3 mm; ala de asiento a 0.08 m bajo el piso terminado.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contramarcos colocados (uno por registro). El peso de los ángulos y la pintura se miden en sus partidas.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01.04.04.05.02  MARCO METALICO DE TAPA L 1 1/2"x1 1/2"x1/8"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del marco de ángulo L 1 1/2" x 1 1/2" x 1/8" de cada tapa, de 0.68 x 0.68 m, que sirve de encofrado perdido y canto de protección de la tapa de concreto.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 A36 L 1 1/2" x 1 1/2" x 1/8";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4 piezas de 0.68 m a inglete y soldar las esquinas.</w:t>
      </w:r>
    </w:p>
    <w:p>
      <w:pPr>
        <w:pStyle w:val="ListParagraph"/>
        <w:numPr>
          <w:ilvl w:val="0"/>
          <w:numId w:val="2"/>
        </w:numPr>
        <w:spacing w:after="60" w:line="264"/>
        <w:jc w:val="both"/>
      </w:pPr>
      <w:r>
        <w:rPr>
          <w:rFonts w:ascii="Arial" w:cs="Arial" w:eastAsia="Arial" w:hAnsi="Arial"/>
          <w:sz w:val="20"/>
          <w:szCs w:val="20"/>
        </w:rPr>
        <w:t xml:space="preserve">Soldar por puntos los extremos de la parrilla de la tapa al ala vertical.</w:t>
      </w:r>
    </w:p>
    <w:p>
      <w:pPr>
        <w:pStyle w:val="ListParagraph"/>
        <w:numPr>
          <w:ilvl w:val="0"/>
          <w:numId w:val="2"/>
        </w:numPr>
        <w:spacing w:after="60" w:line="264"/>
        <w:jc w:val="both"/>
      </w:pPr>
      <w:r>
        <w:rPr>
          <w:rFonts w:ascii="Arial" w:cs="Arial" w:eastAsia="Arial" w:hAnsi="Arial"/>
          <w:sz w:val="20"/>
          <w:szCs w:val="20"/>
        </w:rPr>
        <w:t xml:space="preserve">Proteger con anticorrosivo y esmalte las caras vistas.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 0.68 x 0.68 m ±2 mm; holgura de 1 cm por lado con la abertura de 0.70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marcos fabricados (uno por tapa).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01.04.04.05.03  ANGULOS METALICOS P/MARCO Y CONTRAMARCO (incluye soldadura)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de los ángulos de acero de los contramarcos (L 2" x 2" x 3/16", 3.63 kg/m, 2.80 m por registro) y de los marcos de tapa (L 1 1/2" x 1 1/2" x 1/8", 1.83 kg/m, 2.72 m por tapa), incluida la soldadura.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de acero A36; electrodos E6011 de 1/8" (AWS A5.1).</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y soldar según las partidas de contramarco y marco.</w:t>
      </w:r>
    </w:p>
    <w:p>
      <w:pPr>
        <w:pStyle w:val="ListParagraph"/>
        <w:numPr>
          <w:ilvl w:val="0"/>
          <w:numId w:val="2"/>
        </w:numPr>
        <w:spacing w:after="60" w:line="264"/>
        <w:jc w:val="both"/>
      </w:pPr>
      <w:r>
        <w:rPr>
          <w:rFonts w:ascii="Arial" w:cs="Arial" w:eastAsia="Arial" w:hAnsi="Arial"/>
          <w:sz w:val="20"/>
          <w:szCs w:val="20"/>
        </w:rPr>
        <w:t xml:space="preserve">Las soldaduras serán continuas, sin escoria ni porosidades (AWS D1.1).</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Certificado de calidad de los ángulos; inspección visual de soldaduras.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 los ángulos colocados: longitud de cada pieza por su peso nominal,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01.04.04.05.04  TAPA DE CONCRETO ARMADO 0.68 x 0.68 x 0.08 m (incluye acero y asas)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tapa de concreto armado f'c = 210 kg/cm² de 0.68 x 0.68 x 0.08 m de cada registro de limpieza del colector pluvial frontal del CAR Varones, vaciada dentro de su marco metálico, con parrilla de 7 + 7 barras de 3/8" @0.10 m y dos asas de 3/8" liso embutidas en cajuelas.</w:t>
      </w:r>
    </w:p>
    <w:p>
      <w:pPr>
        <w:spacing w:after="100" w:before="0" w:line="276"/>
        <w:jc w:val="both"/>
      </w:pPr>
      <w:r>
        <w:rPr>
          <w:rFonts w:ascii="Arial" w:cs="Arial" w:eastAsia="Arial" w:hAnsi="Arial"/>
          <w:sz w:val="20"/>
          <w:szCs w:val="20"/>
        </w:rPr>
        <w:t xml:space="preserve">Número de registros: 11, en la losa superior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A36; concreto f'c = 210 kg/cm²; acero corrugado grado 60 de 3/8" y 1/2"; acero liso de 3/8";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el contramarco ya colocado en la losa.</w:t>
      </w:r>
    </w:p>
    <w:p>
      <w:pPr>
        <w:pStyle w:val="ListParagraph"/>
        <w:numPr>
          <w:ilvl w:val="0"/>
          <w:numId w:val="2"/>
        </w:numPr>
        <w:spacing w:after="60" w:line="264"/>
        <w:jc w:val="both"/>
      </w:pPr>
      <w:r>
        <w:rPr>
          <w:rFonts w:ascii="Arial" w:cs="Arial" w:eastAsia="Arial" w:hAnsi="Arial"/>
          <w:sz w:val="20"/>
          <w:szCs w:val="20"/>
        </w:rPr>
        <w:t xml:space="preserve">Fabricar el marco de la tapa y soldar a el la parrilla; colocar las asas en sus cajuelas (molde de 0.18 x 0.06 x 0.03 m) para que no sobresalgan.</w:t>
      </w:r>
    </w:p>
    <w:p>
      <w:pPr>
        <w:pStyle w:val="ListParagraph"/>
        <w:numPr>
          <w:ilvl w:val="0"/>
          <w:numId w:val="2"/>
        </w:numPr>
        <w:spacing w:after="60" w:line="264"/>
        <w:jc w:val="both"/>
      </w:pPr>
      <w:r>
        <w:rPr>
          <w:rFonts w:ascii="Arial" w:cs="Arial" w:eastAsia="Arial" w:hAnsi="Arial"/>
          <w:sz w:val="20"/>
          <w:szCs w:val="20"/>
        </w:rPr>
        <w:t xml:space="preserve">Vaciar la tapa sobre un tablero plano, vibrar y frotachar; curar 7 días.</w:t>
      </w:r>
    </w:p>
    <w:p>
      <w:pPr>
        <w:pStyle w:val="ListParagraph"/>
        <w:numPr>
          <w:ilvl w:val="0"/>
          <w:numId w:val="2"/>
        </w:numPr>
        <w:spacing w:after="60" w:line="264"/>
        <w:jc w:val="both"/>
      </w:pPr>
      <w:r>
        <w:rPr>
          <w:rFonts w:ascii="Arial" w:cs="Arial" w:eastAsia="Arial" w:hAnsi="Arial"/>
          <w:sz w:val="20"/>
          <w:szCs w:val="20"/>
        </w:rPr>
        <w:t xml:space="preserve">Pintar los ángulos con dos manos de anticorrosivo y dos de esmalte.</w:t>
      </w:r>
    </w:p>
    <w:p>
      <w:pPr>
        <w:pStyle w:val="ListParagraph"/>
        <w:numPr>
          <w:ilvl w:val="0"/>
          <w:numId w:val="2"/>
        </w:numPr>
        <w:spacing w:after="60" w:line="264"/>
        <w:jc w:val="both"/>
      </w:pPr>
      <w:r>
        <w:rPr>
          <w:rFonts w:ascii="Arial" w:cs="Arial" w:eastAsia="Arial" w:hAnsi="Arial"/>
          <w:sz w:val="20"/>
          <w:szCs w:val="20"/>
        </w:rPr>
        <w:t xml:space="preserve">Colocar la tapa sobre el contramarco con holgura de 1 cm por lado; debe asentar en todo su perímetro, al ras del piso, y retirarse con dos operarios usando las asas.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Medidas ±2 mm; tapa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fabricadas y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01.04.04.05.05  CONCRETO f'c=210 kg/cm2 EN TAPAS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las tapas de los registros de limpieza (0.68 x 0.68 x 0.08 m), vaciadas dentro de su marco metálico.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01.04.04.05.06  ACERO DE REFUERZO fy=4200 kg/cm2 EN TAPAS, BORDES Y ANCLAJES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tapas de concreto, el borde engrosado de la abertura de los registros y los anclajes del contramarco: parrilla de 7 + 7 barras de 3/8" @0.10 m (L = 0.62 m) por tapa, 2 asas de 3/8" liso, 8 anclajes de 3/8" de 0.20 m soldados al contramarco y refuerzo de borde de 2 barras de 1/2" por lado (L = 1.40 m).</w:t>
      </w:r>
    </w:p>
    <w:p>
      <w:pPr>
        <w:spacing w:after="100" w:before="0" w:line="276"/>
        <w:jc w:val="both"/>
      </w:pPr>
      <w:r>
        <w:rPr>
          <w:rFonts w:ascii="Arial" w:cs="Arial" w:eastAsia="Arial" w:hAnsi="Arial"/>
          <w:sz w:val="20"/>
          <w:szCs w:val="20"/>
        </w:rPr>
        <w:t xml:space="preserve">Recubrimientos libres: 0.025 m en las tapas; el borde y los anclajes según la lámina DP-06B.</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01.04.04.05.07  PINTURA ANTICORROSIVA Y ESMALTE EN ANGULOS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protección de los ángulos metálicos de marcos y contramarcos con dos manos de pintura anticorrosiva y dos manos de esmalte sintético en sus caras expuestas.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Pintura anticorrosiva (base epóxica o alquídica con cromato de zinc); esmalte sintético; disolvente; lija.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Escobilla de acero, lija, brochas, amoladora con grata.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el óxido, la escoria y la grasa con escobilla y disolvente hasta metal blanco comercial.</w:t>
      </w:r>
    </w:p>
    <w:p>
      <w:pPr>
        <w:pStyle w:val="ListParagraph"/>
        <w:numPr>
          <w:ilvl w:val="0"/>
          <w:numId w:val="2"/>
        </w:numPr>
        <w:spacing w:after="60" w:line="264"/>
        <w:jc w:val="both"/>
      </w:pPr>
      <w:r>
        <w:rPr>
          <w:rFonts w:ascii="Arial" w:cs="Arial" w:eastAsia="Arial" w:hAnsi="Arial"/>
          <w:sz w:val="20"/>
          <w:szCs w:val="20"/>
        </w:rPr>
        <w:t xml:space="preserve">Aplicar la primera mano de anticorrosivo; la segunda a las 24 horas.</w:t>
      </w:r>
    </w:p>
    <w:p>
      <w:pPr>
        <w:pStyle w:val="ListParagraph"/>
        <w:numPr>
          <w:ilvl w:val="0"/>
          <w:numId w:val="2"/>
        </w:numPr>
        <w:spacing w:after="60" w:line="264"/>
        <w:jc w:val="both"/>
      </w:pPr>
      <w:r>
        <w:rPr>
          <w:rFonts w:ascii="Arial" w:cs="Arial" w:eastAsia="Arial" w:hAnsi="Arial"/>
          <w:sz w:val="20"/>
          <w:szCs w:val="20"/>
        </w:rPr>
        <w:t xml:space="preserve">Aplicar dos manos de esmalte en las caras que quedan a la vista; retocar después del montaje.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Pelicula uniforme, sin poros ni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Ventilación y mascarilla con filtro para vapores organicos.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pintada según el desarrollo de las caras de los ángulos (0.203 m²/m para L 2" y 0.152 m²/m para L 1 1/2").</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 Y EMPALMES</w:t>
      </w:r>
    </w:p>
    <w:p>
      <w:pPr>
        <w:pStyle w:val="Heading4"/>
        <w:keepNext/>
      </w:pPr>
      <w:r>
        <w:t xml:space="preserve">01.04.04.06.01  JUNTA DE DILATACION E=1" CON TECNOPOR Y SELLADOR ELASTOMERICO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CAR Varones, cada 4.00 m (26 juntas) y en los cambios de sección, rellena con plancha de poliestireno expandido (tecnopor) y sellada con sellador elastomérico de poliuretano de 25 x 25 mm (ASTM C920) en las caras interiores y en la cara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sellador elastomérico de poliuretano de 25 x 25 mm (ASTM C920); imprimante del sellador; cinta de respaldo.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pistola de calafateo, espátula, escobilla, compresora o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25 mm de tecnopor en las caras interiores y en la cara superior; limpiar y secar, aplicar el imprimante y el sellador con pistola, y alisar.</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Sellador adherido en ambas caras, sin burbujas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Ventilar al aplicar imprimantes y selladores; mantenerlos lejos del fuego.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DE TECNOPOR E=1" ENTRE COLECTOR, PISO ADYACENTE Y CAJA CL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1" con plancha de poliestireno expandido (tecnopor) entre el colector pluvial frontal del CAR Varones y las estructuras vecinas: borde de la losa superior con el piso adyacente a ambos lados, de modo que cada estructura trabaje en forma independiente. Incluye el contacto con la caja de llegada CL.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en tiras de 0.10 m de altura para el borde de la losa; pegamento compatible.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la tira de tecnopor contra el borde de la losa del colector antes de vaciar el piso adyacente.</w:t>
      </w:r>
    </w:p>
    <w:p>
      <w:pPr>
        <w:pStyle w:val="ListParagraph"/>
        <w:numPr>
          <w:ilvl w:val="0"/>
          <w:numId w:val="2"/>
        </w:numPr>
        <w:spacing w:after="60" w:line="264"/>
        <w:jc w:val="both"/>
      </w:pPr>
      <w:r>
        <w:rPr>
          <w:rFonts w:ascii="Arial" w:cs="Arial" w:eastAsia="Arial" w:hAnsi="Arial"/>
          <w:sz w:val="20"/>
          <w:szCs w:val="20"/>
        </w:rPr>
        <w:t xml:space="preserve">Mantenerla vertical y continua; retirar los excesos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la longitud, sin contacto directo entre el concreto del colector y el del piso.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colocada, a ambos lados del colector y en los contactos indicados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CAR VARONES - CUI N.° 2705619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CAR VARONES</dc:title>
  <dc:creator>Proyectista</dc:creator>
  <cp:lastModifiedBy>Un-named</cp:lastModifiedBy>
  <cp:revision>1</cp:revision>
  <dcterms:created xsi:type="dcterms:W3CDTF">2026-10-08T04:32:05.644Z</dcterms:created>
  <dcterms:modified xsi:type="dcterms:W3CDTF">2026-10-08T04:32:05.644Z</dcterms:modified>
</cp:coreProperties>
</file>

<file path=docProps/custom.xml><?xml version="1.0" encoding="utf-8"?>
<Properties xmlns="http://schemas.openxmlformats.org/officeDocument/2006/custom-properties" xmlns:vt="http://schemas.openxmlformats.org/officeDocument/2006/docPropsVTypes"/>
</file>