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2"/>
        </w:rPr>
        <w:t>GOBIERNO REGIONAL SAN MARTÍN - GERENCIA TERRITORIAL BAJO MAYO - TARAPOTO</w:t>
      </w:r>
    </w:p>
    <w:p>
      <w:pPr>
        <w:jc w:val="center"/>
      </w:pPr>
      <w:r>
        <w:rPr>
          <w:b w:val="0"/>
          <w:sz w:val="20"/>
        </w:rPr>
      </w:r>
    </w:p>
    <w:p>
      <w:pPr>
        <w:jc w:val="center"/>
      </w:pPr>
      <w:r>
        <w:rPr>
          <w:b/>
          <w:color w:val="1F3A68"/>
          <w:sz w:val="26"/>
        </w:rPr>
        <w:t>“MEJORAMIENTO Y AMPLIACIÓN DEL SERVICIO DE EDUCACIÓN PRIMARIA EN I.E. N° 0590 DISTRITO DE BARRANQUITA DE LA PROVINCIA DE LAMAS DEL DEPARTAMENTO DE SAN MARTÍN”</w:t>
      </w:r>
    </w:p>
    <w:p>
      <w:pPr>
        <w:jc w:val="center"/>
      </w:pPr>
      <w:r>
        <w:rPr>
          <w:b/>
          <w:sz w:val="22"/>
        </w:rPr>
        <w:t>C.I. N° 468901</w:t>
      </w:r>
    </w:p>
    <w:p>
      <w:pPr>
        <w:jc w:val="center"/>
      </w:pPr>
      <w:r>
        <w:rPr>
          <w:b w:val="0"/>
          <w:sz w:val="20"/>
        </w:rPr>
      </w:r>
    </w:p>
    <w:p>
      <w:pPr>
        <w:jc w:val="center"/>
      </w:pPr>
      <w:r>
        <w:rPr>
          <w:b/>
          <w:color w:val="1F3A68"/>
          <w:sz w:val="36"/>
        </w:rPr>
        <w:t>MEMORIA HIDROLÓGICA</w:t>
      </w:r>
    </w:p>
    <w:p>
      <w:pPr>
        <w:jc w:val="center"/>
      </w:pPr>
      <w:r>
        <w:rPr>
          <w:b w:val="0"/>
          <w:sz w:val="24"/>
        </w:rPr>
        <w:t>Drenaje pluvial - red de cunetas</w:t>
      </w:r>
    </w:p>
    <w:p>
      <w:pPr>
        <w:jc w:val="center"/>
      </w:pPr>
      <w:r>
        <w:rPr>
          <w:b w:val="0"/>
          <w:sz w:val="20"/>
        </w:rPr>
      </w:r>
    </w:p>
    <w:p>
      <w:pPr>
        <w:jc w:val="center"/>
      </w:pPr>
      <w:r>
        <w:rPr>
          <w:b/>
          <w:sz w:val="21"/>
        </w:rPr>
        <w:t>ESPECIALIDAD: INSTALACIONES SANITARIAS - DRENAJE PLUVIAL</w:t>
      </w:r>
    </w:p>
    <w:p>
      <w:pPr>
        <w:jc w:val="center"/>
      </w:pPr>
      <w:r>
        <w:rPr>
          <w:b w:val="0"/>
          <w:sz w:val="20"/>
        </w:rPr>
        <w:t>UBICACIÓN: Localidad y distrito de Barranquita, provincia de Lamas, departamento de San Martín</w:t>
      </w:r>
    </w:p>
    <w:p>
      <w:pPr>
        <w:jc w:val="center"/>
      </w:pPr>
      <w:r>
        <w:rPr>
          <w:b w:val="0"/>
          <w:sz w:val="20"/>
        </w:rPr>
      </w:r>
    </w:p>
    <w:p>
      <w:pPr>
        <w:jc w:val="center"/>
      </w:pPr>
      <w:r>
        <w:rPr>
          <w:b/>
          <w:sz w:val="22"/>
        </w:rPr>
        <w:t>OCTUBRE 2026</w:t>
      </w:r>
    </w:p>
    <w:p>
      <w:r>
        <w:br w:type="page"/>
      </w:r>
    </w:p>
    <w:p>
      <w:r>
        <w:rPr>
          <w:b/>
          <w:color w:val="1F3A68"/>
          <w:sz w:val="26"/>
        </w:rPr>
        <w:t>CONTENIDO</w:t>
      </w:r>
    </w:p>
    <w:p>
      <w:pPr>
        <w:spacing w:after="40"/>
        <w:ind w:left="340"/>
      </w:pPr>
      <w:r>
        <w:t>1. GENERALIDADES</w:t>
      </w:r>
    </w:p>
    <w:p>
      <w:pPr>
        <w:spacing w:after="40"/>
        <w:ind w:left="340"/>
      </w:pPr>
      <w:r>
        <w:t>1.1 Introducción</w:t>
      </w:r>
    </w:p>
    <w:p>
      <w:pPr>
        <w:spacing w:after="40"/>
        <w:ind w:left="340"/>
      </w:pPr>
      <w:r>
        <w:t>1.2 Objetivos</w:t>
      </w:r>
    </w:p>
    <w:p>
      <w:pPr>
        <w:spacing w:after="40"/>
        <w:ind w:left="340"/>
      </w:pPr>
      <w:r>
        <w:t>1.3 Ubicación del proyecto</w:t>
      </w:r>
    </w:p>
    <w:p>
      <w:pPr>
        <w:spacing w:after="40"/>
        <w:ind w:left="340"/>
      </w:pPr>
      <w:r>
        <w:t>1.4 Alcance</w:t>
      </w:r>
    </w:p>
    <w:p>
      <w:pPr>
        <w:spacing w:after="40"/>
        <w:ind w:left="340"/>
      </w:pPr>
      <w:r>
        <w:t>2. CARACTERÍSTICAS DEL ÁREA DE ESTUDIO</w:t>
      </w:r>
    </w:p>
    <w:p>
      <w:pPr>
        <w:spacing w:after="40"/>
        <w:ind w:left="340"/>
      </w:pPr>
      <w:r>
        <w:t>2.1 Clima</w:t>
      </w:r>
    </w:p>
    <w:p>
      <w:pPr>
        <w:spacing w:after="40"/>
        <w:ind w:left="340"/>
      </w:pPr>
      <w:r>
        <w:t>2.2 Topografía y niveles del proyecto</w:t>
      </w:r>
    </w:p>
    <w:p>
      <w:pPr>
        <w:spacing w:after="40"/>
        <w:ind w:left="340"/>
      </w:pPr>
      <w:r>
        <w:t>3. INFORMACIÓN PLUVIOMÉTRICA</w:t>
      </w:r>
    </w:p>
    <w:p>
      <w:pPr>
        <w:spacing w:after="40"/>
        <w:ind w:left="340"/>
      </w:pPr>
      <w:r>
        <w:t>3.1 Estación de referencia</w:t>
      </w:r>
    </w:p>
    <w:p>
      <w:pPr>
        <w:spacing w:after="40"/>
        <w:ind w:left="340"/>
      </w:pPr>
      <w:r>
        <w:t>4. TRANSPOSICIÓN DE LA INFORMACIÓN A BARRANQUITA</w:t>
      </w:r>
    </w:p>
    <w:p>
      <w:pPr>
        <w:spacing w:after="40"/>
        <w:ind w:left="340"/>
      </w:pPr>
      <w:r>
        <w:t>5. ANÁLISIS DE FRECUENCIAS</w:t>
      </w:r>
    </w:p>
    <w:p>
      <w:pPr>
        <w:spacing w:after="40"/>
        <w:ind w:left="340"/>
      </w:pPr>
      <w:r>
        <w:t>5.1 Parámetros estadísticos</w:t>
      </w:r>
    </w:p>
    <w:p>
      <w:pPr>
        <w:spacing w:after="40"/>
        <w:ind w:left="340"/>
      </w:pPr>
      <w:r>
        <w:t>5.2 Distribuciones de probabilidad</w:t>
      </w:r>
    </w:p>
    <w:p>
      <w:pPr>
        <w:spacing w:after="40"/>
        <w:ind w:left="340"/>
      </w:pPr>
      <w:r>
        <w:t>5.3 Prueba de bondad de ajuste</w:t>
      </w:r>
    </w:p>
    <w:p>
      <w:pPr>
        <w:spacing w:after="40"/>
        <w:ind w:left="340"/>
      </w:pPr>
      <w:r>
        <w:t>6. PERIODO DE RETORNO Y TIEMPO DE CONCENTRACIÓN</w:t>
      </w:r>
    </w:p>
    <w:p>
      <w:pPr>
        <w:spacing w:after="40"/>
        <w:ind w:left="340"/>
      </w:pPr>
      <w:r>
        <w:t>7. LLUVIAS DE CORTA DURACIÓN E INTENSIDADES</w:t>
      </w:r>
    </w:p>
    <w:p>
      <w:pPr>
        <w:spacing w:after="40"/>
        <w:ind w:left="340"/>
      </w:pPr>
      <w:r>
        <w:t>8. COEFICIENTES DE ESCORRENTÍA Y ÁREAS DE APORTE</w:t>
      </w:r>
    </w:p>
    <w:p>
      <w:pPr>
        <w:spacing w:after="40"/>
        <w:ind w:left="340"/>
      </w:pPr>
      <w:r>
        <w:t>9. CAUDALES DE DISEÑO</w:t>
      </w:r>
    </w:p>
    <w:p>
      <w:pPr>
        <w:spacing w:after="40"/>
        <w:ind w:left="340"/>
      </w:pPr>
      <w:r>
        <w:t>10. VERIFICACIÓN HIDRÁULICA DE LAS CUNETAS</w:t>
      </w:r>
    </w:p>
    <w:p>
      <w:pPr>
        <w:spacing w:after="40"/>
        <w:ind w:left="340"/>
      </w:pPr>
      <w:r>
        <w:t>11. DESCARGAS</w:t>
      </w:r>
    </w:p>
    <w:p>
      <w:pPr>
        <w:spacing w:after="40"/>
        <w:ind w:left="340"/>
      </w:pPr>
      <w:r>
        <w:t>12. CONCLUSIONES Y RECOMENDACIONES</w:t>
      </w:r>
    </w:p>
    <w:p>
      <w:pPr>
        <w:spacing w:after="40"/>
        <w:ind w:left="340"/>
      </w:pPr>
      <w:r>
        <w:t>13. ANEXOS</w:t>
      </w:r>
    </w:p>
    <w:p>
      <w:r>
        <w:br w:type="page"/>
      </w:r>
    </w:p>
    <w:p>
      <w:pPr>
        <w:pStyle w:val="Heading1"/>
      </w:pPr>
      <w:r>
        <w:t>1. GENERALIDADES</w:t>
      </w:r>
    </w:p>
    <w:p>
      <w:pPr>
        <w:pStyle w:val="Heading2"/>
      </w:pPr>
      <w:r>
        <w:t>1.1 Introducción</w:t>
      </w:r>
    </w:p>
    <w:p>
      <w:pPr>
        <w:jc w:val="both"/>
      </w:pPr>
      <w:r>
        <w:rPr>
          <w:i w:val="0"/>
        </w:rPr>
        <w:t>La presente memoria hidrológica sustenta el dimensionamiento del sistema de drenaje pluvial (red de cunetas) del proyecto “Mejoramiento y ampliación del servicio de educación primaria en I.E. N° 0590 distrito de Barranquita de la provincia de Lamas del departamento de San Martín”, con código de idea C.I. N° 468901. Barranquita se ubica en la llanura amazónica del valle del Caynarachi, con clima tropical húmedo (Af de Köppen-Geiger), precipitaciones durante todo el año y tormentas intensas de corta duración, especialmente entre febrero y abril. Por ello la evacuación ordenada de las aguas de lluvia de techos, veredas, patios y áreas libres es indispensable para proteger las edificaciones, los pisos y las circulaciones del local educativo.</w:t>
      </w:r>
    </w:p>
    <w:p>
      <w:pPr>
        <w:pStyle w:val="Heading2"/>
      </w:pPr>
      <w:r>
        <w:t>1.2 Objetivos</w:t>
      </w:r>
    </w:p>
    <w:p>
      <w:pPr>
        <w:pStyle w:val="ListBullet"/>
        <w:jc w:val="both"/>
      </w:pPr>
      <w:r>
        <w:t>Seleccionar la información pluviométrica representativa y trasladarla a las condiciones de Barranquita.</w:t>
      </w:r>
    </w:p>
    <w:p>
      <w:pPr>
        <w:pStyle w:val="ListBullet"/>
        <w:jc w:val="both"/>
      </w:pPr>
      <w:r>
        <w:t>Determinar la precipitación máxima en 24 horas para el periodo de retorno de diseño mediante el análisis de frecuencias.</w:t>
      </w:r>
    </w:p>
    <w:p>
      <w:pPr>
        <w:pStyle w:val="ListBullet"/>
        <w:jc w:val="both"/>
      </w:pPr>
      <w:r>
        <w:t>Obtener las lluvias de corta duración, las intensidades y las curvas intensidad - duración - frecuencia (IDF).</w:t>
      </w:r>
    </w:p>
    <w:p>
      <w:pPr>
        <w:pStyle w:val="ListBullet"/>
        <w:jc w:val="both"/>
      </w:pPr>
      <w:r>
        <w:t>Determinar los coeficientes de escorrentía, las áreas de aporte y los caudales de diseño de cada tramo de cuneta.</w:t>
      </w:r>
    </w:p>
    <w:p>
      <w:pPr>
        <w:pStyle w:val="ListBullet"/>
        <w:jc w:val="both"/>
      </w:pPr>
      <w:r>
        <w:t>Verificar la capacidad hidráulica, la velocidad y las descargas de la red de cunetas de 0.60 m de ancho total (0.40 m libres).</w:t>
      </w:r>
    </w:p>
    <w:p>
      <w:pPr>
        <w:pStyle w:val="Heading2"/>
      </w:pPr>
      <w:r>
        <w:t>1.3 Ubicación del proyecto</w:t>
      </w:r>
    </w:p>
    <w:p>
      <w:pPr>
        <w:jc w:val="center"/>
      </w:pPr>
      <w:r>
        <w:rPr>
          <w:b/>
          <w:sz w:val="18"/>
        </w:rPr>
        <w:t>Tabla N° 01. Ubicación del proyecto</w:t>
      </w:r>
    </w:p>
    <w:tbl>
      <w:tblPr>
        <w:tblStyle w:val="TableGrid"/>
        <w:tblW w:type="dxa" w:w="8788"/>
        <w:jc w:val="center"/>
        <w:tblLayout w:type="fixed"/>
        <w:tblLook w:firstColumn="1" w:firstRow="1" w:lastColumn="0" w:lastRow="0" w:noHBand="0" w:noVBand="1" w:val="04A0"/>
      </w:tblPr>
      <w:tblGrid>
        <w:gridCol w:w="2835"/>
        <w:gridCol w:w="5953"/>
      </w:tblGrid>
      <w:tr>
        <w:tc>
          <w:tcPr>
            <w:tcW w:type="dxa" w:w="2835"/>
            <w:shd w:val="clear" w:color="auto" w:fill="D9E2F3"/>
          </w:tcPr>
          <w:p>
            <w:pPr>
              <w:jc w:val="center"/>
            </w:pPr>
            <w:r/>
            <w:r>
              <w:rPr>
                <w:b/>
                <w:sz w:val="17"/>
              </w:rPr>
              <w:t>Descripción</w:t>
            </w:r>
          </w:p>
        </w:tc>
        <w:tc>
          <w:tcPr>
            <w:tcW w:type="dxa" w:w="5953"/>
            <w:shd w:val="clear" w:color="auto" w:fill="D9E2F3"/>
          </w:tcPr>
          <w:p>
            <w:pPr>
              <w:jc w:val="center"/>
            </w:pPr>
            <w:r/>
            <w:r>
              <w:rPr>
                <w:b/>
                <w:sz w:val="17"/>
              </w:rPr>
              <w:t>Dato</w:t>
            </w:r>
          </w:p>
        </w:tc>
      </w:tr>
      <w:tr>
        <w:tc>
          <w:tcPr>
            <w:tcW w:type="dxa" w:w="2835"/>
          </w:tcPr>
          <w:p>
            <w:pPr>
              <w:jc w:val="left"/>
            </w:pPr>
            <w:r/>
            <w:r>
              <w:rPr>
                <w:sz w:val="17"/>
              </w:rPr>
              <w:t>Departamento</w:t>
            </w:r>
          </w:p>
        </w:tc>
        <w:tc>
          <w:tcPr>
            <w:tcW w:type="dxa" w:w="5953"/>
          </w:tcPr>
          <w:p>
            <w:pPr>
              <w:jc w:val="center"/>
            </w:pPr>
            <w:r/>
            <w:r>
              <w:rPr>
                <w:sz w:val="17"/>
              </w:rPr>
              <w:t>San Martín</w:t>
            </w:r>
          </w:p>
        </w:tc>
      </w:tr>
      <w:tr>
        <w:tc>
          <w:tcPr>
            <w:tcW w:type="dxa" w:w="2835"/>
          </w:tcPr>
          <w:p>
            <w:pPr>
              <w:jc w:val="left"/>
            </w:pPr>
            <w:r/>
            <w:r>
              <w:rPr>
                <w:sz w:val="17"/>
              </w:rPr>
              <w:t>Provincia</w:t>
            </w:r>
          </w:p>
        </w:tc>
        <w:tc>
          <w:tcPr>
            <w:tcW w:type="dxa" w:w="5953"/>
          </w:tcPr>
          <w:p>
            <w:pPr>
              <w:jc w:val="center"/>
            </w:pPr>
            <w:r/>
            <w:r>
              <w:rPr>
                <w:sz w:val="17"/>
              </w:rPr>
              <w:t>Lamas</w:t>
            </w:r>
          </w:p>
        </w:tc>
      </w:tr>
      <w:tr>
        <w:tc>
          <w:tcPr>
            <w:tcW w:type="dxa" w:w="2835"/>
          </w:tcPr>
          <w:p>
            <w:pPr>
              <w:jc w:val="left"/>
            </w:pPr>
            <w:r/>
            <w:r>
              <w:rPr>
                <w:sz w:val="17"/>
              </w:rPr>
              <w:t>Distrito</w:t>
            </w:r>
          </w:p>
        </w:tc>
        <w:tc>
          <w:tcPr>
            <w:tcW w:type="dxa" w:w="5953"/>
          </w:tcPr>
          <w:p>
            <w:pPr>
              <w:jc w:val="center"/>
            </w:pPr>
            <w:r/>
            <w:r>
              <w:rPr>
                <w:sz w:val="17"/>
              </w:rPr>
              <w:t>Barranquita</w:t>
            </w:r>
          </w:p>
        </w:tc>
      </w:tr>
      <w:tr>
        <w:tc>
          <w:tcPr>
            <w:tcW w:type="dxa" w:w="2835"/>
          </w:tcPr>
          <w:p>
            <w:pPr>
              <w:jc w:val="left"/>
            </w:pPr>
            <w:r/>
            <w:r>
              <w:rPr>
                <w:sz w:val="17"/>
              </w:rPr>
              <w:t>Localidad</w:t>
            </w:r>
          </w:p>
        </w:tc>
        <w:tc>
          <w:tcPr>
            <w:tcW w:type="dxa" w:w="5953"/>
          </w:tcPr>
          <w:p>
            <w:pPr>
              <w:jc w:val="center"/>
            </w:pPr>
            <w:r/>
            <w:r>
              <w:rPr>
                <w:sz w:val="17"/>
              </w:rPr>
              <w:t>Barranquita</w:t>
            </w:r>
          </w:p>
        </w:tc>
      </w:tr>
      <w:tr>
        <w:tc>
          <w:tcPr>
            <w:tcW w:type="dxa" w:w="2835"/>
          </w:tcPr>
          <w:p>
            <w:pPr>
              <w:jc w:val="left"/>
            </w:pPr>
            <w:r/>
            <w:r>
              <w:rPr>
                <w:sz w:val="17"/>
              </w:rPr>
              <w:t>Predio</w:t>
            </w:r>
          </w:p>
        </w:tc>
        <w:tc>
          <w:tcPr>
            <w:tcW w:type="dxa" w:w="5953"/>
          </w:tcPr>
          <w:p>
            <w:pPr>
              <w:jc w:val="left"/>
            </w:pPr>
            <w:r/>
            <w:r>
              <w:rPr>
                <w:sz w:val="17"/>
              </w:rPr>
              <w:t>Mz Z Lote 23 (área educación), partida registral N° 11128704</w:t>
            </w:r>
          </w:p>
        </w:tc>
      </w:tr>
      <w:tr>
        <w:tc>
          <w:tcPr>
            <w:tcW w:type="dxa" w:w="2835"/>
          </w:tcPr>
          <w:p>
            <w:pPr>
              <w:jc w:val="left"/>
            </w:pPr>
            <w:r/>
            <w:r>
              <w:rPr>
                <w:sz w:val="17"/>
              </w:rPr>
              <w:t>Colindancias</w:t>
            </w:r>
          </w:p>
        </w:tc>
        <w:tc>
          <w:tcPr>
            <w:tcW w:type="dxa" w:w="5953"/>
          </w:tcPr>
          <w:p>
            <w:pPr>
              <w:jc w:val="left"/>
            </w:pPr>
            <w:r/>
            <w:r>
              <w:rPr>
                <w:sz w:val="17"/>
              </w:rPr>
              <w:t>Av. Vía de Evitamiento, Jr. Alfonso Ugarte C-3, Jr. Amazonas C-07 y C-08 y propiedad de terceros</w:t>
            </w:r>
          </w:p>
        </w:tc>
      </w:tr>
      <w:tr>
        <w:tc>
          <w:tcPr>
            <w:tcW w:type="dxa" w:w="2835"/>
          </w:tcPr>
          <w:p>
            <w:pPr>
              <w:jc w:val="left"/>
            </w:pPr>
            <w:r/>
            <w:r>
              <w:rPr>
                <w:sz w:val="17"/>
              </w:rPr>
              <w:t>Altitud del local (NPT)</w:t>
            </w:r>
          </w:p>
        </w:tc>
        <w:tc>
          <w:tcPr>
            <w:tcW w:type="dxa" w:w="5953"/>
          </w:tcPr>
          <w:p>
            <w:pPr>
              <w:jc w:val="center"/>
            </w:pPr>
            <w:r/>
            <w:r>
              <w:rPr>
                <w:sz w:val="17"/>
              </w:rPr>
              <w:t>+184.65 m s. n. m.</w:t>
            </w:r>
          </w:p>
        </w:tc>
      </w:tr>
      <w:tr>
        <w:tc>
          <w:tcPr>
            <w:tcW w:type="dxa" w:w="2835"/>
          </w:tcPr>
          <w:p>
            <w:pPr>
              <w:jc w:val="left"/>
            </w:pPr>
            <w:r/>
            <w:r>
              <w:rPr>
                <w:sz w:val="17"/>
              </w:rPr>
              <w:t>Acceso</w:t>
            </w:r>
          </w:p>
        </w:tc>
        <w:tc>
          <w:tcPr>
            <w:tcW w:type="dxa" w:w="5953"/>
          </w:tcPr>
          <w:p>
            <w:pPr>
              <w:jc w:val="left"/>
            </w:pPr>
            <w:r/>
            <w:r>
              <w:rPr>
                <w:sz w:val="17"/>
              </w:rPr>
              <w:t>Tarapoto - Pongo de Caynarachi - Barranquita, carretera asfaltada de 95 km (2 h 25 min aprox.)</w:t>
            </w:r>
          </w:p>
        </w:tc>
      </w:tr>
    </w:tbl>
    <w:p>
      <w:r>
        <w:rPr>
          <w:i/>
          <w:sz w:val="16"/>
        </w:rPr>
        <w:t>Fuente: Memoria descriptiva de arquitectura del proyecto.</w:t>
      </w:r>
    </w:p>
    <w:p>
      <w:pPr>
        <w:pStyle w:val="Heading2"/>
      </w:pPr>
      <w:r>
        <w:t>1.4 Alcance</w:t>
      </w:r>
    </w:p>
    <w:p>
      <w:pPr>
        <w:jc w:val="both"/>
      </w:pPr>
      <w:r>
        <w:rPr>
          <w:i w:val="0"/>
        </w:rPr>
        <w:t>El estudio comprende el área de intervención delimitada por el cerco perimétrico del local (9,393 m²), donde se emplazan los pabellones, la losa deportiva, el patio de maniobra y las áreas libres. Las aguas de lluvia de las coberturas llegan a las cunetas mediante canaletas y montantes, y las de pisos y áreas libres por escurrimiento superficial; la red de cunetas conduce el agua por gravedad hasta cuatro descargas (D1 a D4) que atraviesan el cerco.</w:t>
      </w:r>
    </w:p>
    <w:p>
      <w:pPr>
        <w:pStyle w:val="Heading1"/>
      </w:pPr>
      <w:r>
        <w:t>2. CARACTERÍSTICAS DEL ÁREA DE ESTUDIO</w:t>
      </w:r>
    </w:p>
    <w:p>
      <w:pPr>
        <w:pStyle w:val="Heading2"/>
      </w:pPr>
      <w:r>
        <w:t>2.1 Clima</w:t>
      </w:r>
    </w:p>
    <w:p>
      <w:pPr>
        <w:jc w:val="both"/>
      </w:pPr>
      <w:r>
        <w:rPr>
          <w:i w:val="0"/>
        </w:rPr>
        <w:t>Según la memoria descriptiva de arquitectura del proyecto, el clima de Barranquita es tropical húmedo, con temperatura media anual de 26 °C a 28 °C (máximas de 33 °C a 35 °C y mínimas de 21 °C a 23 °C), humedad relativa de 75 % a 90 % y precipitación anual de 1,800 mm a 2,400 mm. La temporada de lluvias va de octubre a abril, con chubascos de corta duración y alto volumen; los meses más secos (julio y agosto) también registran lluvias.</w:t>
      </w:r>
    </w:p>
    <w:p>
      <w:pPr>
        <w:pStyle w:val="Heading2"/>
      </w:pPr>
      <w:r>
        <w:t>2.2 Topografía y niveles del proyecto</w:t>
      </w:r>
    </w:p>
    <w:p>
      <w:pPr>
        <w:jc w:val="both"/>
      </w:pPr>
      <w:r>
        <w:rPr>
          <w:i w:val="0"/>
        </w:rPr>
        <w:t>El terreno tiene un relieve leve a moderado, con desniveles de hasta 2 m. Dentro del cerco el proyecto nivela las plataformas: pisos y pasadizos a NPT +184.65, áreas verdes a +184.60 y patio de maniobra a +184.50. El borde de las cunetas queda al ras del piso (+184.65; +184.50 en el patio de maniobra), con junta asfáltica al mismo nivel. Fuera del cerco el terreno natural desciende hacia las quebradas del oeste y del norte y hacia el Jr. Alfonso Ugarte, lo que permite descargar por gravedad.</w:t>
      </w:r>
    </w:p>
    <w:p>
      <w:pPr>
        <w:jc w:val="center"/>
      </w:pPr>
      <w:r>
        <w:drawing>
          <wp:inline xmlns:a="http://schemas.openxmlformats.org/drawingml/2006/main" xmlns:pic="http://schemas.openxmlformats.org/drawingml/2006/picture">
            <wp:extent cx="5580000" cy="3676235"/>
            <wp:docPr id="1" name="Picture 1"/>
            <wp:cNvGraphicFramePr>
              <a:graphicFrameLocks noChangeAspect="1"/>
            </wp:cNvGraphicFramePr>
            <a:graphic>
              <a:graphicData uri="http://schemas.openxmlformats.org/drawingml/2006/picture">
                <pic:pic>
                  <pic:nvPicPr>
                    <pic:cNvPr id="0" name="fig_superficies.png"/>
                    <pic:cNvPicPr/>
                  </pic:nvPicPr>
                  <pic:blipFill>
                    <a:blip r:embed="rId11"/>
                    <a:stretch>
                      <a:fillRect/>
                    </a:stretch>
                  </pic:blipFill>
                  <pic:spPr>
                    <a:xfrm>
                      <a:off x="0" y="0"/>
                      <a:ext cx="5580000" cy="3676235"/>
                    </a:xfrm>
                    <a:prstGeom prst="rect"/>
                  </pic:spPr>
                </pic:pic>
              </a:graphicData>
            </a:graphic>
          </wp:inline>
        </w:drawing>
      </w:r>
    </w:p>
    <w:p>
      <w:pPr>
        <w:jc w:val="center"/>
      </w:pPr>
      <w:r>
        <w:rPr>
          <w:b/>
          <w:sz w:val="18"/>
        </w:rPr>
        <w:t>Figura N° 01. Área de intervención, tipos de superficie y ejes de cuneta.</w:t>
      </w:r>
      <w:r>
        <w:rPr>
          <w:i/>
          <w:sz w:val="16"/>
        </w:rPr>
        <w:br/>
        <w:t>Fuente: Planta del proyecto (arquitectura) y planteamiento de cunetas, lámina DC-01.</w:t>
      </w:r>
    </w:p>
    <w:p>
      <w:pPr>
        <w:pStyle w:val="Heading1"/>
      </w:pPr>
      <w:r>
        <w:t>3. INFORMACIÓN PLUVIOMÉTRICA</w:t>
      </w:r>
    </w:p>
    <w:p>
      <w:pPr>
        <w:pStyle w:val="Heading2"/>
      </w:pPr>
      <w:r>
        <w:t>3.1 Estación de referencia</w:t>
      </w:r>
    </w:p>
    <w:p>
      <w:pPr>
        <w:jc w:val="both"/>
      </w:pPr>
      <w:r>
        <w:rPr>
          <w:i w:val="0"/>
        </w:rPr>
        <w:t>No se cuenta con registros de precipitación máxima en 24 horas en Barranquita. Se adopta la estación convencional CO “Tarapoto” del SENAMHI, con la misma serie empleada en los estudios hidrológicos de los proyectos de Morales (Hogar de Refugio Temporal, CUI 2675514, y CAR Mujeres, CUI 2717013), y se traslada a Barranquita por la relación de precipitaciones medias anuales (ítem 4).</w:t>
      </w:r>
    </w:p>
    <w:p>
      <w:pPr>
        <w:jc w:val="center"/>
      </w:pPr>
      <w:r>
        <w:rPr>
          <w:b/>
          <w:sz w:val="18"/>
        </w:rPr>
        <w:t>Tabla N° 02. Características de la estación de referencia</w:t>
      </w:r>
    </w:p>
    <w:tbl>
      <w:tblPr>
        <w:tblStyle w:val="TableGrid"/>
        <w:tblW w:type="dxa" w:w="8788"/>
        <w:jc w:val="center"/>
        <w:tblLayout w:type="fixed"/>
        <w:tblLook w:firstColumn="1" w:firstRow="1" w:lastColumn="0" w:lastRow="0" w:noHBand="0" w:noVBand="1" w:val="04A0"/>
      </w:tblPr>
      <w:tblGrid>
        <w:gridCol w:w="2835"/>
        <w:gridCol w:w="5953"/>
      </w:tblGrid>
      <w:tr>
        <w:tc>
          <w:tcPr>
            <w:tcW w:type="dxa" w:w="2835"/>
            <w:shd w:val="clear" w:color="auto" w:fill="D9E2F3"/>
          </w:tcPr>
          <w:p>
            <w:pPr>
              <w:jc w:val="center"/>
            </w:pPr>
            <w:r/>
            <w:r>
              <w:rPr>
                <w:b/>
                <w:sz w:val="17"/>
              </w:rPr>
              <w:t>Característica</w:t>
            </w:r>
          </w:p>
        </w:tc>
        <w:tc>
          <w:tcPr>
            <w:tcW w:type="dxa" w:w="5953"/>
            <w:shd w:val="clear" w:color="auto" w:fill="D9E2F3"/>
          </w:tcPr>
          <w:p>
            <w:pPr>
              <w:jc w:val="center"/>
            </w:pPr>
            <w:r/>
            <w:r>
              <w:rPr>
                <w:b/>
                <w:sz w:val="17"/>
              </w:rPr>
              <w:t>Información</w:t>
            </w:r>
          </w:p>
        </w:tc>
      </w:tr>
      <w:tr>
        <w:tc>
          <w:tcPr>
            <w:tcW w:type="dxa" w:w="2835"/>
          </w:tcPr>
          <w:p>
            <w:pPr>
              <w:jc w:val="left"/>
            </w:pPr>
            <w:r/>
            <w:r>
              <w:rPr>
                <w:sz w:val="17"/>
              </w:rPr>
              <w:t>Estación</w:t>
            </w:r>
          </w:p>
        </w:tc>
        <w:tc>
          <w:tcPr>
            <w:tcW w:type="dxa" w:w="5953"/>
          </w:tcPr>
          <w:p>
            <w:pPr>
              <w:jc w:val="center"/>
            </w:pPr>
            <w:r/>
            <w:r>
              <w:rPr>
                <w:sz w:val="17"/>
              </w:rPr>
              <w:t>CO "Tarapoto"</w:t>
            </w:r>
          </w:p>
        </w:tc>
      </w:tr>
      <w:tr>
        <w:tc>
          <w:tcPr>
            <w:tcW w:type="dxa" w:w="2835"/>
          </w:tcPr>
          <w:p>
            <w:pPr>
              <w:jc w:val="left"/>
            </w:pPr>
            <w:r/>
            <w:r>
              <w:rPr>
                <w:sz w:val="17"/>
              </w:rPr>
              <w:t>Tipo</w:t>
            </w:r>
          </w:p>
        </w:tc>
        <w:tc>
          <w:tcPr>
            <w:tcW w:type="dxa" w:w="5953"/>
          </w:tcPr>
          <w:p>
            <w:pPr>
              <w:jc w:val="left"/>
            </w:pPr>
            <w:r/>
            <w:r>
              <w:rPr>
                <w:sz w:val="17"/>
              </w:rPr>
              <w:t>Meteorologica convencional</w:t>
            </w:r>
          </w:p>
        </w:tc>
      </w:tr>
      <w:tr>
        <w:tc>
          <w:tcPr>
            <w:tcW w:type="dxa" w:w="2835"/>
          </w:tcPr>
          <w:p>
            <w:pPr>
              <w:jc w:val="left"/>
            </w:pPr>
            <w:r/>
            <w:r>
              <w:rPr>
                <w:sz w:val="17"/>
              </w:rPr>
              <w:t>Entidad</w:t>
            </w:r>
          </w:p>
        </w:tc>
        <w:tc>
          <w:tcPr>
            <w:tcW w:type="dxa" w:w="5953"/>
          </w:tcPr>
          <w:p>
            <w:pPr>
              <w:jc w:val="center"/>
            </w:pPr>
            <w:r/>
            <w:r>
              <w:rPr>
                <w:sz w:val="17"/>
              </w:rPr>
              <w:t>SENAMHI</w:t>
            </w:r>
          </w:p>
        </w:tc>
      </w:tr>
      <w:tr>
        <w:tc>
          <w:tcPr>
            <w:tcW w:type="dxa" w:w="2835"/>
          </w:tcPr>
          <w:p>
            <w:pPr>
              <w:jc w:val="left"/>
            </w:pPr>
            <w:r/>
            <w:r>
              <w:rPr>
                <w:sz w:val="17"/>
              </w:rPr>
              <w:t>Ubicación</w:t>
            </w:r>
          </w:p>
        </w:tc>
        <w:tc>
          <w:tcPr>
            <w:tcW w:type="dxa" w:w="5953"/>
          </w:tcPr>
          <w:p>
            <w:pPr>
              <w:jc w:val="left"/>
            </w:pPr>
            <w:r/>
            <w:r>
              <w:rPr>
                <w:sz w:val="17"/>
              </w:rPr>
              <w:t>Distrito de Tarapoto, provincia y departamento de San Martín</w:t>
            </w:r>
          </w:p>
        </w:tc>
      </w:tr>
      <w:tr>
        <w:tc>
          <w:tcPr>
            <w:tcW w:type="dxa" w:w="2835"/>
          </w:tcPr>
          <w:p>
            <w:pPr>
              <w:jc w:val="left"/>
            </w:pPr>
            <w:r/>
            <w:r>
              <w:rPr>
                <w:sz w:val="17"/>
              </w:rPr>
              <w:t>Latitud / Longitud</w:t>
            </w:r>
          </w:p>
        </w:tc>
        <w:tc>
          <w:tcPr>
            <w:tcW w:type="dxa" w:w="5953"/>
          </w:tcPr>
          <w:p>
            <w:pPr>
              <w:jc w:val="left"/>
            </w:pPr>
            <w:r/>
            <w:r>
              <w:rPr>
                <w:sz w:val="17"/>
              </w:rPr>
              <w:t>06° 28' S / 76° 22' O</w:t>
            </w:r>
          </w:p>
        </w:tc>
      </w:tr>
      <w:tr>
        <w:tc>
          <w:tcPr>
            <w:tcW w:type="dxa" w:w="2835"/>
          </w:tcPr>
          <w:p>
            <w:pPr>
              <w:jc w:val="left"/>
            </w:pPr>
            <w:r/>
            <w:r>
              <w:rPr>
                <w:sz w:val="17"/>
              </w:rPr>
              <w:t>Altitud</w:t>
            </w:r>
          </w:p>
        </w:tc>
        <w:tc>
          <w:tcPr>
            <w:tcW w:type="dxa" w:w="5953"/>
          </w:tcPr>
          <w:p>
            <w:pPr>
              <w:jc w:val="center"/>
            </w:pPr>
            <w:r/>
            <w:r>
              <w:rPr>
                <w:sz w:val="17"/>
              </w:rPr>
              <w:t>356 m s. n. m.</w:t>
            </w:r>
          </w:p>
        </w:tc>
      </w:tr>
      <w:tr>
        <w:tc>
          <w:tcPr>
            <w:tcW w:type="dxa" w:w="2835"/>
          </w:tcPr>
          <w:p>
            <w:pPr>
              <w:jc w:val="left"/>
            </w:pPr>
            <w:r/>
            <w:r>
              <w:rPr>
                <w:sz w:val="17"/>
              </w:rPr>
              <w:t>Variable</w:t>
            </w:r>
          </w:p>
        </w:tc>
        <w:tc>
          <w:tcPr>
            <w:tcW w:type="dxa" w:w="5953"/>
          </w:tcPr>
          <w:p>
            <w:pPr>
              <w:jc w:val="left"/>
            </w:pPr>
            <w:r/>
            <w:r>
              <w:rPr>
                <w:sz w:val="17"/>
              </w:rPr>
              <w:t>Precipitación máxima en 24 horas (mm)</w:t>
            </w:r>
          </w:p>
        </w:tc>
      </w:tr>
      <w:tr>
        <w:tc>
          <w:tcPr>
            <w:tcW w:type="dxa" w:w="2835"/>
          </w:tcPr>
          <w:p>
            <w:pPr>
              <w:jc w:val="left"/>
            </w:pPr>
            <w:r/>
            <w:r>
              <w:rPr>
                <w:sz w:val="17"/>
              </w:rPr>
              <w:t>Periodo</w:t>
            </w:r>
          </w:p>
        </w:tc>
        <w:tc>
          <w:tcPr>
            <w:tcW w:type="dxa" w:w="5953"/>
          </w:tcPr>
          <w:p>
            <w:pPr>
              <w:jc w:val="left"/>
            </w:pPr>
            <w:r/>
            <w:r>
              <w:rPr>
                <w:sz w:val="17"/>
              </w:rPr>
              <w:t>1999-2024 (26 años)</w:t>
            </w:r>
          </w:p>
        </w:tc>
      </w:tr>
    </w:tbl>
    <w:p>
      <w:pPr>
        <w:spacing w:after="40"/>
      </w:pPr>
    </w:p>
    <w:p>
      <w:pPr>
        <w:jc w:val="center"/>
      </w:pPr>
      <w:r>
        <w:rPr>
          <w:b/>
          <w:sz w:val="18"/>
        </w:rPr>
        <w:t>Tabla N° 03. Precipitación máxima en 24 horas, estación CO Tarapoto (mm)</w:t>
      </w:r>
    </w:p>
    <w:tbl>
      <w:tblPr>
        <w:tblStyle w:val="TableGrid"/>
        <w:tblW w:type="dxa" w:w="8221"/>
        <w:jc w:val="center"/>
        <w:tblLayout w:type="fixed"/>
        <w:tblLook w:firstColumn="1" w:firstRow="1" w:lastColumn="0" w:lastRow="0" w:noHBand="0" w:noVBand="1" w:val="04A0"/>
      </w:tblPr>
      <w:tblGrid>
        <w:gridCol w:w="680"/>
        <w:gridCol w:w="567"/>
        <w:gridCol w:w="567"/>
        <w:gridCol w:w="567"/>
        <w:gridCol w:w="567"/>
        <w:gridCol w:w="567"/>
        <w:gridCol w:w="567"/>
        <w:gridCol w:w="567"/>
        <w:gridCol w:w="567"/>
        <w:gridCol w:w="567"/>
        <w:gridCol w:w="567"/>
        <w:gridCol w:w="567"/>
        <w:gridCol w:w="567"/>
        <w:gridCol w:w="737"/>
      </w:tblGrid>
      <w:tr>
        <w:tc>
          <w:tcPr>
            <w:tcW w:type="dxa" w:w="680"/>
            <w:shd w:val="clear" w:color="auto" w:fill="D9E2F3"/>
          </w:tcPr>
          <w:p>
            <w:pPr>
              <w:jc w:val="center"/>
            </w:pPr>
            <w:r/>
            <w:r>
              <w:rPr>
                <w:b/>
                <w:sz w:val="14"/>
              </w:rPr>
              <w:t>Año</w:t>
            </w:r>
          </w:p>
        </w:tc>
        <w:tc>
          <w:tcPr>
            <w:tcW w:type="dxa" w:w="567"/>
            <w:shd w:val="clear" w:color="auto" w:fill="D9E2F3"/>
          </w:tcPr>
          <w:p>
            <w:pPr>
              <w:jc w:val="center"/>
            </w:pPr>
            <w:r/>
            <w:r>
              <w:rPr>
                <w:b/>
                <w:sz w:val="14"/>
              </w:rPr>
              <w:t>E</w:t>
            </w:r>
          </w:p>
        </w:tc>
        <w:tc>
          <w:tcPr>
            <w:tcW w:type="dxa" w:w="567"/>
            <w:shd w:val="clear" w:color="auto" w:fill="D9E2F3"/>
          </w:tcPr>
          <w:p>
            <w:pPr>
              <w:jc w:val="center"/>
            </w:pPr>
            <w:r/>
            <w:r>
              <w:rPr>
                <w:b/>
                <w:sz w:val="14"/>
              </w:rPr>
              <w:t>F</w:t>
            </w:r>
          </w:p>
        </w:tc>
        <w:tc>
          <w:tcPr>
            <w:tcW w:type="dxa" w:w="567"/>
            <w:shd w:val="clear" w:color="auto" w:fill="D9E2F3"/>
          </w:tcPr>
          <w:p>
            <w:pPr>
              <w:jc w:val="center"/>
            </w:pPr>
            <w:r/>
            <w:r>
              <w:rPr>
                <w:b/>
                <w:sz w:val="14"/>
              </w:rPr>
              <w:t>M</w:t>
            </w:r>
          </w:p>
        </w:tc>
        <w:tc>
          <w:tcPr>
            <w:tcW w:type="dxa" w:w="567"/>
            <w:shd w:val="clear" w:color="auto" w:fill="D9E2F3"/>
          </w:tcPr>
          <w:p>
            <w:pPr>
              <w:jc w:val="center"/>
            </w:pPr>
            <w:r/>
            <w:r>
              <w:rPr>
                <w:b/>
                <w:sz w:val="14"/>
              </w:rPr>
              <w:t>A</w:t>
            </w:r>
          </w:p>
        </w:tc>
        <w:tc>
          <w:tcPr>
            <w:tcW w:type="dxa" w:w="567"/>
            <w:shd w:val="clear" w:color="auto" w:fill="D9E2F3"/>
          </w:tcPr>
          <w:p>
            <w:pPr>
              <w:jc w:val="center"/>
            </w:pPr>
            <w:r/>
            <w:r>
              <w:rPr>
                <w:b/>
                <w:sz w:val="14"/>
              </w:rPr>
              <w:t>M</w:t>
            </w:r>
          </w:p>
        </w:tc>
        <w:tc>
          <w:tcPr>
            <w:tcW w:type="dxa" w:w="567"/>
            <w:shd w:val="clear" w:color="auto" w:fill="D9E2F3"/>
          </w:tcPr>
          <w:p>
            <w:pPr>
              <w:jc w:val="center"/>
            </w:pPr>
            <w:r/>
            <w:r>
              <w:rPr>
                <w:b/>
                <w:sz w:val="14"/>
              </w:rPr>
              <w:t>J</w:t>
            </w:r>
          </w:p>
        </w:tc>
        <w:tc>
          <w:tcPr>
            <w:tcW w:type="dxa" w:w="567"/>
            <w:shd w:val="clear" w:color="auto" w:fill="D9E2F3"/>
          </w:tcPr>
          <w:p>
            <w:pPr>
              <w:jc w:val="center"/>
            </w:pPr>
            <w:r/>
            <w:r>
              <w:rPr>
                <w:b/>
                <w:sz w:val="14"/>
              </w:rPr>
              <w:t>J</w:t>
            </w:r>
          </w:p>
        </w:tc>
        <w:tc>
          <w:tcPr>
            <w:tcW w:type="dxa" w:w="567"/>
            <w:shd w:val="clear" w:color="auto" w:fill="D9E2F3"/>
          </w:tcPr>
          <w:p>
            <w:pPr>
              <w:jc w:val="center"/>
            </w:pPr>
            <w:r/>
            <w:r>
              <w:rPr>
                <w:b/>
                <w:sz w:val="14"/>
              </w:rPr>
              <w:t>A</w:t>
            </w:r>
          </w:p>
        </w:tc>
        <w:tc>
          <w:tcPr>
            <w:tcW w:type="dxa" w:w="567"/>
            <w:shd w:val="clear" w:color="auto" w:fill="D9E2F3"/>
          </w:tcPr>
          <w:p>
            <w:pPr>
              <w:jc w:val="center"/>
            </w:pPr>
            <w:r/>
            <w:r>
              <w:rPr>
                <w:b/>
                <w:sz w:val="14"/>
              </w:rPr>
              <w:t>S</w:t>
            </w:r>
          </w:p>
        </w:tc>
        <w:tc>
          <w:tcPr>
            <w:tcW w:type="dxa" w:w="567"/>
            <w:shd w:val="clear" w:color="auto" w:fill="D9E2F3"/>
          </w:tcPr>
          <w:p>
            <w:pPr>
              <w:jc w:val="center"/>
            </w:pPr>
            <w:r/>
            <w:r>
              <w:rPr>
                <w:b/>
                <w:sz w:val="14"/>
              </w:rPr>
              <w:t>O</w:t>
            </w:r>
          </w:p>
        </w:tc>
        <w:tc>
          <w:tcPr>
            <w:tcW w:type="dxa" w:w="567"/>
            <w:shd w:val="clear" w:color="auto" w:fill="D9E2F3"/>
          </w:tcPr>
          <w:p>
            <w:pPr>
              <w:jc w:val="center"/>
            </w:pPr>
            <w:r/>
            <w:r>
              <w:rPr>
                <w:b/>
                <w:sz w:val="14"/>
              </w:rPr>
              <w:t>N</w:t>
            </w:r>
          </w:p>
        </w:tc>
        <w:tc>
          <w:tcPr>
            <w:tcW w:type="dxa" w:w="567"/>
            <w:shd w:val="clear" w:color="auto" w:fill="D9E2F3"/>
          </w:tcPr>
          <w:p>
            <w:pPr>
              <w:jc w:val="center"/>
            </w:pPr>
            <w:r/>
            <w:r>
              <w:rPr>
                <w:b/>
                <w:sz w:val="14"/>
              </w:rPr>
              <w:t>D</w:t>
            </w:r>
          </w:p>
        </w:tc>
        <w:tc>
          <w:tcPr>
            <w:tcW w:type="dxa" w:w="737"/>
            <w:shd w:val="clear" w:color="auto" w:fill="D9E2F3"/>
          </w:tcPr>
          <w:p>
            <w:pPr>
              <w:jc w:val="center"/>
            </w:pPr>
            <w:r/>
            <w:r>
              <w:rPr>
                <w:b/>
                <w:sz w:val="14"/>
              </w:rPr>
              <w:t>Máx.</w:t>
            </w:r>
          </w:p>
        </w:tc>
      </w:tr>
      <w:tr>
        <w:tc>
          <w:tcPr>
            <w:tcW w:type="dxa" w:w="680"/>
          </w:tcPr>
          <w:p>
            <w:pPr>
              <w:jc w:val="left"/>
            </w:pPr>
            <w:r/>
            <w:r>
              <w:rPr>
                <w:sz w:val="14"/>
              </w:rPr>
              <w:t>1999</w:t>
            </w:r>
          </w:p>
        </w:tc>
        <w:tc>
          <w:tcPr>
            <w:tcW w:type="dxa" w:w="567"/>
          </w:tcPr>
          <w:p>
            <w:pPr>
              <w:jc w:val="center"/>
            </w:pPr>
            <w:r/>
            <w:r>
              <w:rPr>
                <w:sz w:val="14"/>
              </w:rPr>
              <w:t>79.3</w:t>
            </w:r>
          </w:p>
        </w:tc>
        <w:tc>
          <w:tcPr>
            <w:tcW w:type="dxa" w:w="567"/>
          </w:tcPr>
          <w:p>
            <w:pPr>
              <w:jc w:val="center"/>
            </w:pPr>
            <w:r/>
            <w:r>
              <w:rPr>
                <w:sz w:val="14"/>
              </w:rPr>
              <w:t>42.5</w:t>
            </w:r>
          </w:p>
        </w:tc>
        <w:tc>
          <w:tcPr>
            <w:tcW w:type="dxa" w:w="567"/>
          </w:tcPr>
          <w:p>
            <w:pPr>
              <w:jc w:val="center"/>
            </w:pPr>
            <w:r/>
            <w:r>
              <w:rPr>
                <w:sz w:val="14"/>
              </w:rPr>
              <w:t>39.3</w:t>
            </w:r>
          </w:p>
        </w:tc>
        <w:tc>
          <w:tcPr>
            <w:tcW w:type="dxa" w:w="567"/>
          </w:tcPr>
          <w:p>
            <w:pPr>
              <w:jc w:val="center"/>
            </w:pPr>
            <w:r/>
            <w:r>
              <w:rPr>
                <w:sz w:val="14"/>
              </w:rPr>
              <w:t>16.9</w:t>
            </w:r>
          </w:p>
        </w:tc>
        <w:tc>
          <w:tcPr>
            <w:tcW w:type="dxa" w:w="567"/>
          </w:tcPr>
          <w:p>
            <w:pPr>
              <w:jc w:val="center"/>
            </w:pPr>
            <w:r/>
            <w:r>
              <w:rPr>
                <w:sz w:val="14"/>
              </w:rPr>
              <w:t>54.5</w:t>
            </w:r>
          </w:p>
        </w:tc>
        <w:tc>
          <w:tcPr>
            <w:tcW w:type="dxa" w:w="567"/>
          </w:tcPr>
          <w:p>
            <w:pPr>
              <w:jc w:val="center"/>
            </w:pPr>
            <w:r/>
            <w:r>
              <w:rPr>
                <w:sz w:val="14"/>
              </w:rPr>
              <w:t>17.5</w:t>
            </w:r>
          </w:p>
        </w:tc>
        <w:tc>
          <w:tcPr>
            <w:tcW w:type="dxa" w:w="567"/>
          </w:tcPr>
          <w:p>
            <w:pPr>
              <w:jc w:val="center"/>
            </w:pPr>
            <w:r/>
            <w:r>
              <w:rPr>
                <w:sz w:val="14"/>
              </w:rPr>
              <w:t>27.9</w:t>
            </w:r>
          </w:p>
        </w:tc>
        <w:tc>
          <w:tcPr>
            <w:tcW w:type="dxa" w:w="567"/>
          </w:tcPr>
          <w:p>
            <w:pPr>
              <w:jc w:val="center"/>
            </w:pPr>
            <w:r/>
            <w:r>
              <w:rPr>
                <w:sz w:val="14"/>
              </w:rPr>
              <w:t>23.0</w:t>
            </w:r>
          </w:p>
        </w:tc>
        <w:tc>
          <w:tcPr>
            <w:tcW w:type="dxa" w:w="567"/>
          </w:tcPr>
          <w:p>
            <w:pPr>
              <w:jc w:val="center"/>
            </w:pPr>
            <w:r/>
            <w:r>
              <w:rPr>
                <w:sz w:val="14"/>
              </w:rPr>
              <w:t>11.3</w:t>
            </w:r>
          </w:p>
        </w:tc>
        <w:tc>
          <w:tcPr>
            <w:tcW w:type="dxa" w:w="567"/>
          </w:tcPr>
          <w:p>
            <w:pPr>
              <w:jc w:val="center"/>
            </w:pPr>
            <w:r/>
            <w:r>
              <w:rPr>
                <w:sz w:val="14"/>
              </w:rPr>
              <w:t>17.3</w:t>
            </w:r>
          </w:p>
        </w:tc>
        <w:tc>
          <w:tcPr>
            <w:tcW w:type="dxa" w:w="567"/>
          </w:tcPr>
          <w:p>
            <w:pPr>
              <w:jc w:val="center"/>
            </w:pPr>
            <w:r/>
            <w:r>
              <w:rPr>
                <w:sz w:val="14"/>
              </w:rPr>
              <w:t>48.8</w:t>
            </w:r>
          </w:p>
        </w:tc>
        <w:tc>
          <w:tcPr>
            <w:tcW w:type="dxa" w:w="567"/>
          </w:tcPr>
          <w:p>
            <w:pPr>
              <w:jc w:val="center"/>
            </w:pPr>
            <w:r/>
            <w:r>
              <w:rPr>
                <w:sz w:val="14"/>
              </w:rPr>
              <w:t>46.5</w:t>
            </w:r>
          </w:p>
        </w:tc>
        <w:tc>
          <w:tcPr>
            <w:tcW w:type="dxa" w:w="737"/>
          </w:tcPr>
          <w:p>
            <w:pPr>
              <w:jc w:val="center"/>
            </w:pPr>
            <w:r/>
            <w:r>
              <w:rPr>
                <w:sz w:val="14"/>
              </w:rPr>
              <w:t>79.3</w:t>
            </w:r>
          </w:p>
        </w:tc>
      </w:tr>
      <w:tr>
        <w:tc>
          <w:tcPr>
            <w:tcW w:type="dxa" w:w="680"/>
          </w:tcPr>
          <w:p>
            <w:pPr>
              <w:jc w:val="left"/>
            </w:pPr>
            <w:r/>
            <w:r>
              <w:rPr>
                <w:sz w:val="14"/>
              </w:rPr>
              <w:t>2000</w:t>
            </w:r>
          </w:p>
        </w:tc>
        <w:tc>
          <w:tcPr>
            <w:tcW w:type="dxa" w:w="567"/>
          </w:tcPr>
          <w:p>
            <w:pPr>
              <w:jc w:val="center"/>
            </w:pPr>
            <w:r/>
            <w:r>
              <w:rPr>
                <w:sz w:val="14"/>
              </w:rPr>
              <w:t>27.5</w:t>
            </w:r>
          </w:p>
        </w:tc>
        <w:tc>
          <w:tcPr>
            <w:tcW w:type="dxa" w:w="567"/>
          </w:tcPr>
          <w:p>
            <w:pPr>
              <w:jc w:val="center"/>
            </w:pPr>
            <w:r/>
            <w:r>
              <w:rPr>
                <w:sz w:val="14"/>
              </w:rPr>
              <w:t>34.2</w:t>
            </w:r>
          </w:p>
        </w:tc>
        <w:tc>
          <w:tcPr>
            <w:tcW w:type="dxa" w:w="567"/>
          </w:tcPr>
          <w:p>
            <w:pPr>
              <w:jc w:val="center"/>
            </w:pPr>
            <w:r/>
            <w:r>
              <w:rPr>
                <w:sz w:val="14"/>
              </w:rPr>
              <w:t>15.6</w:t>
            </w:r>
          </w:p>
        </w:tc>
        <w:tc>
          <w:tcPr>
            <w:tcW w:type="dxa" w:w="567"/>
          </w:tcPr>
          <w:p>
            <w:pPr>
              <w:jc w:val="center"/>
            </w:pPr>
            <w:r/>
            <w:r>
              <w:rPr>
                <w:sz w:val="14"/>
              </w:rPr>
              <w:t>34.7</w:t>
            </w:r>
          </w:p>
        </w:tc>
        <w:tc>
          <w:tcPr>
            <w:tcW w:type="dxa" w:w="567"/>
          </w:tcPr>
          <w:p>
            <w:pPr>
              <w:jc w:val="center"/>
            </w:pPr>
            <w:r/>
            <w:r>
              <w:rPr>
                <w:sz w:val="14"/>
              </w:rPr>
              <w:t>30.2</w:t>
            </w:r>
          </w:p>
        </w:tc>
        <w:tc>
          <w:tcPr>
            <w:tcW w:type="dxa" w:w="567"/>
          </w:tcPr>
          <w:p>
            <w:pPr>
              <w:jc w:val="center"/>
            </w:pPr>
            <w:r/>
            <w:r>
              <w:rPr>
                <w:sz w:val="14"/>
              </w:rPr>
              <w:t>12.6</w:t>
            </w:r>
          </w:p>
        </w:tc>
        <w:tc>
          <w:tcPr>
            <w:tcW w:type="dxa" w:w="567"/>
          </w:tcPr>
          <w:p>
            <w:pPr>
              <w:jc w:val="center"/>
            </w:pPr>
            <w:r/>
            <w:r>
              <w:rPr>
                <w:sz w:val="14"/>
              </w:rPr>
              <w:t>17.5</w:t>
            </w:r>
          </w:p>
        </w:tc>
        <w:tc>
          <w:tcPr>
            <w:tcW w:type="dxa" w:w="567"/>
          </w:tcPr>
          <w:p>
            <w:pPr>
              <w:jc w:val="center"/>
            </w:pPr>
            <w:r/>
            <w:r>
              <w:rPr>
                <w:sz w:val="14"/>
              </w:rPr>
              <w:t>52.6</w:t>
            </w:r>
          </w:p>
        </w:tc>
        <w:tc>
          <w:tcPr>
            <w:tcW w:type="dxa" w:w="567"/>
          </w:tcPr>
          <w:p>
            <w:pPr>
              <w:jc w:val="center"/>
            </w:pPr>
            <w:r/>
            <w:r>
              <w:rPr>
                <w:sz w:val="14"/>
              </w:rPr>
              <w:t>82.5</w:t>
            </w:r>
          </w:p>
        </w:tc>
        <w:tc>
          <w:tcPr>
            <w:tcW w:type="dxa" w:w="567"/>
          </w:tcPr>
          <w:p>
            <w:pPr>
              <w:jc w:val="center"/>
            </w:pPr>
            <w:r/>
            <w:r>
              <w:rPr>
                <w:sz w:val="14"/>
              </w:rPr>
              <w:t>19.4</w:t>
            </w:r>
          </w:p>
        </w:tc>
        <w:tc>
          <w:tcPr>
            <w:tcW w:type="dxa" w:w="567"/>
          </w:tcPr>
          <w:p>
            <w:pPr>
              <w:jc w:val="center"/>
            </w:pPr>
            <w:r/>
            <w:r>
              <w:rPr>
                <w:sz w:val="14"/>
              </w:rPr>
              <w:t>24.2</w:t>
            </w:r>
          </w:p>
        </w:tc>
        <w:tc>
          <w:tcPr>
            <w:tcW w:type="dxa" w:w="567"/>
          </w:tcPr>
          <w:p>
            <w:pPr>
              <w:jc w:val="center"/>
            </w:pPr>
            <w:r/>
            <w:r>
              <w:rPr>
                <w:sz w:val="14"/>
              </w:rPr>
              <w:t>30.3</w:t>
            </w:r>
          </w:p>
        </w:tc>
        <w:tc>
          <w:tcPr>
            <w:tcW w:type="dxa" w:w="737"/>
          </w:tcPr>
          <w:p>
            <w:pPr>
              <w:jc w:val="center"/>
            </w:pPr>
            <w:r/>
            <w:r>
              <w:rPr>
                <w:sz w:val="14"/>
              </w:rPr>
              <w:t>82.5</w:t>
            </w:r>
          </w:p>
        </w:tc>
      </w:tr>
      <w:tr>
        <w:tc>
          <w:tcPr>
            <w:tcW w:type="dxa" w:w="680"/>
          </w:tcPr>
          <w:p>
            <w:pPr>
              <w:jc w:val="left"/>
            </w:pPr>
            <w:r/>
            <w:r>
              <w:rPr>
                <w:sz w:val="14"/>
              </w:rPr>
              <w:t>2001</w:t>
            </w:r>
          </w:p>
        </w:tc>
        <w:tc>
          <w:tcPr>
            <w:tcW w:type="dxa" w:w="567"/>
          </w:tcPr>
          <w:p>
            <w:pPr>
              <w:jc w:val="center"/>
            </w:pPr>
            <w:r/>
            <w:r>
              <w:rPr>
                <w:sz w:val="14"/>
              </w:rPr>
              <w:t>16.2</w:t>
            </w:r>
          </w:p>
        </w:tc>
        <w:tc>
          <w:tcPr>
            <w:tcW w:type="dxa" w:w="567"/>
          </w:tcPr>
          <w:p>
            <w:pPr>
              <w:jc w:val="center"/>
            </w:pPr>
            <w:r/>
            <w:r>
              <w:rPr>
                <w:sz w:val="14"/>
              </w:rPr>
              <w:t>32.0</w:t>
            </w:r>
          </w:p>
        </w:tc>
        <w:tc>
          <w:tcPr>
            <w:tcW w:type="dxa" w:w="567"/>
          </w:tcPr>
          <w:p>
            <w:pPr>
              <w:jc w:val="center"/>
            </w:pPr>
            <w:r/>
            <w:r>
              <w:rPr>
                <w:sz w:val="14"/>
              </w:rPr>
              <w:t>35.0</w:t>
            </w:r>
          </w:p>
        </w:tc>
        <w:tc>
          <w:tcPr>
            <w:tcW w:type="dxa" w:w="567"/>
          </w:tcPr>
          <w:p>
            <w:pPr>
              <w:jc w:val="center"/>
            </w:pPr>
            <w:r/>
            <w:r>
              <w:rPr>
                <w:sz w:val="14"/>
              </w:rPr>
              <w:t>75.9</w:t>
            </w:r>
          </w:p>
        </w:tc>
        <w:tc>
          <w:tcPr>
            <w:tcW w:type="dxa" w:w="567"/>
          </w:tcPr>
          <w:p>
            <w:pPr>
              <w:jc w:val="center"/>
            </w:pPr>
            <w:r/>
            <w:r>
              <w:rPr>
                <w:sz w:val="14"/>
              </w:rPr>
              <w:t>40.3</w:t>
            </w:r>
          </w:p>
        </w:tc>
        <w:tc>
          <w:tcPr>
            <w:tcW w:type="dxa" w:w="567"/>
          </w:tcPr>
          <w:p>
            <w:pPr>
              <w:jc w:val="center"/>
            </w:pPr>
            <w:r/>
            <w:r>
              <w:rPr>
                <w:sz w:val="14"/>
              </w:rPr>
              <w:t>13.8</w:t>
            </w:r>
          </w:p>
        </w:tc>
        <w:tc>
          <w:tcPr>
            <w:tcW w:type="dxa" w:w="567"/>
          </w:tcPr>
          <w:p>
            <w:pPr>
              <w:jc w:val="center"/>
            </w:pPr>
            <w:r/>
            <w:r>
              <w:rPr>
                <w:sz w:val="14"/>
              </w:rPr>
              <w:t>40.6</w:t>
            </w:r>
          </w:p>
        </w:tc>
        <w:tc>
          <w:tcPr>
            <w:tcW w:type="dxa" w:w="567"/>
          </w:tcPr>
          <w:p>
            <w:pPr>
              <w:jc w:val="center"/>
            </w:pPr>
            <w:r/>
            <w:r>
              <w:rPr>
                <w:sz w:val="14"/>
              </w:rPr>
              <w:t>21.3</w:t>
            </w:r>
          </w:p>
        </w:tc>
        <w:tc>
          <w:tcPr>
            <w:tcW w:type="dxa" w:w="567"/>
          </w:tcPr>
          <w:p>
            <w:pPr>
              <w:jc w:val="center"/>
            </w:pPr>
            <w:r/>
            <w:r>
              <w:rPr>
                <w:sz w:val="14"/>
              </w:rPr>
              <w:t>24.3</w:t>
            </w:r>
          </w:p>
        </w:tc>
        <w:tc>
          <w:tcPr>
            <w:tcW w:type="dxa" w:w="567"/>
          </w:tcPr>
          <w:p>
            <w:pPr>
              <w:jc w:val="center"/>
            </w:pPr>
            <w:r/>
            <w:r>
              <w:rPr>
                <w:sz w:val="14"/>
              </w:rPr>
              <w:t>61.0</w:t>
            </w:r>
          </w:p>
        </w:tc>
        <w:tc>
          <w:tcPr>
            <w:tcW w:type="dxa" w:w="567"/>
          </w:tcPr>
          <w:p>
            <w:pPr>
              <w:jc w:val="center"/>
            </w:pPr>
            <w:r/>
            <w:r>
              <w:rPr>
                <w:sz w:val="14"/>
              </w:rPr>
              <w:t>30.0</w:t>
            </w:r>
          </w:p>
        </w:tc>
        <w:tc>
          <w:tcPr>
            <w:tcW w:type="dxa" w:w="567"/>
          </w:tcPr>
          <w:p>
            <w:pPr>
              <w:jc w:val="center"/>
            </w:pPr>
            <w:r/>
            <w:r>
              <w:rPr>
                <w:sz w:val="14"/>
              </w:rPr>
              <w:t>42.2</w:t>
            </w:r>
          </w:p>
        </w:tc>
        <w:tc>
          <w:tcPr>
            <w:tcW w:type="dxa" w:w="737"/>
          </w:tcPr>
          <w:p>
            <w:pPr>
              <w:jc w:val="center"/>
            </w:pPr>
            <w:r/>
            <w:r>
              <w:rPr>
                <w:sz w:val="14"/>
              </w:rPr>
              <w:t>75.9</w:t>
            </w:r>
          </w:p>
        </w:tc>
      </w:tr>
      <w:tr>
        <w:tc>
          <w:tcPr>
            <w:tcW w:type="dxa" w:w="680"/>
          </w:tcPr>
          <w:p>
            <w:pPr>
              <w:jc w:val="left"/>
            </w:pPr>
            <w:r/>
            <w:r>
              <w:rPr>
                <w:sz w:val="14"/>
              </w:rPr>
              <w:t>2002</w:t>
            </w:r>
          </w:p>
        </w:tc>
        <w:tc>
          <w:tcPr>
            <w:tcW w:type="dxa" w:w="567"/>
          </w:tcPr>
          <w:p>
            <w:pPr>
              <w:jc w:val="center"/>
            </w:pPr>
            <w:r/>
            <w:r>
              <w:rPr>
                <w:sz w:val="14"/>
              </w:rPr>
              <w:t>9.3</w:t>
            </w:r>
          </w:p>
        </w:tc>
        <w:tc>
          <w:tcPr>
            <w:tcW w:type="dxa" w:w="567"/>
          </w:tcPr>
          <w:p>
            <w:pPr>
              <w:jc w:val="center"/>
            </w:pPr>
            <w:r/>
            <w:r>
              <w:rPr>
                <w:sz w:val="14"/>
              </w:rPr>
              <w:t>30.0</w:t>
            </w:r>
          </w:p>
        </w:tc>
        <w:tc>
          <w:tcPr>
            <w:tcW w:type="dxa" w:w="567"/>
          </w:tcPr>
          <w:p>
            <w:pPr>
              <w:jc w:val="center"/>
            </w:pPr>
            <w:r/>
            <w:r>
              <w:rPr>
                <w:sz w:val="14"/>
              </w:rPr>
              <w:t>14.8</w:t>
            </w:r>
          </w:p>
        </w:tc>
        <w:tc>
          <w:tcPr>
            <w:tcW w:type="dxa" w:w="567"/>
          </w:tcPr>
          <w:p>
            <w:pPr>
              <w:jc w:val="center"/>
            </w:pPr>
            <w:r/>
            <w:r>
              <w:rPr>
                <w:sz w:val="14"/>
              </w:rPr>
              <w:t>39.8</w:t>
            </w:r>
          </w:p>
        </w:tc>
        <w:tc>
          <w:tcPr>
            <w:tcW w:type="dxa" w:w="567"/>
          </w:tcPr>
          <w:p>
            <w:pPr>
              <w:jc w:val="center"/>
            </w:pPr>
            <w:r/>
            <w:r>
              <w:rPr>
                <w:sz w:val="14"/>
              </w:rPr>
              <w:t>12.5</w:t>
            </w:r>
          </w:p>
        </w:tc>
        <w:tc>
          <w:tcPr>
            <w:tcW w:type="dxa" w:w="567"/>
          </w:tcPr>
          <w:p>
            <w:pPr>
              <w:jc w:val="center"/>
            </w:pPr>
            <w:r/>
            <w:r>
              <w:rPr>
                <w:sz w:val="14"/>
              </w:rPr>
              <w:t>43.6</w:t>
            </w:r>
          </w:p>
        </w:tc>
        <w:tc>
          <w:tcPr>
            <w:tcW w:type="dxa" w:w="567"/>
          </w:tcPr>
          <w:p>
            <w:pPr>
              <w:jc w:val="center"/>
            </w:pPr>
            <w:r/>
            <w:r>
              <w:rPr>
                <w:sz w:val="14"/>
              </w:rPr>
              <w:t>35.3</w:t>
            </w:r>
          </w:p>
        </w:tc>
        <w:tc>
          <w:tcPr>
            <w:tcW w:type="dxa" w:w="567"/>
          </w:tcPr>
          <w:p>
            <w:pPr>
              <w:jc w:val="center"/>
            </w:pPr>
            <w:r/>
            <w:r>
              <w:rPr>
                <w:sz w:val="14"/>
              </w:rPr>
              <w:t>7.1</w:t>
            </w:r>
          </w:p>
        </w:tc>
        <w:tc>
          <w:tcPr>
            <w:tcW w:type="dxa" w:w="567"/>
          </w:tcPr>
          <w:p>
            <w:pPr>
              <w:jc w:val="center"/>
            </w:pPr>
            <w:r/>
            <w:r>
              <w:rPr>
                <w:sz w:val="14"/>
              </w:rPr>
              <w:t>5.8</w:t>
            </w:r>
          </w:p>
        </w:tc>
        <w:tc>
          <w:tcPr>
            <w:tcW w:type="dxa" w:w="567"/>
          </w:tcPr>
          <w:p>
            <w:pPr>
              <w:jc w:val="center"/>
            </w:pPr>
            <w:r/>
            <w:r>
              <w:rPr>
                <w:sz w:val="14"/>
              </w:rPr>
              <w:t>32.3</w:t>
            </w:r>
          </w:p>
        </w:tc>
        <w:tc>
          <w:tcPr>
            <w:tcW w:type="dxa" w:w="567"/>
          </w:tcPr>
          <w:p>
            <w:pPr>
              <w:jc w:val="center"/>
            </w:pPr>
            <w:r/>
            <w:r>
              <w:rPr>
                <w:sz w:val="14"/>
              </w:rPr>
              <w:t>27.5</w:t>
            </w:r>
          </w:p>
        </w:tc>
        <w:tc>
          <w:tcPr>
            <w:tcW w:type="dxa" w:w="567"/>
          </w:tcPr>
          <w:p>
            <w:pPr>
              <w:jc w:val="center"/>
            </w:pPr>
            <w:r/>
            <w:r>
              <w:rPr>
                <w:sz w:val="14"/>
              </w:rPr>
              <w:t>20.7</w:t>
            </w:r>
          </w:p>
        </w:tc>
        <w:tc>
          <w:tcPr>
            <w:tcW w:type="dxa" w:w="737"/>
          </w:tcPr>
          <w:p>
            <w:pPr>
              <w:jc w:val="center"/>
            </w:pPr>
            <w:r/>
            <w:r>
              <w:rPr>
                <w:sz w:val="14"/>
              </w:rPr>
              <w:t>43.6</w:t>
            </w:r>
          </w:p>
        </w:tc>
      </w:tr>
      <w:tr>
        <w:tc>
          <w:tcPr>
            <w:tcW w:type="dxa" w:w="680"/>
          </w:tcPr>
          <w:p>
            <w:pPr>
              <w:jc w:val="left"/>
            </w:pPr>
            <w:r/>
            <w:r>
              <w:rPr>
                <w:sz w:val="14"/>
              </w:rPr>
              <w:t>2003</w:t>
            </w:r>
          </w:p>
        </w:tc>
        <w:tc>
          <w:tcPr>
            <w:tcW w:type="dxa" w:w="567"/>
          </w:tcPr>
          <w:p>
            <w:pPr>
              <w:jc w:val="center"/>
            </w:pPr>
            <w:r/>
            <w:r>
              <w:rPr>
                <w:sz w:val="14"/>
              </w:rPr>
              <w:t>74.0</w:t>
            </w:r>
          </w:p>
        </w:tc>
        <w:tc>
          <w:tcPr>
            <w:tcW w:type="dxa" w:w="567"/>
          </w:tcPr>
          <w:p>
            <w:pPr>
              <w:jc w:val="center"/>
            </w:pPr>
            <w:r/>
            <w:r>
              <w:rPr>
                <w:sz w:val="14"/>
              </w:rPr>
              <w:t>37.0</w:t>
            </w:r>
          </w:p>
        </w:tc>
        <w:tc>
          <w:tcPr>
            <w:tcW w:type="dxa" w:w="567"/>
          </w:tcPr>
          <w:p>
            <w:pPr>
              <w:jc w:val="center"/>
            </w:pPr>
            <w:r/>
            <w:r>
              <w:rPr>
                <w:sz w:val="14"/>
              </w:rPr>
              <w:t>54.6</w:t>
            </w:r>
          </w:p>
        </w:tc>
        <w:tc>
          <w:tcPr>
            <w:tcW w:type="dxa" w:w="567"/>
          </w:tcPr>
          <w:p>
            <w:pPr>
              <w:jc w:val="center"/>
            </w:pPr>
            <w:r/>
            <w:r>
              <w:rPr>
                <w:sz w:val="14"/>
              </w:rPr>
              <w:t>33.1</w:t>
            </w:r>
          </w:p>
        </w:tc>
        <w:tc>
          <w:tcPr>
            <w:tcW w:type="dxa" w:w="567"/>
          </w:tcPr>
          <w:p>
            <w:pPr>
              <w:jc w:val="center"/>
            </w:pPr>
            <w:r/>
            <w:r>
              <w:rPr>
                <w:sz w:val="14"/>
              </w:rPr>
              <w:t>37.6</w:t>
            </w:r>
          </w:p>
        </w:tc>
        <w:tc>
          <w:tcPr>
            <w:tcW w:type="dxa" w:w="567"/>
          </w:tcPr>
          <w:p>
            <w:pPr>
              <w:jc w:val="center"/>
            </w:pPr>
            <w:r/>
            <w:r>
              <w:rPr>
                <w:sz w:val="14"/>
              </w:rPr>
              <w:t>27.5</w:t>
            </w:r>
          </w:p>
        </w:tc>
        <w:tc>
          <w:tcPr>
            <w:tcW w:type="dxa" w:w="567"/>
          </w:tcPr>
          <w:p>
            <w:pPr>
              <w:jc w:val="center"/>
            </w:pPr>
            <w:r/>
            <w:r>
              <w:rPr>
                <w:sz w:val="14"/>
              </w:rPr>
              <w:t>17.8</w:t>
            </w:r>
          </w:p>
        </w:tc>
        <w:tc>
          <w:tcPr>
            <w:tcW w:type="dxa" w:w="567"/>
          </w:tcPr>
          <w:p>
            <w:pPr>
              <w:jc w:val="center"/>
            </w:pPr>
            <w:r/>
            <w:r>
              <w:rPr>
                <w:sz w:val="14"/>
              </w:rPr>
              <w:t>18.0</w:t>
            </w:r>
          </w:p>
        </w:tc>
        <w:tc>
          <w:tcPr>
            <w:tcW w:type="dxa" w:w="567"/>
          </w:tcPr>
          <w:p>
            <w:pPr>
              <w:jc w:val="center"/>
            </w:pPr>
            <w:r/>
            <w:r>
              <w:rPr>
                <w:sz w:val="14"/>
              </w:rPr>
              <w:t>18.0</w:t>
            </w:r>
          </w:p>
        </w:tc>
        <w:tc>
          <w:tcPr>
            <w:tcW w:type="dxa" w:w="567"/>
          </w:tcPr>
          <w:p>
            <w:pPr>
              <w:jc w:val="center"/>
            </w:pPr>
            <w:r/>
            <w:r>
              <w:rPr>
                <w:sz w:val="14"/>
              </w:rPr>
              <w:t>84.5</w:t>
            </w:r>
          </w:p>
        </w:tc>
        <w:tc>
          <w:tcPr>
            <w:tcW w:type="dxa" w:w="567"/>
          </w:tcPr>
          <w:p>
            <w:pPr>
              <w:jc w:val="center"/>
            </w:pPr>
            <w:r/>
            <w:r>
              <w:rPr>
                <w:sz w:val="14"/>
              </w:rPr>
              <w:t>40.2</w:t>
            </w:r>
          </w:p>
        </w:tc>
        <w:tc>
          <w:tcPr>
            <w:tcW w:type="dxa" w:w="567"/>
          </w:tcPr>
          <w:p>
            <w:pPr>
              <w:jc w:val="center"/>
            </w:pPr>
            <w:r/>
            <w:r>
              <w:rPr>
                <w:sz w:val="14"/>
              </w:rPr>
              <w:t>52.2</w:t>
            </w:r>
          </w:p>
        </w:tc>
        <w:tc>
          <w:tcPr>
            <w:tcW w:type="dxa" w:w="737"/>
          </w:tcPr>
          <w:p>
            <w:pPr>
              <w:jc w:val="center"/>
            </w:pPr>
            <w:r/>
            <w:r>
              <w:rPr>
                <w:sz w:val="14"/>
              </w:rPr>
              <w:t>84.5</w:t>
            </w:r>
          </w:p>
        </w:tc>
      </w:tr>
      <w:tr>
        <w:tc>
          <w:tcPr>
            <w:tcW w:type="dxa" w:w="680"/>
          </w:tcPr>
          <w:p>
            <w:pPr>
              <w:jc w:val="left"/>
            </w:pPr>
            <w:r/>
            <w:r>
              <w:rPr>
                <w:sz w:val="14"/>
              </w:rPr>
              <w:t>2004</w:t>
            </w:r>
          </w:p>
        </w:tc>
        <w:tc>
          <w:tcPr>
            <w:tcW w:type="dxa" w:w="567"/>
          </w:tcPr>
          <w:p>
            <w:pPr>
              <w:jc w:val="center"/>
            </w:pPr>
            <w:r/>
            <w:r>
              <w:rPr>
                <w:sz w:val="14"/>
              </w:rPr>
              <w:t>15.8</w:t>
            </w:r>
          </w:p>
        </w:tc>
        <w:tc>
          <w:tcPr>
            <w:tcW w:type="dxa" w:w="567"/>
          </w:tcPr>
          <w:p>
            <w:pPr>
              <w:jc w:val="center"/>
            </w:pPr>
            <w:r/>
            <w:r>
              <w:rPr>
                <w:sz w:val="14"/>
              </w:rPr>
              <w:t>64.2</w:t>
            </w:r>
          </w:p>
        </w:tc>
        <w:tc>
          <w:tcPr>
            <w:tcW w:type="dxa" w:w="567"/>
          </w:tcPr>
          <w:p>
            <w:pPr>
              <w:jc w:val="center"/>
            </w:pPr>
            <w:r/>
            <w:r>
              <w:rPr>
                <w:sz w:val="14"/>
              </w:rPr>
              <w:t>24.0</w:t>
            </w:r>
          </w:p>
        </w:tc>
        <w:tc>
          <w:tcPr>
            <w:tcW w:type="dxa" w:w="567"/>
          </w:tcPr>
          <w:p>
            <w:pPr>
              <w:jc w:val="center"/>
            </w:pPr>
            <w:r/>
            <w:r>
              <w:rPr>
                <w:sz w:val="14"/>
              </w:rPr>
              <w:t>26.2</w:t>
            </w:r>
          </w:p>
        </w:tc>
        <w:tc>
          <w:tcPr>
            <w:tcW w:type="dxa" w:w="567"/>
          </w:tcPr>
          <w:p>
            <w:pPr>
              <w:jc w:val="center"/>
            </w:pPr>
            <w:r/>
            <w:r>
              <w:rPr>
                <w:sz w:val="14"/>
              </w:rPr>
              <w:t>48.1</w:t>
            </w:r>
          </w:p>
        </w:tc>
        <w:tc>
          <w:tcPr>
            <w:tcW w:type="dxa" w:w="567"/>
          </w:tcPr>
          <w:p>
            <w:pPr>
              <w:jc w:val="center"/>
            </w:pPr>
            <w:r/>
            <w:r>
              <w:rPr>
                <w:sz w:val="14"/>
              </w:rPr>
              <w:t>30.7</w:t>
            </w:r>
          </w:p>
        </w:tc>
        <w:tc>
          <w:tcPr>
            <w:tcW w:type="dxa" w:w="567"/>
          </w:tcPr>
          <w:p>
            <w:pPr>
              <w:jc w:val="center"/>
            </w:pPr>
            <w:r/>
            <w:r>
              <w:rPr>
                <w:sz w:val="14"/>
              </w:rPr>
              <w:t>25.7</w:t>
            </w:r>
          </w:p>
        </w:tc>
        <w:tc>
          <w:tcPr>
            <w:tcW w:type="dxa" w:w="567"/>
          </w:tcPr>
          <w:p>
            <w:pPr>
              <w:jc w:val="center"/>
            </w:pPr>
            <w:r/>
            <w:r>
              <w:rPr>
                <w:sz w:val="14"/>
              </w:rPr>
              <w:t>25.6</w:t>
            </w:r>
          </w:p>
        </w:tc>
        <w:tc>
          <w:tcPr>
            <w:tcW w:type="dxa" w:w="567"/>
          </w:tcPr>
          <w:p>
            <w:pPr>
              <w:jc w:val="center"/>
            </w:pPr>
            <w:r/>
            <w:r>
              <w:rPr>
                <w:sz w:val="14"/>
              </w:rPr>
              <w:t>28.2</w:t>
            </w:r>
          </w:p>
        </w:tc>
        <w:tc>
          <w:tcPr>
            <w:tcW w:type="dxa" w:w="567"/>
          </w:tcPr>
          <w:p>
            <w:pPr>
              <w:jc w:val="center"/>
            </w:pPr>
            <w:r/>
            <w:r>
              <w:rPr>
                <w:sz w:val="14"/>
              </w:rPr>
              <w:t>33.2</w:t>
            </w:r>
          </w:p>
        </w:tc>
        <w:tc>
          <w:tcPr>
            <w:tcW w:type="dxa" w:w="567"/>
          </w:tcPr>
          <w:p>
            <w:pPr>
              <w:jc w:val="center"/>
            </w:pPr>
            <w:r/>
            <w:r>
              <w:rPr>
                <w:sz w:val="14"/>
              </w:rPr>
              <w:t>46.2</w:t>
            </w:r>
          </w:p>
        </w:tc>
        <w:tc>
          <w:tcPr>
            <w:tcW w:type="dxa" w:w="567"/>
          </w:tcPr>
          <w:p>
            <w:pPr>
              <w:jc w:val="center"/>
            </w:pPr>
            <w:r/>
            <w:r>
              <w:rPr>
                <w:sz w:val="14"/>
              </w:rPr>
              <w:t>59.9</w:t>
            </w:r>
          </w:p>
        </w:tc>
        <w:tc>
          <w:tcPr>
            <w:tcW w:type="dxa" w:w="737"/>
          </w:tcPr>
          <w:p>
            <w:pPr>
              <w:jc w:val="center"/>
            </w:pPr>
            <w:r/>
            <w:r>
              <w:rPr>
                <w:sz w:val="14"/>
              </w:rPr>
              <w:t>64.2</w:t>
            </w:r>
          </w:p>
        </w:tc>
      </w:tr>
      <w:tr>
        <w:tc>
          <w:tcPr>
            <w:tcW w:type="dxa" w:w="680"/>
          </w:tcPr>
          <w:p>
            <w:pPr>
              <w:jc w:val="left"/>
            </w:pPr>
            <w:r/>
            <w:r>
              <w:rPr>
                <w:sz w:val="14"/>
              </w:rPr>
              <w:t>2005</w:t>
            </w:r>
          </w:p>
        </w:tc>
        <w:tc>
          <w:tcPr>
            <w:tcW w:type="dxa" w:w="567"/>
          </w:tcPr>
          <w:p>
            <w:pPr>
              <w:jc w:val="center"/>
            </w:pPr>
            <w:r/>
            <w:r>
              <w:rPr>
                <w:sz w:val="14"/>
              </w:rPr>
              <w:t>15.9</w:t>
            </w:r>
          </w:p>
        </w:tc>
        <w:tc>
          <w:tcPr>
            <w:tcW w:type="dxa" w:w="567"/>
          </w:tcPr>
          <w:p>
            <w:pPr>
              <w:jc w:val="center"/>
            </w:pPr>
            <w:r/>
            <w:r>
              <w:rPr>
                <w:sz w:val="14"/>
              </w:rPr>
              <w:t>33.7</w:t>
            </w:r>
          </w:p>
        </w:tc>
        <w:tc>
          <w:tcPr>
            <w:tcW w:type="dxa" w:w="567"/>
          </w:tcPr>
          <w:p>
            <w:pPr>
              <w:jc w:val="center"/>
            </w:pPr>
            <w:r/>
            <w:r>
              <w:rPr>
                <w:sz w:val="14"/>
              </w:rPr>
              <w:t>48.8</w:t>
            </w:r>
          </w:p>
        </w:tc>
        <w:tc>
          <w:tcPr>
            <w:tcW w:type="dxa" w:w="567"/>
          </w:tcPr>
          <w:p>
            <w:pPr>
              <w:jc w:val="center"/>
            </w:pPr>
            <w:r/>
            <w:r>
              <w:rPr>
                <w:sz w:val="14"/>
              </w:rPr>
              <w:t>44.0</w:t>
            </w:r>
          </w:p>
        </w:tc>
        <w:tc>
          <w:tcPr>
            <w:tcW w:type="dxa" w:w="567"/>
          </w:tcPr>
          <w:p>
            <w:pPr>
              <w:jc w:val="center"/>
            </w:pPr>
            <w:r/>
            <w:r>
              <w:rPr>
                <w:sz w:val="14"/>
              </w:rPr>
              <w:t>22.4</w:t>
            </w:r>
          </w:p>
        </w:tc>
        <w:tc>
          <w:tcPr>
            <w:tcW w:type="dxa" w:w="567"/>
          </w:tcPr>
          <w:p>
            <w:pPr>
              <w:jc w:val="center"/>
            </w:pPr>
            <w:r/>
            <w:r>
              <w:rPr>
                <w:sz w:val="14"/>
              </w:rPr>
              <w:t>26.8</w:t>
            </w:r>
          </w:p>
        </w:tc>
        <w:tc>
          <w:tcPr>
            <w:tcW w:type="dxa" w:w="567"/>
          </w:tcPr>
          <w:p>
            <w:pPr>
              <w:jc w:val="center"/>
            </w:pPr>
            <w:r/>
            <w:r>
              <w:rPr>
                <w:sz w:val="14"/>
              </w:rPr>
              <w:t>16.3</w:t>
            </w:r>
          </w:p>
        </w:tc>
        <w:tc>
          <w:tcPr>
            <w:tcW w:type="dxa" w:w="567"/>
          </w:tcPr>
          <w:p>
            <w:pPr>
              <w:jc w:val="center"/>
            </w:pPr>
            <w:r/>
            <w:r>
              <w:rPr>
                <w:sz w:val="14"/>
              </w:rPr>
              <w:t>15.5</w:t>
            </w:r>
          </w:p>
        </w:tc>
        <w:tc>
          <w:tcPr>
            <w:tcW w:type="dxa" w:w="567"/>
          </w:tcPr>
          <w:p>
            <w:pPr>
              <w:jc w:val="center"/>
            </w:pPr>
            <w:r/>
            <w:r>
              <w:rPr>
                <w:sz w:val="14"/>
              </w:rPr>
              <w:t>26.0</w:t>
            </w:r>
          </w:p>
        </w:tc>
        <w:tc>
          <w:tcPr>
            <w:tcW w:type="dxa" w:w="567"/>
          </w:tcPr>
          <w:p>
            <w:pPr>
              <w:jc w:val="center"/>
            </w:pPr>
            <w:r/>
            <w:r>
              <w:rPr>
                <w:sz w:val="14"/>
              </w:rPr>
              <w:t>45.0</w:t>
            </w:r>
          </w:p>
        </w:tc>
        <w:tc>
          <w:tcPr>
            <w:tcW w:type="dxa" w:w="567"/>
          </w:tcPr>
          <w:p>
            <w:pPr>
              <w:jc w:val="center"/>
            </w:pPr>
            <w:r/>
            <w:r>
              <w:rPr>
                <w:sz w:val="14"/>
              </w:rPr>
              <w:t>71.0</w:t>
            </w:r>
          </w:p>
        </w:tc>
        <w:tc>
          <w:tcPr>
            <w:tcW w:type="dxa" w:w="567"/>
          </w:tcPr>
          <w:p>
            <w:pPr>
              <w:jc w:val="center"/>
            </w:pPr>
            <w:r/>
            <w:r>
              <w:rPr>
                <w:sz w:val="14"/>
              </w:rPr>
              <w:t>9.3</w:t>
            </w:r>
          </w:p>
        </w:tc>
        <w:tc>
          <w:tcPr>
            <w:tcW w:type="dxa" w:w="737"/>
          </w:tcPr>
          <w:p>
            <w:pPr>
              <w:jc w:val="center"/>
            </w:pPr>
            <w:r/>
            <w:r>
              <w:rPr>
                <w:sz w:val="14"/>
              </w:rPr>
              <w:t>71.0</w:t>
            </w:r>
          </w:p>
        </w:tc>
      </w:tr>
      <w:tr>
        <w:tc>
          <w:tcPr>
            <w:tcW w:type="dxa" w:w="680"/>
          </w:tcPr>
          <w:p>
            <w:pPr>
              <w:jc w:val="left"/>
            </w:pPr>
            <w:r/>
            <w:r>
              <w:rPr>
                <w:sz w:val="14"/>
              </w:rPr>
              <w:t>2006</w:t>
            </w:r>
          </w:p>
        </w:tc>
        <w:tc>
          <w:tcPr>
            <w:tcW w:type="dxa" w:w="567"/>
          </w:tcPr>
          <w:p>
            <w:pPr>
              <w:jc w:val="center"/>
            </w:pPr>
            <w:r/>
            <w:r>
              <w:rPr>
                <w:sz w:val="14"/>
              </w:rPr>
              <w:t>38.5</w:t>
            </w:r>
          </w:p>
        </w:tc>
        <w:tc>
          <w:tcPr>
            <w:tcW w:type="dxa" w:w="567"/>
          </w:tcPr>
          <w:p>
            <w:pPr>
              <w:jc w:val="center"/>
            </w:pPr>
            <w:r/>
            <w:r>
              <w:rPr>
                <w:sz w:val="14"/>
              </w:rPr>
              <w:t>44.5</w:t>
            </w:r>
          </w:p>
        </w:tc>
        <w:tc>
          <w:tcPr>
            <w:tcW w:type="dxa" w:w="567"/>
          </w:tcPr>
          <w:p>
            <w:pPr>
              <w:jc w:val="center"/>
            </w:pPr>
            <w:r/>
            <w:r>
              <w:rPr>
                <w:sz w:val="14"/>
              </w:rPr>
              <w:t>41.5</w:t>
            </w:r>
          </w:p>
        </w:tc>
        <w:tc>
          <w:tcPr>
            <w:tcW w:type="dxa" w:w="567"/>
          </w:tcPr>
          <w:p>
            <w:pPr>
              <w:jc w:val="center"/>
            </w:pPr>
            <w:r/>
            <w:r>
              <w:rPr>
                <w:sz w:val="14"/>
              </w:rPr>
              <w:t>52.0</w:t>
            </w:r>
          </w:p>
        </w:tc>
        <w:tc>
          <w:tcPr>
            <w:tcW w:type="dxa" w:w="567"/>
          </w:tcPr>
          <w:p>
            <w:pPr>
              <w:jc w:val="center"/>
            </w:pPr>
            <w:r/>
            <w:r>
              <w:rPr>
                <w:sz w:val="14"/>
              </w:rPr>
              <w:t>39.0</w:t>
            </w:r>
          </w:p>
        </w:tc>
        <w:tc>
          <w:tcPr>
            <w:tcW w:type="dxa" w:w="567"/>
          </w:tcPr>
          <w:p>
            <w:pPr>
              <w:jc w:val="center"/>
            </w:pPr>
            <w:r/>
            <w:r>
              <w:rPr>
                <w:sz w:val="14"/>
              </w:rPr>
              <w:t>17.3</w:t>
            </w:r>
          </w:p>
        </w:tc>
        <w:tc>
          <w:tcPr>
            <w:tcW w:type="dxa" w:w="567"/>
          </w:tcPr>
          <w:p>
            <w:pPr>
              <w:jc w:val="center"/>
            </w:pPr>
            <w:r/>
            <w:r>
              <w:rPr>
                <w:sz w:val="14"/>
              </w:rPr>
              <w:t>113.3</w:t>
            </w:r>
          </w:p>
        </w:tc>
        <w:tc>
          <w:tcPr>
            <w:tcW w:type="dxa" w:w="567"/>
          </w:tcPr>
          <w:p>
            <w:pPr>
              <w:jc w:val="center"/>
            </w:pPr>
            <w:r/>
            <w:r>
              <w:rPr>
                <w:sz w:val="14"/>
              </w:rPr>
              <w:t>7.0</w:t>
            </w:r>
          </w:p>
        </w:tc>
        <w:tc>
          <w:tcPr>
            <w:tcW w:type="dxa" w:w="567"/>
          </w:tcPr>
          <w:p>
            <w:pPr>
              <w:jc w:val="center"/>
            </w:pPr>
            <w:r/>
            <w:r>
              <w:rPr>
                <w:sz w:val="14"/>
              </w:rPr>
              <w:t>18.5</w:t>
            </w:r>
          </w:p>
        </w:tc>
        <w:tc>
          <w:tcPr>
            <w:tcW w:type="dxa" w:w="567"/>
          </w:tcPr>
          <w:p>
            <w:pPr>
              <w:jc w:val="center"/>
            </w:pPr>
            <w:r/>
            <w:r>
              <w:rPr>
                <w:sz w:val="14"/>
              </w:rPr>
              <w:t>39.2</w:t>
            </w:r>
          </w:p>
        </w:tc>
        <w:tc>
          <w:tcPr>
            <w:tcW w:type="dxa" w:w="567"/>
          </w:tcPr>
          <w:p>
            <w:pPr>
              <w:jc w:val="center"/>
            </w:pPr>
            <w:r/>
            <w:r>
              <w:rPr>
                <w:sz w:val="14"/>
              </w:rPr>
              <w:t>74.0</w:t>
            </w:r>
          </w:p>
        </w:tc>
        <w:tc>
          <w:tcPr>
            <w:tcW w:type="dxa" w:w="567"/>
          </w:tcPr>
          <w:p>
            <w:pPr>
              <w:jc w:val="center"/>
            </w:pPr>
            <w:r/>
            <w:r>
              <w:rPr>
                <w:sz w:val="14"/>
              </w:rPr>
              <w:t>28.0</w:t>
            </w:r>
          </w:p>
        </w:tc>
        <w:tc>
          <w:tcPr>
            <w:tcW w:type="dxa" w:w="737"/>
          </w:tcPr>
          <w:p>
            <w:pPr>
              <w:jc w:val="center"/>
            </w:pPr>
            <w:r/>
            <w:r>
              <w:rPr>
                <w:sz w:val="14"/>
              </w:rPr>
              <w:t>113.3</w:t>
            </w:r>
          </w:p>
        </w:tc>
      </w:tr>
      <w:tr>
        <w:tc>
          <w:tcPr>
            <w:tcW w:type="dxa" w:w="680"/>
          </w:tcPr>
          <w:p>
            <w:pPr>
              <w:jc w:val="left"/>
            </w:pPr>
            <w:r/>
            <w:r>
              <w:rPr>
                <w:sz w:val="14"/>
              </w:rPr>
              <w:t>2007</w:t>
            </w:r>
          </w:p>
        </w:tc>
        <w:tc>
          <w:tcPr>
            <w:tcW w:type="dxa" w:w="567"/>
          </w:tcPr>
          <w:p>
            <w:pPr>
              <w:jc w:val="center"/>
            </w:pPr>
            <w:r/>
            <w:r>
              <w:rPr>
                <w:sz w:val="14"/>
              </w:rPr>
              <w:t>37.0</w:t>
            </w:r>
          </w:p>
        </w:tc>
        <w:tc>
          <w:tcPr>
            <w:tcW w:type="dxa" w:w="567"/>
          </w:tcPr>
          <w:p>
            <w:pPr>
              <w:jc w:val="center"/>
            </w:pPr>
            <w:r/>
            <w:r>
              <w:rPr>
                <w:sz w:val="14"/>
              </w:rPr>
              <w:t>7.5</w:t>
            </w:r>
          </w:p>
        </w:tc>
        <w:tc>
          <w:tcPr>
            <w:tcW w:type="dxa" w:w="567"/>
          </w:tcPr>
          <w:p>
            <w:pPr>
              <w:jc w:val="center"/>
            </w:pPr>
            <w:r/>
            <w:r>
              <w:rPr>
                <w:sz w:val="14"/>
              </w:rPr>
              <w:t>48.0</w:t>
            </w:r>
          </w:p>
        </w:tc>
        <w:tc>
          <w:tcPr>
            <w:tcW w:type="dxa" w:w="567"/>
          </w:tcPr>
          <w:p>
            <w:pPr>
              <w:jc w:val="center"/>
            </w:pPr>
            <w:r/>
            <w:r>
              <w:rPr>
                <w:sz w:val="14"/>
              </w:rPr>
              <w:t>21.0</w:t>
            </w:r>
          </w:p>
        </w:tc>
        <w:tc>
          <w:tcPr>
            <w:tcW w:type="dxa" w:w="567"/>
          </w:tcPr>
          <w:p>
            <w:pPr>
              <w:jc w:val="center"/>
            </w:pPr>
            <w:r/>
            <w:r>
              <w:rPr>
                <w:sz w:val="14"/>
              </w:rPr>
              <w:t>45.4</w:t>
            </w:r>
          </w:p>
        </w:tc>
        <w:tc>
          <w:tcPr>
            <w:tcW w:type="dxa" w:w="567"/>
          </w:tcPr>
          <w:p>
            <w:pPr>
              <w:jc w:val="center"/>
            </w:pPr>
            <w:r/>
            <w:r>
              <w:rPr>
                <w:sz w:val="14"/>
              </w:rPr>
              <w:t>16.5</w:t>
            </w:r>
          </w:p>
        </w:tc>
        <w:tc>
          <w:tcPr>
            <w:tcW w:type="dxa" w:w="567"/>
          </w:tcPr>
          <w:p>
            <w:pPr>
              <w:jc w:val="center"/>
            </w:pPr>
            <w:r/>
            <w:r>
              <w:rPr>
                <w:sz w:val="14"/>
              </w:rPr>
              <w:t>60.0</w:t>
            </w:r>
          </w:p>
        </w:tc>
        <w:tc>
          <w:tcPr>
            <w:tcW w:type="dxa" w:w="567"/>
          </w:tcPr>
          <w:p>
            <w:pPr>
              <w:jc w:val="center"/>
            </w:pPr>
            <w:r/>
            <w:r>
              <w:rPr>
                <w:sz w:val="14"/>
              </w:rPr>
              <w:t>46.2</w:t>
            </w:r>
          </w:p>
        </w:tc>
        <w:tc>
          <w:tcPr>
            <w:tcW w:type="dxa" w:w="567"/>
          </w:tcPr>
          <w:p>
            <w:pPr>
              <w:jc w:val="center"/>
            </w:pPr>
            <w:r/>
            <w:r>
              <w:rPr>
                <w:sz w:val="14"/>
              </w:rPr>
              <w:t>45.2</w:t>
            </w:r>
          </w:p>
        </w:tc>
        <w:tc>
          <w:tcPr>
            <w:tcW w:type="dxa" w:w="567"/>
          </w:tcPr>
          <w:p>
            <w:pPr>
              <w:jc w:val="center"/>
            </w:pPr>
            <w:r/>
            <w:r>
              <w:rPr>
                <w:sz w:val="14"/>
              </w:rPr>
              <w:t>37.8</w:t>
            </w:r>
          </w:p>
        </w:tc>
        <w:tc>
          <w:tcPr>
            <w:tcW w:type="dxa" w:w="567"/>
          </w:tcPr>
          <w:p>
            <w:pPr>
              <w:jc w:val="center"/>
            </w:pPr>
            <w:r/>
            <w:r>
              <w:rPr>
                <w:sz w:val="14"/>
              </w:rPr>
              <w:t>63.5</w:t>
            </w:r>
          </w:p>
        </w:tc>
        <w:tc>
          <w:tcPr>
            <w:tcW w:type="dxa" w:w="567"/>
          </w:tcPr>
          <w:p>
            <w:pPr>
              <w:jc w:val="center"/>
            </w:pPr>
            <w:r/>
            <w:r>
              <w:rPr>
                <w:sz w:val="14"/>
              </w:rPr>
              <w:t>18.5</w:t>
            </w:r>
          </w:p>
        </w:tc>
        <w:tc>
          <w:tcPr>
            <w:tcW w:type="dxa" w:w="737"/>
          </w:tcPr>
          <w:p>
            <w:pPr>
              <w:jc w:val="center"/>
            </w:pPr>
            <w:r/>
            <w:r>
              <w:rPr>
                <w:sz w:val="14"/>
              </w:rPr>
              <w:t>63.5</w:t>
            </w:r>
          </w:p>
        </w:tc>
      </w:tr>
      <w:tr>
        <w:tc>
          <w:tcPr>
            <w:tcW w:type="dxa" w:w="680"/>
          </w:tcPr>
          <w:p>
            <w:pPr>
              <w:jc w:val="left"/>
            </w:pPr>
            <w:r/>
            <w:r>
              <w:rPr>
                <w:sz w:val="14"/>
              </w:rPr>
              <w:t>2008</w:t>
            </w:r>
          </w:p>
        </w:tc>
        <w:tc>
          <w:tcPr>
            <w:tcW w:type="dxa" w:w="567"/>
          </w:tcPr>
          <w:p>
            <w:pPr>
              <w:jc w:val="center"/>
            </w:pPr>
            <w:r/>
            <w:r>
              <w:rPr>
                <w:sz w:val="14"/>
              </w:rPr>
              <w:t>25.6</w:t>
            </w:r>
          </w:p>
        </w:tc>
        <w:tc>
          <w:tcPr>
            <w:tcW w:type="dxa" w:w="567"/>
          </w:tcPr>
          <w:p>
            <w:pPr>
              <w:jc w:val="center"/>
            </w:pPr>
            <w:r/>
            <w:r>
              <w:rPr>
                <w:sz w:val="14"/>
              </w:rPr>
              <w:t>91.0</w:t>
            </w:r>
          </w:p>
        </w:tc>
        <w:tc>
          <w:tcPr>
            <w:tcW w:type="dxa" w:w="567"/>
          </w:tcPr>
          <w:p>
            <w:pPr>
              <w:jc w:val="center"/>
            </w:pPr>
            <w:r/>
            <w:r>
              <w:rPr>
                <w:sz w:val="14"/>
              </w:rPr>
              <w:t>27.5</w:t>
            </w:r>
          </w:p>
        </w:tc>
        <w:tc>
          <w:tcPr>
            <w:tcW w:type="dxa" w:w="567"/>
          </w:tcPr>
          <w:p>
            <w:pPr>
              <w:jc w:val="center"/>
            </w:pPr>
            <w:r/>
            <w:r>
              <w:rPr>
                <w:sz w:val="14"/>
              </w:rPr>
              <w:t>51.0</w:t>
            </w:r>
          </w:p>
        </w:tc>
        <w:tc>
          <w:tcPr>
            <w:tcW w:type="dxa" w:w="567"/>
          </w:tcPr>
          <w:p>
            <w:pPr>
              <w:jc w:val="center"/>
            </w:pPr>
            <w:r/>
            <w:r>
              <w:rPr>
                <w:sz w:val="14"/>
              </w:rPr>
              <w:t>25.6</w:t>
            </w:r>
          </w:p>
        </w:tc>
        <w:tc>
          <w:tcPr>
            <w:tcW w:type="dxa" w:w="567"/>
          </w:tcPr>
          <w:p>
            <w:pPr>
              <w:jc w:val="center"/>
            </w:pPr>
            <w:r/>
            <w:r>
              <w:rPr>
                <w:sz w:val="14"/>
              </w:rPr>
              <w:t>24.0</w:t>
            </w:r>
          </w:p>
        </w:tc>
        <w:tc>
          <w:tcPr>
            <w:tcW w:type="dxa" w:w="567"/>
          </w:tcPr>
          <w:p>
            <w:pPr>
              <w:jc w:val="center"/>
            </w:pPr>
            <w:r/>
            <w:r>
              <w:rPr>
                <w:sz w:val="14"/>
              </w:rPr>
              <w:t>9.3</w:t>
            </w:r>
          </w:p>
        </w:tc>
        <w:tc>
          <w:tcPr>
            <w:tcW w:type="dxa" w:w="567"/>
          </w:tcPr>
          <w:p>
            <w:pPr>
              <w:jc w:val="center"/>
            </w:pPr>
            <w:r/>
            <w:r>
              <w:rPr>
                <w:sz w:val="14"/>
              </w:rPr>
              <w:t>10.4</w:t>
            </w:r>
          </w:p>
        </w:tc>
        <w:tc>
          <w:tcPr>
            <w:tcW w:type="dxa" w:w="567"/>
          </w:tcPr>
          <w:p>
            <w:pPr>
              <w:jc w:val="center"/>
            </w:pPr>
            <w:r/>
            <w:r>
              <w:rPr>
                <w:sz w:val="14"/>
              </w:rPr>
              <w:t>38.0</w:t>
            </w:r>
          </w:p>
        </w:tc>
        <w:tc>
          <w:tcPr>
            <w:tcW w:type="dxa" w:w="567"/>
          </w:tcPr>
          <w:p>
            <w:pPr>
              <w:jc w:val="center"/>
            </w:pPr>
            <w:r/>
            <w:r>
              <w:rPr>
                <w:sz w:val="14"/>
              </w:rPr>
              <w:t>17.4</w:t>
            </w:r>
          </w:p>
        </w:tc>
        <w:tc>
          <w:tcPr>
            <w:tcW w:type="dxa" w:w="567"/>
          </w:tcPr>
          <w:p>
            <w:pPr>
              <w:jc w:val="center"/>
            </w:pPr>
            <w:r/>
            <w:r>
              <w:rPr>
                <w:sz w:val="14"/>
              </w:rPr>
              <w:t>18.0</w:t>
            </w:r>
          </w:p>
        </w:tc>
        <w:tc>
          <w:tcPr>
            <w:tcW w:type="dxa" w:w="567"/>
          </w:tcPr>
          <w:p>
            <w:pPr>
              <w:jc w:val="center"/>
            </w:pPr>
            <w:r/>
            <w:r>
              <w:rPr>
                <w:sz w:val="14"/>
              </w:rPr>
              <w:t>15.3</w:t>
            </w:r>
          </w:p>
        </w:tc>
        <w:tc>
          <w:tcPr>
            <w:tcW w:type="dxa" w:w="737"/>
          </w:tcPr>
          <w:p>
            <w:pPr>
              <w:jc w:val="center"/>
            </w:pPr>
            <w:r/>
            <w:r>
              <w:rPr>
                <w:sz w:val="14"/>
              </w:rPr>
              <w:t>91.0</w:t>
            </w:r>
          </w:p>
        </w:tc>
      </w:tr>
      <w:tr>
        <w:tc>
          <w:tcPr>
            <w:tcW w:type="dxa" w:w="680"/>
          </w:tcPr>
          <w:p>
            <w:pPr>
              <w:jc w:val="left"/>
            </w:pPr>
            <w:r/>
            <w:r>
              <w:rPr>
                <w:sz w:val="14"/>
              </w:rPr>
              <w:t>2009</w:t>
            </w:r>
          </w:p>
        </w:tc>
        <w:tc>
          <w:tcPr>
            <w:tcW w:type="dxa" w:w="567"/>
          </w:tcPr>
          <w:p>
            <w:pPr>
              <w:jc w:val="center"/>
            </w:pPr>
            <w:r/>
            <w:r>
              <w:rPr>
                <w:sz w:val="14"/>
              </w:rPr>
              <w:t>29.4</w:t>
            </w:r>
          </w:p>
        </w:tc>
        <w:tc>
          <w:tcPr>
            <w:tcW w:type="dxa" w:w="567"/>
          </w:tcPr>
          <w:p>
            <w:pPr>
              <w:jc w:val="center"/>
            </w:pPr>
            <w:r/>
            <w:r>
              <w:rPr>
                <w:sz w:val="14"/>
              </w:rPr>
              <w:t>49.0</w:t>
            </w:r>
          </w:p>
        </w:tc>
        <w:tc>
          <w:tcPr>
            <w:tcW w:type="dxa" w:w="567"/>
          </w:tcPr>
          <w:p>
            <w:pPr>
              <w:jc w:val="center"/>
            </w:pPr>
            <w:r/>
            <w:r>
              <w:rPr>
                <w:sz w:val="14"/>
              </w:rPr>
              <w:t>28.0</w:t>
            </w:r>
          </w:p>
        </w:tc>
        <w:tc>
          <w:tcPr>
            <w:tcW w:type="dxa" w:w="567"/>
          </w:tcPr>
          <w:p>
            <w:pPr>
              <w:jc w:val="center"/>
            </w:pPr>
            <w:r/>
            <w:r>
              <w:rPr>
                <w:sz w:val="14"/>
              </w:rPr>
              <w:t>35.5</w:t>
            </w:r>
          </w:p>
        </w:tc>
        <w:tc>
          <w:tcPr>
            <w:tcW w:type="dxa" w:w="567"/>
          </w:tcPr>
          <w:p>
            <w:pPr>
              <w:jc w:val="center"/>
            </w:pPr>
            <w:r/>
            <w:r>
              <w:rPr>
                <w:sz w:val="14"/>
              </w:rPr>
              <w:t>36.5</w:t>
            </w:r>
          </w:p>
        </w:tc>
        <w:tc>
          <w:tcPr>
            <w:tcW w:type="dxa" w:w="567"/>
          </w:tcPr>
          <w:p>
            <w:pPr>
              <w:jc w:val="center"/>
            </w:pPr>
            <w:r/>
            <w:r>
              <w:rPr>
                <w:sz w:val="14"/>
              </w:rPr>
              <w:t>47.0</w:t>
            </w:r>
          </w:p>
        </w:tc>
        <w:tc>
          <w:tcPr>
            <w:tcW w:type="dxa" w:w="567"/>
          </w:tcPr>
          <w:p>
            <w:pPr>
              <w:jc w:val="center"/>
            </w:pPr>
            <w:r/>
            <w:r>
              <w:rPr>
                <w:sz w:val="14"/>
              </w:rPr>
              <w:t>9.1</w:t>
            </w:r>
          </w:p>
        </w:tc>
        <w:tc>
          <w:tcPr>
            <w:tcW w:type="dxa" w:w="567"/>
          </w:tcPr>
          <w:p>
            <w:pPr>
              <w:jc w:val="center"/>
            </w:pPr>
            <w:r/>
            <w:r>
              <w:rPr>
                <w:sz w:val="14"/>
              </w:rPr>
              <w:t>25.0</w:t>
            </w:r>
          </w:p>
        </w:tc>
        <w:tc>
          <w:tcPr>
            <w:tcW w:type="dxa" w:w="567"/>
          </w:tcPr>
          <w:p>
            <w:pPr>
              <w:jc w:val="center"/>
            </w:pPr>
            <w:r/>
            <w:r>
              <w:rPr>
                <w:sz w:val="14"/>
              </w:rPr>
              <w:t>31.5</w:t>
            </w:r>
          </w:p>
        </w:tc>
        <w:tc>
          <w:tcPr>
            <w:tcW w:type="dxa" w:w="567"/>
          </w:tcPr>
          <w:p>
            <w:pPr>
              <w:jc w:val="center"/>
            </w:pPr>
            <w:r/>
            <w:r>
              <w:rPr>
                <w:sz w:val="14"/>
              </w:rPr>
              <w:t>18.4</w:t>
            </w:r>
          </w:p>
        </w:tc>
        <w:tc>
          <w:tcPr>
            <w:tcW w:type="dxa" w:w="567"/>
          </w:tcPr>
          <w:p>
            <w:pPr>
              <w:jc w:val="center"/>
            </w:pPr>
            <w:r/>
            <w:r>
              <w:rPr>
                <w:sz w:val="14"/>
              </w:rPr>
              <w:t>25.5</w:t>
            </w:r>
          </w:p>
        </w:tc>
        <w:tc>
          <w:tcPr>
            <w:tcW w:type="dxa" w:w="567"/>
          </w:tcPr>
          <w:p>
            <w:pPr>
              <w:jc w:val="center"/>
            </w:pPr>
            <w:r/>
            <w:r>
              <w:rPr>
                <w:sz w:val="14"/>
              </w:rPr>
              <w:t>42.0</w:t>
            </w:r>
          </w:p>
        </w:tc>
        <w:tc>
          <w:tcPr>
            <w:tcW w:type="dxa" w:w="737"/>
          </w:tcPr>
          <w:p>
            <w:pPr>
              <w:jc w:val="center"/>
            </w:pPr>
            <w:r/>
            <w:r>
              <w:rPr>
                <w:sz w:val="14"/>
              </w:rPr>
              <w:t>49.0</w:t>
            </w:r>
          </w:p>
        </w:tc>
      </w:tr>
      <w:tr>
        <w:tc>
          <w:tcPr>
            <w:tcW w:type="dxa" w:w="680"/>
          </w:tcPr>
          <w:p>
            <w:pPr>
              <w:jc w:val="left"/>
            </w:pPr>
            <w:r/>
            <w:r>
              <w:rPr>
                <w:sz w:val="14"/>
              </w:rPr>
              <w:t>2010</w:t>
            </w:r>
          </w:p>
        </w:tc>
        <w:tc>
          <w:tcPr>
            <w:tcW w:type="dxa" w:w="567"/>
          </w:tcPr>
          <w:p>
            <w:pPr>
              <w:jc w:val="center"/>
            </w:pPr>
            <w:r/>
            <w:r>
              <w:rPr>
                <w:sz w:val="14"/>
              </w:rPr>
              <w:t>32.2</w:t>
            </w:r>
          </w:p>
        </w:tc>
        <w:tc>
          <w:tcPr>
            <w:tcW w:type="dxa" w:w="567"/>
          </w:tcPr>
          <w:p>
            <w:pPr>
              <w:jc w:val="center"/>
            </w:pPr>
            <w:r/>
            <w:r>
              <w:rPr>
                <w:sz w:val="14"/>
              </w:rPr>
              <w:t>62.4</w:t>
            </w:r>
          </w:p>
        </w:tc>
        <w:tc>
          <w:tcPr>
            <w:tcW w:type="dxa" w:w="567"/>
          </w:tcPr>
          <w:p>
            <w:pPr>
              <w:jc w:val="center"/>
            </w:pPr>
            <w:r/>
            <w:r>
              <w:rPr>
                <w:sz w:val="14"/>
              </w:rPr>
              <w:t>17.6</w:t>
            </w:r>
          </w:p>
        </w:tc>
        <w:tc>
          <w:tcPr>
            <w:tcW w:type="dxa" w:w="567"/>
          </w:tcPr>
          <w:p>
            <w:pPr>
              <w:jc w:val="center"/>
            </w:pPr>
            <w:r/>
            <w:r>
              <w:rPr>
                <w:sz w:val="14"/>
              </w:rPr>
              <w:t>72.8</w:t>
            </w:r>
          </w:p>
        </w:tc>
        <w:tc>
          <w:tcPr>
            <w:tcW w:type="dxa" w:w="567"/>
          </w:tcPr>
          <w:p>
            <w:pPr>
              <w:jc w:val="center"/>
            </w:pPr>
            <w:r/>
            <w:r>
              <w:rPr>
                <w:sz w:val="14"/>
              </w:rPr>
              <w:t>31.6</w:t>
            </w:r>
          </w:p>
        </w:tc>
        <w:tc>
          <w:tcPr>
            <w:tcW w:type="dxa" w:w="567"/>
          </w:tcPr>
          <w:p>
            <w:pPr>
              <w:jc w:val="center"/>
            </w:pPr>
            <w:r/>
            <w:r>
              <w:rPr>
                <w:sz w:val="14"/>
              </w:rPr>
              <w:t>40.6</w:t>
            </w:r>
          </w:p>
        </w:tc>
        <w:tc>
          <w:tcPr>
            <w:tcW w:type="dxa" w:w="567"/>
          </w:tcPr>
          <w:p>
            <w:pPr>
              <w:jc w:val="center"/>
            </w:pPr>
            <w:r/>
            <w:r>
              <w:rPr>
                <w:sz w:val="14"/>
              </w:rPr>
              <w:t>6.1</w:t>
            </w:r>
          </w:p>
        </w:tc>
        <w:tc>
          <w:tcPr>
            <w:tcW w:type="dxa" w:w="567"/>
          </w:tcPr>
          <w:p>
            <w:pPr>
              <w:jc w:val="center"/>
            </w:pPr>
            <w:r/>
            <w:r>
              <w:rPr>
                <w:sz w:val="14"/>
              </w:rPr>
              <w:t>44.5</w:t>
            </w:r>
          </w:p>
        </w:tc>
        <w:tc>
          <w:tcPr>
            <w:tcW w:type="dxa" w:w="567"/>
          </w:tcPr>
          <w:p>
            <w:pPr>
              <w:jc w:val="center"/>
            </w:pPr>
            <w:r/>
            <w:r>
              <w:rPr>
                <w:sz w:val="14"/>
              </w:rPr>
              <w:t>23.9</w:t>
            </w:r>
          </w:p>
        </w:tc>
        <w:tc>
          <w:tcPr>
            <w:tcW w:type="dxa" w:w="567"/>
          </w:tcPr>
          <w:p>
            <w:pPr>
              <w:jc w:val="center"/>
            </w:pPr>
            <w:r/>
            <w:r>
              <w:rPr>
                <w:sz w:val="14"/>
              </w:rPr>
              <w:t>27.7</w:t>
            </w:r>
          </w:p>
        </w:tc>
        <w:tc>
          <w:tcPr>
            <w:tcW w:type="dxa" w:w="567"/>
          </w:tcPr>
          <w:p>
            <w:pPr>
              <w:jc w:val="center"/>
            </w:pPr>
            <w:r/>
            <w:r>
              <w:rPr>
                <w:sz w:val="14"/>
              </w:rPr>
              <w:t>98.4</w:t>
            </w:r>
          </w:p>
        </w:tc>
        <w:tc>
          <w:tcPr>
            <w:tcW w:type="dxa" w:w="567"/>
          </w:tcPr>
          <w:p>
            <w:pPr>
              <w:jc w:val="center"/>
            </w:pPr>
            <w:r/>
            <w:r>
              <w:rPr>
                <w:sz w:val="14"/>
              </w:rPr>
              <w:t>47.8</w:t>
            </w:r>
          </w:p>
        </w:tc>
        <w:tc>
          <w:tcPr>
            <w:tcW w:type="dxa" w:w="737"/>
          </w:tcPr>
          <w:p>
            <w:pPr>
              <w:jc w:val="center"/>
            </w:pPr>
            <w:r/>
            <w:r>
              <w:rPr>
                <w:sz w:val="14"/>
              </w:rPr>
              <w:t>98.4</w:t>
            </w:r>
          </w:p>
        </w:tc>
      </w:tr>
      <w:tr>
        <w:tc>
          <w:tcPr>
            <w:tcW w:type="dxa" w:w="680"/>
          </w:tcPr>
          <w:p>
            <w:pPr>
              <w:jc w:val="left"/>
            </w:pPr>
            <w:r/>
            <w:r>
              <w:rPr>
                <w:sz w:val="14"/>
              </w:rPr>
              <w:t>2011</w:t>
            </w:r>
          </w:p>
        </w:tc>
        <w:tc>
          <w:tcPr>
            <w:tcW w:type="dxa" w:w="567"/>
          </w:tcPr>
          <w:p>
            <w:pPr>
              <w:jc w:val="center"/>
            </w:pPr>
            <w:r/>
            <w:r>
              <w:rPr>
                <w:sz w:val="14"/>
              </w:rPr>
              <w:t>42.4</w:t>
            </w:r>
          </w:p>
        </w:tc>
        <w:tc>
          <w:tcPr>
            <w:tcW w:type="dxa" w:w="567"/>
          </w:tcPr>
          <w:p>
            <w:pPr>
              <w:jc w:val="center"/>
            </w:pPr>
            <w:r/>
            <w:r>
              <w:rPr>
                <w:sz w:val="14"/>
              </w:rPr>
              <w:t>11.8</w:t>
            </w:r>
          </w:p>
        </w:tc>
        <w:tc>
          <w:tcPr>
            <w:tcW w:type="dxa" w:w="567"/>
          </w:tcPr>
          <w:p>
            <w:pPr>
              <w:jc w:val="center"/>
            </w:pPr>
            <w:r/>
            <w:r>
              <w:rPr>
                <w:sz w:val="14"/>
              </w:rPr>
              <w:t>63.2</w:t>
            </w:r>
          </w:p>
        </w:tc>
        <w:tc>
          <w:tcPr>
            <w:tcW w:type="dxa" w:w="567"/>
          </w:tcPr>
          <w:p>
            <w:pPr>
              <w:jc w:val="center"/>
            </w:pPr>
            <w:r/>
            <w:r>
              <w:rPr>
                <w:sz w:val="14"/>
              </w:rPr>
              <w:t>51.9</w:t>
            </w:r>
          </w:p>
        </w:tc>
        <w:tc>
          <w:tcPr>
            <w:tcW w:type="dxa" w:w="567"/>
          </w:tcPr>
          <w:p>
            <w:pPr>
              <w:jc w:val="center"/>
            </w:pPr>
            <w:r/>
            <w:r>
              <w:rPr>
                <w:sz w:val="14"/>
              </w:rPr>
              <w:t>31.5</w:t>
            </w:r>
          </w:p>
        </w:tc>
        <w:tc>
          <w:tcPr>
            <w:tcW w:type="dxa" w:w="567"/>
          </w:tcPr>
          <w:p>
            <w:pPr>
              <w:jc w:val="center"/>
            </w:pPr>
            <w:r/>
            <w:r>
              <w:rPr>
                <w:sz w:val="14"/>
              </w:rPr>
              <w:t>65.2</w:t>
            </w:r>
          </w:p>
        </w:tc>
        <w:tc>
          <w:tcPr>
            <w:tcW w:type="dxa" w:w="567"/>
          </w:tcPr>
          <w:p>
            <w:pPr>
              <w:jc w:val="center"/>
            </w:pPr>
            <w:r/>
            <w:r>
              <w:rPr>
                <w:sz w:val="14"/>
              </w:rPr>
              <w:t>49.2</w:t>
            </w:r>
          </w:p>
        </w:tc>
        <w:tc>
          <w:tcPr>
            <w:tcW w:type="dxa" w:w="567"/>
          </w:tcPr>
          <w:p>
            <w:pPr>
              <w:jc w:val="center"/>
            </w:pPr>
            <w:r/>
            <w:r>
              <w:rPr>
                <w:sz w:val="14"/>
              </w:rPr>
              <w:t>14.5</w:t>
            </w:r>
          </w:p>
        </w:tc>
        <w:tc>
          <w:tcPr>
            <w:tcW w:type="dxa" w:w="567"/>
          </w:tcPr>
          <w:p>
            <w:pPr>
              <w:jc w:val="center"/>
            </w:pPr>
            <w:r/>
            <w:r>
              <w:rPr>
                <w:sz w:val="14"/>
              </w:rPr>
              <w:t>21.6</w:t>
            </w:r>
          </w:p>
        </w:tc>
        <w:tc>
          <w:tcPr>
            <w:tcW w:type="dxa" w:w="567"/>
          </w:tcPr>
          <w:p>
            <w:pPr>
              <w:jc w:val="center"/>
            </w:pPr>
            <w:r/>
            <w:r>
              <w:rPr>
                <w:sz w:val="14"/>
              </w:rPr>
              <w:t>24.6</w:t>
            </w:r>
          </w:p>
        </w:tc>
        <w:tc>
          <w:tcPr>
            <w:tcW w:type="dxa" w:w="567"/>
          </w:tcPr>
          <w:p>
            <w:pPr>
              <w:jc w:val="center"/>
            </w:pPr>
            <w:r/>
            <w:r>
              <w:rPr>
                <w:sz w:val="14"/>
              </w:rPr>
              <w:t>49.2</w:t>
            </w:r>
          </w:p>
        </w:tc>
        <w:tc>
          <w:tcPr>
            <w:tcW w:type="dxa" w:w="567"/>
          </w:tcPr>
          <w:p>
            <w:pPr>
              <w:jc w:val="center"/>
            </w:pPr>
            <w:r/>
            <w:r>
              <w:rPr>
                <w:sz w:val="14"/>
              </w:rPr>
              <w:t>61.8</w:t>
            </w:r>
          </w:p>
        </w:tc>
        <w:tc>
          <w:tcPr>
            <w:tcW w:type="dxa" w:w="737"/>
          </w:tcPr>
          <w:p>
            <w:pPr>
              <w:jc w:val="center"/>
            </w:pPr>
            <w:r/>
            <w:r>
              <w:rPr>
                <w:sz w:val="14"/>
              </w:rPr>
              <w:t>65.2</w:t>
            </w:r>
          </w:p>
        </w:tc>
      </w:tr>
      <w:tr>
        <w:tc>
          <w:tcPr>
            <w:tcW w:type="dxa" w:w="680"/>
          </w:tcPr>
          <w:p>
            <w:pPr>
              <w:jc w:val="left"/>
            </w:pPr>
            <w:r/>
            <w:r>
              <w:rPr>
                <w:sz w:val="14"/>
              </w:rPr>
              <w:t>2012</w:t>
            </w:r>
          </w:p>
        </w:tc>
        <w:tc>
          <w:tcPr>
            <w:tcW w:type="dxa" w:w="567"/>
          </w:tcPr>
          <w:p>
            <w:pPr>
              <w:jc w:val="center"/>
            </w:pPr>
            <w:r/>
            <w:r>
              <w:rPr>
                <w:sz w:val="14"/>
              </w:rPr>
              <w:t>71.7</w:t>
            </w:r>
          </w:p>
        </w:tc>
        <w:tc>
          <w:tcPr>
            <w:tcW w:type="dxa" w:w="567"/>
          </w:tcPr>
          <w:p>
            <w:pPr>
              <w:jc w:val="center"/>
            </w:pPr>
            <w:r/>
            <w:r>
              <w:rPr>
                <w:sz w:val="14"/>
              </w:rPr>
              <w:t>35.6</w:t>
            </w:r>
          </w:p>
        </w:tc>
        <w:tc>
          <w:tcPr>
            <w:tcW w:type="dxa" w:w="567"/>
          </w:tcPr>
          <w:p>
            <w:pPr>
              <w:jc w:val="center"/>
            </w:pPr>
            <w:r/>
            <w:r>
              <w:rPr>
                <w:sz w:val="14"/>
              </w:rPr>
              <w:t>53.1</w:t>
            </w:r>
          </w:p>
        </w:tc>
        <w:tc>
          <w:tcPr>
            <w:tcW w:type="dxa" w:w="567"/>
          </w:tcPr>
          <w:p>
            <w:pPr>
              <w:jc w:val="center"/>
            </w:pPr>
            <w:r/>
            <w:r>
              <w:rPr>
                <w:sz w:val="14"/>
              </w:rPr>
              <w:t>100.5</w:t>
            </w:r>
          </w:p>
        </w:tc>
        <w:tc>
          <w:tcPr>
            <w:tcW w:type="dxa" w:w="567"/>
          </w:tcPr>
          <w:p>
            <w:pPr>
              <w:jc w:val="center"/>
            </w:pPr>
            <w:r/>
            <w:r>
              <w:rPr>
                <w:sz w:val="14"/>
              </w:rPr>
              <w:t>40.8</w:t>
            </w:r>
          </w:p>
        </w:tc>
        <w:tc>
          <w:tcPr>
            <w:tcW w:type="dxa" w:w="567"/>
          </w:tcPr>
          <w:p>
            <w:pPr>
              <w:jc w:val="center"/>
            </w:pPr>
            <w:r/>
            <w:r>
              <w:rPr>
                <w:sz w:val="14"/>
              </w:rPr>
              <w:t>28.8</w:t>
            </w:r>
          </w:p>
        </w:tc>
        <w:tc>
          <w:tcPr>
            <w:tcW w:type="dxa" w:w="567"/>
          </w:tcPr>
          <w:p>
            <w:pPr>
              <w:jc w:val="center"/>
            </w:pPr>
            <w:r/>
            <w:r>
              <w:rPr>
                <w:sz w:val="14"/>
              </w:rPr>
              <w:t>20.0</w:t>
            </w:r>
          </w:p>
        </w:tc>
        <w:tc>
          <w:tcPr>
            <w:tcW w:type="dxa" w:w="567"/>
          </w:tcPr>
          <w:p>
            <w:pPr>
              <w:jc w:val="center"/>
            </w:pPr>
            <w:r/>
            <w:r>
              <w:rPr>
                <w:sz w:val="14"/>
              </w:rPr>
              <w:t>8.3</w:t>
            </w:r>
          </w:p>
        </w:tc>
        <w:tc>
          <w:tcPr>
            <w:tcW w:type="dxa" w:w="567"/>
          </w:tcPr>
          <w:p>
            <w:pPr>
              <w:jc w:val="center"/>
            </w:pPr>
            <w:r/>
            <w:r>
              <w:rPr>
                <w:sz w:val="14"/>
              </w:rPr>
              <w:t>31.2</w:t>
            </w:r>
          </w:p>
        </w:tc>
        <w:tc>
          <w:tcPr>
            <w:tcW w:type="dxa" w:w="567"/>
          </w:tcPr>
          <w:p>
            <w:pPr>
              <w:jc w:val="center"/>
            </w:pPr>
            <w:r/>
            <w:r>
              <w:rPr>
                <w:sz w:val="14"/>
              </w:rPr>
              <w:t>40.2</w:t>
            </w:r>
          </w:p>
        </w:tc>
        <w:tc>
          <w:tcPr>
            <w:tcW w:type="dxa" w:w="567"/>
          </w:tcPr>
          <w:p>
            <w:pPr>
              <w:jc w:val="center"/>
            </w:pPr>
            <w:r/>
            <w:r>
              <w:rPr>
                <w:sz w:val="14"/>
              </w:rPr>
              <w:t>15.6</w:t>
            </w:r>
          </w:p>
        </w:tc>
        <w:tc>
          <w:tcPr>
            <w:tcW w:type="dxa" w:w="567"/>
          </w:tcPr>
          <w:p>
            <w:pPr>
              <w:jc w:val="center"/>
            </w:pPr>
            <w:r/>
            <w:r>
              <w:rPr>
                <w:sz w:val="14"/>
              </w:rPr>
              <w:t>82.4</w:t>
            </w:r>
          </w:p>
        </w:tc>
        <w:tc>
          <w:tcPr>
            <w:tcW w:type="dxa" w:w="737"/>
          </w:tcPr>
          <w:p>
            <w:pPr>
              <w:jc w:val="center"/>
            </w:pPr>
            <w:r/>
            <w:r>
              <w:rPr>
                <w:sz w:val="14"/>
              </w:rPr>
              <w:t>100.5</w:t>
            </w:r>
          </w:p>
        </w:tc>
      </w:tr>
      <w:tr>
        <w:tc>
          <w:tcPr>
            <w:tcW w:type="dxa" w:w="680"/>
          </w:tcPr>
          <w:p>
            <w:pPr>
              <w:jc w:val="left"/>
            </w:pPr>
            <w:r/>
            <w:r>
              <w:rPr>
                <w:sz w:val="14"/>
              </w:rPr>
              <w:t>2013</w:t>
            </w:r>
          </w:p>
        </w:tc>
        <w:tc>
          <w:tcPr>
            <w:tcW w:type="dxa" w:w="567"/>
          </w:tcPr>
          <w:p>
            <w:pPr>
              <w:jc w:val="center"/>
            </w:pPr>
            <w:r/>
            <w:r>
              <w:rPr>
                <w:sz w:val="14"/>
              </w:rPr>
              <w:t>71.7</w:t>
            </w:r>
          </w:p>
        </w:tc>
        <w:tc>
          <w:tcPr>
            <w:tcW w:type="dxa" w:w="567"/>
          </w:tcPr>
          <w:p>
            <w:pPr>
              <w:jc w:val="center"/>
            </w:pPr>
            <w:r/>
            <w:r>
              <w:rPr>
                <w:sz w:val="14"/>
              </w:rPr>
              <w:t>32.7</w:t>
            </w:r>
          </w:p>
        </w:tc>
        <w:tc>
          <w:tcPr>
            <w:tcW w:type="dxa" w:w="567"/>
          </w:tcPr>
          <w:p>
            <w:pPr>
              <w:jc w:val="center"/>
            </w:pPr>
            <w:r/>
            <w:r>
              <w:rPr>
                <w:sz w:val="14"/>
              </w:rPr>
              <w:t>45.3</w:t>
            </w:r>
          </w:p>
        </w:tc>
        <w:tc>
          <w:tcPr>
            <w:tcW w:type="dxa" w:w="567"/>
          </w:tcPr>
          <w:p>
            <w:pPr>
              <w:jc w:val="center"/>
            </w:pPr>
            <w:r/>
            <w:r>
              <w:rPr>
                <w:sz w:val="14"/>
              </w:rPr>
              <w:t>27.4</w:t>
            </w:r>
          </w:p>
        </w:tc>
        <w:tc>
          <w:tcPr>
            <w:tcW w:type="dxa" w:w="567"/>
          </w:tcPr>
          <w:p>
            <w:pPr>
              <w:jc w:val="center"/>
            </w:pPr>
            <w:r/>
            <w:r>
              <w:rPr>
                <w:sz w:val="14"/>
              </w:rPr>
              <w:t>32.1</w:t>
            </w:r>
          </w:p>
        </w:tc>
        <w:tc>
          <w:tcPr>
            <w:tcW w:type="dxa" w:w="567"/>
          </w:tcPr>
          <w:p>
            <w:pPr>
              <w:jc w:val="center"/>
            </w:pPr>
            <w:r/>
            <w:r>
              <w:rPr>
                <w:sz w:val="14"/>
              </w:rPr>
              <w:t>20.1</w:t>
            </w:r>
          </w:p>
        </w:tc>
        <w:tc>
          <w:tcPr>
            <w:tcW w:type="dxa" w:w="567"/>
          </w:tcPr>
          <w:p>
            <w:pPr>
              <w:jc w:val="center"/>
            </w:pPr>
            <w:r/>
            <w:r>
              <w:rPr>
                <w:sz w:val="14"/>
              </w:rPr>
              <w:t>15.0</w:t>
            </w:r>
          </w:p>
        </w:tc>
        <w:tc>
          <w:tcPr>
            <w:tcW w:type="dxa" w:w="567"/>
          </w:tcPr>
          <w:p>
            <w:pPr>
              <w:jc w:val="center"/>
            </w:pPr>
            <w:r/>
            <w:r>
              <w:rPr>
                <w:sz w:val="14"/>
              </w:rPr>
              <w:t>49.0</w:t>
            </w:r>
          </w:p>
        </w:tc>
        <w:tc>
          <w:tcPr>
            <w:tcW w:type="dxa" w:w="567"/>
          </w:tcPr>
          <w:p>
            <w:pPr>
              <w:jc w:val="center"/>
            </w:pPr>
            <w:r/>
            <w:r>
              <w:rPr>
                <w:sz w:val="14"/>
              </w:rPr>
              <w:t>41.8</w:t>
            </w:r>
          </w:p>
        </w:tc>
        <w:tc>
          <w:tcPr>
            <w:tcW w:type="dxa" w:w="567"/>
          </w:tcPr>
          <w:p>
            <w:pPr>
              <w:jc w:val="center"/>
            </w:pPr>
            <w:r/>
            <w:r>
              <w:rPr>
                <w:sz w:val="14"/>
              </w:rPr>
              <w:t>27.0</w:t>
            </w:r>
          </w:p>
        </w:tc>
        <w:tc>
          <w:tcPr>
            <w:tcW w:type="dxa" w:w="567"/>
          </w:tcPr>
          <w:p>
            <w:pPr>
              <w:jc w:val="center"/>
            </w:pPr>
            <w:r/>
            <w:r>
              <w:rPr>
                <w:sz w:val="14"/>
              </w:rPr>
              <w:t>64.5</w:t>
            </w:r>
          </w:p>
        </w:tc>
        <w:tc>
          <w:tcPr>
            <w:tcW w:type="dxa" w:w="567"/>
          </w:tcPr>
          <w:p>
            <w:pPr>
              <w:jc w:val="center"/>
            </w:pPr>
            <w:r/>
            <w:r>
              <w:rPr>
                <w:sz w:val="14"/>
              </w:rPr>
              <w:t>28.4</w:t>
            </w:r>
          </w:p>
        </w:tc>
        <w:tc>
          <w:tcPr>
            <w:tcW w:type="dxa" w:w="737"/>
          </w:tcPr>
          <w:p>
            <w:pPr>
              <w:jc w:val="center"/>
            </w:pPr>
            <w:r/>
            <w:r>
              <w:rPr>
                <w:sz w:val="14"/>
              </w:rPr>
              <w:t>71.7</w:t>
            </w:r>
          </w:p>
        </w:tc>
      </w:tr>
      <w:tr>
        <w:tc>
          <w:tcPr>
            <w:tcW w:type="dxa" w:w="680"/>
          </w:tcPr>
          <w:p>
            <w:pPr>
              <w:jc w:val="left"/>
            </w:pPr>
            <w:r/>
            <w:r>
              <w:rPr>
                <w:sz w:val="14"/>
              </w:rPr>
              <w:t>2014</w:t>
            </w:r>
          </w:p>
        </w:tc>
        <w:tc>
          <w:tcPr>
            <w:tcW w:type="dxa" w:w="567"/>
          </w:tcPr>
          <w:p>
            <w:pPr>
              <w:jc w:val="center"/>
            </w:pPr>
            <w:r/>
            <w:r>
              <w:rPr>
                <w:sz w:val="14"/>
              </w:rPr>
              <w:t>33.4</w:t>
            </w:r>
          </w:p>
        </w:tc>
        <w:tc>
          <w:tcPr>
            <w:tcW w:type="dxa" w:w="567"/>
          </w:tcPr>
          <w:p>
            <w:pPr>
              <w:jc w:val="center"/>
            </w:pPr>
            <w:r/>
            <w:r>
              <w:rPr>
                <w:sz w:val="14"/>
              </w:rPr>
              <w:t>29.5</w:t>
            </w:r>
          </w:p>
        </w:tc>
        <w:tc>
          <w:tcPr>
            <w:tcW w:type="dxa" w:w="567"/>
          </w:tcPr>
          <w:p>
            <w:pPr>
              <w:jc w:val="center"/>
            </w:pPr>
            <w:r/>
            <w:r>
              <w:rPr>
                <w:sz w:val="14"/>
              </w:rPr>
              <w:t>60.3</w:t>
            </w:r>
          </w:p>
        </w:tc>
        <w:tc>
          <w:tcPr>
            <w:tcW w:type="dxa" w:w="567"/>
          </w:tcPr>
          <w:p>
            <w:pPr>
              <w:jc w:val="center"/>
            </w:pPr>
            <w:r/>
            <w:r>
              <w:rPr>
                <w:sz w:val="14"/>
              </w:rPr>
              <w:t>37.6</w:t>
            </w:r>
          </w:p>
        </w:tc>
        <w:tc>
          <w:tcPr>
            <w:tcW w:type="dxa" w:w="567"/>
          </w:tcPr>
          <w:p>
            <w:pPr>
              <w:jc w:val="center"/>
            </w:pPr>
            <w:r/>
            <w:r>
              <w:rPr>
                <w:sz w:val="14"/>
              </w:rPr>
              <w:t>32.1</w:t>
            </w:r>
          </w:p>
        </w:tc>
        <w:tc>
          <w:tcPr>
            <w:tcW w:type="dxa" w:w="567"/>
          </w:tcPr>
          <w:p>
            <w:pPr>
              <w:jc w:val="center"/>
            </w:pPr>
            <w:r/>
            <w:r>
              <w:rPr>
                <w:sz w:val="14"/>
              </w:rPr>
              <w:t>13.2</w:t>
            </w:r>
          </w:p>
        </w:tc>
        <w:tc>
          <w:tcPr>
            <w:tcW w:type="dxa" w:w="567"/>
          </w:tcPr>
          <w:p>
            <w:pPr>
              <w:jc w:val="center"/>
            </w:pPr>
            <w:r/>
            <w:r>
              <w:rPr>
                <w:sz w:val="14"/>
              </w:rPr>
              <w:t>32.5</w:t>
            </w:r>
          </w:p>
        </w:tc>
        <w:tc>
          <w:tcPr>
            <w:tcW w:type="dxa" w:w="567"/>
          </w:tcPr>
          <w:p>
            <w:pPr>
              <w:jc w:val="center"/>
            </w:pPr>
            <w:r/>
            <w:r>
              <w:rPr>
                <w:sz w:val="14"/>
              </w:rPr>
              <w:t>22.4</w:t>
            </w:r>
          </w:p>
        </w:tc>
        <w:tc>
          <w:tcPr>
            <w:tcW w:type="dxa" w:w="567"/>
          </w:tcPr>
          <w:p>
            <w:pPr>
              <w:jc w:val="center"/>
            </w:pPr>
            <w:r/>
            <w:r>
              <w:rPr>
                <w:sz w:val="14"/>
              </w:rPr>
              <w:t>28.2</w:t>
            </w:r>
          </w:p>
        </w:tc>
        <w:tc>
          <w:tcPr>
            <w:tcW w:type="dxa" w:w="567"/>
          </w:tcPr>
          <w:p>
            <w:pPr>
              <w:jc w:val="center"/>
            </w:pPr>
            <w:r/>
            <w:r>
              <w:rPr>
                <w:sz w:val="14"/>
              </w:rPr>
              <w:t>89.5</w:t>
            </w:r>
          </w:p>
        </w:tc>
        <w:tc>
          <w:tcPr>
            <w:tcW w:type="dxa" w:w="567"/>
          </w:tcPr>
          <w:p>
            <w:pPr>
              <w:jc w:val="center"/>
            </w:pPr>
            <w:r/>
            <w:r>
              <w:rPr>
                <w:sz w:val="14"/>
              </w:rPr>
              <w:t>46.1</w:t>
            </w:r>
          </w:p>
        </w:tc>
        <w:tc>
          <w:tcPr>
            <w:tcW w:type="dxa" w:w="567"/>
          </w:tcPr>
          <w:p>
            <w:pPr>
              <w:jc w:val="center"/>
            </w:pPr>
            <w:r/>
            <w:r>
              <w:rPr>
                <w:sz w:val="14"/>
              </w:rPr>
              <w:t>26.0</w:t>
            </w:r>
          </w:p>
        </w:tc>
        <w:tc>
          <w:tcPr>
            <w:tcW w:type="dxa" w:w="737"/>
          </w:tcPr>
          <w:p>
            <w:pPr>
              <w:jc w:val="center"/>
            </w:pPr>
            <w:r/>
            <w:r>
              <w:rPr>
                <w:sz w:val="14"/>
              </w:rPr>
              <w:t>89.5</w:t>
            </w:r>
          </w:p>
        </w:tc>
      </w:tr>
      <w:tr>
        <w:tc>
          <w:tcPr>
            <w:tcW w:type="dxa" w:w="680"/>
          </w:tcPr>
          <w:p>
            <w:pPr>
              <w:jc w:val="left"/>
            </w:pPr>
            <w:r/>
            <w:r>
              <w:rPr>
                <w:sz w:val="14"/>
              </w:rPr>
              <w:t>2015</w:t>
            </w:r>
          </w:p>
        </w:tc>
        <w:tc>
          <w:tcPr>
            <w:tcW w:type="dxa" w:w="567"/>
          </w:tcPr>
          <w:p>
            <w:pPr>
              <w:jc w:val="center"/>
            </w:pPr>
            <w:r/>
            <w:r>
              <w:rPr>
                <w:sz w:val="14"/>
              </w:rPr>
              <w:t>28.4</w:t>
            </w:r>
          </w:p>
        </w:tc>
        <w:tc>
          <w:tcPr>
            <w:tcW w:type="dxa" w:w="567"/>
          </w:tcPr>
          <w:p>
            <w:pPr>
              <w:jc w:val="center"/>
            </w:pPr>
            <w:r/>
            <w:r>
              <w:rPr>
                <w:sz w:val="14"/>
              </w:rPr>
              <w:t>40.9</w:t>
            </w:r>
          </w:p>
        </w:tc>
        <w:tc>
          <w:tcPr>
            <w:tcW w:type="dxa" w:w="567"/>
          </w:tcPr>
          <w:p>
            <w:pPr>
              <w:jc w:val="center"/>
            </w:pPr>
            <w:r/>
            <w:r>
              <w:rPr>
                <w:sz w:val="14"/>
              </w:rPr>
              <w:t>16.4</w:t>
            </w:r>
          </w:p>
        </w:tc>
        <w:tc>
          <w:tcPr>
            <w:tcW w:type="dxa" w:w="567"/>
          </w:tcPr>
          <w:p>
            <w:pPr>
              <w:jc w:val="center"/>
            </w:pPr>
            <w:r/>
            <w:r>
              <w:rPr>
                <w:sz w:val="14"/>
              </w:rPr>
              <w:t>43.7</w:t>
            </w:r>
          </w:p>
        </w:tc>
        <w:tc>
          <w:tcPr>
            <w:tcW w:type="dxa" w:w="567"/>
          </w:tcPr>
          <w:p>
            <w:pPr>
              <w:jc w:val="center"/>
            </w:pPr>
            <w:r/>
            <w:r>
              <w:rPr>
                <w:sz w:val="14"/>
              </w:rPr>
              <w:t>34.4</w:t>
            </w:r>
          </w:p>
        </w:tc>
        <w:tc>
          <w:tcPr>
            <w:tcW w:type="dxa" w:w="567"/>
          </w:tcPr>
          <w:p>
            <w:pPr>
              <w:jc w:val="center"/>
            </w:pPr>
            <w:r/>
            <w:r>
              <w:rPr>
                <w:sz w:val="14"/>
              </w:rPr>
              <w:t>40.2</w:t>
            </w:r>
          </w:p>
        </w:tc>
        <w:tc>
          <w:tcPr>
            <w:tcW w:type="dxa" w:w="567"/>
          </w:tcPr>
          <w:p>
            <w:pPr>
              <w:jc w:val="center"/>
            </w:pPr>
            <w:r/>
            <w:r>
              <w:rPr>
                <w:sz w:val="14"/>
              </w:rPr>
              <w:t>12.8</w:t>
            </w:r>
          </w:p>
        </w:tc>
        <w:tc>
          <w:tcPr>
            <w:tcW w:type="dxa" w:w="567"/>
          </w:tcPr>
          <w:p>
            <w:pPr>
              <w:jc w:val="center"/>
            </w:pPr>
            <w:r/>
            <w:r>
              <w:rPr>
                <w:sz w:val="14"/>
              </w:rPr>
              <w:t>34.6</w:t>
            </w:r>
          </w:p>
        </w:tc>
        <w:tc>
          <w:tcPr>
            <w:tcW w:type="dxa" w:w="567"/>
          </w:tcPr>
          <w:p>
            <w:pPr>
              <w:jc w:val="center"/>
            </w:pPr>
            <w:r/>
            <w:r>
              <w:rPr>
                <w:sz w:val="14"/>
              </w:rPr>
              <w:t>13.7</w:t>
            </w:r>
          </w:p>
        </w:tc>
        <w:tc>
          <w:tcPr>
            <w:tcW w:type="dxa" w:w="567"/>
          </w:tcPr>
          <w:p>
            <w:pPr>
              <w:jc w:val="center"/>
            </w:pPr>
            <w:r/>
            <w:r>
              <w:rPr>
                <w:sz w:val="14"/>
              </w:rPr>
              <w:t>32.9</w:t>
            </w:r>
          </w:p>
        </w:tc>
        <w:tc>
          <w:tcPr>
            <w:tcW w:type="dxa" w:w="567"/>
          </w:tcPr>
          <w:p>
            <w:pPr>
              <w:jc w:val="center"/>
            </w:pPr>
            <w:r/>
            <w:r>
              <w:rPr>
                <w:sz w:val="14"/>
              </w:rPr>
              <w:t>64.2</w:t>
            </w:r>
          </w:p>
        </w:tc>
        <w:tc>
          <w:tcPr>
            <w:tcW w:type="dxa" w:w="567"/>
          </w:tcPr>
          <w:p>
            <w:pPr>
              <w:jc w:val="center"/>
            </w:pPr>
            <w:r/>
            <w:r>
              <w:rPr>
                <w:sz w:val="14"/>
              </w:rPr>
              <w:t>60.3</w:t>
            </w:r>
          </w:p>
        </w:tc>
        <w:tc>
          <w:tcPr>
            <w:tcW w:type="dxa" w:w="737"/>
          </w:tcPr>
          <w:p>
            <w:pPr>
              <w:jc w:val="center"/>
            </w:pPr>
            <w:r/>
            <w:r>
              <w:rPr>
                <w:sz w:val="14"/>
              </w:rPr>
              <w:t>64.2</w:t>
            </w:r>
          </w:p>
        </w:tc>
      </w:tr>
      <w:tr>
        <w:tc>
          <w:tcPr>
            <w:tcW w:type="dxa" w:w="680"/>
          </w:tcPr>
          <w:p>
            <w:pPr>
              <w:jc w:val="left"/>
            </w:pPr>
            <w:r/>
            <w:r>
              <w:rPr>
                <w:sz w:val="14"/>
              </w:rPr>
              <w:t>2016</w:t>
            </w:r>
          </w:p>
        </w:tc>
        <w:tc>
          <w:tcPr>
            <w:tcW w:type="dxa" w:w="567"/>
          </w:tcPr>
          <w:p>
            <w:pPr>
              <w:jc w:val="center"/>
            </w:pPr>
            <w:r/>
            <w:r>
              <w:rPr>
                <w:sz w:val="14"/>
              </w:rPr>
              <w:t>36.0</w:t>
            </w:r>
          </w:p>
        </w:tc>
        <w:tc>
          <w:tcPr>
            <w:tcW w:type="dxa" w:w="567"/>
          </w:tcPr>
          <w:p>
            <w:pPr>
              <w:jc w:val="center"/>
            </w:pPr>
            <w:r/>
            <w:r>
              <w:rPr>
                <w:sz w:val="14"/>
              </w:rPr>
              <w:t>40.1</w:t>
            </w:r>
          </w:p>
        </w:tc>
        <w:tc>
          <w:tcPr>
            <w:tcW w:type="dxa" w:w="567"/>
          </w:tcPr>
          <w:p>
            <w:pPr>
              <w:jc w:val="center"/>
            </w:pPr>
            <w:r/>
            <w:r>
              <w:rPr>
                <w:sz w:val="14"/>
              </w:rPr>
              <w:t>35.9</w:t>
            </w:r>
          </w:p>
        </w:tc>
        <w:tc>
          <w:tcPr>
            <w:tcW w:type="dxa" w:w="567"/>
          </w:tcPr>
          <w:p>
            <w:pPr>
              <w:jc w:val="center"/>
            </w:pPr>
            <w:r/>
            <w:r>
              <w:rPr>
                <w:sz w:val="14"/>
              </w:rPr>
              <w:t>18.6</w:t>
            </w:r>
          </w:p>
        </w:tc>
        <w:tc>
          <w:tcPr>
            <w:tcW w:type="dxa" w:w="567"/>
          </w:tcPr>
          <w:p>
            <w:pPr>
              <w:jc w:val="center"/>
            </w:pPr>
            <w:r/>
            <w:r>
              <w:rPr>
                <w:sz w:val="14"/>
              </w:rPr>
              <w:t>32.2</w:t>
            </w:r>
          </w:p>
        </w:tc>
        <w:tc>
          <w:tcPr>
            <w:tcW w:type="dxa" w:w="567"/>
          </w:tcPr>
          <w:p>
            <w:pPr>
              <w:jc w:val="center"/>
            </w:pPr>
            <w:r/>
            <w:r>
              <w:rPr>
                <w:sz w:val="14"/>
              </w:rPr>
              <w:t>47.5</w:t>
            </w:r>
          </w:p>
        </w:tc>
        <w:tc>
          <w:tcPr>
            <w:tcW w:type="dxa" w:w="567"/>
          </w:tcPr>
          <w:p>
            <w:pPr>
              <w:jc w:val="center"/>
            </w:pPr>
            <w:r/>
            <w:r>
              <w:rPr>
                <w:sz w:val="14"/>
              </w:rPr>
              <w:t>19.4</w:t>
            </w:r>
          </w:p>
        </w:tc>
        <w:tc>
          <w:tcPr>
            <w:tcW w:type="dxa" w:w="567"/>
          </w:tcPr>
          <w:p>
            <w:pPr>
              <w:jc w:val="center"/>
            </w:pPr>
            <w:r/>
            <w:r>
              <w:rPr>
                <w:sz w:val="14"/>
              </w:rPr>
              <w:t>10.3</w:t>
            </w:r>
          </w:p>
        </w:tc>
        <w:tc>
          <w:tcPr>
            <w:tcW w:type="dxa" w:w="567"/>
          </w:tcPr>
          <w:p>
            <w:pPr>
              <w:jc w:val="center"/>
            </w:pPr>
            <w:r/>
            <w:r>
              <w:rPr>
                <w:sz w:val="14"/>
              </w:rPr>
              <w:t>19.0</w:t>
            </w:r>
          </w:p>
        </w:tc>
        <w:tc>
          <w:tcPr>
            <w:tcW w:type="dxa" w:w="567"/>
          </w:tcPr>
          <w:p>
            <w:pPr>
              <w:jc w:val="center"/>
            </w:pPr>
            <w:r/>
            <w:r>
              <w:rPr>
                <w:sz w:val="14"/>
              </w:rPr>
              <w:t>50.0</w:t>
            </w:r>
          </w:p>
        </w:tc>
        <w:tc>
          <w:tcPr>
            <w:tcW w:type="dxa" w:w="567"/>
          </w:tcPr>
          <w:p>
            <w:pPr>
              <w:jc w:val="center"/>
            </w:pPr>
            <w:r/>
            <w:r>
              <w:rPr>
                <w:sz w:val="14"/>
              </w:rPr>
              <w:t>27.0</w:t>
            </w:r>
          </w:p>
        </w:tc>
        <w:tc>
          <w:tcPr>
            <w:tcW w:type="dxa" w:w="567"/>
          </w:tcPr>
          <w:p>
            <w:pPr>
              <w:jc w:val="center"/>
            </w:pPr>
            <w:r/>
            <w:r>
              <w:rPr>
                <w:sz w:val="14"/>
              </w:rPr>
              <w:t>33.5</w:t>
            </w:r>
          </w:p>
        </w:tc>
        <w:tc>
          <w:tcPr>
            <w:tcW w:type="dxa" w:w="737"/>
          </w:tcPr>
          <w:p>
            <w:pPr>
              <w:jc w:val="center"/>
            </w:pPr>
            <w:r/>
            <w:r>
              <w:rPr>
                <w:sz w:val="14"/>
              </w:rPr>
              <w:t>50.0</w:t>
            </w:r>
          </w:p>
        </w:tc>
      </w:tr>
      <w:tr>
        <w:tc>
          <w:tcPr>
            <w:tcW w:type="dxa" w:w="680"/>
          </w:tcPr>
          <w:p>
            <w:pPr>
              <w:jc w:val="left"/>
            </w:pPr>
            <w:r/>
            <w:r>
              <w:rPr>
                <w:sz w:val="14"/>
              </w:rPr>
              <w:t>2017</w:t>
            </w:r>
          </w:p>
        </w:tc>
        <w:tc>
          <w:tcPr>
            <w:tcW w:type="dxa" w:w="567"/>
          </w:tcPr>
          <w:p>
            <w:pPr>
              <w:jc w:val="center"/>
            </w:pPr>
            <w:r/>
            <w:r>
              <w:rPr>
                <w:sz w:val="14"/>
              </w:rPr>
              <w:t>51.2</w:t>
            </w:r>
          </w:p>
        </w:tc>
        <w:tc>
          <w:tcPr>
            <w:tcW w:type="dxa" w:w="567"/>
          </w:tcPr>
          <w:p>
            <w:pPr>
              <w:jc w:val="center"/>
            </w:pPr>
            <w:r/>
            <w:r>
              <w:rPr>
                <w:sz w:val="14"/>
              </w:rPr>
              <w:t>73.6</w:t>
            </w:r>
          </w:p>
        </w:tc>
        <w:tc>
          <w:tcPr>
            <w:tcW w:type="dxa" w:w="567"/>
          </w:tcPr>
          <w:p>
            <w:pPr>
              <w:jc w:val="center"/>
            </w:pPr>
            <w:r/>
            <w:r>
              <w:rPr>
                <w:sz w:val="14"/>
              </w:rPr>
              <w:t>62.9</w:t>
            </w:r>
          </w:p>
        </w:tc>
        <w:tc>
          <w:tcPr>
            <w:tcW w:type="dxa" w:w="567"/>
          </w:tcPr>
          <w:p>
            <w:pPr>
              <w:jc w:val="center"/>
            </w:pPr>
            <w:r/>
            <w:r>
              <w:rPr>
                <w:sz w:val="14"/>
              </w:rPr>
              <w:t>51.8</w:t>
            </w:r>
          </w:p>
        </w:tc>
        <w:tc>
          <w:tcPr>
            <w:tcW w:type="dxa" w:w="567"/>
          </w:tcPr>
          <w:p>
            <w:pPr>
              <w:jc w:val="center"/>
            </w:pPr>
            <w:r/>
            <w:r>
              <w:rPr>
                <w:sz w:val="14"/>
              </w:rPr>
              <w:t>36.0</w:t>
            </w:r>
          </w:p>
        </w:tc>
        <w:tc>
          <w:tcPr>
            <w:tcW w:type="dxa" w:w="567"/>
          </w:tcPr>
          <w:p>
            <w:pPr>
              <w:jc w:val="center"/>
            </w:pPr>
            <w:r/>
            <w:r>
              <w:rPr>
                <w:sz w:val="14"/>
              </w:rPr>
              <w:t>39.6</w:t>
            </w:r>
          </w:p>
        </w:tc>
        <w:tc>
          <w:tcPr>
            <w:tcW w:type="dxa" w:w="567"/>
          </w:tcPr>
          <w:p>
            <w:pPr>
              <w:jc w:val="center"/>
            </w:pPr>
            <w:r/>
            <w:r>
              <w:rPr>
                <w:sz w:val="14"/>
              </w:rPr>
              <w:t>19.5</w:t>
            </w:r>
          </w:p>
        </w:tc>
        <w:tc>
          <w:tcPr>
            <w:tcW w:type="dxa" w:w="567"/>
          </w:tcPr>
          <w:p>
            <w:pPr>
              <w:jc w:val="center"/>
            </w:pPr>
            <w:r/>
            <w:r>
              <w:rPr>
                <w:sz w:val="14"/>
              </w:rPr>
              <w:t>30.8</w:t>
            </w:r>
          </w:p>
        </w:tc>
        <w:tc>
          <w:tcPr>
            <w:tcW w:type="dxa" w:w="567"/>
          </w:tcPr>
          <w:p>
            <w:pPr>
              <w:jc w:val="center"/>
            </w:pPr>
            <w:r/>
            <w:r>
              <w:rPr>
                <w:sz w:val="14"/>
              </w:rPr>
              <w:t>47.7</w:t>
            </w:r>
          </w:p>
        </w:tc>
        <w:tc>
          <w:tcPr>
            <w:tcW w:type="dxa" w:w="567"/>
          </w:tcPr>
          <w:p>
            <w:pPr>
              <w:jc w:val="center"/>
            </w:pPr>
            <w:r/>
            <w:r>
              <w:rPr>
                <w:sz w:val="14"/>
              </w:rPr>
              <w:t>15.7</w:t>
            </w:r>
          </w:p>
        </w:tc>
        <w:tc>
          <w:tcPr>
            <w:tcW w:type="dxa" w:w="567"/>
          </w:tcPr>
          <w:p>
            <w:pPr>
              <w:jc w:val="center"/>
            </w:pPr>
            <w:r/>
            <w:r>
              <w:rPr>
                <w:sz w:val="14"/>
              </w:rPr>
              <w:t>72.5</w:t>
            </w:r>
          </w:p>
        </w:tc>
        <w:tc>
          <w:tcPr>
            <w:tcW w:type="dxa" w:w="567"/>
          </w:tcPr>
          <w:p>
            <w:pPr>
              <w:jc w:val="center"/>
            </w:pPr>
            <w:r/>
            <w:r>
              <w:rPr>
                <w:sz w:val="14"/>
              </w:rPr>
              <w:t>63.7</w:t>
            </w:r>
          </w:p>
        </w:tc>
        <w:tc>
          <w:tcPr>
            <w:tcW w:type="dxa" w:w="737"/>
          </w:tcPr>
          <w:p>
            <w:pPr>
              <w:jc w:val="center"/>
            </w:pPr>
            <w:r/>
            <w:r>
              <w:rPr>
                <w:sz w:val="14"/>
              </w:rPr>
              <w:t>73.6</w:t>
            </w:r>
          </w:p>
        </w:tc>
      </w:tr>
      <w:tr>
        <w:tc>
          <w:tcPr>
            <w:tcW w:type="dxa" w:w="680"/>
          </w:tcPr>
          <w:p>
            <w:pPr>
              <w:jc w:val="left"/>
            </w:pPr>
            <w:r/>
            <w:r>
              <w:rPr>
                <w:sz w:val="14"/>
              </w:rPr>
              <w:t>2018</w:t>
            </w:r>
          </w:p>
        </w:tc>
        <w:tc>
          <w:tcPr>
            <w:tcW w:type="dxa" w:w="567"/>
          </w:tcPr>
          <w:p>
            <w:pPr>
              <w:jc w:val="center"/>
            </w:pPr>
            <w:r/>
            <w:r>
              <w:rPr>
                <w:sz w:val="14"/>
              </w:rPr>
              <w:t>25.6</w:t>
            </w:r>
          </w:p>
        </w:tc>
        <w:tc>
          <w:tcPr>
            <w:tcW w:type="dxa" w:w="567"/>
          </w:tcPr>
          <w:p>
            <w:pPr>
              <w:jc w:val="center"/>
            </w:pPr>
            <w:r/>
            <w:r>
              <w:rPr>
                <w:sz w:val="14"/>
              </w:rPr>
              <w:t>42.5</w:t>
            </w:r>
          </w:p>
        </w:tc>
        <w:tc>
          <w:tcPr>
            <w:tcW w:type="dxa" w:w="567"/>
          </w:tcPr>
          <w:p>
            <w:pPr>
              <w:jc w:val="center"/>
            </w:pPr>
            <w:r/>
            <w:r>
              <w:rPr>
                <w:sz w:val="14"/>
              </w:rPr>
              <w:t>55.4</w:t>
            </w:r>
          </w:p>
        </w:tc>
        <w:tc>
          <w:tcPr>
            <w:tcW w:type="dxa" w:w="567"/>
          </w:tcPr>
          <w:p>
            <w:pPr>
              <w:jc w:val="center"/>
            </w:pPr>
            <w:r/>
            <w:r>
              <w:rPr>
                <w:sz w:val="14"/>
              </w:rPr>
              <w:t>47.4</w:t>
            </w:r>
          </w:p>
        </w:tc>
        <w:tc>
          <w:tcPr>
            <w:tcW w:type="dxa" w:w="567"/>
          </w:tcPr>
          <w:p>
            <w:pPr>
              <w:jc w:val="center"/>
            </w:pPr>
            <w:r/>
            <w:r>
              <w:rPr>
                <w:sz w:val="14"/>
              </w:rPr>
              <w:t>27.5</w:t>
            </w:r>
          </w:p>
        </w:tc>
        <w:tc>
          <w:tcPr>
            <w:tcW w:type="dxa" w:w="567"/>
          </w:tcPr>
          <w:p>
            <w:pPr>
              <w:jc w:val="center"/>
            </w:pPr>
            <w:r/>
            <w:r>
              <w:rPr>
                <w:sz w:val="14"/>
              </w:rPr>
              <w:t>35.0</w:t>
            </w:r>
          </w:p>
        </w:tc>
        <w:tc>
          <w:tcPr>
            <w:tcW w:type="dxa" w:w="567"/>
          </w:tcPr>
          <w:p>
            <w:pPr>
              <w:jc w:val="center"/>
            </w:pPr>
            <w:r/>
            <w:r>
              <w:rPr>
                <w:sz w:val="14"/>
              </w:rPr>
              <w:t>34.2</w:t>
            </w:r>
          </w:p>
        </w:tc>
        <w:tc>
          <w:tcPr>
            <w:tcW w:type="dxa" w:w="567"/>
          </w:tcPr>
          <w:p>
            <w:pPr>
              <w:jc w:val="center"/>
            </w:pPr>
            <w:r/>
            <w:r>
              <w:rPr>
                <w:sz w:val="14"/>
              </w:rPr>
              <w:t>18.4</w:t>
            </w:r>
          </w:p>
        </w:tc>
        <w:tc>
          <w:tcPr>
            <w:tcW w:type="dxa" w:w="567"/>
          </w:tcPr>
          <w:p>
            <w:pPr>
              <w:jc w:val="center"/>
            </w:pPr>
            <w:r/>
            <w:r>
              <w:rPr>
                <w:sz w:val="14"/>
              </w:rPr>
              <w:t>34.7</w:t>
            </w:r>
          </w:p>
        </w:tc>
        <w:tc>
          <w:tcPr>
            <w:tcW w:type="dxa" w:w="567"/>
          </w:tcPr>
          <w:p>
            <w:pPr>
              <w:jc w:val="center"/>
            </w:pPr>
            <w:r/>
            <w:r>
              <w:rPr>
                <w:sz w:val="14"/>
              </w:rPr>
              <w:t>27.5</w:t>
            </w:r>
          </w:p>
        </w:tc>
        <w:tc>
          <w:tcPr>
            <w:tcW w:type="dxa" w:w="567"/>
          </w:tcPr>
          <w:p>
            <w:pPr>
              <w:jc w:val="center"/>
            </w:pPr>
            <w:r/>
            <w:r>
              <w:rPr>
                <w:sz w:val="14"/>
              </w:rPr>
              <w:t>26.5</w:t>
            </w:r>
          </w:p>
        </w:tc>
        <w:tc>
          <w:tcPr>
            <w:tcW w:type="dxa" w:w="567"/>
          </w:tcPr>
          <w:p>
            <w:pPr>
              <w:jc w:val="center"/>
            </w:pPr>
            <w:r/>
            <w:r>
              <w:rPr>
                <w:sz w:val="14"/>
              </w:rPr>
              <w:t>69.6</w:t>
            </w:r>
          </w:p>
        </w:tc>
        <w:tc>
          <w:tcPr>
            <w:tcW w:type="dxa" w:w="737"/>
          </w:tcPr>
          <w:p>
            <w:pPr>
              <w:jc w:val="center"/>
            </w:pPr>
            <w:r/>
            <w:r>
              <w:rPr>
                <w:sz w:val="14"/>
              </w:rPr>
              <w:t>69.6</w:t>
            </w:r>
          </w:p>
        </w:tc>
      </w:tr>
      <w:tr>
        <w:tc>
          <w:tcPr>
            <w:tcW w:type="dxa" w:w="680"/>
          </w:tcPr>
          <w:p>
            <w:pPr>
              <w:jc w:val="left"/>
            </w:pPr>
            <w:r/>
            <w:r>
              <w:rPr>
                <w:sz w:val="14"/>
              </w:rPr>
              <w:t>2019</w:t>
            </w:r>
          </w:p>
        </w:tc>
        <w:tc>
          <w:tcPr>
            <w:tcW w:type="dxa" w:w="567"/>
          </w:tcPr>
          <w:p>
            <w:pPr>
              <w:jc w:val="center"/>
            </w:pPr>
            <w:r/>
            <w:r>
              <w:rPr>
                <w:sz w:val="14"/>
              </w:rPr>
              <w:t>42.9</w:t>
            </w:r>
          </w:p>
        </w:tc>
        <w:tc>
          <w:tcPr>
            <w:tcW w:type="dxa" w:w="567"/>
          </w:tcPr>
          <w:p>
            <w:pPr>
              <w:jc w:val="center"/>
            </w:pPr>
            <w:r/>
            <w:r>
              <w:rPr>
                <w:sz w:val="14"/>
              </w:rPr>
              <w:t>42.3</w:t>
            </w:r>
          </w:p>
        </w:tc>
        <w:tc>
          <w:tcPr>
            <w:tcW w:type="dxa" w:w="567"/>
          </w:tcPr>
          <w:p>
            <w:pPr>
              <w:jc w:val="center"/>
            </w:pPr>
            <w:r/>
            <w:r>
              <w:rPr>
                <w:sz w:val="14"/>
              </w:rPr>
              <w:t>20.8</w:t>
            </w:r>
          </w:p>
        </w:tc>
        <w:tc>
          <w:tcPr>
            <w:tcW w:type="dxa" w:w="567"/>
          </w:tcPr>
          <w:p>
            <w:pPr>
              <w:jc w:val="center"/>
            </w:pPr>
            <w:r/>
            <w:r>
              <w:rPr>
                <w:sz w:val="14"/>
              </w:rPr>
              <w:t>23.5</w:t>
            </w:r>
          </w:p>
        </w:tc>
        <w:tc>
          <w:tcPr>
            <w:tcW w:type="dxa" w:w="567"/>
          </w:tcPr>
          <w:p>
            <w:pPr>
              <w:jc w:val="center"/>
            </w:pPr>
            <w:r/>
            <w:r>
              <w:rPr>
                <w:sz w:val="14"/>
              </w:rPr>
              <w:t>32.0</w:t>
            </w:r>
          </w:p>
        </w:tc>
        <w:tc>
          <w:tcPr>
            <w:tcW w:type="dxa" w:w="567"/>
          </w:tcPr>
          <w:p>
            <w:pPr>
              <w:jc w:val="center"/>
            </w:pPr>
            <w:r/>
            <w:r>
              <w:rPr>
                <w:sz w:val="14"/>
              </w:rPr>
              <w:t>9.7</w:t>
            </w:r>
          </w:p>
        </w:tc>
        <w:tc>
          <w:tcPr>
            <w:tcW w:type="dxa" w:w="567"/>
          </w:tcPr>
          <w:p>
            <w:pPr>
              <w:jc w:val="center"/>
            </w:pPr>
            <w:r/>
            <w:r>
              <w:rPr>
                <w:sz w:val="14"/>
              </w:rPr>
              <w:t>39.8</w:t>
            </w:r>
          </w:p>
        </w:tc>
        <w:tc>
          <w:tcPr>
            <w:tcW w:type="dxa" w:w="567"/>
          </w:tcPr>
          <w:p>
            <w:pPr>
              <w:jc w:val="center"/>
            </w:pPr>
            <w:r/>
            <w:r>
              <w:rPr>
                <w:sz w:val="14"/>
              </w:rPr>
              <w:t>23.7</w:t>
            </w:r>
          </w:p>
        </w:tc>
        <w:tc>
          <w:tcPr>
            <w:tcW w:type="dxa" w:w="567"/>
          </w:tcPr>
          <w:p>
            <w:pPr>
              <w:jc w:val="center"/>
            </w:pPr>
            <w:r/>
            <w:r>
              <w:rPr>
                <w:sz w:val="14"/>
              </w:rPr>
              <w:t>25.3</w:t>
            </w:r>
          </w:p>
        </w:tc>
        <w:tc>
          <w:tcPr>
            <w:tcW w:type="dxa" w:w="567"/>
          </w:tcPr>
          <w:p>
            <w:pPr>
              <w:jc w:val="center"/>
            </w:pPr>
            <w:r/>
            <w:r>
              <w:rPr>
                <w:sz w:val="14"/>
              </w:rPr>
              <w:t>86.9</w:t>
            </w:r>
          </w:p>
        </w:tc>
        <w:tc>
          <w:tcPr>
            <w:tcW w:type="dxa" w:w="567"/>
          </w:tcPr>
          <w:p>
            <w:pPr>
              <w:jc w:val="center"/>
            </w:pPr>
            <w:r/>
            <w:r>
              <w:rPr>
                <w:sz w:val="14"/>
              </w:rPr>
              <w:t>36.4</w:t>
            </w:r>
          </w:p>
        </w:tc>
        <w:tc>
          <w:tcPr>
            <w:tcW w:type="dxa" w:w="567"/>
          </w:tcPr>
          <w:p>
            <w:pPr>
              <w:jc w:val="center"/>
            </w:pPr>
            <w:r/>
            <w:r>
              <w:rPr>
                <w:sz w:val="14"/>
              </w:rPr>
              <w:t>44.0</w:t>
            </w:r>
          </w:p>
        </w:tc>
        <w:tc>
          <w:tcPr>
            <w:tcW w:type="dxa" w:w="737"/>
          </w:tcPr>
          <w:p>
            <w:pPr>
              <w:jc w:val="center"/>
            </w:pPr>
            <w:r/>
            <w:r>
              <w:rPr>
                <w:sz w:val="14"/>
              </w:rPr>
              <w:t>86.9</w:t>
            </w:r>
          </w:p>
        </w:tc>
      </w:tr>
      <w:tr>
        <w:tc>
          <w:tcPr>
            <w:tcW w:type="dxa" w:w="680"/>
          </w:tcPr>
          <w:p>
            <w:pPr>
              <w:jc w:val="left"/>
            </w:pPr>
            <w:r/>
            <w:r>
              <w:rPr>
                <w:sz w:val="14"/>
              </w:rPr>
              <w:t>2020</w:t>
            </w:r>
          </w:p>
        </w:tc>
        <w:tc>
          <w:tcPr>
            <w:tcW w:type="dxa" w:w="567"/>
          </w:tcPr>
          <w:p>
            <w:pPr>
              <w:jc w:val="center"/>
            </w:pPr>
            <w:r/>
            <w:r>
              <w:rPr>
                <w:sz w:val="14"/>
              </w:rPr>
              <w:t>152.5</w:t>
            </w:r>
          </w:p>
        </w:tc>
        <w:tc>
          <w:tcPr>
            <w:tcW w:type="dxa" w:w="567"/>
          </w:tcPr>
          <w:p>
            <w:pPr>
              <w:jc w:val="center"/>
            </w:pPr>
            <w:r/>
            <w:r>
              <w:rPr>
                <w:sz w:val="14"/>
              </w:rPr>
              <w:t>33.0</w:t>
            </w:r>
          </w:p>
        </w:tc>
        <w:tc>
          <w:tcPr>
            <w:tcW w:type="dxa" w:w="567"/>
          </w:tcPr>
          <w:p>
            <w:pPr>
              <w:jc w:val="center"/>
            </w:pPr>
            <w:r/>
            <w:r>
              <w:rPr>
                <w:sz w:val="14"/>
              </w:rPr>
              <w:t>50.6</w:t>
            </w:r>
          </w:p>
        </w:tc>
        <w:tc>
          <w:tcPr>
            <w:tcW w:type="dxa" w:w="567"/>
          </w:tcPr>
          <w:p>
            <w:pPr>
              <w:jc w:val="center"/>
            </w:pPr>
            <w:r/>
            <w:r>
              <w:rPr>
                <w:sz w:val="14"/>
              </w:rPr>
              <w:t>S/D</w:t>
            </w:r>
          </w:p>
        </w:tc>
        <w:tc>
          <w:tcPr>
            <w:tcW w:type="dxa" w:w="567"/>
          </w:tcPr>
          <w:p>
            <w:pPr>
              <w:jc w:val="center"/>
            </w:pPr>
            <w:r/>
            <w:r>
              <w:rPr>
                <w:sz w:val="14"/>
              </w:rPr>
              <w:t>S/D</w:t>
            </w:r>
          </w:p>
        </w:tc>
        <w:tc>
          <w:tcPr>
            <w:tcW w:type="dxa" w:w="567"/>
          </w:tcPr>
          <w:p>
            <w:pPr>
              <w:jc w:val="center"/>
            </w:pPr>
            <w:r/>
            <w:r>
              <w:rPr>
                <w:sz w:val="14"/>
              </w:rPr>
              <w:t>S/D</w:t>
            </w:r>
          </w:p>
        </w:tc>
        <w:tc>
          <w:tcPr>
            <w:tcW w:type="dxa" w:w="567"/>
          </w:tcPr>
          <w:p>
            <w:pPr>
              <w:jc w:val="center"/>
            </w:pPr>
            <w:r/>
            <w:r>
              <w:rPr>
                <w:sz w:val="14"/>
              </w:rPr>
              <w:t>S/D</w:t>
            </w:r>
          </w:p>
        </w:tc>
        <w:tc>
          <w:tcPr>
            <w:tcW w:type="dxa" w:w="567"/>
          </w:tcPr>
          <w:p>
            <w:pPr>
              <w:jc w:val="center"/>
            </w:pPr>
            <w:r/>
            <w:r>
              <w:rPr>
                <w:sz w:val="14"/>
              </w:rPr>
              <w:t>32.2</w:t>
            </w:r>
          </w:p>
        </w:tc>
        <w:tc>
          <w:tcPr>
            <w:tcW w:type="dxa" w:w="567"/>
          </w:tcPr>
          <w:p>
            <w:pPr>
              <w:jc w:val="center"/>
            </w:pPr>
            <w:r/>
            <w:r>
              <w:rPr>
                <w:sz w:val="14"/>
              </w:rPr>
              <w:t>32.9</w:t>
            </w:r>
          </w:p>
        </w:tc>
        <w:tc>
          <w:tcPr>
            <w:tcW w:type="dxa" w:w="567"/>
          </w:tcPr>
          <w:p>
            <w:pPr>
              <w:jc w:val="center"/>
            </w:pPr>
            <w:r/>
            <w:r>
              <w:rPr>
                <w:sz w:val="14"/>
              </w:rPr>
              <w:t>50.6</w:t>
            </w:r>
          </w:p>
        </w:tc>
        <w:tc>
          <w:tcPr>
            <w:tcW w:type="dxa" w:w="567"/>
          </w:tcPr>
          <w:p>
            <w:pPr>
              <w:jc w:val="center"/>
            </w:pPr>
            <w:r/>
            <w:r>
              <w:rPr>
                <w:sz w:val="14"/>
              </w:rPr>
              <w:t>38.4</w:t>
            </w:r>
          </w:p>
        </w:tc>
        <w:tc>
          <w:tcPr>
            <w:tcW w:type="dxa" w:w="567"/>
          </w:tcPr>
          <w:p>
            <w:pPr>
              <w:jc w:val="center"/>
            </w:pPr>
            <w:r/>
            <w:r>
              <w:rPr>
                <w:sz w:val="14"/>
              </w:rPr>
              <w:t>14.2</w:t>
            </w:r>
          </w:p>
        </w:tc>
        <w:tc>
          <w:tcPr>
            <w:tcW w:type="dxa" w:w="737"/>
          </w:tcPr>
          <w:p>
            <w:pPr>
              <w:jc w:val="center"/>
            </w:pPr>
            <w:r/>
            <w:r>
              <w:rPr>
                <w:sz w:val="14"/>
              </w:rPr>
              <w:t>152.5</w:t>
            </w:r>
          </w:p>
        </w:tc>
      </w:tr>
      <w:tr>
        <w:tc>
          <w:tcPr>
            <w:tcW w:type="dxa" w:w="680"/>
          </w:tcPr>
          <w:p>
            <w:pPr>
              <w:jc w:val="left"/>
            </w:pPr>
            <w:r/>
            <w:r>
              <w:rPr>
                <w:sz w:val="14"/>
              </w:rPr>
              <w:t>2021</w:t>
            </w:r>
          </w:p>
        </w:tc>
        <w:tc>
          <w:tcPr>
            <w:tcW w:type="dxa" w:w="567"/>
          </w:tcPr>
          <w:p>
            <w:pPr>
              <w:jc w:val="center"/>
            </w:pPr>
            <w:r/>
            <w:r>
              <w:rPr>
                <w:sz w:val="14"/>
              </w:rPr>
              <w:t>42.4</w:t>
            </w:r>
          </w:p>
        </w:tc>
        <w:tc>
          <w:tcPr>
            <w:tcW w:type="dxa" w:w="567"/>
          </w:tcPr>
          <w:p>
            <w:pPr>
              <w:jc w:val="center"/>
            </w:pPr>
            <w:r/>
            <w:r>
              <w:rPr>
                <w:sz w:val="14"/>
              </w:rPr>
              <w:t>46.8</w:t>
            </w:r>
          </w:p>
        </w:tc>
        <w:tc>
          <w:tcPr>
            <w:tcW w:type="dxa" w:w="567"/>
          </w:tcPr>
          <w:p>
            <w:pPr>
              <w:jc w:val="center"/>
            </w:pPr>
            <w:r/>
            <w:r>
              <w:rPr>
                <w:sz w:val="14"/>
              </w:rPr>
              <w:t>73.5</w:t>
            </w:r>
          </w:p>
        </w:tc>
        <w:tc>
          <w:tcPr>
            <w:tcW w:type="dxa" w:w="567"/>
          </w:tcPr>
          <w:p>
            <w:pPr>
              <w:jc w:val="center"/>
            </w:pPr>
            <w:r/>
            <w:r>
              <w:rPr>
                <w:sz w:val="14"/>
              </w:rPr>
              <w:t>28.5</w:t>
            </w:r>
          </w:p>
        </w:tc>
        <w:tc>
          <w:tcPr>
            <w:tcW w:type="dxa" w:w="567"/>
          </w:tcPr>
          <w:p>
            <w:pPr>
              <w:jc w:val="center"/>
            </w:pPr>
            <w:r/>
            <w:r>
              <w:rPr>
                <w:sz w:val="14"/>
              </w:rPr>
              <w:t>12.9</w:t>
            </w:r>
          </w:p>
        </w:tc>
        <w:tc>
          <w:tcPr>
            <w:tcW w:type="dxa" w:w="567"/>
          </w:tcPr>
          <w:p>
            <w:pPr>
              <w:jc w:val="center"/>
            </w:pPr>
            <w:r/>
            <w:r>
              <w:rPr>
                <w:sz w:val="14"/>
              </w:rPr>
              <w:t>32.4</w:t>
            </w:r>
          </w:p>
        </w:tc>
        <w:tc>
          <w:tcPr>
            <w:tcW w:type="dxa" w:w="567"/>
          </w:tcPr>
          <w:p>
            <w:pPr>
              <w:jc w:val="center"/>
            </w:pPr>
            <w:r/>
            <w:r>
              <w:rPr>
                <w:sz w:val="14"/>
              </w:rPr>
              <w:t>59.9</w:t>
            </w:r>
          </w:p>
        </w:tc>
        <w:tc>
          <w:tcPr>
            <w:tcW w:type="dxa" w:w="567"/>
          </w:tcPr>
          <w:p>
            <w:pPr>
              <w:jc w:val="center"/>
            </w:pPr>
            <w:r/>
            <w:r>
              <w:rPr>
                <w:sz w:val="14"/>
              </w:rPr>
              <w:t>24.3</w:t>
            </w:r>
          </w:p>
        </w:tc>
        <w:tc>
          <w:tcPr>
            <w:tcW w:type="dxa" w:w="567"/>
          </w:tcPr>
          <w:p>
            <w:pPr>
              <w:jc w:val="center"/>
            </w:pPr>
            <w:r/>
            <w:r>
              <w:rPr>
                <w:sz w:val="14"/>
              </w:rPr>
              <w:t>54.3</w:t>
            </w:r>
          </w:p>
        </w:tc>
        <w:tc>
          <w:tcPr>
            <w:tcW w:type="dxa" w:w="567"/>
          </w:tcPr>
          <w:p>
            <w:pPr>
              <w:jc w:val="center"/>
            </w:pPr>
            <w:r/>
            <w:r>
              <w:rPr>
                <w:sz w:val="14"/>
              </w:rPr>
              <w:t>28.8</w:t>
            </w:r>
          </w:p>
        </w:tc>
        <w:tc>
          <w:tcPr>
            <w:tcW w:type="dxa" w:w="567"/>
          </w:tcPr>
          <w:p>
            <w:pPr>
              <w:jc w:val="center"/>
            </w:pPr>
            <w:r/>
            <w:r>
              <w:rPr>
                <w:sz w:val="14"/>
              </w:rPr>
              <w:t>30.8</w:t>
            </w:r>
          </w:p>
        </w:tc>
        <w:tc>
          <w:tcPr>
            <w:tcW w:type="dxa" w:w="567"/>
          </w:tcPr>
          <w:p>
            <w:pPr>
              <w:jc w:val="center"/>
            </w:pPr>
            <w:r/>
            <w:r>
              <w:rPr>
                <w:sz w:val="14"/>
              </w:rPr>
              <w:t>69.7</w:t>
            </w:r>
          </w:p>
        </w:tc>
        <w:tc>
          <w:tcPr>
            <w:tcW w:type="dxa" w:w="737"/>
          </w:tcPr>
          <w:p>
            <w:pPr>
              <w:jc w:val="center"/>
            </w:pPr>
            <w:r/>
            <w:r>
              <w:rPr>
                <w:sz w:val="14"/>
              </w:rPr>
              <w:t>73.5</w:t>
            </w:r>
          </w:p>
        </w:tc>
      </w:tr>
      <w:tr>
        <w:tc>
          <w:tcPr>
            <w:tcW w:type="dxa" w:w="680"/>
          </w:tcPr>
          <w:p>
            <w:pPr>
              <w:jc w:val="left"/>
            </w:pPr>
            <w:r/>
            <w:r>
              <w:rPr>
                <w:sz w:val="14"/>
              </w:rPr>
              <w:t>2022</w:t>
            </w:r>
          </w:p>
        </w:tc>
        <w:tc>
          <w:tcPr>
            <w:tcW w:type="dxa" w:w="567"/>
          </w:tcPr>
          <w:p>
            <w:pPr>
              <w:jc w:val="center"/>
            </w:pPr>
            <w:r/>
            <w:r>
              <w:rPr>
                <w:sz w:val="14"/>
              </w:rPr>
              <w:t>15.0</w:t>
            </w:r>
          </w:p>
        </w:tc>
        <w:tc>
          <w:tcPr>
            <w:tcW w:type="dxa" w:w="567"/>
          </w:tcPr>
          <w:p>
            <w:pPr>
              <w:jc w:val="center"/>
            </w:pPr>
            <w:r/>
            <w:r>
              <w:rPr>
                <w:sz w:val="14"/>
              </w:rPr>
              <w:t>48.8</w:t>
            </w:r>
          </w:p>
        </w:tc>
        <w:tc>
          <w:tcPr>
            <w:tcW w:type="dxa" w:w="567"/>
          </w:tcPr>
          <w:p>
            <w:pPr>
              <w:jc w:val="center"/>
            </w:pPr>
            <w:r/>
            <w:r>
              <w:rPr>
                <w:sz w:val="14"/>
              </w:rPr>
              <w:t>54.4</w:t>
            </w:r>
          </w:p>
        </w:tc>
        <w:tc>
          <w:tcPr>
            <w:tcW w:type="dxa" w:w="567"/>
          </w:tcPr>
          <w:p>
            <w:pPr>
              <w:jc w:val="center"/>
            </w:pPr>
            <w:r/>
            <w:r>
              <w:rPr>
                <w:sz w:val="14"/>
              </w:rPr>
              <w:t>39.0</w:t>
            </w:r>
          </w:p>
        </w:tc>
        <w:tc>
          <w:tcPr>
            <w:tcW w:type="dxa" w:w="567"/>
          </w:tcPr>
          <w:p>
            <w:pPr>
              <w:jc w:val="center"/>
            </w:pPr>
            <w:r/>
            <w:r>
              <w:rPr>
                <w:sz w:val="14"/>
              </w:rPr>
              <w:t>48.1</w:t>
            </w:r>
          </w:p>
        </w:tc>
        <w:tc>
          <w:tcPr>
            <w:tcW w:type="dxa" w:w="567"/>
          </w:tcPr>
          <w:p>
            <w:pPr>
              <w:jc w:val="center"/>
            </w:pPr>
            <w:r/>
            <w:r>
              <w:rPr>
                <w:sz w:val="14"/>
              </w:rPr>
              <w:t>17.0</w:t>
            </w:r>
          </w:p>
        </w:tc>
        <w:tc>
          <w:tcPr>
            <w:tcW w:type="dxa" w:w="567"/>
          </w:tcPr>
          <w:p>
            <w:pPr>
              <w:jc w:val="center"/>
            </w:pPr>
            <w:r/>
            <w:r>
              <w:rPr>
                <w:sz w:val="14"/>
              </w:rPr>
              <w:t>15.8</w:t>
            </w:r>
          </w:p>
        </w:tc>
        <w:tc>
          <w:tcPr>
            <w:tcW w:type="dxa" w:w="567"/>
          </w:tcPr>
          <w:p>
            <w:pPr>
              <w:jc w:val="center"/>
            </w:pPr>
            <w:r/>
            <w:r>
              <w:rPr>
                <w:sz w:val="14"/>
              </w:rPr>
              <w:t>40.9</w:t>
            </w:r>
          </w:p>
        </w:tc>
        <w:tc>
          <w:tcPr>
            <w:tcW w:type="dxa" w:w="567"/>
          </w:tcPr>
          <w:p>
            <w:pPr>
              <w:jc w:val="center"/>
            </w:pPr>
            <w:r/>
            <w:r>
              <w:rPr>
                <w:sz w:val="14"/>
              </w:rPr>
              <w:t>32.8</w:t>
            </w:r>
          </w:p>
        </w:tc>
        <w:tc>
          <w:tcPr>
            <w:tcW w:type="dxa" w:w="567"/>
          </w:tcPr>
          <w:p>
            <w:pPr>
              <w:jc w:val="center"/>
            </w:pPr>
            <w:r/>
            <w:r>
              <w:rPr>
                <w:sz w:val="14"/>
              </w:rPr>
              <w:t>31.6</w:t>
            </w:r>
          </w:p>
        </w:tc>
        <w:tc>
          <w:tcPr>
            <w:tcW w:type="dxa" w:w="567"/>
          </w:tcPr>
          <w:p>
            <w:pPr>
              <w:jc w:val="center"/>
            </w:pPr>
            <w:r/>
            <w:r>
              <w:rPr>
                <w:sz w:val="14"/>
              </w:rPr>
              <w:t>85.2</w:t>
            </w:r>
          </w:p>
        </w:tc>
        <w:tc>
          <w:tcPr>
            <w:tcW w:type="dxa" w:w="567"/>
          </w:tcPr>
          <w:p>
            <w:pPr>
              <w:jc w:val="center"/>
            </w:pPr>
            <w:r/>
            <w:r>
              <w:rPr>
                <w:sz w:val="14"/>
              </w:rPr>
              <w:t>43.0</w:t>
            </w:r>
          </w:p>
        </w:tc>
        <w:tc>
          <w:tcPr>
            <w:tcW w:type="dxa" w:w="737"/>
          </w:tcPr>
          <w:p>
            <w:pPr>
              <w:jc w:val="center"/>
            </w:pPr>
            <w:r/>
            <w:r>
              <w:rPr>
                <w:sz w:val="14"/>
              </w:rPr>
              <w:t>85.2</w:t>
            </w:r>
          </w:p>
        </w:tc>
      </w:tr>
      <w:tr>
        <w:tc>
          <w:tcPr>
            <w:tcW w:type="dxa" w:w="680"/>
          </w:tcPr>
          <w:p>
            <w:pPr>
              <w:jc w:val="left"/>
            </w:pPr>
            <w:r/>
            <w:r>
              <w:rPr>
                <w:sz w:val="14"/>
              </w:rPr>
              <w:t>2023</w:t>
            </w:r>
          </w:p>
        </w:tc>
        <w:tc>
          <w:tcPr>
            <w:tcW w:type="dxa" w:w="567"/>
          </w:tcPr>
          <w:p>
            <w:pPr>
              <w:jc w:val="center"/>
            </w:pPr>
            <w:r/>
            <w:r>
              <w:rPr>
                <w:sz w:val="14"/>
              </w:rPr>
              <w:t>58.0</w:t>
            </w:r>
          </w:p>
        </w:tc>
        <w:tc>
          <w:tcPr>
            <w:tcW w:type="dxa" w:w="567"/>
          </w:tcPr>
          <w:p>
            <w:pPr>
              <w:jc w:val="center"/>
            </w:pPr>
            <w:r/>
            <w:r>
              <w:rPr>
                <w:sz w:val="14"/>
              </w:rPr>
              <w:t>22.8</w:t>
            </w:r>
          </w:p>
        </w:tc>
        <w:tc>
          <w:tcPr>
            <w:tcW w:type="dxa" w:w="567"/>
          </w:tcPr>
          <w:p>
            <w:pPr>
              <w:jc w:val="center"/>
            </w:pPr>
            <w:r/>
            <w:r>
              <w:rPr>
                <w:sz w:val="14"/>
              </w:rPr>
              <w:t>92.4</w:t>
            </w:r>
          </w:p>
        </w:tc>
        <w:tc>
          <w:tcPr>
            <w:tcW w:type="dxa" w:w="567"/>
          </w:tcPr>
          <w:p>
            <w:pPr>
              <w:jc w:val="center"/>
            </w:pPr>
            <w:r/>
            <w:r>
              <w:rPr>
                <w:sz w:val="14"/>
              </w:rPr>
              <w:t>43.3</w:t>
            </w:r>
          </w:p>
        </w:tc>
        <w:tc>
          <w:tcPr>
            <w:tcW w:type="dxa" w:w="567"/>
          </w:tcPr>
          <w:p>
            <w:pPr>
              <w:jc w:val="center"/>
            </w:pPr>
            <w:r/>
            <w:r>
              <w:rPr>
                <w:sz w:val="14"/>
              </w:rPr>
              <w:t>25.8</w:t>
            </w:r>
          </w:p>
        </w:tc>
        <w:tc>
          <w:tcPr>
            <w:tcW w:type="dxa" w:w="567"/>
          </w:tcPr>
          <w:p>
            <w:pPr>
              <w:jc w:val="center"/>
            </w:pPr>
            <w:r/>
            <w:r>
              <w:rPr>
                <w:sz w:val="14"/>
              </w:rPr>
              <w:t>9.2</w:t>
            </w:r>
          </w:p>
        </w:tc>
        <w:tc>
          <w:tcPr>
            <w:tcW w:type="dxa" w:w="567"/>
          </w:tcPr>
          <w:p>
            <w:pPr>
              <w:jc w:val="center"/>
            </w:pPr>
            <w:r/>
            <w:r>
              <w:rPr>
                <w:sz w:val="14"/>
              </w:rPr>
              <w:t>14.5</w:t>
            </w:r>
          </w:p>
        </w:tc>
        <w:tc>
          <w:tcPr>
            <w:tcW w:type="dxa" w:w="567"/>
          </w:tcPr>
          <w:p>
            <w:pPr>
              <w:jc w:val="center"/>
            </w:pPr>
            <w:r/>
            <w:r>
              <w:rPr>
                <w:sz w:val="14"/>
              </w:rPr>
              <w:t>26.0</w:t>
            </w:r>
          </w:p>
        </w:tc>
        <w:tc>
          <w:tcPr>
            <w:tcW w:type="dxa" w:w="567"/>
          </w:tcPr>
          <w:p>
            <w:pPr>
              <w:jc w:val="center"/>
            </w:pPr>
            <w:r/>
            <w:r>
              <w:rPr>
                <w:sz w:val="14"/>
              </w:rPr>
              <w:t>14.0</w:t>
            </w:r>
          </w:p>
        </w:tc>
        <w:tc>
          <w:tcPr>
            <w:tcW w:type="dxa" w:w="567"/>
          </w:tcPr>
          <w:p>
            <w:pPr>
              <w:jc w:val="center"/>
            </w:pPr>
            <w:r/>
            <w:r>
              <w:rPr>
                <w:sz w:val="14"/>
              </w:rPr>
              <w:t>14.2</w:t>
            </w:r>
          </w:p>
        </w:tc>
        <w:tc>
          <w:tcPr>
            <w:tcW w:type="dxa" w:w="567"/>
          </w:tcPr>
          <w:p>
            <w:pPr>
              <w:jc w:val="center"/>
            </w:pPr>
            <w:r/>
            <w:r>
              <w:rPr>
                <w:sz w:val="14"/>
              </w:rPr>
              <w:t>77.5</w:t>
            </w:r>
          </w:p>
        </w:tc>
        <w:tc>
          <w:tcPr>
            <w:tcW w:type="dxa" w:w="567"/>
          </w:tcPr>
          <w:p>
            <w:pPr>
              <w:jc w:val="center"/>
            </w:pPr>
            <w:r/>
            <w:r>
              <w:rPr>
                <w:sz w:val="14"/>
              </w:rPr>
              <w:t>56.5</w:t>
            </w:r>
          </w:p>
        </w:tc>
        <w:tc>
          <w:tcPr>
            <w:tcW w:type="dxa" w:w="737"/>
          </w:tcPr>
          <w:p>
            <w:pPr>
              <w:jc w:val="center"/>
            </w:pPr>
            <w:r/>
            <w:r>
              <w:rPr>
                <w:sz w:val="14"/>
              </w:rPr>
              <w:t>92.4</w:t>
            </w:r>
          </w:p>
        </w:tc>
      </w:tr>
      <w:tr>
        <w:tc>
          <w:tcPr>
            <w:tcW w:type="dxa" w:w="680"/>
          </w:tcPr>
          <w:p>
            <w:pPr>
              <w:jc w:val="left"/>
            </w:pPr>
            <w:r/>
            <w:r>
              <w:rPr>
                <w:sz w:val="14"/>
              </w:rPr>
              <w:t>2024</w:t>
            </w:r>
          </w:p>
        </w:tc>
        <w:tc>
          <w:tcPr>
            <w:tcW w:type="dxa" w:w="567"/>
          </w:tcPr>
          <w:p>
            <w:pPr>
              <w:jc w:val="center"/>
            </w:pPr>
            <w:r/>
            <w:r>
              <w:rPr>
                <w:sz w:val="14"/>
              </w:rPr>
              <w:t>57.8</w:t>
            </w:r>
          </w:p>
        </w:tc>
        <w:tc>
          <w:tcPr>
            <w:tcW w:type="dxa" w:w="567"/>
          </w:tcPr>
          <w:p>
            <w:pPr>
              <w:jc w:val="center"/>
            </w:pPr>
            <w:r/>
            <w:r>
              <w:rPr>
                <w:sz w:val="14"/>
              </w:rPr>
              <w:t>72.2</w:t>
            </w:r>
          </w:p>
        </w:tc>
        <w:tc>
          <w:tcPr>
            <w:tcW w:type="dxa" w:w="567"/>
          </w:tcPr>
          <w:p>
            <w:pPr>
              <w:jc w:val="center"/>
            </w:pPr>
            <w:r/>
            <w:r>
              <w:rPr>
                <w:sz w:val="14"/>
              </w:rPr>
              <w:t>30.8</w:t>
            </w:r>
          </w:p>
        </w:tc>
        <w:tc>
          <w:tcPr>
            <w:tcW w:type="dxa" w:w="567"/>
          </w:tcPr>
          <w:p>
            <w:pPr>
              <w:jc w:val="center"/>
            </w:pPr>
            <w:r/>
            <w:r>
              <w:rPr>
                <w:sz w:val="14"/>
              </w:rPr>
              <w:t>34.5</w:t>
            </w:r>
          </w:p>
        </w:tc>
        <w:tc>
          <w:tcPr>
            <w:tcW w:type="dxa" w:w="567"/>
          </w:tcPr>
          <w:p>
            <w:pPr>
              <w:jc w:val="center"/>
            </w:pPr>
            <w:r/>
            <w:r>
              <w:rPr>
                <w:sz w:val="14"/>
              </w:rPr>
              <w:t>16.4</w:t>
            </w:r>
          </w:p>
        </w:tc>
        <w:tc>
          <w:tcPr>
            <w:tcW w:type="dxa" w:w="567"/>
          </w:tcPr>
          <w:p>
            <w:pPr>
              <w:jc w:val="center"/>
            </w:pPr>
            <w:r/>
            <w:r>
              <w:rPr>
                <w:sz w:val="14"/>
              </w:rPr>
              <w:t>10.4</w:t>
            </w:r>
          </w:p>
        </w:tc>
        <w:tc>
          <w:tcPr>
            <w:tcW w:type="dxa" w:w="567"/>
          </w:tcPr>
          <w:p>
            <w:pPr>
              <w:jc w:val="center"/>
            </w:pPr>
            <w:r/>
            <w:r>
              <w:rPr>
                <w:sz w:val="14"/>
              </w:rPr>
              <w:t>6.0</w:t>
            </w:r>
          </w:p>
        </w:tc>
        <w:tc>
          <w:tcPr>
            <w:tcW w:type="dxa" w:w="567"/>
          </w:tcPr>
          <w:p>
            <w:pPr>
              <w:jc w:val="center"/>
            </w:pPr>
            <w:r/>
            <w:r>
              <w:rPr>
                <w:sz w:val="14"/>
              </w:rPr>
              <w:t>S/D</w:t>
            </w:r>
          </w:p>
        </w:tc>
        <w:tc>
          <w:tcPr>
            <w:tcW w:type="dxa" w:w="567"/>
          </w:tcPr>
          <w:p>
            <w:pPr>
              <w:jc w:val="center"/>
            </w:pPr>
            <w:r/>
            <w:r>
              <w:rPr>
                <w:sz w:val="14"/>
              </w:rPr>
              <w:t>S/D</w:t>
            </w:r>
          </w:p>
        </w:tc>
        <w:tc>
          <w:tcPr>
            <w:tcW w:type="dxa" w:w="567"/>
          </w:tcPr>
          <w:p>
            <w:pPr>
              <w:jc w:val="center"/>
            </w:pPr>
            <w:r/>
            <w:r>
              <w:rPr>
                <w:sz w:val="14"/>
              </w:rPr>
              <w:t>S/D</w:t>
            </w:r>
          </w:p>
        </w:tc>
        <w:tc>
          <w:tcPr>
            <w:tcW w:type="dxa" w:w="567"/>
          </w:tcPr>
          <w:p>
            <w:pPr>
              <w:jc w:val="center"/>
            </w:pPr>
            <w:r/>
            <w:r>
              <w:rPr>
                <w:sz w:val="14"/>
              </w:rPr>
              <w:t>S/D</w:t>
            </w:r>
          </w:p>
        </w:tc>
        <w:tc>
          <w:tcPr>
            <w:tcW w:type="dxa" w:w="567"/>
          </w:tcPr>
          <w:p>
            <w:pPr>
              <w:jc w:val="center"/>
            </w:pPr>
            <w:r/>
            <w:r>
              <w:rPr>
                <w:sz w:val="14"/>
              </w:rPr>
              <w:t>S/D</w:t>
            </w:r>
          </w:p>
        </w:tc>
        <w:tc>
          <w:tcPr>
            <w:tcW w:type="dxa" w:w="737"/>
          </w:tcPr>
          <w:p>
            <w:pPr>
              <w:jc w:val="center"/>
            </w:pPr>
            <w:r/>
            <w:r>
              <w:rPr>
                <w:sz w:val="14"/>
              </w:rPr>
              <w:t>72.2</w:t>
            </w:r>
          </w:p>
        </w:tc>
      </w:tr>
    </w:tbl>
    <w:p>
      <w:r>
        <w:rPr>
          <w:i/>
          <w:sz w:val="16"/>
        </w:rPr>
        <w:t>Fuente: SENAMHI. S/D: sin dato. 2020: sin datos de abril a julio; 2024: enero a julio.</w:t>
      </w:r>
    </w:p>
    <w:p>
      <w:pPr>
        <w:jc w:val="both"/>
      </w:pPr>
      <w:r>
        <w:rPr>
          <w:i w:val="0"/>
        </w:rPr>
        <w:t>La serie de máximos anuales tiene 26 valores, de 43.6 mm (2002) a 152.5 mm (2020). Se conservan los años 2020 y 2024 con su máximo registrado, igual que en los estudios de Morales.</w:t>
      </w:r>
    </w:p>
    <w:p>
      <w:pPr>
        <w:pStyle w:val="Heading1"/>
      </w:pPr>
      <w:r>
        <w:t>4. TRANSPOSICIÓN DE LA INFORMACIÓN A BARRANQUITA</w:t>
      </w:r>
    </w:p>
    <w:p>
      <w:pPr>
        <w:jc w:val="both"/>
      </w:pPr>
      <w:r>
        <w:rPr>
          <w:i w:val="0"/>
        </w:rPr>
        <w:t>Barranquita (184 m s. n. m.) se encuentra en la llanura del Caynarachi - Huallaga, con un régimen de lluvias mayor que el de Tarapoto (356 m s. n. m.): las estaciones del SENAMHI de la llanura registran de 2,333 a 2,444 mm al año, más del doble que Tarapoto. Para no subestimar las lluvias de diseño, la serie de Tarapoto se transpone con la relación de precipitaciones medias anuales (Manual de Hidrología, Hidráulica y Drenaje del MTC, transposición de información pluviométrica):</w:t>
      </w:r>
    </w:p>
    <w:p>
      <w:pPr>
        <w:jc w:val="center"/>
      </w:pPr>
      <w:r>
        <w:rPr>
          <w:i/>
          <w:sz w:val="22"/>
        </w:rPr>
        <w:t>P (Barranquita) = P (Tarapoto) × Pa (Barranquita) / Pa (Tarapoto)</w:t>
      </w:r>
    </w:p>
    <w:p>
      <w:pPr>
        <w:jc w:val="both"/>
      </w:pPr>
      <w:r>
        <w:rPr>
          <w:i w:val="0"/>
        </w:rPr>
        <w:t>La precipitación media anual de Barranquita se obtiene de las estaciones del SENAMHI de la zona, presentadas en el estudio hidrológico del expediente de agua potable, alcantarillado sanitario y unidades básicas de saneamiento del distrito de Barranquita (Municipalidad Distrital de Barranquita). Se adopta el promedio de las estaciones de llanura (Navarro, Pelejo y Shanusi, de 100 a 160 m s. n. m.), de altitud y relieve similares a los del local (184 m s. n. m.). La estación Pongo de Caynarachi se excluye porque está al pie de los cerros, a la salida del pongo, y registra lluvias orográficas mayores que las de la llanura; San Antonio (430 m s. n. m.) pertenece a la provincia de San Martín, fuera de la llanura.</w:t>
      </w:r>
    </w:p>
    <w:p>
      <w:pPr>
        <w:jc w:val="center"/>
      </w:pPr>
      <w:r>
        <w:rPr>
          <w:b/>
          <w:sz w:val="18"/>
        </w:rPr>
        <w:t>Tabla N° 04. Precipitación total anual de las estaciones de la zona (promedio 2013-2017)</w:t>
      </w:r>
    </w:p>
    <w:tbl>
      <w:tblPr>
        <w:tblStyle w:val="TableGrid"/>
        <w:tblW w:type="dxa" w:w="8731"/>
        <w:jc w:val="center"/>
        <w:tblLayout w:type="fixed"/>
        <w:tblLook w:firstColumn="1" w:firstRow="1" w:lastColumn="0" w:lastRow="0" w:noHBand="0" w:noVBand="1" w:val="04A0"/>
      </w:tblPr>
      <w:tblGrid>
        <w:gridCol w:w="2268"/>
        <w:gridCol w:w="907"/>
        <w:gridCol w:w="2154"/>
        <w:gridCol w:w="1134"/>
        <w:gridCol w:w="1134"/>
        <w:gridCol w:w="1134"/>
      </w:tblGrid>
      <w:tr>
        <w:tc>
          <w:tcPr>
            <w:tcW w:type="dxa" w:w="2268"/>
            <w:shd w:val="clear" w:color="auto" w:fill="D9E2F3"/>
          </w:tcPr>
          <w:p>
            <w:pPr>
              <w:jc w:val="center"/>
            </w:pPr>
            <w:r/>
            <w:r>
              <w:rPr>
                <w:b/>
                <w:sz w:val="16"/>
              </w:rPr>
              <w:t>Estación SENAMHI</w:t>
            </w:r>
          </w:p>
        </w:tc>
        <w:tc>
          <w:tcPr>
            <w:tcW w:type="dxa" w:w="907"/>
            <w:shd w:val="clear" w:color="auto" w:fill="D9E2F3"/>
          </w:tcPr>
          <w:p>
            <w:pPr>
              <w:jc w:val="center"/>
            </w:pPr>
            <w:r/>
            <w:r>
              <w:rPr>
                <w:b/>
                <w:sz w:val="16"/>
              </w:rPr>
              <w:t>Código</w:t>
            </w:r>
          </w:p>
        </w:tc>
        <w:tc>
          <w:tcPr>
            <w:tcW w:type="dxa" w:w="2154"/>
            <w:shd w:val="clear" w:color="auto" w:fill="D9E2F3"/>
          </w:tcPr>
          <w:p>
            <w:pPr>
              <w:jc w:val="center"/>
            </w:pPr>
            <w:r/>
            <w:r>
              <w:rPr>
                <w:b/>
                <w:sz w:val="16"/>
              </w:rPr>
              <w:t>Provincia / distrito</w:t>
            </w:r>
          </w:p>
        </w:tc>
        <w:tc>
          <w:tcPr>
            <w:tcW w:type="dxa" w:w="1134"/>
            <w:shd w:val="clear" w:color="auto" w:fill="D9E2F3"/>
          </w:tcPr>
          <w:p>
            <w:pPr>
              <w:jc w:val="center"/>
            </w:pPr>
            <w:r/>
            <w:r>
              <w:rPr>
                <w:b/>
                <w:sz w:val="16"/>
              </w:rPr>
              <w:t>Altitud (m s. n. m.)</w:t>
            </w:r>
          </w:p>
        </w:tc>
        <w:tc>
          <w:tcPr>
            <w:tcW w:type="dxa" w:w="1134"/>
            <w:shd w:val="clear" w:color="auto" w:fill="D9E2F3"/>
          </w:tcPr>
          <w:p>
            <w:pPr>
              <w:jc w:val="center"/>
            </w:pPr>
            <w:r/>
            <w:r>
              <w:rPr>
                <w:b/>
                <w:sz w:val="16"/>
              </w:rPr>
              <w:t>P anual (mm)</w:t>
            </w:r>
          </w:p>
        </w:tc>
        <w:tc>
          <w:tcPr>
            <w:tcW w:type="dxa" w:w="1134"/>
            <w:shd w:val="clear" w:color="auto" w:fill="D9E2F3"/>
          </w:tcPr>
          <w:p>
            <w:pPr>
              <w:jc w:val="center"/>
            </w:pPr>
            <w:r/>
            <w:r>
              <w:rPr>
                <w:b/>
                <w:sz w:val="16"/>
              </w:rPr>
              <w:t>Uso</w:t>
            </w:r>
          </w:p>
        </w:tc>
      </w:tr>
      <w:tr>
        <w:tc>
          <w:tcPr>
            <w:tcW w:type="dxa" w:w="2268"/>
          </w:tcPr>
          <w:p>
            <w:pPr>
              <w:jc w:val="left"/>
            </w:pPr>
            <w:r/>
            <w:r>
              <w:rPr>
                <w:sz w:val="16"/>
              </w:rPr>
              <w:t>San Antonio</w:t>
            </w:r>
          </w:p>
        </w:tc>
        <w:tc>
          <w:tcPr>
            <w:tcW w:type="dxa" w:w="907"/>
          </w:tcPr>
          <w:p>
            <w:pPr>
              <w:jc w:val="center"/>
            </w:pPr>
            <w:r/>
            <w:r>
              <w:rPr>
                <w:sz w:val="16"/>
              </w:rPr>
              <w:t>153314</w:t>
            </w:r>
          </w:p>
        </w:tc>
        <w:tc>
          <w:tcPr>
            <w:tcW w:type="dxa" w:w="2154"/>
          </w:tcPr>
          <w:p>
            <w:pPr>
              <w:jc w:val="left"/>
            </w:pPr>
            <w:r/>
            <w:r>
              <w:rPr>
                <w:sz w:val="16"/>
              </w:rPr>
              <w:t>San Martin / San Antonio</w:t>
            </w:r>
          </w:p>
        </w:tc>
        <w:tc>
          <w:tcPr>
            <w:tcW w:type="dxa" w:w="1134"/>
          </w:tcPr>
          <w:p>
            <w:pPr>
              <w:jc w:val="center"/>
            </w:pPr>
            <w:r/>
            <w:r>
              <w:rPr>
                <w:sz w:val="16"/>
              </w:rPr>
              <w:t>430</w:t>
            </w:r>
          </w:p>
        </w:tc>
        <w:tc>
          <w:tcPr>
            <w:tcW w:type="dxa" w:w="1134"/>
          </w:tcPr>
          <w:p>
            <w:pPr>
              <w:jc w:val="center"/>
            </w:pPr>
            <w:r/>
            <w:r>
              <w:rPr>
                <w:sz w:val="16"/>
              </w:rPr>
              <w:t>1,834.84</w:t>
            </w:r>
          </w:p>
        </w:tc>
        <w:tc>
          <w:tcPr>
            <w:tcW w:type="dxa" w:w="1134"/>
          </w:tcPr>
          <w:p>
            <w:pPr>
              <w:jc w:val="center"/>
            </w:pPr>
            <w:r/>
            <w:r>
              <w:rPr>
                <w:sz w:val="16"/>
              </w:rPr>
              <w:t>No se usa</w:t>
            </w:r>
          </w:p>
        </w:tc>
      </w:tr>
      <w:tr>
        <w:tc>
          <w:tcPr>
            <w:tcW w:type="dxa" w:w="2268"/>
          </w:tcPr>
          <w:p>
            <w:pPr>
              <w:jc w:val="left"/>
            </w:pPr>
            <w:r/>
            <w:r>
              <w:rPr>
                <w:sz w:val="16"/>
              </w:rPr>
              <w:t>Pongo de Caynarachi</w:t>
            </w:r>
          </w:p>
        </w:tc>
        <w:tc>
          <w:tcPr>
            <w:tcW w:type="dxa" w:w="907"/>
          </w:tcPr>
          <w:p>
            <w:pPr>
              <w:jc w:val="center"/>
            </w:pPr>
            <w:r/>
            <w:r>
              <w:rPr>
                <w:sz w:val="16"/>
              </w:rPr>
              <w:t>003317</w:t>
            </w:r>
          </w:p>
        </w:tc>
        <w:tc>
          <w:tcPr>
            <w:tcW w:type="dxa" w:w="2154"/>
          </w:tcPr>
          <w:p>
            <w:pPr>
              <w:jc w:val="center"/>
            </w:pPr>
            <w:r/>
            <w:r>
              <w:rPr>
                <w:sz w:val="16"/>
              </w:rPr>
              <w:t>Lamas / Caynarachi</w:t>
            </w:r>
          </w:p>
        </w:tc>
        <w:tc>
          <w:tcPr>
            <w:tcW w:type="dxa" w:w="1134"/>
          </w:tcPr>
          <w:p>
            <w:pPr>
              <w:jc w:val="center"/>
            </w:pPr>
            <w:r/>
            <w:r>
              <w:rPr>
                <w:sz w:val="16"/>
              </w:rPr>
              <w:t>230</w:t>
            </w:r>
          </w:p>
        </w:tc>
        <w:tc>
          <w:tcPr>
            <w:tcW w:type="dxa" w:w="1134"/>
          </w:tcPr>
          <w:p>
            <w:pPr>
              <w:jc w:val="center"/>
            </w:pPr>
            <w:r/>
            <w:r>
              <w:rPr>
                <w:sz w:val="16"/>
              </w:rPr>
              <w:t>3,853.16</w:t>
            </w:r>
          </w:p>
        </w:tc>
        <w:tc>
          <w:tcPr>
            <w:tcW w:type="dxa" w:w="1134"/>
          </w:tcPr>
          <w:p>
            <w:pPr>
              <w:jc w:val="center"/>
            </w:pPr>
            <w:r/>
            <w:r>
              <w:rPr>
                <w:sz w:val="16"/>
              </w:rPr>
              <w:t>No se usa</w:t>
            </w:r>
          </w:p>
        </w:tc>
      </w:tr>
      <w:tr>
        <w:tc>
          <w:tcPr>
            <w:tcW w:type="dxa" w:w="2268"/>
          </w:tcPr>
          <w:p>
            <w:pPr>
              <w:jc w:val="left"/>
            </w:pPr>
            <w:r/>
            <w:r>
              <w:rPr>
                <w:sz w:val="16"/>
              </w:rPr>
              <w:t>Navarro</w:t>
            </w:r>
          </w:p>
        </w:tc>
        <w:tc>
          <w:tcPr>
            <w:tcW w:type="dxa" w:w="907"/>
          </w:tcPr>
          <w:p>
            <w:pPr>
              <w:jc w:val="center"/>
            </w:pPr>
            <w:r/>
            <w:r>
              <w:rPr>
                <w:sz w:val="16"/>
              </w:rPr>
              <w:t>000386</w:t>
            </w:r>
          </w:p>
        </w:tc>
        <w:tc>
          <w:tcPr>
            <w:tcW w:type="dxa" w:w="2154"/>
          </w:tcPr>
          <w:p>
            <w:pPr>
              <w:jc w:val="left"/>
            </w:pPr>
            <w:r/>
            <w:r>
              <w:rPr>
                <w:sz w:val="16"/>
              </w:rPr>
              <w:t>San Martin / Chipurana</w:t>
            </w:r>
          </w:p>
        </w:tc>
        <w:tc>
          <w:tcPr>
            <w:tcW w:type="dxa" w:w="1134"/>
          </w:tcPr>
          <w:p>
            <w:pPr>
              <w:jc w:val="center"/>
            </w:pPr>
            <w:r/>
            <w:r>
              <w:rPr>
                <w:sz w:val="16"/>
              </w:rPr>
              <w:t>130</w:t>
            </w:r>
          </w:p>
        </w:tc>
        <w:tc>
          <w:tcPr>
            <w:tcW w:type="dxa" w:w="1134"/>
          </w:tcPr>
          <w:p>
            <w:pPr>
              <w:jc w:val="center"/>
            </w:pPr>
            <w:r/>
            <w:r>
              <w:rPr>
                <w:sz w:val="16"/>
              </w:rPr>
              <w:t>2,349.79</w:t>
            </w:r>
          </w:p>
        </w:tc>
        <w:tc>
          <w:tcPr>
            <w:tcW w:type="dxa" w:w="1134"/>
          </w:tcPr>
          <w:p>
            <w:pPr>
              <w:jc w:val="center"/>
            </w:pPr>
            <w:r/>
            <w:r>
              <w:rPr>
                <w:sz w:val="16"/>
              </w:rPr>
              <w:t>Se usa</w:t>
            </w:r>
          </w:p>
        </w:tc>
      </w:tr>
      <w:tr>
        <w:tc>
          <w:tcPr>
            <w:tcW w:type="dxa" w:w="2268"/>
          </w:tcPr>
          <w:p>
            <w:pPr>
              <w:jc w:val="left"/>
            </w:pPr>
            <w:r/>
            <w:r>
              <w:rPr>
                <w:sz w:val="16"/>
              </w:rPr>
              <w:t>Pelejo</w:t>
            </w:r>
          </w:p>
        </w:tc>
        <w:tc>
          <w:tcPr>
            <w:tcW w:type="dxa" w:w="907"/>
          </w:tcPr>
          <w:p>
            <w:pPr>
              <w:jc w:val="center"/>
            </w:pPr>
            <w:r/>
            <w:r>
              <w:rPr>
                <w:sz w:val="16"/>
              </w:rPr>
              <w:t>153322</w:t>
            </w:r>
          </w:p>
        </w:tc>
        <w:tc>
          <w:tcPr>
            <w:tcW w:type="dxa" w:w="2154"/>
          </w:tcPr>
          <w:p>
            <w:pPr>
              <w:jc w:val="left"/>
            </w:pPr>
            <w:r/>
            <w:r>
              <w:rPr>
                <w:sz w:val="16"/>
              </w:rPr>
              <w:t>San Martin / El Porvenir</w:t>
            </w:r>
          </w:p>
        </w:tc>
        <w:tc>
          <w:tcPr>
            <w:tcW w:type="dxa" w:w="1134"/>
          </w:tcPr>
          <w:p>
            <w:pPr>
              <w:jc w:val="center"/>
            </w:pPr>
            <w:r/>
            <w:r>
              <w:rPr>
                <w:sz w:val="16"/>
              </w:rPr>
              <w:t>100</w:t>
            </w:r>
          </w:p>
        </w:tc>
        <w:tc>
          <w:tcPr>
            <w:tcW w:type="dxa" w:w="1134"/>
          </w:tcPr>
          <w:p>
            <w:pPr>
              <w:jc w:val="center"/>
            </w:pPr>
            <w:r/>
            <w:r>
              <w:rPr>
                <w:sz w:val="16"/>
              </w:rPr>
              <w:t>2,332.92</w:t>
            </w:r>
          </w:p>
        </w:tc>
        <w:tc>
          <w:tcPr>
            <w:tcW w:type="dxa" w:w="1134"/>
          </w:tcPr>
          <w:p>
            <w:pPr>
              <w:jc w:val="center"/>
            </w:pPr>
            <w:r/>
            <w:r>
              <w:rPr>
                <w:sz w:val="16"/>
              </w:rPr>
              <w:t>Se usa</w:t>
            </w:r>
          </w:p>
        </w:tc>
      </w:tr>
      <w:tr>
        <w:tc>
          <w:tcPr>
            <w:tcW w:type="dxa" w:w="2268"/>
          </w:tcPr>
          <w:p>
            <w:pPr>
              <w:jc w:val="left"/>
            </w:pPr>
            <w:r/>
            <w:r>
              <w:rPr>
                <w:sz w:val="16"/>
              </w:rPr>
              <w:t>Shanusi</w:t>
            </w:r>
          </w:p>
        </w:tc>
        <w:tc>
          <w:tcPr>
            <w:tcW w:type="dxa" w:w="907"/>
          </w:tcPr>
          <w:p>
            <w:pPr>
              <w:jc w:val="center"/>
            </w:pPr>
            <w:r/>
            <w:r>
              <w:rPr>
                <w:sz w:val="16"/>
              </w:rPr>
              <w:t>153315</w:t>
            </w:r>
          </w:p>
        </w:tc>
        <w:tc>
          <w:tcPr>
            <w:tcW w:type="dxa" w:w="2154"/>
          </w:tcPr>
          <w:p>
            <w:pPr>
              <w:jc w:val="left"/>
            </w:pPr>
            <w:r/>
            <w:r>
              <w:rPr>
                <w:sz w:val="16"/>
              </w:rPr>
              <w:t>Alto Amazonas / Yurimaguas</w:t>
            </w:r>
          </w:p>
        </w:tc>
        <w:tc>
          <w:tcPr>
            <w:tcW w:type="dxa" w:w="1134"/>
          </w:tcPr>
          <w:p>
            <w:pPr>
              <w:jc w:val="center"/>
            </w:pPr>
            <w:r/>
            <w:r>
              <w:rPr>
                <w:sz w:val="16"/>
              </w:rPr>
              <w:t>160</w:t>
            </w:r>
          </w:p>
        </w:tc>
        <w:tc>
          <w:tcPr>
            <w:tcW w:type="dxa" w:w="1134"/>
          </w:tcPr>
          <w:p>
            <w:pPr>
              <w:jc w:val="center"/>
            </w:pPr>
            <w:r/>
            <w:r>
              <w:rPr>
                <w:sz w:val="16"/>
              </w:rPr>
              <w:t>2,444.00</w:t>
            </w:r>
          </w:p>
        </w:tc>
        <w:tc>
          <w:tcPr>
            <w:tcW w:type="dxa" w:w="1134"/>
          </w:tcPr>
          <w:p>
            <w:pPr>
              <w:jc w:val="center"/>
            </w:pPr>
            <w:r/>
            <w:r>
              <w:rPr>
                <w:sz w:val="16"/>
              </w:rPr>
              <w:t>Se usa</w:t>
            </w:r>
          </w:p>
        </w:tc>
      </w:tr>
      <w:tr>
        <w:tc>
          <w:tcPr>
            <w:tcW w:type="dxa" w:w="2268"/>
            <w:shd w:val="clear" w:color="auto" w:fill="F2F2F2"/>
          </w:tcPr>
          <w:p>
            <w:pPr>
              <w:jc w:val="left"/>
            </w:pPr>
            <w:r/>
            <w:r>
              <w:rPr>
                <w:b/>
                <w:sz w:val="16"/>
              </w:rPr>
              <w:t>Promedio adoptado (Navarro, Pelejo y Shanusi)</w:t>
            </w:r>
          </w:p>
        </w:tc>
        <w:tc>
          <w:tcPr>
            <w:tcW w:type="dxa" w:w="907"/>
            <w:shd w:val="clear" w:color="auto" w:fill="F2F2F2"/>
          </w:tcPr>
          <w:p>
            <w:pPr>
              <w:jc w:val="center"/>
            </w:pPr>
            <w:r/>
            <w:r>
              <w:rPr>
                <w:b/>
                <w:sz w:val="16"/>
              </w:rPr>
            </w:r>
          </w:p>
        </w:tc>
        <w:tc>
          <w:tcPr>
            <w:tcW w:type="dxa" w:w="2154"/>
            <w:shd w:val="clear" w:color="auto" w:fill="F2F2F2"/>
          </w:tcPr>
          <w:p>
            <w:pPr>
              <w:jc w:val="center"/>
            </w:pPr>
            <w:r/>
            <w:r>
              <w:rPr>
                <w:b/>
                <w:sz w:val="16"/>
              </w:rPr>
            </w:r>
          </w:p>
        </w:tc>
        <w:tc>
          <w:tcPr>
            <w:tcW w:type="dxa" w:w="1134"/>
            <w:shd w:val="clear" w:color="auto" w:fill="F2F2F2"/>
          </w:tcPr>
          <w:p>
            <w:pPr>
              <w:jc w:val="center"/>
            </w:pPr>
            <w:r/>
            <w:r>
              <w:rPr>
                <w:b/>
                <w:sz w:val="16"/>
              </w:rPr>
            </w:r>
          </w:p>
        </w:tc>
        <w:tc>
          <w:tcPr>
            <w:tcW w:type="dxa" w:w="1134"/>
            <w:shd w:val="clear" w:color="auto" w:fill="F2F2F2"/>
          </w:tcPr>
          <w:p>
            <w:pPr>
              <w:jc w:val="center"/>
            </w:pPr>
            <w:r/>
            <w:r>
              <w:rPr>
                <w:b/>
                <w:sz w:val="16"/>
              </w:rPr>
              <w:t>2,375.57</w:t>
            </w:r>
          </w:p>
        </w:tc>
        <w:tc>
          <w:tcPr>
            <w:tcW w:type="dxa" w:w="1134"/>
            <w:shd w:val="clear" w:color="auto" w:fill="F2F2F2"/>
          </w:tcPr>
          <w:p>
            <w:pPr>
              <w:jc w:val="center"/>
            </w:pPr>
            <w:r/>
            <w:r>
              <w:rPr>
                <w:b/>
                <w:sz w:val="16"/>
              </w:rPr>
            </w:r>
          </w:p>
        </w:tc>
      </w:tr>
    </w:tbl>
    <w:p>
      <w:r>
        <w:rPr>
          <w:i/>
          <w:sz w:val="16"/>
        </w:rPr>
        <w:t>Fuente: Estudio hidrológico, Cuadro N° 05, expediente de agua potable y alcantarillado sanitario del distrito de Barranquita (SENAMHI, 2013-2017).</w:t>
      </w:r>
    </w:p>
    <w:p>
      <w:pPr>
        <w:jc w:val="center"/>
      </w:pPr>
      <w:r>
        <w:rPr>
          <w:b/>
          <w:sz w:val="18"/>
        </w:rPr>
        <w:t>Tabla N° 05. Factor de transposición</w:t>
      </w:r>
    </w:p>
    <w:tbl>
      <w:tblPr>
        <w:tblStyle w:val="TableGrid"/>
        <w:tblW w:type="dxa" w:w="8788"/>
        <w:jc w:val="center"/>
        <w:tblLayout w:type="fixed"/>
        <w:tblLook w:firstColumn="1" w:firstRow="1" w:lastColumn="0" w:lastRow="0" w:noHBand="0" w:noVBand="1" w:val="04A0"/>
      </w:tblPr>
      <w:tblGrid>
        <w:gridCol w:w="3685"/>
        <w:gridCol w:w="1417"/>
        <w:gridCol w:w="3685"/>
      </w:tblGrid>
      <w:tr>
        <w:tc>
          <w:tcPr>
            <w:tcW w:type="dxa" w:w="3685"/>
            <w:shd w:val="clear" w:color="auto" w:fill="D9E2F3"/>
          </w:tcPr>
          <w:p>
            <w:pPr>
              <w:jc w:val="center"/>
            </w:pPr>
            <w:r/>
            <w:r>
              <w:rPr>
                <w:b/>
                <w:sz w:val="17"/>
              </w:rPr>
              <w:t>Concepto</w:t>
            </w:r>
          </w:p>
        </w:tc>
        <w:tc>
          <w:tcPr>
            <w:tcW w:type="dxa" w:w="1417"/>
            <w:shd w:val="clear" w:color="auto" w:fill="D9E2F3"/>
          </w:tcPr>
          <w:p>
            <w:pPr>
              <w:jc w:val="center"/>
            </w:pPr>
            <w:r/>
            <w:r>
              <w:rPr>
                <w:b/>
                <w:sz w:val="17"/>
              </w:rPr>
              <w:t>Valor</w:t>
            </w:r>
          </w:p>
        </w:tc>
        <w:tc>
          <w:tcPr>
            <w:tcW w:type="dxa" w:w="3685"/>
            <w:shd w:val="clear" w:color="auto" w:fill="D9E2F3"/>
          </w:tcPr>
          <w:p>
            <w:pPr>
              <w:jc w:val="center"/>
            </w:pPr>
            <w:r/>
            <w:r>
              <w:rPr>
                <w:b/>
                <w:sz w:val="17"/>
              </w:rPr>
              <w:t>Fuente</w:t>
            </w:r>
          </w:p>
        </w:tc>
      </w:tr>
      <w:tr>
        <w:tc>
          <w:tcPr>
            <w:tcW w:type="dxa" w:w="3685"/>
          </w:tcPr>
          <w:p>
            <w:pPr>
              <w:jc w:val="left"/>
            </w:pPr>
            <w:r/>
            <w:r>
              <w:rPr>
                <w:sz w:val="17"/>
              </w:rPr>
              <w:t>Precipitación media anual en Tarapoto (Pa)</w:t>
            </w:r>
          </w:p>
        </w:tc>
        <w:tc>
          <w:tcPr>
            <w:tcW w:type="dxa" w:w="1417"/>
          </w:tcPr>
          <w:p>
            <w:pPr>
              <w:jc w:val="center"/>
            </w:pPr>
            <w:r/>
            <w:r>
              <w:rPr>
                <w:sz w:val="17"/>
              </w:rPr>
              <w:t>1,073.1 mm</w:t>
            </w:r>
          </w:p>
        </w:tc>
        <w:tc>
          <w:tcPr>
            <w:tcW w:type="dxa" w:w="3685"/>
          </w:tcPr>
          <w:p>
            <w:pPr>
              <w:jc w:val="center"/>
            </w:pPr>
            <w:r/>
            <w:r>
              <w:rPr>
                <w:sz w:val="17"/>
              </w:rPr>
              <w:t>SENAMHI</w:t>
            </w:r>
          </w:p>
        </w:tc>
      </w:tr>
      <w:tr>
        <w:tc>
          <w:tcPr>
            <w:tcW w:type="dxa" w:w="3685"/>
          </w:tcPr>
          <w:p>
            <w:pPr>
              <w:jc w:val="left"/>
            </w:pPr>
            <w:r/>
            <w:r>
              <w:rPr>
                <w:sz w:val="17"/>
              </w:rPr>
              <w:t>Precipitación media anual en la llanura de Barranquita (Pa)</w:t>
            </w:r>
          </w:p>
        </w:tc>
        <w:tc>
          <w:tcPr>
            <w:tcW w:type="dxa" w:w="1417"/>
          </w:tcPr>
          <w:p>
            <w:pPr>
              <w:jc w:val="center"/>
            </w:pPr>
            <w:r/>
            <w:r>
              <w:rPr>
                <w:sz w:val="17"/>
              </w:rPr>
              <w:t>2,375.6 mm</w:t>
            </w:r>
          </w:p>
        </w:tc>
        <w:tc>
          <w:tcPr>
            <w:tcW w:type="dxa" w:w="3685"/>
          </w:tcPr>
          <w:p>
            <w:pPr>
              <w:jc w:val="left"/>
            </w:pPr>
            <w:r/>
            <w:r>
              <w:rPr>
                <w:sz w:val="17"/>
              </w:rPr>
              <w:t>Promedio de las estaciones de llanura Navarro, Pelejo y Shanusi (SENAMHI, 2013-2017)</w:t>
            </w:r>
          </w:p>
        </w:tc>
      </w:tr>
      <w:tr>
        <w:tc>
          <w:tcPr>
            <w:tcW w:type="dxa" w:w="3685"/>
          </w:tcPr>
          <w:p>
            <w:pPr>
              <w:jc w:val="left"/>
            </w:pPr>
            <w:r/>
            <w:r>
              <w:rPr>
                <w:sz w:val="17"/>
              </w:rPr>
              <w:t>Factor de transposición</w:t>
            </w:r>
          </w:p>
        </w:tc>
        <w:tc>
          <w:tcPr>
            <w:tcW w:type="dxa" w:w="1417"/>
          </w:tcPr>
          <w:p>
            <w:pPr>
              <w:jc w:val="center"/>
            </w:pPr>
            <w:r/>
            <w:r>
              <w:rPr>
                <w:sz w:val="17"/>
              </w:rPr>
              <w:t>2.2137</w:t>
            </w:r>
          </w:p>
        </w:tc>
        <w:tc>
          <w:tcPr>
            <w:tcW w:type="dxa" w:w="3685"/>
          </w:tcPr>
          <w:p>
            <w:pPr>
              <w:jc w:val="left"/>
            </w:pPr>
            <w:r/>
            <w:r>
              <w:rPr>
                <w:sz w:val="17"/>
              </w:rPr>
              <w:t>Pa Barranquita / Pa Tarapoto</w:t>
            </w:r>
          </w:p>
        </w:tc>
      </w:tr>
    </w:tbl>
    <w:p>
      <w:r>
        <w:rPr>
          <w:i/>
          <w:sz w:val="16"/>
        </w:rPr>
        <w:t>Fuente: Tarapoto: precipitacion media anual de 1,073.1 mm (SENAMHI). Barranquita: promedio de las estaciones de llanura Navarro, Pelejo y Shanusi (SENAMHI, 2013-2017), Cuadro N° 05 del estudio hidrologico del expediente de agua potable y alcantarillado sanitario del distrito de Barranquita (Municipalidad Distrital de Barranquita).</w:t>
      </w:r>
    </w:p>
    <w:p>
      <w:pPr>
        <w:jc w:val="center"/>
      </w:pPr>
      <w:r>
        <w:drawing>
          <wp:inline xmlns:a="http://schemas.openxmlformats.org/drawingml/2006/main" xmlns:pic="http://schemas.openxmlformats.org/drawingml/2006/picture">
            <wp:extent cx="5580000" cy="2363294"/>
            <wp:docPr id="2" name="Picture 2"/>
            <wp:cNvGraphicFramePr>
              <a:graphicFrameLocks noChangeAspect="1"/>
            </wp:cNvGraphicFramePr>
            <a:graphic>
              <a:graphicData uri="http://schemas.openxmlformats.org/drawingml/2006/picture">
                <pic:pic>
                  <pic:nvPicPr>
                    <pic:cNvPr id="0" name="fig_serie.png"/>
                    <pic:cNvPicPr/>
                  </pic:nvPicPr>
                  <pic:blipFill>
                    <a:blip r:embed="rId12"/>
                    <a:stretch>
                      <a:fillRect/>
                    </a:stretch>
                  </pic:blipFill>
                  <pic:spPr>
                    <a:xfrm>
                      <a:off x="0" y="0"/>
                      <a:ext cx="5580000" cy="2363294"/>
                    </a:xfrm>
                    <a:prstGeom prst="rect"/>
                  </pic:spPr>
                </pic:pic>
              </a:graphicData>
            </a:graphic>
          </wp:inline>
        </w:drawing>
      </w:r>
    </w:p>
    <w:p>
      <w:pPr>
        <w:jc w:val="center"/>
      </w:pPr>
      <w:r>
        <w:rPr>
          <w:b/>
          <w:sz w:val="18"/>
        </w:rPr>
        <w:t>Figura N° 02. Precipitación máxima anual en 24 h: Tarapoto y serie transpuesta a Barranquita.</w:t>
      </w:r>
    </w:p>
    <w:p>
      <w:pPr>
        <w:pStyle w:val="Heading1"/>
      </w:pPr>
      <w:r>
        <w:t>5. ANÁLISIS DE FRECUENCIAS</w:t>
      </w:r>
    </w:p>
    <w:p>
      <w:pPr>
        <w:pStyle w:val="Heading2"/>
      </w:pPr>
      <w:r>
        <w:t>5.1 Parámetros estadísticos</w:t>
      </w:r>
    </w:p>
    <w:p>
      <w:pPr>
        <w:jc w:val="center"/>
      </w:pPr>
      <w:r>
        <w:rPr>
          <w:b/>
          <w:sz w:val="18"/>
        </w:rPr>
        <w:t>Tabla N° 06. Parámetros de la serie transpuesta</w:t>
      </w:r>
    </w:p>
    <w:tbl>
      <w:tblPr>
        <w:tblStyle w:val="TableGrid"/>
        <w:tblW w:type="dxa" w:w="6804"/>
        <w:jc w:val="center"/>
        <w:tblLayout w:type="fixed"/>
        <w:tblLook w:firstColumn="1" w:firstRow="1" w:lastColumn="0" w:lastRow="0" w:noHBand="0" w:noVBand="1" w:val="04A0"/>
      </w:tblPr>
      <w:tblGrid>
        <w:gridCol w:w="4536"/>
        <w:gridCol w:w="2268"/>
      </w:tblGrid>
      <w:tr>
        <w:tc>
          <w:tcPr>
            <w:tcW w:type="dxa" w:w="4535"/>
            <w:shd w:val="clear" w:color="auto" w:fill="D9E2F3"/>
          </w:tcPr>
          <w:p>
            <w:pPr>
              <w:jc w:val="center"/>
            </w:pPr>
            <w:r/>
            <w:r>
              <w:rPr>
                <w:b/>
                <w:sz w:val="17"/>
              </w:rPr>
              <w:t>Parámetro</w:t>
            </w:r>
          </w:p>
        </w:tc>
        <w:tc>
          <w:tcPr>
            <w:tcW w:type="dxa" w:w="2268"/>
            <w:shd w:val="clear" w:color="auto" w:fill="D9E2F3"/>
          </w:tcPr>
          <w:p>
            <w:pPr>
              <w:jc w:val="center"/>
            </w:pPr>
            <w:r/>
            <w:r>
              <w:rPr>
                <w:b/>
                <w:sz w:val="17"/>
              </w:rPr>
              <w:t>Valor</w:t>
            </w:r>
          </w:p>
        </w:tc>
      </w:tr>
      <w:tr>
        <w:tc>
          <w:tcPr>
            <w:tcW w:type="dxa" w:w="4535"/>
          </w:tcPr>
          <w:p>
            <w:pPr>
              <w:jc w:val="left"/>
            </w:pPr>
            <w:r/>
            <w:r>
              <w:rPr>
                <w:sz w:val="17"/>
              </w:rPr>
              <w:t>Número de datos (n)</w:t>
            </w:r>
          </w:p>
        </w:tc>
        <w:tc>
          <w:tcPr>
            <w:tcW w:type="dxa" w:w="2268"/>
          </w:tcPr>
          <w:p>
            <w:pPr>
              <w:jc w:val="center"/>
            </w:pPr>
            <w:r/>
            <w:r>
              <w:rPr>
                <w:sz w:val="17"/>
              </w:rPr>
              <w:t>26</w:t>
            </w:r>
          </w:p>
        </w:tc>
      </w:tr>
      <w:tr>
        <w:tc>
          <w:tcPr>
            <w:tcW w:type="dxa" w:w="4535"/>
          </w:tcPr>
          <w:p>
            <w:pPr>
              <w:jc w:val="left"/>
            </w:pPr>
            <w:r/>
            <w:r>
              <w:rPr>
                <w:sz w:val="17"/>
              </w:rPr>
              <w:t>Media (mm)</w:t>
            </w:r>
          </w:p>
        </w:tc>
        <w:tc>
          <w:tcPr>
            <w:tcW w:type="dxa" w:w="2268"/>
          </w:tcPr>
          <w:p>
            <w:pPr>
              <w:jc w:val="center"/>
            </w:pPr>
            <w:r/>
            <w:r>
              <w:rPr>
                <w:sz w:val="17"/>
              </w:rPr>
              <w:t>175.67</w:t>
            </w:r>
          </w:p>
        </w:tc>
      </w:tr>
      <w:tr>
        <w:tc>
          <w:tcPr>
            <w:tcW w:type="dxa" w:w="4535"/>
          </w:tcPr>
          <w:p>
            <w:pPr>
              <w:jc w:val="left"/>
            </w:pPr>
            <w:r/>
            <w:r>
              <w:rPr>
                <w:sz w:val="17"/>
              </w:rPr>
              <w:t>Desviación estándar (mm)</w:t>
            </w:r>
          </w:p>
        </w:tc>
        <w:tc>
          <w:tcPr>
            <w:tcW w:type="dxa" w:w="2268"/>
          </w:tcPr>
          <w:p>
            <w:pPr>
              <w:jc w:val="center"/>
            </w:pPr>
            <w:r/>
            <w:r>
              <w:rPr>
                <w:sz w:val="17"/>
              </w:rPr>
              <w:t>48.85</w:t>
            </w:r>
          </w:p>
        </w:tc>
      </w:tr>
      <w:tr>
        <w:tc>
          <w:tcPr>
            <w:tcW w:type="dxa" w:w="4535"/>
          </w:tcPr>
          <w:p>
            <w:pPr>
              <w:jc w:val="left"/>
            </w:pPr>
            <w:r/>
            <w:r>
              <w:rPr>
                <w:sz w:val="17"/>
              </w:rPr>
              <w:t>Coeficiente de asimetría</w:t>
            </w:r>
          </w:p>
        </w:tc>
        <w:tc>
          <w:tcPr>
            <w:tcW w:type="dxa" w:w="2268"/>
          </w:tcPr>
          <w:p>
            <w:pPr>
              <w:jc w:val="center"/>
            </w:pPr>
            <w:r/>
            <w:r>
              <w:rPr>
                <w:sz w:val="17"/>
              </w:rPr>
              <w:t>1.359</w:t>
            </w:r>
          </w:p>
        </w:tc>
      </w:tr>
      <w:tr>
        <w:tc>
          <w:tcPr>
            <w:tcW w:type="dxa" w:w="4535"/>
          </w:tcPr>
          <w:p>
            <w:pPr>
              <w:jc w:val="left"/>
            </w:pPr>
            <w:r/>
            <w:r>
              <w:rPr>
                <w:sz w:val="17"/>
              </w:rPr>
              <w:t>Media de log P</w:t>
            </w:r>
          </w:p>
        </w:tc>
        <w:tc>
          <w:tcPr>
            <w:tcW w:type="dxa" w:w="2268"/>
          </w:tcPr>
          <w:p>
            <w:pPr>
              <w:jc w:val="center"/>
            </w:pPr>
            <w:r/>
            <w:r>
              <w:rPr>
                <w:sz w:val="17"/>
              </w:rPr>
              <w:t>2.2299</w:t>
            </w:r>
          </w:p>
        </w:tc>
      </w:tr>
      <w:tr>
        <w:tc>
          <w:tcPr>
            <w:tcW w:type="dxa" w:w="4535"/>
          </w:tcPr>
          <w:p>
            <w:pPr>
              <w:jc w:val="left"/>
            </w:pPr>
            <w:r/>
            <w:r>
              <w:rPr>
                <w:sz w:val="17"/>
              </w:rPr>
              <w:t>Desviación estándar de log P</w:t>
            </w:r>
          </w:p>
        </w:tc>
        <w:tc>
          <w:tcPr>
            <w:tcW w:type="dxa" w:w="2268"/>
          </w:tcPr>
          <w:p>
            <w:pPr>
              <w:jc w:val="center"/>
            </w:pPr>
            <w:r/>
            <w:r>
              <w:rPr>
                <w:sz w:val="17"/>
              </w:rPr>
              <w:t>0.1147</w:t>
            </w:r>
          </w:p>
        </w:tc>
      </w:tr>
      <w:tr>
        <w:tc>
          <w:tcPr>
            <w:tcW w:type="dxa" w:w="4535"/>
          </w:tcPr>
          <w:p>
            <w:pPr>
              <w:jc w:val="left"/>
            </w:pPr>
            <w:r/>
            <w:r>
              <w:rPr>
                <w:sz w:val="17"/>
              </w:rPr>
              <w:t>Asimetría de log P</w:t>
            </w:r>
          </w:p>
        </w:tc>
        <w:tc>
          <w:tcPr>
            <w:tcW w:type="dxa" w:w="2268"/>
          </w:tcPr>
          <w:p>
            <w:pPr>
              <w:jc w:val="center"/>
            </w:pPr>
            <w:r/>
            <w:r>
              <w:rPr>
                <w:sz w:val="17"/>
              </w:rPr>
              <w:t>0.1564</w:t>
            </w:r>
          </w:p>
        </w:tc>
      </w:tr>
    </w:tbl>
    <w:p>
      <w:pPr>
        <w:spacing w:after="40"/>
      </w:pPr>
    </w:p>
    <w:p>
      <w:pPr>
        <w:pStyle w:val="Heading2"/>
      </w:pPr>
      <w:r>
        <w:t>5.2 Distribuciones de probabilidad</w:t>
      </w:r>
    </w:p>
    <w:p>
      <w:pPr>
        <w:jc w:val="both"/>
      </w:pPr>
      <w:r>
        <w:rPr>
          <w:i w:val="0"/>
        </w:rPr>
        <w:t>Se ajustaron las distribuciones Normal, Log-Normal de dos parámetros, Log-Pearson tipo III (factor de frecuencia de Wilson-Hilferty) y Extrema tipo I o Gumbel, con las expresiones:</w:t>
      </w:r>
    </w:p>
    <w:p>
      <w:pPr>
        <w:pStyle w:val="ListBullet"/>
        <w:jc w:val="both"/>
      </w:pPr>
      <w:r>
        <w:t>Normal: P = media + z · s</w:t>
      </w:r>
    </w:p>
    <w:p>
      <w:pPr>
        <w:pStyle w:val="ListBullet"/>
        <w:jc w:val="both"/>
      </w:pPr>
      <w:r>
        <w:t>Log-Normal: log P = media(log P) + z · s(log P)</w:t>
      </w:r>
    </w:p>
    <w:p>
      <w:pPr>
        <w:pStyle w:val="ListBullet"/>
        <w:jc w:val="both"/>
      </w:pPr>
      <w:r>
        <w:t>Log-Pearson III: log P = media(log P) + KT · s(log P); KT = (2/Cs) [ (1 + Cs·z/6 − Cs²/36)³ − 1 ]</w:t>
      </w:r>
    </w:p>
    <w:p>
      <w:pPr>
        <w:pStyle w:val="ListBullet"/>
        <w:jc w:val="both"/>
      </w:pPr>
      <w:r>
        <w:t>Gumbel: P = media + KT · s; KT = −(√6/π) [0.5772 + ln(ln(T/(T−1)))]</w:t>
      </w:r>
    </w:p>
    <w:p>
      <w:pPr>
        <w:jc w:val="center"/>
      </w:pPr>
      <w:r>
        <w:rPr>
          <w:b/>
          <w:sz w:val="18"/>
        </w:rPr>
        <w:t>Tabla N° 07. Precipitación máxima en 24 h por periodo de retorno, serie transpuesta (mm)</w:t>
      </w:r>
    </w:p>
    <w:tbl>
      <w:tblPr>
        <w:tblStyle w:val="TableGrid"/>
        <w:tblW w:type="dxa" w:w="8221"/>
        <w:jc w:val="center"/>
        <w:tblLayout w:type="fixed"/>
        <w:tblLook w:firstColumn="1" w:firstRow="1" w:lastColumn="0" w:lastRow="0" w:noHBand="0" w:noVBand="1" w:val="04A0"/>
      </w:tblPr>
      <w:tblGrid>
        <w:gridCol w:w="1417"/>
        <w:gridCol w:w="1701"/>
        <w:gridCol w:w="1701"/>
        <w:gridCol w:w="1701"/>
        <w:gridCol w:w="1701"/>
      </w:tblGrid>
      <w:tr>
        <w:tc>
          <w:tcPr>
            <w:tcW w:type="dxa" w:w="1417"/>
            <w:shd w:val="clear" w:color="auto" w:fill="D9E2F3"/>
          </w:tcPr>
          <w:p>
            <w:pPr>
              <w:jc w:val="center"/>
            </w:pPr>
            <w:r/>
            <w:r>
              <w:rPr>
                <w:b/>
                <w:sz w:val="17"/>
              </w:rPr>
              <w:t>T (años)</w:t>
            </w:r>
          </w:p>
        </w:tc>
        <w:tc>
          <w:tcPr>
            <w:tcW w:type="dxa" w:w="1701"/>
            <w:shd w:val="clear" w:color="auto" w:fill="D9E2F3"/>
          </w:tcPr>
          <w:p>
            <w:pPr>
              <w:jc w:val="center"/>
            </w:pPr>
            <w:r/>
            <w:r>
              <w:rPr>
                <w:b/>
                <w:sz w:val="17"/>
              </w:rPr>
              <w:t>Normal</w:t>
            </w:r>
          </w:p>
        </w:tc>
        <w:tc>
          <w:tcPr>
            <w:tcW w:type="dxa" w:w="1701"/>
            <w:shd w:val="clear" w:color="auto" w:fill="D9E2F3"/>
          </w:tcPr>
          <w:p>
            <w:pPr>
              <w:jc w:val="center"/>
            </w:pPr>
            <w:r/>
            <w:r>
              <w:rPr>
                <w:b/>
                <w:sz w:val="17"/>
              </w:rPr>
              <w:t>Log-Normal</w:t>
            </w:r>
          </w:p>
        </w:tc>
        <w:tc>
          <w:tcPr>
            <w:tcW w:type="dxa" w:w="1701"/>
            <w:shd w:val="clear" w:color="auto" w:fill="D9E2F3"/>
          </w:tcPr>
          <w:p>
            <w:pPr>
              <w:jc w:val="center"/>
            </w:pPr>
            <w:r/>
            <w:r>
              <w:rPr>
                <w:b/>
                <w:sz w:val="17"/>
              </w:rPr>
              <w:t>Log-Pearson III</w:t>
            </w:r>
          </w:p>
        </w:tc>
        <w:tc>
          <w:tcPr>
            <w:tcW w:type="dxa" w:w="1701"/>
            <w:shd w:val="clear" w:color="auto" w:fill="D9E2F3"/>
          </w:tcPr>
          <w:p>
            <w:pPr>
              <w:jc w:val="center"/>
            </w:pPr>
            <w:r/>
            <w:r>
              <w:rPr>
                <w:b/>
                <w:sz w:val="17"/>
              </w:rPr>
              <w:t>Gumbel</w:t>
            </w:r>
          </w:p>
        </w:tc>
      </w:tr>
      <w:tr>
        <w:tc>
          <w:tcPr>
            <w:tcW w:type="dxa" w:w="1417"/>
          </w:tcPr>
          <w:p>
            <w:pPr>
              <w:jc w:val="left"/>
            </w:pPr>
            <w:r/>
            <w:r>
              <w:rPr>
                <w:sz w:val="17"/>
              </w:rPr>
              <w:t>2</w:t>
            </w:r>
          </w:p>
        </w:tc>
        <w:tc>
          <w:tcPr>
            <w:tcW w:type="dxa" w:w="1701"/>
          </w:tcPr>
          <w:p>
            <w:pPr>
              <w:jc w:val="center"/>
            </w:pPr>
            <w:r/>
            <w:r>
              <w:rPr>
                <w:sz w:val="17"/>
              </w:rPr>
              <w:t>175.67</w:t>
            </w:r>
          </w:p>
        </w:tc>
        <w:tc>
          <w:tcPr>
            <w:tcW w:type="dxa" w:w="1701"/>
          </w:tcPr>
          <w:p>
            <w:pPr>
              <w:jc w:val="center"/>
            </w:pPr>
            <w:r/>
            <w:r>
              <w:rPr>
                <w:sz w:val="17"/>
              </w:rPr>
              <w:t>169.77</w:t>
            </w:r>
          </w:p>
        </w:tc>
        <w:tc>
          <w:tcPr>
            <w:tcW w:type="dxa" w:w="1701"/>
          </w:tcPr>
          <w:p>
            <w:pPr>
              <w:jc w:val="center"/>
            </w:pPr>
            <w:r/>
            <w:r>
              <w:rPr>
                <w:sz w:val="17"/>
              </w:rPr>
              <w:t>168.61</w:t>
            </w:r>
          </w:p>
        </w:tc>
        <w:tc>
          <w:tcPr>
            <w:tcW w:type="dxa" w:w="1701"/>
          </w:tcPr>
          <w:p>
            <w:pPr>
              <w:jc w:val="center"/>
            </w:pPr>
            <w:r/>
            <w:r>
              <w:rPr>
                <w:sz w:val="17"/>
              </w:rPr>
              <w:t>167.64</w:t>
            </w:r>
          </w:p>
        </w:tc>
      </w:tr>
      <w:tr>
        <w:tc>
          <w:tcPr>
            <w:tcW w:type="dxa" w:w="1417"/>
          </w:tcPr>
          <w:p>
            <w:pPr>
              <w:jc w:val="left"/>
            </w:pPr>
            <w:r/>
            <w:r>
              <w:rPr>
                <w:sz w:val="17"/>
              </w:rPr>
              <w:t>5</w:t>
            </w:r>
          </w:p>
        </w:tc>
        <w:tc>
          <w:tcPr>
            <w:tcW w:type="dxa" w:w="1701"/>
          </w:tcPr>
          <w:p>
            <w:pPr>
              <w:jc w:val="center"/>
            </w:pPr>
            <w:r/>
            <w:r>
              <w:rPr>
                <w:sz w:val="17"/>
              </w:rPr>
              <w:t>216.79</w:t>
            </w:r>
          </w:p>
        </w:tc>
        <w:tc>
          <w:tcPr>
            <w:tcW w:type="dxa" w:w="1701"/>
          </w:tcPr>
          <w:p>
            <w:pPr>
              <w:jc w:val="center"/>
            </w:pPr>
            <w:r/>
            <w:r>
              <w:rPr>
                <w:sz w:val="17"/>
              </w:rPr>
              <w:t>212.05</w:t>
            </w:r>
          </w:p>
        </w:tc>
        <w:tc>
          <w:tcPr>
            <w:tcW w:type="dxa" w:w="1701"/>
          </w:tcPr>
          <w:p>
            <w:pPr>
              <w:jc w:val="center"/>
            </w:pPr>
            <w:r/>
            <w:r>
              <w:rPr>
                <w:sz w:val="17"/>
              </w:rPr>
              <w:t>211.57</w:t>
            </w:r>
          </w:p>
        </w:tc>
        <w:tc>
          <w:tcPr>
            <w:tcW w:type="dxa" w:w="1701"/>
          </w:tcPr>
          <w:p>
            <w:pPr>
              <w:jc w:val="center"/>
            </w:pPr>
            <w:r/>
            <w:r>
              <w:rPr>
                <w:sz w:val="17"/>
              </w:rPr>
              <w:t>210.82</w:t>
            </w:r>
          </w:p>
        </w:tc>
      </w:tr>
      <w:tr>
        <w:tc>
          <w:tcPr>
            <w:tcW w:type="dxa" w:w="1417"/>
          </w:tcPr>
          <w:p>
            <w:pPr>
              <w:jc w:val="left"/>
            </w:pPr>
            <w:r/>
            <w:r>
              <w:rPr>
                <w:sz w:val="17"/>
              </w:rPr>
              <w:t>10</w:t>
            </w:r>
          </w:p>
        </w:tc>
        <w:tc>
          <w:tcPr>
            <w:tcW w:type="dxa" w:w="1701"/>
          </w:tcPr>
          <w:p>
            <w:pPr>
              <w:jc w:val="center"/>
            </w:pPr>
            <w:r/>
            <w:r>
              <w:rPr>
                <w:sz w:val="17"/>
              </w:rPr>
              <w:t>238.28</w:t>
            </w:r>
          </w:p>
        </w:tc>
        <w:tc>
          <w:tcPr>
            <w:tcW w:type="dxa" w:w="1701"/>
          </w:tcPr>
          <w:p>
            <w:pPr>
              <w:jc w:val="center"/>
            </w:pPr>
            <w:r/>
            <w:r>
              <w:rPr>
                <w:sz w:val="17"/>
              </w:rPr>
              <w:t>238.19</w:t>
            </w:r>
          </w:p>
        </w:tc>
        <w:tc>
          <w:tcPr>
            <w:tcW w:type="dxa" w:w="1701"/>
          </w:tcPr>
          <w:p>
            <w:pPr>
              <w:jc w:val="center"/>
            </w:pPr>
            <w:r/>
            <w:r>
              <w:rPr>
                <w:sz w:val="17"/>
              </w:rPr>
              <w:t>239.17</w:t>
            </w:r>
          </w:p>
        </w:tc>
        <w:tc>
          <w:tcPr>
            <w:tcW w:type="dxa" w:w="1701"/>
          </w:tcPr>
          <w:p>
            <w:pPr>
              <w:jc w:val="center"/>
            </w:pPr>
            <w:r/>
            <w:r>
              <w:rPr>
                <w:sz w:val="17"/>
              </w:rPr>
              <w:t>239.40</w:t>
            </w:r>
          </w:p>
        </w:tc>
      </w:tr>
      <w:tr>
        <w:tc>
          <w:tcPr>
            <w:tcW w:type="dxa" w:w="1417"/>
          </w:tcPr>
          <w:p>
            <w:pPr>
              <w:jc w:val="left"/>
            </w:pPr>
            <w:r/>
            <w:r>
              <w:rPr>
                <w:sz w:val="17"/>
              </w:rPr>
              <w:t>20</w:t>
            </w:r>
          </w:p>
        </w:tc>
        <w:tc>
          <w:tcPr>
            <w:tcW w:type="dxa" w:w="1701"/>
          </w:tcPr>
          <w:p>
            <w:pPr>
              <w:jc w:val="center"/>
            </w:pPr>
            <w:r/>
            <w:r>
              <w:rPr>
                <w:sz w:val="17"/>
              </w:rPr>
              <w:t>256.03</w:t>
            </w:r>
          </w:p>
        </w:tc>
        <w:tc>
          <w:tcPr>
            <w:tcW w:type="dxa" w:w="1701"/>
          </w:tcPr>
          <w:p>
            <w:pPr>
              <w:jc w:val="center"/>
            </w:pPr>
            <w:r/>
            <w:r>
              <w:rPr>
                <w:sz w:val="17"/>
              </w:rPr>
              <w:t>262.19</w:t>
            </w:r>
          </w:p>
        </w:tc>
        <w:tc>
          <w:tcPr>
            <w:tcW w:type="dxa" w:w="1701"/>
          </w:tcPr>
          <w:p>
            <w:pPr>
              <w:jc w:val="center"/>
            </w:pPr>
            <w:r/>
            <w:r>
              <w:rPr>
                <w:sz w:val="17"/>
              </w:rPr>
              <w:t>265.20</w:t>
            </w:r>
          </w:p>
        </w:tc>
        <w:tc>
          <w:tcPr>
            <w:tcW w:type="dxa" w:w="1701"/>
          </w:tcPr>
          <w:p>
            <w:pPr>
              <w:jc w:val="center"/>
            </w:pPr>
            <w:r/>
            <w:r>
              <w:rPr>
                <w:sz w:val="17"/>
              </w:rPr>
              <w:t>266.82</w:t>
            </w:r>
          </w:p>
        </w:tc>
      </w:tr>
      <w:tr>
        <w:tc>
          <w:tcPr>
            <w:tcW w:type="dxa" w:w="1417"/>
          </w:tcPr>
          <w:p>
            <w:pPr>
              <w:jc w:val="left"/>
            </w:pPr>
            <w:r/>
            <w:r>
              <w:rPr>
                <w:sz w:val="17"/>
              </w:rPr>
              <w:t>25</w:t>
            </w:r>
          </w:p>
        </w:tc>
        <w:tc>
          <w:tcPr>
            <w:tcW w:type="dxa" w:w="1701"/>
          </w:tcPr>
          <w:p>
            <w:pPr>
              <w:jc w:val="center"/>
            </w:pPr>
            <w:r/>
            <w:r>
              <w:rPr>
                <w:sz w:val="17"/>
              </w:rPr>
              <w:t>261.20</w:t>
            </w:r>
          </w:p>
        </w:tc>
        <w:tc>
          <w:tcPr>
            <w:tcW w:type="dxa" w:w="1701"/>
          </w:tcPr>
          <w:p>
            <w:pPr>
              <w:jc w:val="center"/>
            </w:pPr>
            <w:r/>
            <w:r>
              <w:rPr>
                <w:sz w:val="17"/>
              </w:rPr>
              <w:t>269.62</w:t>
            </w:r>
          </w:p>
        </w:tc>
        <w:tc>
          <w:tcPr>
            <w:tcW w:type="dxa" w:w="1701"/>
          </w:tcPr>
          <w:p>
            <w:pPr>
              <w:jc w:val="center"/>
            </w:pPr>
            <w:r/>
            <w:r>
              <w:rPr>
                <w:sz w:val="17"/>
              </w:rPr>
              <w:t>273.40</w:t>
            </w:r>
          </w:p>
        </w:tc>
        <w:tc>
          <w:tcPr>
            <w:tcW w:type="dxa" w:w="1701"/>
          </w:tcPr>
          <w:p>
            <w:pPr>
              <w:jc w:val="center"/>
            </w:pPr>
            <w:r/>
            <w:r>
              <w:rPr>
                <w:sz w:val="17"/>
              </w:rPr>
              <w:t>275.52</w:t>
            </w:r>
          </w:p>
        </w:tc>
      </w:tr>
      <w:tr>
        <w:tc>
          <w:tcPr>
            <w:tcW w:type="dxa" w:w="1417"/>
          </w:tcPr>
          <w:p>
            <w:pPr>
              <w:jc w:val="left"/>
            </w:pPr>
            <w:r/>
            <w:r>
              <w:rPr>
                <w:sz w:val="17"/>
              </w:rPr>
              <w:t>50</w:t>
            </w:r>
          </w:p>
        </w:tc>
        <w:tc>
          <w:tcPr>
            <w:tcW w:type="dxa" w:w="1701"/>
          </w:tcPr>
          <w:p>
            <w:pPr>
              <w:jc w:val="center"/>
            </w:pPr>
            <w:r/>
            <w:r>
              <w:rPr>
                <w:sz w:val="17"/>
              </w:rPr>
              <w:t>276.00</w:t>
            </w:r>
          </w:p>
        </w:tc>
        <w:tc>
          <w:tcPr>
            <w:tcW w:type="dxa" w:w="1701"/>
          </w:tcPr>
          <w:p>
            <w:pPr>
              <w:jc w:val="center"/>
            </w:pPr>
            <w:r/>
            <w:r>
              <w:rPr>
                <w:sz w:val="17"/>
              </w:rPr>
              <w:t>292.10</w:t>
            </w:r>
          </w:p>
        </w:tc>
        <w:tc>
          <w:tcPr>
            <w:tcW w:type="dxa" w:w="1701"/>
          </w:tcPr>
          <w:p>
            <w:pPr>
              <w:jc w:val="center"/>
            </w:pPr>
            <w:r/>
            <w:r>
              <w:rPr>
                <w:sz w:val="17"/>
              </w:rPr>
              <w:t>298.58</w:t>
            </w:r>
          </w:p>
        </w:tc>
        <w:tc>
          <w:tcPr>
            <w:tcW w:type="dxa" w:w="1701"/>
          </w:tcPr>
          <w:p>
            <w:pPr>
              <w:jc w:val="center"/>
            </w:pPr>
            <w:r/>
            <w:r>
              <w:rPr>
                <w:sz w:val="17"/>
              </w:rPr>
              <w:t>302.31</w:t>
            </w:r>
          </w:p>
        </w:tc>
      </w:tr>
      <w:tr>
        <w:tc>
          <w:tcPr>
            <w:tcW w:type="dxa" w:w="1417"/>
          </w:tcPr>
          <w:p>
            <w:pPr>
              <w:jc w:val="left"/>
            </w:pPr>
            <w:r/>
            <w:r>
              <w:rPr>
                <w:sz w:val="17"/>
              </w:rPr>
              <w:t>100</w:t>
            </w:r>
          </w:p>
        </w:tc>
        <w:tc>
          <w:tcPr>
            <w:tcW w:type="dxa" w:w="1701"/>
          </w:tcPr>
          <w:p>
            <w:pPr>
              <w:jc w:val="center"/>
            </w:pPr>
            <w:r/>
            <w:r>
              <w:rPr>
                <w:sz w:val="17"/>
              </w:rPr>
              <w:t>289.32</w:t>
            </w:r>
          </w:p>
        </w:tc>
        <w:tc>
          <w:tcPr>
            <w:tcW w:type="dxa" w:w="1701"/>
          </w:tcPr>
          <w:p>
            <w:pPr>
              <w:jc w:val="center"/>
            </w:pPr>
            <w:r/>
            <w:r>
              <w:rPr>
                <w:sz w:val="17"/>
              </w:rPr>
              <w:t>313.92</w:t>
            </w:r>
          </w:p>
        </w:tc>
        <w:tc>
          <w:tcPr>
            <w:tcW w:type="dxa" w:w="1701"/>
          </w:tcPr>
          <w:p>
            <w:pPr>
              <w:jc w:val="center"/>
            </w:pPr>
            <w:r/>
            <w:r>
              <w:rPr>
                <w:sz w:val="17"/>
              </w:rPr>
              <w:t>323.57</w:t>
            </w:r>
          </w:p>
        </w:tc>
        <w:tc>
          <w:tcPr>
            <w:tcW w:type="dxa" w:w="1701"/>
          </w:tcPr>
          <w:p>
            <w:pPr>
              <w:jc w:val="center"/>
            </w:pPr>
            <w:r/>
            <w:r>
              <w:rPr>
                <w:sz w:val="17"/>
              </w:rPr>
              <w:t>328.91</w:t>
            </w:r>
          </w:p>
        </w:tc>
      </w:tr>
      <w:tr>
        <w:tc>
          <w:tcPr>
            <w:tcW w:type="dxa" w:w="1417"/>
          </w:tcPr>
          <w:p>
            <w:pPr>
              <w:jc w:val="left"/>
            </w:pPr>
            <w:r/>
            <w:r>
              <w:rPr>
                <w:sz w:val="17"/>
              </w:rPr>
              <w:t>200</w:t>
            </w:r>
          </w:p>
        </w:tc>
        <w:tc>
          <w:tcPr>
            <w:tcW w:type="dxa" w:w="1701"/>
          </w:tcPr>
          <w:p>
            <w:pPr>
              <w:jc w:val="center"/>
            </w:pPr>
            <w:r/>
            <w:r>
              <w:rPr>
                <w:sz w:val="17"/>
              </w:rPr>
              <w:t>301.51</w:t>
            </w:r>
          </w:p>
        </w:tc>
        <w:tc>
          <w:tcPr>
            <w:tcW w:type="dxa" w:w="1701"/>
          </w:tcPr>
          <w:p>
            <w:pPr>
              <w:jc w:val="center"/>
            </w:pPr>
            <w:r/>
            <w:r>
              <w:rPr>
                <w:sz w:val="17"/>
              </w:rPr>
              <w:t>335.31</w:t>
            </w:r>
          </w:p>
        </w:tc>
        <w:tc>
          <w:tcPr>
            <w:tcW w:type="dxa" w:w="1701"/>
          </w:tcPr>
          <w:p>
            <w:pPr>
              <w:jc w:val="center"/>
            </w:pPr>
            <w:r/>
            <w:r>
              <w:rPr>
                <w:sz w:val="17"/>
              </w:rPr>
              <w:t>348.60</w:t>
            </w:r>
          </w:p>
        </w:tc>
        <w:tc>
          <w:tcPr>
            <w:tcW w:type="dxa" w:w="1701"/>
          </w:tcPr>
          <w:p>
            <w:pPr>
              <w:jc w:val="center"/>
            </w:pPr>
            <w:r/>
            <w:r>
              <w:rPr>
                <w:sz w:val="17"/>
              </w:rPr>
              <w:t>355.41</w:t>
            </w:r>
          </w:p>
        </w:tc>
      </w:tr>
      <w:tr>
        <w:tc>
          <w:tcPr>
            <w:tcW w:type="dxa" w:w="1417"/>
          </w:tcPr>
          <w:p>
            <w:pPr>
              <w:jc w:val="left"/>
            </w:pPr>
            <w:r/>
            <w:r>
              <w:rPr>
                <w:sz w:val="17"/>
              </w:rPr>
              <w:t>500</w:t>
            </w:r>
          </w:p>
        </w:tc>
        <w:tc>
          <w:tcPr>
            <w:tcW w:type="dxa" w:w="1701"/>
          </w:tcPr>
          <w:p>
            <w:pPr>
              <w:jc w:val="center"/>
            </w:pPr>
            <w:r/>
            <w:r>
              <w:rPr>
                <w:sz w:val="17"/>
              </w:rPr>
              <w:t>316.28</w:t>
            </w:r>
          </w:p>
        </w:tc>
        <w:tc>
          <w:tcPr>
            <w:tcW w:type="dxa" w:w="1701"/>
          </w:tcPr>
          <w:p>
            <w:pPr>
              <w:jc w:val="center"/>
            </w:pPr>
            <w:r/>
            <w:r>
              <w:rPr>
                <w:sz w:val="17"/>
              </w:rPr>
              <w:t>363.19</w:t>
            </w:r>
          </w:p>
        </w:tc>
        <w:tc>
          <w:tcPr>
            <w:tcW w:type="dxa" w:w="1701"/>
          </w:tcPr>
          <w:p>
            <w:pPr>
              <w:jc w:val="center"/>
            </w:pPr>
            <w:r/>
            <w:r>
              <w:rPr>
                <w:sz w:val="17"/>
              </w:rPr>
              <w:t>382.02</w:t>
            </w:r>
          </w:p>
        </w:tc>
        <w:tc>
          <w:tcPr>
            <w:tcW w:type="dxa" w:w="1701"/>
          </w:tcPr>
          <w:p>
            <w:pPr>
              <w:jc w:val="center"/>
            </w:pPr>
            <w:r/>
            <w:r>
              <w:rPr>
                <w:sz w:val="17"/>
              </w:rPr>
              <w:t>390.37</w:t>
            </w:r>
          </w:p>
        </w:tc>
      </w:tr>
    </w:tbl>
    <w:p>
      <w:pPr>
        <w:spacing w:after="40"/>
      </w:pPr>
    </w:p>
    <w:p>
      <w:pPr>
        <w:pStyle w:val="Heading2"/>
      </w:pPr>
      <w:r>
        <w:t>5.3 Prueba de bondad de ajuste</w:t>
      </w:r>
    </w:p>
    <w:p>
      <w:pPr>
        <w:jc w:val="both"/>
      </w:pPr>
      <w:r>
        <w:rPr>
          <w:i w:val="0"/>
        </w:rPr>
        <w:t>Se aplicó la prueba de Kolmogorov-Smirnov con la posición de graficación de Weibull, m/(n+1). Para n = 26 y nivel de significación de 0.05, el estadístico crítico es 0.27. Todas las distribuciones se aceptan y la Log-Normal presenta el menor estadístico, por lo que se adopta para el diseño (mismo resultado que en los estudios de Morales).</w:t>
      </w:r>
    </w:p>
    <w:p>
      <w:pPr>
        <w:jc w:val="center"/>
      </w:pPr>
      <w:r>
        <w:rPr>
          <w:b/>
          <w:sz w:val="18"/>
        </w:rPr>
        <w:t>Tabla N° 08. Prueba de Kolmogorov-Smirnov</w:t>
      </w:r>
    </w:p>
    <w:tbl>
      <w:tblPr>
        <w:tblStyle w:val="TableGrid"/>
        <w:tblW w:type="dxa" w:w="7938"/>
        <w:jc w:val="center"/>
        <w:tblLayout w:type="fixed"/>
        <w:tblLook w:firstColumn="1" w:firstRow="1" w:lastColumn="0" w:lastRow="0" w:noHBand="0" w:noVBand="1" w:val="04A0"/>
      </w:tblPr>
      <w:tblGrid>
        <w:gridCol w:w="2268"/>
        <w:gridCol w:w="1701"/>
        <w:gridCol w:w="1701"/>
        <w:gridCol w:w="2268"/>
      </w:tblGrid>
      <w:tr>
        <w:tc>
          <w:tcPr>
            <w:tcW w:type="dxa" w:w="2268"/>
            <w:shd w:val="clear" w:color="auto" w:fill="D9E2F3"/>
          </w:tcPr>
          <w:p>
            <w:pPr>
              <w:jc w:val="center"/>
            </w:pPr>
            <w:r/>
            <w:r>
              <w:rPr>
                <w:b/>
                <w:sz w:val="17"/>
              </w:rPr>
              <w:t>Distribución</w:t>
            </w:r>
          </w:p>
        </w:tc>
        <w:tc>
          <w:tcPr>
            <w:tcW w:type="dxa" w:w="1701"/>
            <w:shd w:val="clear" w:color="auto" w:fill="D9E2F3"/>
          </w:tcPr>
          <w:p>
            <w:pPr>
              <w:jc w:val="center"/>
            </w:pPr>
            <w:r/>
            <w:r>
              <w:rPr>
                <w:b/>
                <w:sz w:val="17"/>
              </w:rPr>
              <w:t>D máx.</w:t>
            </w:r>
          </w:p>
        </w:tc>
        <w:tc>
          <w:tcPr>
            <w:tcW w:type="dxa" w:w="1701"/>
            <w:shd w:val="clear" w:color="auto" w:fill="D9E2F3"/>
          </w:tcPr>
          <w:p>
            <w:pPr>
              <w:jc w:val="center"/>
            </w:pPr>
            <w:r/>
            <w:r>
              <w:rPr>
                <w:b/>
                <w:sz w:val="17"/>
              </w:rPr>
              <w:t>D crítico</w:t>
            </w:r>
          </w:p>
        </w:tc>
        <w:tc>
          <w:tcPr>
            <w:tcW w:type="dxa" w:w="2268"/>
            <w:shd w:val="clear" w:color="auto" w:fill="D9E2F3"/>
          </w:tcPr>
          <w:p>
            <w:pPr>
              <w:jc w:val="center"/>
            </w:pPr>
            <w:r/>
            <w:r>
              <w:rPr>
                <w:b/>
                <w:sz w:val="17"/>
              </w:rPr>
              <w:t>Resultado</w:t>
            </w:r>
          </w:p>
        </w:tc>
      </w:tr>
      <w:tr>
        <w:tc>
          <w:tcPr>
            <w:tcW w:type="dxa" w:w="2268"/>
          </w:tcPr>
          <w:p>
            <w:pPr>
              <w:jc w:val="left"/>
            </w:pPr>
            <w:r/>
            <w:r>
              <w:rPr>
                <w:sz w:val="17"/>
              </w:rPr>
              <w:t>Normal</w:t>
            </w:r>
          </w:p>
        </w:tc>
        <w:tc>
          <w:tcPr>
            <w:tcW w:type="dxa" w:w="1701"/>
          </w:tcPr>
          <w:p>
            <w:pPr>
              <w:jc w:val="center"/>
            </w:pPr>
            <w:r/>
            <w:r>
              <w:rPr>
                <w:sz w:val="17"/>
              </w:rPr>
              <w:t>0.0920</w:t>
            </w:r>
          </w:p>
        </w:tc>
        <w:tc>
          <w:tcPr>
            <w:tcW w:type="dxa" w:w="1701"/>
          </w:tcPr>
          <w:p>
            <w:pPr>
              <w:jc w:val="center"/>
            </w:pPr>
            <w:r/>
            <w:r>
              <w:rPr>
                <w:sz w:val="17"/>
              </w:rPr>
              <w:t>0.27</w:t>
            </w:r>
          </w:p>
        </w:tc>
        <w:tc>
          <w:tcPr>
            <w:tcW w:type="dxa" w:w="2268"/>
          </w:tcPr>
          <w:p>
            <w:pPr>
              <w:jc w:val="center"/>
            </w:pPr>
            <w:r/>
            <w:r>
              <w:rPr>
                <w:sz w:val="17"/>
              </w:rPr>
              <w:t>Se acepta</w:t>
            </w:r>
          </w:p>
        </w:tc>
      </w:tr>
      <w:tr>
        <w:tc>
          <w:tcPr>
            <w:tcW w:type="dxa" w:w="2268"/>
          </w:tcPr>
          <w:p>
            <w:pPr>
              <w:jc w:val="left"/>
            </w:pPr>
            <w:r/>
            <w:r>
              <w:rPr>
                <w:sz w:val="17"/>
              </w:rPr>
              <w:t>Log-Normal</w:t>
            </w:r>
          </w:p>
        </w:tc>
        <w:tc>
          <w:tcPr>
            <w:tcW w:type="dxa" w:w="1701"/>
          </w:tcPr>
          <w:p>
            <w:pPr>
              <w:jc w:val="center"/>
            </w:pPr>
            <w:r/>
            <w:r>
              <w:rPr>
                <w:sz w:val="17"/>
              </w:rPr>
              <w:t>0.0893</w:t>
            </w:r>
          </w:p>
        </w:tc>
        <w:tc>
          <w:tcPr>
            <w:tcW w:type="dxa" w:w="1701"/>
          </w:tcPr>
          <w:p>
            <w:pPr>
              <w:jc w:val="center"/>
            </w:pPr>
            <w:r/>
            <w:r>
              <w:rPr>
                <w:sz w:val="17"/>
              </w:rPr>
              <w:t>0.27</w:t>
            </w:r>
          </w:p>
        </w:tc>
        <w:tc>
          <w:tcPr>
            <w:tcW w:type="dxa" w:w="2268"/>
          </w:tcPr>
          <w:p>
            <w:pPr>
              <w:jc w:val="left"/>
            </w:pPr>
            <w:r/>
            <w:r>
              <w:rPr>
                <w:sz w:val="17"/>
              </w:rPr>
              <w:t>Se acepta (adoptada)</w:t>
            </w:r>
          </w:p>
        </w:tc>
      </w:tr>
      <w:tr>
        <w:tc>
          <w:tcPr>
            <w:tcW w:type="dxa" w:w="2268"/>
          </w:tcPr>
          <w:p>
            <w:pPr>
              <w:jc w:val="left"/>
            </w:pPr>
            <w:r/>
            <w:r>
              <w:rPr>
                <w:sz w:val="17"/>
              </w:rPr>
              <w:t>Log-Pearson III</w:t>
            </w:r>
          </w:p>
        </w:tc>
        <w:tc>
          <w:tcPr>
            <w:tcW w:type="dxa" w:w="1701"/>
          </w:tcPr>
          <w:p>
            <w:pPr>
              <w:jc w:val="center"/>
            </w:pPr>
            <w:r/>
            <w:r>
              <w:rPr>
                <w:sz w:val="17"/>
              </w:rPr>
              <w:t>0.0932</w:t>
            </w:r>
          </w:p>
        </w:tc>
        <w:tc>
          <w:tcPr>
            <w:tcW w:type="dxa" w:w="1701"/>
          </w:tcPr>
          <w:p>
            <w:pPr>
              <w:jc w:val="center"/>
            </w:pPr>
            <w:r/>
            <w:r>
              <w:rPr>
                <w:sz w:val="17"/>
              </w:rPr>
              <w:t>0.27</w:t>
            </w:r>
          </w:p>
        </w:tc>
        <w:tc>
          <w:tcPr>
            <w:tcW w:type="dxa" w:w="2268"/>
          </w:tcPr>
          <w:p>
            <w:pPr>
              <w:jc w:val="center"/>
            </w:pPr>
            <w:r/>
            <w:r>
              <w:rPr>
                <w:sz w:val="17"/>
              </w:rPr>
              <w:t>Se acepta</w:t>
            </w:r>
          </w:p>
        </w:tc>
      </w:tr>
      <w:tr>
        <w:tc>
          <w:tcPr>
            <w:tcW w:type="dxa" w:w="2268"/>
          </w:tcPr>
          <w:p>
            <w:pPr>
              <w:jc w:val="left"/>
            </w:pPr>
            <w:r/>
            <w:r>
              <w:rPr>
                <w:sz w:val="17"/>
              </w:rPr>
              <w:t>Gumbel</w:t>
            </w:r>
          </w:p>
        </w:tc>
        <w:tc>
          <w:tcPr>
            <w:tcW w:type="dxa" w:w="1701"/>
          </w:tcPr>
          <w:p>
            <w:pPr>
              <w:jc w:val="center"/>
            </w:pPr>
            <w:r/>
            <w:r>
              <w:rPr>
                <w:sz w:val="17"/>
              </w:rPr>
              <w:t>0.0958</w:t>
            </w:r>
          </w:p>
        </w:tc>
        <w:tc>
          <w:tcPr>
            <w:tcW w:type="dxa" w:w="1701"/>
          </w:tcPr>
          <w:p>
            <w:pPr>
              <w:jc w:val="center"/>
            </w:pPr>
            <w:r/>
            <w:r>
              <w:rPr>
                <w:sz w:val="17"/>
              </w:rPr>
              <w:t>0.27</w:t>
            </w:r>
          </w:p>
        </w:tc>
        <w:tc>
          <w:tcPr>
            <w:tcW w:type="dxa" w:w="2268"/>
          </w:tcPr>
          <w:p>
            <w:pPr>
              <w:jc w:val="center"/>
            </w:pPr>
            <w:r/>
            <w:r>
              <w:rPr>
                <w:sz w:val="17"/>
              </w:rPr>
              <w:t>Se acepta</w:t>
            </w:r>
          </w:p>
        </w:tc>
      </w:tr>
    </w:tbl>
    <w:p>
      <w:pPr>
        <w:spacing w:after="40"/>
      </w:pPr>
    </w:p>
    <w:p>
      <w:pPr>
        <w:jc w:val="center"/>
      </w:pPr>
      <w:r>
        <w:drawing>
          <wp:inline xmlns:a="http://schemas.openxmlformats.org/drawingml/2006/main" xmlns:pic="http://schemas.openxmlformats.org/drawingml/2006/picture">
            <wp:extent cx="5220000" cy="2784000"/>
            <wp:docPr id="3" name="Picture 3"/>
            <wp:cNvGraphicFramePr>
              <a:graphicFrameLocks noChangeAspect="1"/>
            </wp:cNvGraphicFramePr>
            <a:graphic>
              <a:graphicData uri="http://schemas.openxmlformats.org/drawingml/2006/picture">
                <pic:pic>
                  <pic:nvPicPr>
                    <pic:cNvPr id="0" name="fig_frecuencias.png"/>
                    <pic:cNvPicPr/>
                  </pic:nvPicPr>
                  <pic:blipFill>
                    <a:blip r:embed="rId13"/>
                    <a:stretch>
                      <a:fillRect/>
                    </a:stretch>
                  </pic:blipFill>
                  <pic:spPr>
                    <a:xfrm>
                      <a:off x="0" y="0"/>
                      <a:ext cx="5220000" cy="2784000"/>
                    </a:xfrm>
                    <a:prstGeom prst="rect"/>
                  </pic:spPr>
                </pic:pic>
              </a:graphicData>
            </a:graphic>
          </wp:inline>
        </w:drawing>
      </w:r>
    </w:p>
    <w:p>
      <w:pPr>
        <w:jc w:val="center"/>
      </w:pPr>
      <w:r>
        <w:rPr>
          <w:b/>
          <w:sz w:val="18"/>
        </w:rPr>
        <w:t>Figura N° 03. Ajuste de distribuciones a la serie transpuesta.</w:t>
      </w:r>
    </w:p>
    <w:p>
      <w:pPr>
        <w:pStyle w:val="Heading1"/>
      </w:pPr>
      <w:r>
        <w:t>6. PERIODO DE RETORNO Y TIEMPO DE CONCENTRACIÓN</w:t>
      </w:r>
    </w:p>
    <w:p>
      <w:pPr>
        <w:jc w:val="both"/>
      </w:pPr>
      <w:r>
        <w:rPr>
          <w:i w:val="0"/>
        </w:rPr>
        <w:t>Para las cunetas del local educativo se adopta un periodo de retorno de 25 años, el mismo de los proyectos de Morales, superior al mínimo recomendado por la Norma OS.060 para el drenaje pluvial menor. El tiempo de concentración de cada cuneta se toma igual a la duración mínima de 10 minutos, porque las áreas de aporte son pequeñas, con recorridos cortos sobre techos y pavimentos.</w:t>
      </w:r>
    </w:p>
    <w:p>
      <w:pPr>
        <w:pStyle w:val="Heading1"/>
      </w:pPr>
      <w:r>
        <w:t>7. LLUVIAS DE CORTA DURACIÓN E INTENSIDADES</w:t>
      </w:r>
    </w:p>
    <w:p>
      <w:pPr>
        <w:jc w:val="both"/>
      </w:pPr>
      <w:r>
        <w:rPr>
          <w:i w:val="0"/>
        </w:rPr>
        <w:t>Las lluvias de corta duración se obtienen con la expresión de Dick y Peschke, recomendada por el Manual de Hidrología del MTC, y la intensidad como la lluvia dividida entre la duración:</w:t>
      </w:r>
    </w:p>
    <w:p>
      <w:pPr>
        <w:jc w:val="center"/>
      </w:pPr>
      <w:r>
        <w:rPr>
          <w:i/>
          <w:sz w:val="22"/>
        </w:rPr>
        <w:t>P(D) = P24 · (D / 1440)^0.25          I = P(D) · 60 / D</w:t>
      </w:r>
    </w:p>
    <w:p>
      <w:pPr>
        <w:jc w:val="center"/>
      </w:pPr>
      <w:r>
        <w:rPr>
          <w:b/>
          <w:sz w:val="18"/>
        </w:rPr>
        <w:t>Tabla N° 09. Intensidades máximas (mm/h)</w:t>
      </w:r>
    </w:p>
    <w:tbl>
      <w:tblPr>
        <w:tblStyle w:val="TableGrid"/>
        <w:tblW w:type="dxa" w:w="8618"/>
        <w:jc w:val="center"/>
        <w:tblLayout w:type="fixed"/>
        <w:tblLook w:firstColumn="1" w:firstRow="1" w:lastColumn="0" w:lastRow="0" w:noHBand="0" w:noVBand="1" w:val="04A0"/>
      </w:tblPr>
      <w:tblGrid>
        <w:gridCol w:w="1134"/>
        <w:gridCol w:w="1247"/>
        <w:gridCol w:w="1247"/>
        <w:gridCol w:w="1247"/>
        <w:gridCol w:w="1247"/>
        <w:gridCol w:w="1247"/>
        <w:gridCol w:w="1247"/>
      </w:tblGrid>
      <w:tr>
        <w:tc>
          <w:tcPr>
            <w:tcW w:type="dxa" w:w="1134"/>
            <w:shd w:val="clear" w:color="auto" w:fill="D9E2F3"/>
          </w:tcPr>
          <w:p>
            <w:pPr>
              <w:jc w:val="center"/>
            </w:pPr>
            <w:r/>
            <w:r>
              <w:rPr>
                <w:b/>
                <w:sz w:val="17"/>
              </w:rPr>
              <w:t>D (min)</w:t>
            </w:r>
          </w:p>
        </w:tc>
        <w:tc>
          <w:tcPr>
            <w:tcW w:type="dxa" w:w="1247"/>
            <w:shd w:val="clear" w:color="auto" w:fill="D9E2F3"/>
          </w:tcPr>
          <w:p>
            <w:pPr>
              <w:jc w:val="center"/>
            </w:pPr>
            <w:r/>
            <w:r>
              <w:rPr>
                <w:b/>
                <w:sz w:val="17"/>
              </w:rPr>
              <w:t>T = 2</w:t>
            </w:r>
          </w:p>
        </w:tc>
        <w:tc>
          <w:tcPr>
            <w:tcW w:type="dxa" w:w="1247"/>
            <w:shd w:val="clear" w:color="auto" w:fill="D9E2F3"/>
          </w:tcPr>
          <w:p>
            <w:pPr>
              <w:jc w:val="center"/>
            </w:pPr>
            <w:r/>
            <w:r>
              <w:rPr>
                <w:b/>
                <w:sz w:val="17"/>
              </w:rPr>
              <w:t>T = 5</w:t>
            </w:r>
          </w:p>
        </w:tc>
        <w:tc>
          <w:tcPr>
            <w:tcW w:type="dxa" w:w="1247"/>
            <w:shd w:val="clear" w:color="auto" w:fill="D9E2F3"/>
          </w:tcPr>
          <w:p>
            <w:pPr>
              <w:jc w:val="center"/>
            </w:pPr>
            <w:r/>
            <w:r>
              <w:rPr>
                <w:b/>
                <w:sz w:val="17"/>
              </w:rPr>
              <w:t>T = 10</w:t>
            </w:r>
          </w:p>
        </w:tc>
        <w:tc>
          <w:tcPr>
            <w:tcW w:type="dxa" w:w="1247"/>
            <w:shd w:val="clear" w:color="auto" w:fill="D9E2F3"/>
          </w:tcPr>
          <w:p>
            <w:pPr>
              <w:jc w:val="center"/>
            </w:pPr>
            <w:r/>
            <w:r>
              <w:rPr>
                <w:b/>
                <w:sz w:val="17"/>
              </w:rPr>
              <w:t>T = 25</w:t>
            </w:r>
          </w:p>
        </w:tc>
        <w:tc>
          <w:tcPr>
            <w:tcW w:type="dxa" w:w="1247"/>
            <w:shd w:val="clear" w:color="auto" w:fill="D9E2F3"/>
          </w:tcPr>
          <w:p>
            <w:pPr>
              <w:jc w:val="center"/>
            </w:pPr>
            <w:r/>
            <w:r>
              <w:rPr>
                <w:b/>
                <w:sz w:val="17"/>
              </w:rPr>
              <w:t>T = 50</w:t>
            </w:r>
          </w:p>
        </w:tc>
        <w:tc>
          <w:tcPr>
            <w:tcW w:type="dxa" w:w="1247"/>
            <w:shd w:val="clear" w:color="auto" w:fill="D9E2F3"/>
          </w:tcPr>
          <w:p>
            <w:pPr>
              <w:jc w:val="center"/>
            </w:pPr>
            <w:r/>
            <w:r>
              <w:rPr>
                <w:b/>
                <w:sz w:val="17"/>
              </w:rPr>
              <w:t>T = 100</w:t>
            </w:r>
          </w:p>
        </w:tc>
      </w:tr>
      <w:tr>
        <w:tc>
          <w:tcPr>
            <w:tcW w:type="dxa" w:w="1134"/>
          </w:tcPr>
          <w:p>
            <w:pPr>
              <w:jc w:val="left"/>
            </w:pPr>
            <w:r/>
            <w:r>
              <w:rPr>
                <w:sz w:val="17"/>
              </w:rPr>
              <w:t>5</w:t>
            </w:r>
          </w:p>
        </w:tc>
        <w:tc>
          <w:tcPr>
            <w:tcW w:type="dxa" w:w="1247"/>
          </w:tcPr>
          <w:p>
            <w:pPr>
              <w:jc w:val="center"/>
            </w:pPr>
            <w:r/>
            <w:r>
              <w:rPr>
                <w:sz w:val="17"/>
              </w:rPr>
              <w:t>494.5</w:t>
            </w:r>
          </w:p>
        </w:tc>
        <w:tc>
          <w:tcPr>
            <w:tcW w:type="dxa" w:w="1247"/>
          </w:tcPr>
          <w:p>
            <w:pPr>
              <w:jc w:val="center"/>
            </w:pPr>
            <w:r/>
            <w:r>
              <w:rPr>
                <w:sz w:val="17"/>
              </w:rPr>
              <w:t>617.7</w:t>
            </w:r>
          </w:p>
        </w:tc>
        <w:tc>
          <w:tcPr>
            <w:tcW w:type="dxa" w:w="1247"/>
          </w:tcPr>
          <w:p>
            <w:pPr>
              <w:jc w:val="center"/>
            </w:pPr>
            <w:r/>
            <w:r>
              <w:rPr>
                <w:sz w:val="17"/>
              </w:rPr>
              <w:t>693.8</w:t>
            </w:r>
          </w:p>
        </w:tc>
        <w:tc>
          <w:tcPr>
            <w:tcW w:type="dxa" w:w="1247"/>
          </w:tcPr>
          <w:p>
            <w:pPr>
              <w:jc w:val="center"/>
            </w:pPr>
            <w:r/>
            <w:r>
              <w:rPr>
                <w:sz w:val="17"/>
              </w:rPr>
              <w:t>785.4</w:t>
            </w:r>
          </w:p>
        </w:tc>
        <w:tc>
          <w:tcPr>
            <w:tcW w:type="dxa" w:w="1247"/>
          </w:tcPr>
          <w:p>
            <w:pPr>
              <w:jc w:val="center"/>
            </w:pPr>
            <w:r/>
            <w:r>
              <w:rPr>
                <w:sz w:val="17"/>
              </w:rPr>
              <w:t>850.9</w:t>
            </w:r>
          </w:p>
        </w:tc>
        <w:tc>
          <w:tcPr>
            <w:tcW w:type="dxa" w:w="1247"/>
          </w:tcPr>
          <w:p>
            <w:pPr>
              <w:jc w:val="center"/>
            </w:pPr>
            <w:r/>
            <w:r>
              <w:rPr>
                <w:sz w:val="17"/>
              </w:rPr>
              <w:t>914.4</w:t>
            </w:r>
          </w:p>
        </w:tc>
      </w:tr>
      <w:tr>
        <w:tc>
          <w:tcPr>
            <w:tcW w:type="dxa" w:w="1134"/>
          </w:tcPr>
          <w:p>
            <w:pPr>
              <w:jc w:val="left"/>
            </w:pPr>
            <w:r/>
            <w:r>
              <w:rPr>
                <w:sz w:val="17"/>
              </w:rPr>
              <w:t>10</w:t>
            </w:r>
          </w:p>
        </w:tc>
        <w:tc>
          <w:tcPr>
            <w:tcW w:type="dxa" w:w="1247"/>
          </w:tcPr>
          <w:p>
            <w:pPr>
              <w:jc w:val="center"/>
            </w:pPr>
            <w:r/>
            <w:r>
              <w:rPr>
                <w:sz w:val="17"/>
              </w:rPr>
              <w:t>294.1</w:t>
            </w:r>
          </w:p>
        </w:tc>
        <w:tc>
          <w:tcPr>
            <w:tcW w:type="dxa" w:w="1247"/>
          </w:tcPr>
          <w:p>
            <w:pPr>
              <w:jc w:val="center"/>
            </w:pPr>
            <w:r/>
            <w:r>
              <w:rPr>
                <w:sz w:val="17"/>
              </w:rPr>
              <w:t>367.3</w:t>
            </w:r>
          </w:p>
        </w:tc>
        <w:tc>
          <w:tcPr>
            <w:tcW w:type="dxa" w:w="1247"/>
          </w:tcPr>
          <w:p>
            <w:pPr>
              <w:jc w:val="center"/>
            </w:pPr>
            <w:r/>
            <w:r>
              <w:rPr>
                <w:sz w:val="17"/>
              </w:rPr>
              <w:t>412.6</w:t>
            </w:r>
          </w:p>
        </w:tc>
        <w:tc>
          <w:tcPr>
            <w:tcW w:type="dxa" w:w="1247"/>
          </w:tcPr>
          <w:p>
            <w:pPr>
              <w:jc w:val="center"/>
            </w:pPr>
            <w:r/>
            <w:r>
              <w:rPr>
                <w:sz w:val="17"/>
              </w:rPr>
              <w:t>467.0</w:t>
            </w:r>
          </w:p>
        </w:tc>
        <w:tc>
          <w:tcPr>
            <w:tcW w:type="dxa" w:w="1247"/>
          </w:tcPr>
          <w:p>
            <w:pPr>
              <w:jc w:val="center"/>
            </w:pPr>
            <w:r/>
            <w:r>
              <w:rPr>
                <w:sz w:val="17"/>
              </w:rPr>
              <w:t>505.9</w:t>
            </w:r>
          </w:p>
        </w:tc>
        <w:tc>
          <w:tcPr>
            <w:tcW w:type="dxa" w:w="1247"/>
          </w:tcPr>
          <w:p>
            <w:pPr>
              <w:jc w:val="center"/>
            </w:pPr>
            <w:r/>
            <w:r>
              <w:rPr>
                <w:sz w:val="17"/>
              </w:rPr>
              <w:t>543.7</w:t>
            </w:r>
          </w:p>
        </w:tc>
      </w:tr>
      <w:tr>
        <w:tc>
          <w:tcPr>
            <w:tcW w:type="dxa" w:w="1134"/>
          </w:tcPr>
          <w:p>
            <w:pPr>
              <w:jc w:val="left"/>
            </w:pPr>
            <w:r/>
            <w:r>
              <w:rPr>
                <w:sz w:val="17"/>
              </w:rPr>
              <w:t>15</w:t>
            </w:r>
          </w:p>
        </w:tc>
        <w:tc>
          <w:tcPr>
            <w:tcW w:type="dxa" w:w="1247"/>
          </w:tcPr>
          <w:p>
            <w:pPr>
              <w:jc w:val="center"/>
            </w:pPr>
            <w:r/>
            <w:r>
              <w:rPr>
                <w:sz w:val="17"/>
              </w:rPr>
              <w:t>217.0</w:t>
            </w:r>
          </w:p>
        </w:tc>
        <w:tc>
          <w:tcPr>
            <w:tcW w:type="dxa" w:w="1247"/>
          </w:tcPr>
          <w:p>
            <w:pPr>
              <w:jc w:val="center"/>
            </w:pPr>
            <w:r/>
            <w:r>
              <w:rPr>
                <w:sz w:val="17"/>
              </w:rPr>
              <w:t>271.0</w:t>
            </w:r>
          </w:p>
        </w:tc>
        <w:tc>
          <w:tcPr>
            <w:tcW w:type="dxa" w:w="1247"/>
          </w:tcPr>
          <w:p>
            <w:pPr>
              <w:jc w:val="center"/>
            </w:pPr>
            <w:r/>
            <w:r>
              <w:rPr>
                <w:sz w:val="17"/>
              </w:rPr>
              <w:t>304.4</w:t>
            </w:r>
          </w:p>
        </w:tc>
        <w:tc>
          <w:tcPr>
            <w:tcW w:type="dxa" w:w="1247"/>
          </w:tcPr>
          <w:p>
            <w:pPr>
              <w:jc w:val="center"/>
            </w:pPr>
            <w:r/>
            <w:r>
              <w:rPr>
                <w:sz w:val="17"/>
              </w:rPr>
              <w:t>344.5</w:t>
            </w:r>
          </w:p>
        </w:tc>
        <w:tc>
          <w:tcPr>
            <w:tcW w:type="dxa" w:w="1247"/>
          </w:tcPr>
          <w:p>
            <w:pPr>
              <w:jc w:val="center"/>
            </w:pPr>
            <w:r/>
            <w:r>
              <w:rPr>
                <w:sz w:val="17"/>
              </w:rPr>
              <w:t>373.3</w:t>
            </w:r>
          </w:p>
        </w:tc>
        <w:tc>
          <w:tcPr>
            <w:tcW w:type="dxa" w:w="1247"/>
          </w:tcPr>
          <w:p>
            <w:pPr>
              <w:jc w:val="center"/>
            </w:pPr>
            <w:r/>
            <w:r>
              <w:rPr>
                <w:sz w:val="17"/>
              </w:rPr>
              <w:t>401.2</w:t>
            </w:r>
          </w:p>
        </w:tc>
      </w:tr>
      <w:tr>
        <w:tc>
          <w:tcPr>
            <w:tcW w:type="dxa" w:w="1134"/>
          </w:tcPr>
          <w:p>
            <w:pPr>
              <w:jc w:val="left"/>
            </w:pPr>
            <w:r/>
            <w:r>
              <w:rPr>
                <w:sz w:val="17"/>
              </w:rPr>
              <w:t>20</w:t>
            </w:r>
          </w:p>
        </w:tc>
        <w:tc>
          <w:tcPr>
            <w:tcW w:type="dxa" w:w="1247"/>
          </w:tcPr>
          <w:p>
            <w:pPr>
              <w:jc w:val="center"/>
            </w:pPr>
            <w:r/>
            <w:r>
              <w:rPr>
                <w:sz w:val="17"/>
              </w:rPr>
              <w:t>174.8</w:t>
            </w:r>
          </w:p>
        </w:tc>
        <w:tc>
          <w:tcPr>
            <w:tcW w:type="dxa" w:w="1247"/>
          </w:tcPr>
          <w:p>
            <w:pPr>
              <w:jc w:val="center"/>
            </w:pPr>
            <w:r/>
            <w:r>
              <w:rPr>
                <w:sz w:val="17"/>
              </w:rPr>
              <w:t>218.4</w:t>
            </w:r>
          </w:p>
        </w:tc>
        <w:tc>
          <w:tcPr>
            <w:tcW w:type="dxa" w:w="1247"/>
          </w:tcPr>
          <w:p>
            <w:pPr>
              <w:jc w:val="center"/>
            </w:pPr>
            <w:r/>
            <w:r>
              <w:rPr>
                <w:sz w:val="17"/>
              </w:rPr>
              <w:t>245.3</w:t>
            </w:r>
          </w:p>
        </w:tc>
        <w:tc>
          <w:tcPr>
            <w:tcW w:type="dxa" w:w="1247"/>
          </w:tcPr>
          <w:p>
            <w:pPr>
              <w:jc w:val="center"/>
            </w:pPr>
            <w:r/>
            <w:r>
              <w:rPr>
                <w:sz w:val="17"/>
              </w:rPr>
              <w:t>277.7</w:t>
            </w:r>
          </w:p>
        </w:tc>
        <w:tc>
          <w:tcPr>
            <w:tcW w:type="dxa" w:w="1247"/>
          </w:tcPr>
          <w:p>
            <w:pPr>
              <w:jc w:val="center"/>
            </w:pPr>
            <w:r/>
            <w:r>
              <w:rPr>
                <w:sz w:val="17"/>
              </w:rPr>
              <w:t>300.8</w:t>
            </w:r>
          </w:p>
        </w:tc>
        <w:tc>
          <w:tcPr>
            <w:tcW w:type="dxa" w:w="1247"/>
          </w:tcPr>
          <w:p>
            <w:pPr>
              <w:jc w:val="center"/>
            </w:pPr>
            <w:r/>
            <w:r>
              <w:rPr>
                <w:sz w:val="17"/>
              </w:rPr>
              <w:t>323.3</w:t>
            </w:r>
          </w:p>
        </w:tc>
      </w:tr>
      <w:tr>
        <w:tc>
          <w:tcPr>
            <w:tcW w:type="dxa" w:w="1134"/>
          </w:tcPr>
          <w:p>
            <w:pPr>
              <w:jc w:val="left"/>
            </w:pPr>
            <w:r/>
            <w:r>
              <w:rPr>
                <w:sz w:val="17"/>
              </w:rPr>
              <w:t>30</w:t>
            </w:r>
          </w:p>
        </w:tc>
        <w:tc>
          <w:tcPr>
            <w:tcW w:type="dxa" w:w="1247"/>
          </w:tcPr>
          <w:p>
            <w:pPr>
              <w:jc w:val="center"/>
            </w:pPr>
            <w:r/>
            <w:r>
              <w:rPr>
                <w:sz w:val="17"/>
              </w:rPr>
              <w:t>129.0</w:t>
            </w:r>
          </w:p>
        </w:tc>
        <w:tc>
          <w:tcPr>
            <w:tcW w:type="dxa" w:w="1247"/>
          </w:tcPr>
          <w:p>
            <w:pPr>
              <w:jc w:val="center"/>
            </w:pPr>
            <w:r/>
            <w:r>
              <w:rPr>
                <w:sz w:val="17"/>
              </w:rPr>
              <w:t>161.1</w:t>
            </w:r>
          </w:p>
        </w:tc>
        <w:tc>
          <w:tcPr>
            <w:tcW w:type="dxa" w:w="1247"/>
          </w:tcPr>
          <w:p>
            <w:pPr>
              <w:jc w:val="center"/>
            </w:pPr>
            <w:r/>
            <w:r>
              <w:rPr>
                <w:sz w:val="17"/>
              </w:rPr>
              <w:t>181.0</w:t>
            </w:r>
          </w:p>
        </w:tc>
        <w:tc>
          <w:tcPr>
            <w:tcW w:type="dxa" w:w="1247"/>
          </w:tcPr>
          <w:p>
            <w:pPr>
              <w:jc w:val="center"/>
            </w:pPr>
            <w:r/>
            <w:r>
              <w:rPr>
                <w:sz w:val="17"/>
              </w:rPr>
              <w:t>204.9</w:t>
            </w:r>
          </w:p>
        </w:tc>
        <w:tc>
          <w:tcPr>
            <w:tcW w:type="dxa" w:w="1247"/>
          </w:tcPr>
          <w:p>
            <w:pPr>
              <w:jc w:val="center"/>
            </w:pPr>
            <w:r/>
            <w:r>
              <w:rPr>
                <w:sz w:val="17"/>
              </w:rPr>
              <w:t>222.0</w:t>
            </w:r>
          </w:p>
        </w:tc>
        <w:tc>
          <w:tcPr>
            <w:tcW w:type="dxa" w:w="1247"/>
          </w:tcPr>
          <w:p>
            <w:pPr>
              <w:jc w:val="center"/>
            </w:pPr>
            <w:r/>
            <w:r>
              <w:rPr>
                <w:sz w:val="17"/>
              </w:rPr>
              <w:t>238.5</w:t>
            </w:r>
          </w:p>
        </w:tc>
      </w:tr>
      <w:tr>
        <w:tc>
          <w:tcPr>
            <w:tcW w:type="dxa" w:w="1134"/>
          </w:tcPr>
          <w:p>
            <w:pPr>
              <w:jc w:val="left"/>
            </w:pPr>
            <w:r/>
            <w:r>
              <w:rPr>
                <w:sz w:val="17"/>
              </w:rPr>
              <w:t>60</w:t>
            </w:r>
          </w:p>
        </w:tc>
        <w:tc>
          <w:tcPr>
            <w:tcW w:type="dxa" w:w="1247"/>
          </w:tcPr>
          <w:p>
            <w:pPr>
              <w:jc w:val="center"/>
            </w:pPr>
            <w:r/>
            <w:r>
              <w:rPr>
                <w:sz w:val="17"/>
              </w:rPr>
              <w:t>76.7</w:t>
            </w:r>
          </w:p>
        </w:tc>
        <w:tc>
          <w:tcPr>
            <w:tcW w:type="dxa" w:w="1247"/>
          </w:tcPr>
          <w:p>
            <w:pPr>
              <w:jc w:val="center"/>
            </w:pPr>
            <w:r/>
            <w:r>
              <w:rPr>
                <w:sz w:val="17"/>
              </w:rPr>
              <w:t>95.8</w:t>
            </w:r>
          </w:p>
        </w:tc>
        <w:tc>
          <w:tcPr>
            <w:tcW w:type="dxa" w:w="1247"/>
          </w:tcPr>
          <w:p>
            <w:pPr>
              <w:jc w:val="center"/>
            </w:pPr>
            <w:r/>
            <w:r>
              <w:rPr>
                <w:sz w:val="17"/>
              </w:rPr>
              <w:t>107.6</w:t>
            </w:r>
          </w:p>
        </w:tc>
        <w:tc>
          <w:tcPr>
            <w:tcW w:type="dxa" w:w="1247"/>
          </w:tcPr>
          <w:p>
            <w:pPr>
              <w:jc w:val="center"/>
            </w:pPr>
            <w:r/>
            <w:r>
              <w:rPr>
                <w:sz w:val="17"/>
              </w:rPr>
              <w:t>121.8</w:t>
            </w:r>
          </w:p>
        </w:tc>
        <w:tc>
          <w:tcPr>
            <w:tcW w:type="dxa" w:w="1247"/>
          </w:tcPr>
          <w:p>
            <w:pPr>
              <w:jc w:val="center"/>
            </w:pPr>
            <w:r/>
            <w:r>
              <w:rPr>
                <w:sz w:val="17"/>
              </w:rPr>
              <w:t>132.0</w:t>
            </w:r>
          </w:p>
        </w:tc>
        <w:tc>
          <w:tcPr>
            <w:tcW w:type="dxa" w:w="1247"/>
          </w:tcPr>
          <w:p>
            <w:pPr>
              <w:jc w:val="center"/>
            </w:pPr>
            <w:r/>
            <w:r>
              <w:rPr>
                <w:sz w:val="17"/>
              </w:rPr>
              <w:t>141.8</w:t>
            </w:r>
          </w:p>
        </w:tc>
      </w:tr>
      <w:tr>
        <w:tc>
          <w:tcPr>
            <w:tcW w:type="dxa" w:w="1134"/>
          </w:tcPr>
          <w:p>
            <w:pPr>
              <w:jc w:val="left"/>
            </w:pPr>
            <w:r/>
            <w:r>
              <w:rPr>
                <w:sz w:val="17"/>
              </w:rPr>
              <w:t>120</w:t>
            </w:r>
          </w:p>
        </w:tc>
        <w:tc>
          <w:tcPr>
            <w:tcW w:type="dxa" w:w="1247"/>
          </w:tcPr>
          <w:p>
            <w:pPr>
              <w:jc w:val="center"/>
            </w:pPr>
            <w:r/>
            <w:r>
              <w:rPr>
                <w:sz w:val="17"/>
              </w:rPr>
              <w:t>45.6</w:t>
            </w:r>
          </w:p>
        </w:tc>
        <w:tc>
          <w:tcPr>
            <w:tcW w:type="dxa" w:w="1247"/>
          </w:tcPr>
          <w:p>
            <w:pPr>
              <w:jc w:val="center"/>
            </w:pPr>
            <w:r/>
            <w:r>
              <w:rPr>
                <w:sz w:val="17"/>
              </w:rPr>
              <w:t>57.0</w:t>
            </w:r>
          </w:p>
        </w:tc>
        <w:tc>
          <w:tcPr>
            <w:tcW w:type="dxa" w:w="1247"/>
          </w:tcPr>
          <w:p>
            <w:pPr>
              <w:jc w:val="center"/>
            </w:pPr>
            <w:r/>
            <w:r>
              <w:rPr>
                <w:sz w:val="17"/>
              </w:rPr>
              <w:t>64.0</w:t>
            </w:r>
          </w:p>
        </w:tc>
        <w:tc>
          <w:tcPr>
            <w:tcW w:type="dxa" w:w="1247"/>
          </w:tcPr>
          <w:p>
            <w:pPr>
              <w:jc w:val="center"/>
            </w:pPr>
            <w:r/>
            <w:r>
              <w:rPr>
                <w:sz w:val="17"/>
              </w:rPr>
              <w:t>72.4</w:t>
            </w:r>
          </w:p>
        </w:tc>
        <w:tc>
          <w:tcPr>
            <w:tcW w:type="dxa" w:w="1247"/>
          </w:tcPr>
          <w:p>
            <w:pPr>
              <w:jc w:val="center"/>
            </w:pPr>
            <w:r/>
            <w:r>
              <w:rPr>
                <w:sz w:val="17"/>
              </w:rPr>
              <w:t>78.5</w:t>
            </w:r>
          </w:p>
        </w:tc>
        <w:tc>
          <w:tcPr>
            <w:tcW w:type="dxa" w:w="1247"/>
          </w:tcPr>
          <w:p>
            <w:pPr>
              <w:jc w:val="center"/>
            </w:pPr>
            <w:r/>
            <w:r>
              <w:rPr>
                <w:sz w:val="17"/>
              </w:rPr>
              <w:t>84.3</w:t>
            </w:r>
          </w:p>
        </w:tc>
      </w:tr>
      <w:tr>
        <w:tc>
          <w:tcPr>
            <w:tcW w:type="dxa" w:w="1134"/>
          </w:tcPr>
          <w:p>
            <w:pPr>
              <w:jc w:val="left"/>
            </w:pPr>
            <w:r/>
            <w:r>
              <w:rPr>
                <w:sz w:val="17"/>
              </w:rPr>
              <w:t>240</w:t>
            </w:r>
          </w:p>
        </w:tc>
        <w:tc>
          <w:tcPr>
            <w:tcW w:type="dxa" w:w="1247"/>
          </w:tcPr>
          <w:p>
            <w:pPr>
              <w:jc w:val="center"/>
            </w:pPr>
            <w:r/>
            <w:r>
              <w:rPr>
                <w:sz w:val="17"/>
              </w:rPr>
              <w:t>27.1</w:t>
            </w:r>
          </w:p>
        </w:tc>
        <w:tc>
          <w:tcPr>
            <w:tcW w:type="dxa" w:w="1247"/>
          </w:tcPr>
          <w:p>
            <w:pPr>
              <w:jc w:val="center"/>
            </w:pPr>
            <w:r/>
            <w:r>
              <w:rPr>
                <w:sz w:val="17"/>
              </w:rPr>
              <w:t>33.9</w:t>
            </w:r>
          </w:p>
        </w:tc>
        <w:tc>
          <w:tcPr>
            <w:tcW w:type="dxa" w:w="1247"/>
          </w:tcPr>
          <w:p>
            <w:pPr>
              <w:jc w:val="center"/>
            </w:pPr>
            <w:r/>
            <w:r>
              <w:rPr>
                <w:sz w:val="17"/>
              </w:rPr>
              <w:t>38.0</w:t>
            </w:r>
          </w:p>
        </w:tc>
        <w:tc>
          <w:tcPr>
            <w:tcW w:type="dxa" w:w="1247"/>
          </w:tcPr>
          <w:p>
            <w:pPr>
              <w:jc w:val="center"/>
            </w:pPr>
            <w:r/>
            <w:r>
              <w:rPr>
                <w:sz w:val="17"/>
              </w:rPr>
              <w:t>43.1</w:t>
            </w:r>
          </w:p>
        </w:tc>
        <w:tc>
          <w:tcPr>
            <w:tcW w:type="dxa" w:w="1247"/>
          </w:tcPr>
          <w:p>
            <w:pPr>
              <w:jc w:val="center"/>
            </w:pPr>
            <w:r/>
            <w:r>
              <w:rPr>
                <w:sz w:val="17"/>
              </w:rPr>
              <w:t>46.7</w:t>
            </w:r>
          </w:p>
        </w:tc>
        <w:tc>
          <w:tcPr>
            <w:tcW w:type="dxa" w:w="1247"/>
          </w:tcPr>
          <w:p>
            <w:pPr>
              <w:jc w:val="center"/>
            </w:pPr>
            <w:r/>
            <w:r>
              <w:rPr>
                <w:sz w:val="17"/>
              </w:rPr>
              <w:t>50.1</w:t>
            </w:r>
          </w:p>
        </w:tc>
      </w:tr>
      <w:tr>
        <w:tc>
          <w:tcPr>
            <w:tcW w:type="dxa" w:w="1134"/>
          </w:tcPr>
          <w:p>
            <w:pPr>
              <w:jc w:val="left"/>
            </w:pPr>
            <w:r/>
            <w:r>
              <w:rPr>
                <w:sz w:val="17"/>
              </w:rPr>
              <w:t>720</w:t>
            </w:r>
          </w:p>
        </w:tc>
        <w:tc>
          <w:tcPr>
            <w:tcW w:type="dxa" w:w="1247"/>
          </w:tcPr>
          <w:p>
            <w:pPr>
              <w:jc w:val="center"/>
            </w:pPr>
            <w:r/>
            <w:r>
              <w:rPr>
                <w:sz w:val="17"/>
              </w:rPr>
              <w:t>11.9</w:t>
            </w:r>
          </w:p>
        </w:tc>
        <w:tc>
          <w:tcPr>
            <w:tcW w:type="dxa" w:w="1247"/>
          </w:tcPr>
          <w:p>
            <w:pPr>
              <w:jc w:val="center"/>
            </w:pPr>
            <w:r/>
            <w:r>
              <w:rPr>
                <w:sz w:val="17"/>
              </w:rPr>
              <w:t>14.9</w:t>
            </w:r>
          </w:p>
        </w:tc>
        <w:tc>
          <w:tcPr>
            <w:tcW w:type="dxa" w:w="1247"/>
          </w:tcPr>
          <w:p>
            <w:pPr>
              <w:jc w:val="center"/>
            </w:pPr>
            <w:r/>
            <w:r>
              <w:rPr>
                <w:sz w:val="17"/>
              </w:rPr>
              <w:t>16.7</w:t>
            </w:r>
          </w:p>
        </w:tc>
        <w:tc>
          <w:tcPr>
            <w:tcW w:type="dxa" w:w="1247"/>
          </w:tcPr>
          <w:p>
            <w:pPr>
              <w:jc w:val="center"/>
            </w:pPr>
            <w:r/>
            <w:r>
              <w:rPr>
                <w:sz w:val="17"/>
              </w:rPr>
              <w:t>18.9</w:t>
            </w:r>
          </w:p>
        </w:tc>
        <w:tc>
          <w:tcPr>
            <w:tcW w:type="dxa" w:w="1247"/>
          </w:tcPr>
          <w:p>
            <w:pPr>
              <w:jc w:val="center"/>
            </w:pPr>
            <w:r/>
            <w:r>
              <w:rPr>
                <w:sz w:val="17"/>
              </w:rPr>
              <w:t>20.5</w:t>
            </w:r>
          </w:p>
        </w:tc>
        <w:tc>
          <w:tcPr>
            <w:tcW w:type="dxa" w:w="1247"/>
          </w:tcPr>
          <w:p>
            <w:pPr>
              <w:jc w:val="center"/>
            </w:pPr>
            <w:r/>
            <w:r>
              <w:rPr>
                <w:sz w:val="17"/>
              </w:rPr>
              <w:t>22.0</w:t>
            </w:r>
          </w:p>
        </w:tc>
      </w:tr>
      <w:tr>
        <w:tc>
          <w:tcPr>
            <w:tcW w:type="dxa" w:w="1134"/>
          </w:tcPr>
          <w:p>
            <w:pPr>
              <w:jc w:val="left"/>
            </w:pPr>
            <w:r/>
            <w:r>
              <w:rPr>
                <w:sz w:val="17"/>
              </w:rPr>
              <w:t>1440</w:t>
            </w:r>
          </w:p>
        </w:tc>
        <w:tc>
          <w:tcPr>
            <w:tcW w:type="dxa" w:w="1247"/>
          </w:tcPr>
          <w:p>
            <w:pPr>
              <w:jc w:val="center"/>
            </w:pPr>
            <w:r/>
            <w:r>
              <w:rPr>
                <w:sz w:val="17"/>
              </w:rPr>
              <w:t>7.1</w:t>
            </w:r>
          </w:p>
        </w:tc>
        <w:tc>
          <w:tcPr>
            <w:tcW w:type="dxa" w:w="1247"/>
          </w:tcPr>
          <w:p>
            <w:pPr>
              <w:jc w:val="center"/>
            </w:pPr>
            <w:r/>
            <w:r>
              <w:rPr>
                <w:sz w:val="17"/>
              </w:rPr>
              <w:t>8.8</w:t>
            </w:r>
          </w:p>
        </w:tc>
        <w:tc>
          <w:tcPr>
            <w:tcW w:type="dxa" w:w="1247"/>
          </w:tcPr>
          <w:p>
            <w:pPr>
              <w:jc w:val="center"/>
            </w:pPr>
            <w:r/>
            <w:r>
              <w:rPr>
                <w:sz w:val="17"/>
              </w:rPr>
              <w:t>9.9</w:t>
            </w:r>
          </w:p>
        </w:tc>
        <w:tc>
          <w:tcPr>
            <w:tcW w:type="dxa" w:w="1247"/>
          </w:tcPr>
          <w:p>
            <w:pPr>
              <w:jc w:val="center"/>
            </w:pPr>
            <w:r/>
            <w:r>
              <w:rPr>
                <w:sz w:val="17"/>
              </w:rPr>
              <w:t>11.2</w:t>
            </w:r>
          </w:p>
        </w:tc>
        <w:tc>
          <w:tcPr>
            <w:tcW w:type="dxa" w:w="1247"/>
          </w:tcPr>
          <w:p>
            <w:pPr>
              <w:jc w:val="center"/>
            </w:pPr>
            <w:r/>
            <w:r>
              <w:rPr>
                <w:sz w:val="17"/>
              </w:rPr>
              <w:t>12.2</w:t>
            </w:r>
          </w:p>
        </w:tc>
        <w:tc>
          <w:tcPr>
            <w:tcW w:type="dxa" w:w="1247"/>
          </w:tcPr>
          <w:p>
            <w:pPr>
              <w:jc w:val="center"/>
            </w:pPr>
            <w:r/>
            <w:r>
              <w:rPr>
                <w:sz w:val="17"/>
              </w:rPr>
              <w:t>13.1</w:t>
            </w:r>
          </w:p>
        </w:tc>
      </w:tr>
    </w:tbl>
    <w:p>
      <w:pPr>
        <w:spacing w:after="40"/>
      </w:pPr>
    </w:p>
    <w:p>
      <w:pPr>
        <w:jc w:val="both"/>
      </w:pPr>
      <w:r>
        <w:rPr>
          <w:i w:val="0"/>
        </w:rPr>
        <w:t>La regresión múltiple de las intensidades (duraciones de 5 a 60 minutos) da la ecuación de las curvas IDF:</w:t>
      </w:r>
    </w:p>
    <w:p>
      <w:pPr>
        <w:jc w:val="center"/>
      </w:pPr>
      <w:r>
        <w:rPr>
          <w:i/>
          <w:sz w:val="22"/>
        </w:rPr>
        <w:t>I = 1653.63 · T^0.1315 / t^0.7500     (I en mm/h, T en años, t en minutos)</w:t>
      </w:r>
    </w:p>
    <w:p>
      <w:pPr>
        <w:jc w:val="center"/>
      </w:pPr>
      <w:r>
        <w:drawing>
          <wp:inline xmlns:a="http://schemas.openxmlformats.org/drawingml/2006/main" xmlns:pic="http://schemas.openxmlformats.org/drawingml/2006/picture">
            <wp:extent cx="5220000" cy="2923200"/>
            <wp:docPr id="4" name="Picture 4"/>
            <wp:cNvGraphicFramePr>
              <a:graphicFrameLocks noChangeAspect="1"/>
            </wp:cNvGraphicFramePr>
            <a:graphic>
              <a:graphicData uri="http://schemas.openxmlformats.org/drawingml/2006/picture">
                <pic:pic>
                  <pic:nvPicPr>
                    <pic:cNvPr id="0" name="fig_idf.png"/>
                    <pic:cNvPicPr/>
                  </pic:nvPicPr>
                  <pic:blipFill>
                    <a:blip r:embed="rId14"/>
                    <a:stretch>
                      <a:fillRect/>
                    </a:stretch>
                  </pic:blipFill>
                  <pic:spPr>
                    <a:xfrm>
                      <a:off x="0" y="0"/>
                      <a:ext cx="5220000" cy="2923200"/>
                    </a:xfrm>
                    <a:prstGeom prst="rect"/>
                  </pic:spPr>
                </pic:pic>
              </a:graphicData>
            </a:graphic>
          </wp:inline>
        </w:drawing>
      </w:r>
    </w:p>
    <w:p>
      <w:pPr>
        <w:jc w:val="center"/>
      </w:pPr>
      <w:r>
        <w:rPr>
          <w:b/>
          <w:sz w:val="18"/>
        </w:rPr>
        <w:t>Figura N° 04. Curvas intensidad - duración - frecuencia (Barranquita).</w:t>
      </w:r>
    </w:p>
    <w:p>
      <w:pPr>
        <w:jc w:val="center"/>
      </w:pPr>
      <w:r>
        <w:rPr>
          <w:b/>
          <w:sz w:val="18"/>
        </w:rPr>
        <w:t>Tabla N° 10. Intensidad de diseño</w:t>
      </w:r>
    </w:p>
    <w:tbl>
      <w:tblPr>
        <w:tblStyle w:val="TableGrid"/>
        <w:tblW w:type="dxa" w:w="7371"/>
        <w:jc w:val="center"/>
        <w:tblLayout w:type="fixed"/>
        <w:tblLook w:firstColumn="1" w:firstRow="1" w:lastColumn="0" w:lastRow="0" w:noHBand="0" w:noVBand="1" w:val="04A0"/>
      </w:tblPr>
      <w:tblGrid>
        <w:gridCol w:w="5103"/>
        <w:gridCol w:w="2268"/>
      </w:tblGrid>
      <w:tr>
        <w:tc>
          <w:tcPr>
            <w:tcW w:type="dxa" w:w="5102"/>
            <w:shd w:val="clear" w:color="auto" w:fill="D9E2F3"/>
          </w:tcPr>
          <w:p>
            <w:pPr>
              <w:jc w:val="center"/>
            </w:pPr>
            <w:r/>
            <w:r>
              <w:rPr>
                <w:b/>
                <w:sz w:val="17"/>
              </w:rPr>
              <w:t>Parámetro</w:t>
            </w:r>
          </w:p>
        </w:tc>
        <w:tc>
          <w:tcPr>
            <w:tcW w:type="dxa" w:w="2268"/>
            <w:shd w:val="clear" w:color="auto" w:fill="D9E2F3"/>
          </w:tcPr>
          <w:p>
            <w:pPr>
              <w:jc w:val="center"/>
            </w:pPr>
            <w:r/>
            <w:r>
              <w:rPr>
                <w:b/>
                <w:sz w:val="17"/>
              </w:rPr>
              <w:t>Valor</w:t>
            </w:r>
          </w:p>
        </w:tc>
      </w:tr>
      <w:tr>
        <w:tc>
          <w:tcPr>
            <w:tcW w:type="dxa" w:w="5102"/>
          </w:tcPr>
          <w:p>
            <w:pPr>
              <w:jc w:val="left"/>
            </w:pPr>
            <w:r/>
            <w:r>
              <w:rPr>
                <w:sz w:val="17"/>
              </w:rPr>
              <w:t>P máx. 24 h, T = 25 años (Log-Normal)</w:t>
            </w:r>
          </w:p>
        </w:tc>
        <w:tc>
          <w:tcPr>
            <w:tcW w:type="dxa" w:w="2268"/>
          </w:tcPr>
          <w:p>
            <w:pPr>
              <w:jc w:val="center"/>
            </w:pPr>
            <w:r/>
            <w:r>
              <w:rPr>
                <w:sz w:val="17"/>
              </w:rPr>
              <w:t>269.62 mm</w:t>
            </w:r>
          </w:p>
        </w:tc>
      </w:tr>
      <w:tr>
        <w:tc>
          <w:tcPr>
            <w:tcW w:type="dxa" w:w="5102"/>
          </w:tcPr>
          <w:p>
            <w:pPr>
              <w:jc w:val="left"/>
            </w:pPr>
            <w:r/>
            <w:r>
              <w:rPr>
                <w:sz w:val="17"/>
              </w:rPr>
              <w:t>Lluvia en tc = 10 min (Dick y Peschke)</w:t>
            </w:r>
          </w:p>
        </w:tc>
        <w:tc>
          <w:tcPr>
            <w:tcW w:type="dxa" w:w="2268"/>
          </w:tcPr>
          <w:p>
            <w:pPr>
              <w:jc w:val="center"/>
            </w:pPr>
            <w:r/>
            <w:r>
              <w:rPr>
                <w:sz w:val="17"/>
              </w:rPr>
              <w:t>77.83 mm</w:t>
            </w:r>
          </w:p>
        </w:tc>
      </w:tr>
      <w:tr>
        <w:tc>
          <w:tcPr>
            <w:tcW w:type="dxa" w:w="5102"/>
          </w:tcPr>
          <w:p>
            <w:pPr>
              <w:jc w:val="left"/>
            </w:pPr>
            <w:r/>
            <w:r>
              <w:rPr>
                <w:sz w:val="17"/>
              </w:rPr>
              <w:t>Intensidad de diseño</w:t>
            </w:r>
          </w:p>
        </w:tc>
        <w:tc>
          <w:tcPr>
            <w:tcW w:type="dxa" w:w="2268"/>
          </w:tcPr>
          <w:p>
            <w:pPr>
              <w:jc w:val="center"/>
            </w:pPr>
            <w:r/>
            <w:r>
              <w:rPr>
                <w:sz w:val="17"/>
              </w:rPr>
              <w:t>467.00 mm/h</w:t>
            </w:r>
          </w:p>
        </w:tc>
      </w:tr>
    </w:tbl>
    <w:p>
      <w:pPr>
        <w:spacing w:after="40"/>
      </w:pPr>
    </w:p>
    <w:p>
      <w:pPr>
        <w:pStyle w:val="Heading1"/>
      </w:pPr>
      <w:r>
        <w:t>8. COEFICIENTES DE ESCORRENTÍA Y ÁREAS DE APORTE</w:t>
      </w:r>
    </w:p>
    <w:p>
      <w:pPr>
        <w:jc w:val="both"/>
      </w:pPr>
      <w:r>
        <w:rPr>
          <w:i w:val="0"/>
        </w:rPr>
        <w:t>El área dentro del cerco se dividió en celdas de 1 m², clasificadas según el tipo de superficie de la planta del proyecto. Cada celda se asignó a la cuneta más cercana; en los techos a dos aguas, cada mitad descarga a la cuneta de su lado. Los coeficientes para T = 25 años son los mismos de los estudios de Morales.</w:t>
      </w:r>
    </w:p>
    <w:p>
      <w:pPr>
        <w:jc w:val="center"/>
      </w:pPr>
      <w:r>
        <w:rPr>
          <w:b/>
          <w:sz w:val="18"/>
        </w:rPr>
        <w:t>Tabla N° 11. Superficies y coeficiente de escorrentía</w:t>
      </w:r>
    </w:p>
    <w:tbl>
      <w:tblPr>
        <w:tblStyle w:val="TableGrid"/>
        <w:tblW w:type="dxa" w:w="8505"/>
        <w:jc w:val="center"/>
        <w:tblLayout w:type="fixed"/>
        <w:tblLook w:firstColumn="1" w:firstRow="1" w:lastColumn="0" w:lastRow="0" w:noHBand="0" w:noVBand="1" w:val="04A0"/>
      </w:tblPr>
      <w:tblGrid>
        <w:gridCol w:w="4819"/>
        <w:gridCol w:w="1417"/>
        <w:gridCol w:w="1134"/>
        <w:gridCol w:w="1134"/>
      </w:tblGrid>
      <w:tr>
        <w:tc>
          <w:tcPr>
            <w:tcW w:type="dxa" w:w="4819"/>
            <w:shd w:val="clear" w:color="auto" w:fill="D9E2F3"/>
          </w:tcPr>
          <w:p>
            <w:pPr>
              <w:jc w:val="center"/>
            </w:pPr>
            <w:r/>
            <w:r>
              <w:rPr>
                <w:b/>
                <w:sz w:val="17"/>
              </w:rPr>
              <w:t>Superficie</w:t>
            </w:r>
          </w:p>
        </w:tc>
        <w:tc>
          <w:tcPr>
            <w:tcW w:type="dxa" w:w="1417"/>
            <w:shd w:val="clear" w:color="auto" w:fill="D9E2F3"/>
          </w:tcPr>
          <w:p>
            <w:pPr>
              <w:jc w:val="center"/>
            </w:pPr>
            <w:r/>
            <w:r>
              <w:rPr>
                <w:b/>
                <w:sz w:val="17"/>
              </w:rPr>
              <w:t>Área (m²)</w:t>
            </w:r>
          </w:p>
        </w:tc>
        <w:tc>
          <w:tcPr>
            <w:tcW w:type="dxa" w:w="1134"/>
            <w:shd w:val="clear" w:color="auto" w:fill="D9E2F3"/>
          </w:tcPr>
          <w:p>
            <w:pPr>
              <w:jc w:val="center"/>
            </w:pPr>
            <w:r/>
            <w:r>
              <w:rPr>
                <w:b/>
                <w:sz w:val="17"/>
              </w:rPr>
              <w:t>C</w:t>
            </w:r>
          </w:p>
        </w:tc>
        <w:tc>
          <w:tcPr>
            <w:tcW w:type="dxa" w:w="1134"/>
            <w:shd w:val="clear" w:color="auto" w:fill="D9E2F3"/>
          </w:tcPr>
          <w:p>
            <w:pPr>
              <w:jc w:val="center"/>
            </w:pPr>
            <w:r/>
            <w:r>
              <w:rPr>
                <w:b/>
                <w:sz w:val="17"/>
              </w:rPr>
              <w:t>%</w:t>
            </w:r>
          </w:p>
        </w:tc>
      </w:tr>
      <w:tr>
        <w:tc>
          <w:tcPr>
            <w:tcW w:type="dxa" w:w="4819"/>
          </w:tcPr>
          <w:p>
            <w:pPr>
              <w:jc w:val="left"/>
            </w:pPr>
            <w:r/>
            <w:r>
              <w:rPr>
                <w:sz w:val="17"/>
              </w:rPr>
              <w:t>Techos y coberturas (TR4 / panel termoacustico)</w:t>
            </w:r>
          </w:p>
        </w:tc>
        <w:tc>
          <w:tcPr>
            <w:tcW w:type="dxa" w:w="1417"/>
          </w:tcPr>
          <w:p>
            <w:pPr>
              <w:jc w:val="center"/>
            </w:pPr>
            <w:r/>
            <w:r>
              <w:rPr>
                <w:sz w:val="17"/>
              </w:rPr>
              <w:t>2,158</w:t>
            </w:r>
          </w:p>
        </w:tc>
        <w:tc>
          <w:tcPr>
            <w:tcW w:type="dxa" w:w="1134"/>
          </w:tcPr>
          <w:p>
            <w:pPr>
              <w:jc w:val="center"/>
            </w:pPr>
            <w:r/>
            <w:r>
              <w:rPr>
                <w:sz w:val="17"/>
              </w:rPr>
              <w:t>0.88</w:t>
            </w:r>
          </w:p>
        </w:tc>
        <w:tc>
          <w:tcPr>
            <w:tcW w:type="dxa" w:w="1134"/>
          </w:tcPr>
          <w:p>
            <w:pPr>
              <w:jc w:val="center"/>
            </w:pPr>
            <w:r/>
            <w:r>
              <w:rPr>
                <w:sz w:val="17"/>
              </w:rPr>
              <w:t>23.0 %</w:t>
            </w:r>
          </w:p>
        </w:tc>
      </w:tr>
      <w:tr>
        <w:tc>
          <w:tcPr>
            <w:tcW w:type="dxa" w:w="4819"/>
          </w:tcPr>
          <w:p>
            <w:pPr>
              <w:jc w:val="left"/>
            </w:pPr>
            <w:r/>
            <w:r>
              <w:rPr>
                <w:sz w:val="17"/>
              </w:rPr>
              <w:t>Veredas, pisos, losa y patio de maniobra (concreto)</w:t>
            </w:r>
          </w:p>
        </w:tc>
        <w:tc>
          <w:tcPr>
            <w:tcW w:type="dxa" w:w="1417"/>
          </w:tcPr>
          <w:p>
            <w:pPr>
              <w:jc w:val="center"/>
            </w:pPr>
            <w:r/>
            <w:r>
              <w:rPr>
                <w:sz w:val="17"/>
              </w:rPr>
              <w:t>1,177</w:t>
            </w:r>
          </w:p>
        </w:tc>
        <w:tc>
          <w:tcPr>
            <w:tcW w:type="dxa" w:w="1134"/>
          </w:tcPr>
          <w:p>
            <w:pPr>
              <w:jc w:val="center"/>
            </w:pPr>
            <w:r/>
            <w:r>
              <w:rPr>
                <w:sz w:val="17"/>
              </w:rPr>
              <w:t>0.88</w:t>
            </w:r>
          </w:p>
        </w:tc>
        <w:tc>
          <w:tcPr>
            <w:tcW w:type="dxa" w:w="1134"/>
          </w:tcPr>
          <w:p>
            <w:pPr>
              <w:jc w:val="center"/>
            </w:pPr>
            <w:r/>
            <w:r>
              <w:rPr>
                <w:sz w:val="17"/>
              </w:rPr>
              <w:t>12.5 %</w:t>
            </w:r>
          </w:p>
        </w:tc>
      </w:tr>
      <w:tr>
        <w:tc>
          <w:tcPr>
            <w:tcW w:type="dxa" w:w="4819"/>
          </w:tcPr>
          <w:p>
            <w:pPr>
              <w:jc w:val="left"/>
            </w:pPr>
            <w:r/>
            <w:r>
              <w:rPr>
                <w:sz w:val="17"/>
              </w:rPr>
              <w:t>Areas verdes y terreno natural (relleno nivelado)</w:t>
            </w:r>
          </w:p>
        </w:tc>
        <w:tc>
          <w:tcPr>
            <w:tcW w:type="dxa" w:w="1417"/>
          </w:tcPr>
          <w:p>
            <w:pPr>
              <w:jc w:val="center"/>
            </w:pPr>
            <w:r/>
            <w:r>
              <w:rPr>
                <w:sz w:val="17"/>
              </w:rPr>
              <w:t>6,058</w:t>
            </w:r>
          </w:p>
        </w:tc>
        <w:tc>
          <w:tcPr>
            <w:tcW w:type="dxa" w:w="1134"/>
          </w:tcPr>
          <w:p>
            <w:pPr>
              <w:jc w:val="center"/>
            </w:pPr>
            <w:r/>
            <w:r>
              <w:rPr>
                <w:sz w:val="17"/>
              </w:rPr>
              <w:t>0.40</w:t>
            </w:r>
          </w:p>
        </w:tc>
        <w:tc>
          <w:tcPr>
            <w:tcW w:type="dxa" w:w="1134"/>
          </w:tcPr>
          <w:p>
            <w:pPr>
              <w:jc w:val="center"/>
            </w:pPr>
            <w:r/>
            <w:r>
              <w:rPr>
                <w:sz w:val="17"/>
              </w:rPr>
              <w:t>64.5 %</w:t>
            </w:r>
          </w:p>
        </w:tc>
      </w:tr>
      <w:tr>
        <w:tc>
          <w:tcPr>
            <w:tcW w:type="dxa" w:w="4819"/>
            <w:shd w:val="clear" w:color="auto" w:fill="F2F2F2"/>
          </w:tcPr>
          <w:p>
            <w:pPr>
              <w:jc w:val="left"/>
            </w:pPr>
            <w:r/>
            <w:r>
              <w:rPr>
                <w:b/>
                <w:sz w:val="17"/>
              </w:rPr>
              <w:t>Total / C ponderado</w:t>
            </w:r>
          </w:p>
        </w:tc>
        <w:tc>
          <w:tcPr>
            <w:tcW w:type="dxa" w:w="1417"/>
            <w:shd w:val="clear" w:color="auto" w:fill="F2F2F2"/>
          </w:tcPr>
          <w:p>
            <w:pPr>
              <w:jc w:val="center"/>
            </w:pPr>
            <w:r/>
            <w:r>
              <w:rPr>
                <w:b/>
                <w:sz w:val="17"/>
              </w:rPr>
              <w:t>9,393</w:t>
            </w:r>
          </w:p>
        </w:tc>
        <w:tc>
          <w:tcPr>
            <w:tcW w:type="dxa" w:w="1134"/>
            <w:shd w:val="clear" w:color="auto" w:fill="F2F2F2"/>
          </w:tcPr>
          <w:p>
            <w:pPr>
              <w:jc w:val="center"/>
            </w:pPr>
            <w:r/>
            <w:r>
              <w:rPr>
                <w:b/>
                <w:sz w:val="17"/>
              </w:rPr>
              <w:t>0.570</w:t>
            </w:r>
          </w:p>
        </w:tc>
        <w:tc>
          <w:tcPr>
            <w:tcW w:type="dxa" w:w="1134"/>
            <w:shd w:val="clear" w:color="auto" w:fill="F2F2F2"/>
          </w:tcPr>
          <w:p>
            <w:pPr>
              <w:jc w:val="center"/>
            </w:pPr>
            <w:r/>
            <w:r>
              <w:rPr>
                <w:b/>
                <w:sz w:val="17"/>
              </w:rPr>
              <w:t>100.0 %</w:t>
            </w:r>
          </w:p>
        </w:tc>
      </w:tr>
    </w:tbl>
    <w:p>
      <w:pPr>
        <w:spacing w:after="40"/>
      </w:pPr>
    </w:p>
    <w:p>
      <w:pPr>
        <w:pStyle w:val="Heading1"/>
      </w:pPr>
      <w:r>
        <w:t>9. CAUDALES DE DISEÑO</w:t>
      </w:r>
    </w:p>
    <w:p>
      <w:pPr>
        <w:jc w:val="both"/>
      </w:pPr>
      <w:r>
        <w:rPr>
          <w:i w:val="0"/>
        </w:rPr>
        <w:t>Los caudales se calculan con el método racional, válido para áreas pequeñas:</w:t>
      </w:r>
    </w:p>
    <w:p>
      <w:pPr>
        <w:jc w:val="center"/>
      </w:pPr>
      <w:r>
        <w:rPr>
          <w:i/>
          <w:sz w:val="22"/>
        </w:rPr>
        <w:t>Q = C · I · A / 3 600 000     (Q en m³/s; I en mm/h; A en m²)</w:t>
      </w:r>
    </w:p>
    <w:p>
      <w:pPr>
        <w:jc w:val="both"/>
      </w:pPr>
      <w:r>
        <w:rPr>
          <w:i w:val="0"/>
        </w:rPr>
        <w:t>El caudal de cada tramo considera el área acumulada aguas arriba, incluidas las cuencas de los ejes que le entregan. La tabla siguiente muestra el tramo más cargado de cada eje; el detalle de los 91 tramos está en la hoja CAUDALES de la memoria de cálculo (Excel).</w:t>
      </w:r>
    </w:p>
    <w:p>
      <w:pPr>
        <w:jc w:val="center"/>
      </w:pPr>
      <w:r>
        <w:rPr>
          <w:b/>
          <w:sz w:val="18"/>
        </w:rPr>
        <w:t>Tabla N° 12. Caudal máximo por eje (tramo final)</w:t>
      </w:r>
    </w:p>
    <w:tbl>
      <w:tblPr>
        <w:tblStyle w:val="TableGrid"/>
        <w:tblW w:type="dxa" w:w="7541"/>
        <w:jc w:val="center"/>
        <w:tblLayout w:type="fixed"/>
        <w:tblLook w:firstColumn="1" w:firstRow="1" w:lastColumn="0" w:lastRow="0" w:noHBand="0" w:noVBand="1" w:val="04A0"/>
      </w:tblPr>
      <w:tblGrid>
        <w:gridCol w:w="1304"/>
        <w:gridCol w:w="1984"/>
        <w:gridCol w:w="1701"/>
        <w:gridCol w:w="1134"/>
        <w:gridCol w:w="1417"/>
      </w:tblGrid>
      <w:tr>
        <w:tc>
          <w:tcPr>
            <w:tcW w:type="dxa" w:w="1304"/>
            <w:shd w:val="clear" w:color="auto" w:fill="D9E2F3"/>
          </w:tcPr>
          <w:p>
            <w:pPr>
              <w:jc w:val="center"/>
            </w:pPr>
            <w:r/>
            <w:r>
              <w:rPr>
                <w:b/>
                <w:sz w:val="16"/>
              </w:rPr>
              <w:t>Eje</w:t>
            </w:r>
          </w:p>
        </w:tc>
        <w:tc>
          <w:tcPr>
            <w:tcW w:type="dxa" w:w="1984"/>
            <w:shd w:val="clear" w:color="auto" w:fill="D9E2F3"/>
          </w:tcPr>
          <w:p>
            <w:pPr>
              <w:jc w:val="center"/>
            </w:pPr>
            <w:r/>
            <w:r>
              <w:rPr>
                <w:b/>
                <w:sz w:val="16"/>
              </w:rPr>
              <w:t>Sistema - descarga</w:t>
            </w:r>
          </w:p>
        </w:tc>
        <w:tc>
          <w:tcPr>
            <w:tcW w:type="dxa" w:w="1701"/>
            <w:shd w:val="clear" w:color="auto" w:fill="D9E2F3"/>
          </w:tcPr>
          <w:p>
            <w:pPr>
              <w:jc w:val="center"/>
            </w:pPr>
            <w:r/>
            <w:r>
              <w:rPr>
                <w:b/>
                <w:sz w:val="16"/>
              </w:rPr>
              <w:t>Área acum. (m²)</w:t>
            </w:r>
          </w:p>
        </w:tc>
        <w:tc>
          <w:tcPr>
            <w:tcW w:type="dxa" w:w="1134"/>
            <w:shd w:val="clear" w:color="auto" w:fill="D9E2F3"/>
          </w:tcPr>
          <w:p>
            <w:pPr>
              <w:jc w:val="center"/>
            </w:pPr>
            <w:r/>
            <w:r>
              <w:rPr>
                <w:b/>
                <w:sz w:val="16"/>
              </w:rPr>
              <w:t>C</w:t>
            </w:r>
          </w:p>
        </w:tc>
        <w:tc>
          <w:tcPr>
            <w:tcW w:type="dxa" w:w="1417"/>
            <w:shd w:val="clear" w:color="auto" w:fill="D9E2F3"/>
          </w:tcPr>
          <w:p>
            <w:pPr>
              <w:jc w:val="center"/>
            </w:pPr>
            <w:r/>
            <w:r>
              <w:rPr>
                <w:b/>
                <w:sz w:val="16"/>
              </w:rPr>
              <w:t>Q (l/s)</w:t>
            </w:r>
          </w:p>
        </w:tc>
      </w:tr>
      <w:tr>
        <w:tc>
          <w:tcPr>
            <w:tcW w:type="dxa" w:w="1304"/>
          </w:tcPr>
          <w:p>
            <w:pPr>
              <w:jc w:val="left"/>
            </w:pPr>
            <w:r/>
            <w:r>
              <w:rPr>
                <w:sz w:val="16"/>
              </w:rPr>
              <w:t>EJE-01</w:t>
            </w:r>
          </w:p>
        </w:tc>
        <w:tc>
          <w:tcPr>
            <w:tcW w:type="dxa" w:w="1984"/>
          </w:tcPr>
          <w:p>
            <w:pPr>
              <w:jc w:val="center"/>
            </w:pPr>
            <w:r/>
            <w:r>
              <w:rPr>
                <w:sz w:val="16"/>
              </w:rPr>
              <w:t>S1 - D1</w:t>
            </w:r>
          </w:p>
        </w:tc>
        <w:tc>
          <w:tcPr>
            <w:tcW w:type="dxa" w:w="1701"/>
          </w:tcPr>
          <w:p>
            <w:pPr>
              <w:jc w:val="center"/>
            </w:pPr>
            <w:r/>
            <w:r>
              <w:rPr>
                <w:sz w:val="16"/>
              </w:rPr>
              <w:t>559</w:t>
            </w:r>
          </w:p>
        </w:tc>
        <w:tc>
          <w:tcPr>
            <w:tcW w:type="dxa" w:w="1134"/>
          </w:tcPr>
          <w:p>
            <w:pPr>
              <w:jc w:val="center"/>
            </w:pPr>
            <w:r/>
            <w:r>
              <w:rPr>
                <w:sz w:val="16"/>
              </w:rPr>
              <w:t>0.400</w:t>
            </w:r>
          </w:p>
        </w:tc>
        <w:tc>
          <w:tcPr>
            <w:tcW w:type="dxa" w:w="1417"/>
          </w:tcPr>
          <w:p>
            <w:pPr>
              <w:jc w:val="center"/>
            </w:pPr>
            <w:r/>
            <w:r>
              <w:rPr>
                <w:sz w:val="16"/>
              </w:rPr>
              <w:t>29.0</w:t>
            </w:r>
          </w:p>
        </w:tc>
      </w:tr>
      <w:tr>
        <w:tc>
          <w:tcPr>
            <w:tcW w:type="dxa" w:w="1304"/>
          </w:tcPr>
          <w:p>
            <w:pPr>
              <w:jc w:val="left"/>
            </w:pPr>
            <w:r/>
            <w:r>
              <w:rPr>
                <w:sz w:val="16"/>
              </w:rPr>
              <w:t>EJE-02</w:t>
            </w:r>
          </w:p>
        </w:tc>
        <w:tc>
          <w:tcPr>
            <w:tcW w:type="dxa" w:w="1984"/>
          </w:tcPr>
          <w:p>
            <w:pPr>
              <w:jc w:val="center"/>
            </w:pPr>
            <w:r/>
            <w:r>
              <w:rPr>
                <w:sz w:val="16"/>
              </w:rPr>
              <w:t>S1 - D1</w:t>
            </w:r>
          </w:p>
        </w:tc>
        <w:tc>
          <w:tcPr>
            <w:tcW w:type="dxa" w:w="1701"/>
          </w:tcPr>
          <w:p>
            <w:pPr>
              <w:jc w:val="center"/>
            </w:pPr>
            <w:r/>
            <w:r>
              <w:rPr>
                <w:sz w:val="16"/>
              </w:rPr>
              <w:t>3,539</w:t>
            </w:r>
          </w:p>
        </w:tc>
        <w:tc>
          <w:tcPr>
            <w:tcW w:type="dxa" w:w="1134"/>
          </w:tcPr>
          <w:p>
            <w:pPr>
              <w:jc w:val="center"/>
            </w:pPr>
            <w:r/>
            <w:r>
              <w:rPr>
                <w:sz w:val="16"/>
              </w:rPr>
              <w:t>0.452</w:t>
            </w:r>
          </w:p>
        </w:tc>
        <w:tc>
          <w:tcPr>
            <w:tcW w:type="dxa" w:w="1417"/>
          </w:tcPr>
          <w:p>
            <w:pPr>
              <w:jc w:val="center"/>
            </w:pPr>
            <w:r/>
            <w:r>
              <w:rPr>
                <w:sz w:val="16"/>
              </w:rPr>
              <w:t>207.7</w:t>
            </w:r>
          </w:p>
        </w:tc>
      </w:tr>
      <w:tr>
        <w:tc>
          <w:tcPr>
            <w:tcW w:type="dxa" w:w="1304"/>
          </w:tcPr>
          <w:p>
            <w:pPr>
              <w:jc w:val="left"/>
            </w:pPr>
            <w:r/>
            <w:r>
              <w:rPr>
                <w:sz w:val="16"/>
              </w:rPr>
              <w:t>EJE-03</w:t>
            </w:r>
          </w:p>
        </w:tc>
        <w:tc>
          <w:tcPr>
            <w:tcW w:type="dxa" w:w="1984"/>
          </w:tcPr>
          <w:p>
            <w:pPr>
              <w:jc w:val="center"/>
            </w:pPr>
            <w:r/>
            <w:r>
              <w:rPr>
                <w:sz w:val="16"/>
              </w:rPr>
              <w:t>S1 - D1</w:t>
            </w:r>
          </w:p>
        </w:tc>
        <w:tc>
          <w:tcPr>
            <w:tcW w:type="dxa" w:w="1701"/>
          </w:tcPr>
          <w:p>
            <w:pPr>
              <w:jc w:val="center"/>
            </w:pPr>
            <w:r/>
            <w:r>
              <w:rPr>
                <w:sz w:val="16"/>
              </w:rPr>
              <w:t>368</w:t>
            </w:r>
          </w:p>
        </w:tc>
        <w:tc>
          <w:tcPr>
            <w:tcW w:type="dxa" w:w="1134"/>
          </w:tcPr>
          <w:p>
            <w:pPr>
              <w:jc w:val="center"/>
            </w:pPr>
            <w:r/>
            <w:r>
              <w:rPr>
                <w:sz w:val="16"/>
              </w:rPr>
              <w:t>0.405</w:t>
            </w:r>
          </w:p>
        </w:tc>
        <w:tc>
          <w:tcPr>
            <w:tcW w:type="dxa" w:w="1417"/>
          </w:tcPr>
          <w:p>
            <w:pPr>
              <w:jc w:val="center"/>
            </w:pPr>
            <w:r/>
            <w:r>
              <w:rPr>
                <w:sz w:val="16"/>
              </w:rPr>
              <w:t>19.3</w:t>
            </w:r>
          </w:p>
        </w:tc>
      </w:tr>
      <w:tr>
        <w:tc>
          <w:tcPr>
            <w:tcW w:type="dxa" w:w="1304"/>
          </w:tcPr>
          <w:p>
            <w:pPr>
              <w:jc w:val="left"/>
            </w:pPr>
            <w:r/>
            <w:r>
              <w:rPr>
                <w:sz w:val="16"/>
              </w:rPr>
              <w:t>EJE-04</w:t>
            </w:r>
          </w:p>
        </w:tc>
        <w:tc>
          <w:tcPr>
            <w:tcW w:type="dxa" w:w="1984"/>
          </w:tcPr>
          <w:p>
            <w:pPr>
              <w:jc w:val="center"/>
            </w:pPr>
            <w:r/>
            <w:r>
              <w:rPr>
                <w:sz w:val="16"/>
              </w:rPr>
              <w:t>S1 - D1</w:t>
            </w:r>
          </w:p>
        </w:tc>
        <w:tc>
          <w:tcPr>
            <w:tcW w:type="dxa" w:w="1701"/>
          </w:tcPr>
          <w:p>
            <w:pPr>
              <w:jc w:val="center"/>
            </w:pPr>
            <w:r/>
            <w:r>
              <w:rPr>
                <w:sz w:val="16"/>
              </w:rPr>
              <w:t>1,170</w:t>
            </w:r>
          </w:p>
        </w:tc>
        <w:tc>
          <w:tcPr>
            <w:tcW w:type="dxa" w:w="1134"/>
          </w:tcPr>
          <w:p>
            <w:pPr>
              <w:jc w:val="center"/>
            </w:pPr>
            <w:r/>
            <w:r>
              <w:rPr>
                <w:sz w:val="16"/>
              </w:rPr>
              <w:t>0.488</w:t>
            </w:r>
          </w:p>
        </w:tc>
        <w:tc>
          <w:tcPr>
            <w:tcW w:type="dxa" w:w="1417"/>
          </w:tcPr>
          <w:p>
            <w:pPr>
              <w:jc w:val="center"/>
            </w:pPr>
            <w:r/>
            <w:r>
              <w:rPr>
                <w:sz w:val="16"/>
              </w:rPr>
              <w:t>74.1</w:t>
            </w:r>
          </w:p>
        </w:tc>
      </w:tr>
      <w:tr>
        <w:tc>
          <w:tcPr>
            <w:tcW w:type="dxa" w:w="1304"/>
          </w:tcPr>
          <w:p>
            <w:pPr>
              <w:jc w:val="left"/>
            </w:pPr>
            <w:r/>
            <w:r>
              <w:rPr>
                <w:sz w:val="16"/>
              </w:rPr>
              <w:t>EJE-05</w:t>
            </w:r>
          </w:p>
        </w:tc>
        <w:tc>
          <w:tcPr>
            <w:tcW w:type="dxa" w:w="1984"/>
          </w:tcPr>
          <w:p>
            <w:pPr>
              <w:jc w:val="center"/>
            </w:pPr>
            <w:r/>
            <w:r>
              <w:rPr>
                <w:sz w:val="16"/>
              </w:rPr>
              <w:t>S1 - D1</w:t>
            </w:r>
          </w:p>
        </w:tc>
        <w:tc>
          <w:tcPr>
            <w:tcW w:type="dxa" w:w="1701"/>
          </w:tcPr>
          <w:p>
            <w:pPr>
              <w:jc w:val="center"/>
            </w:pPr>
            <w:r/>
            <w:r>
              <w:rPr>
                <w:sz w:val="16"/>
              </w:rPr>
              <w:t>699</w:t>
            </w:r>
          </w:p>
        </w:tc>
        <w:tc>
          <w:tcPr>
            <w:tcW w:type="dxa" w:w="1134"/>
          </w:tcPr>
          <w:p>
            <w:pPr>
              <w:jc w:val="center"/>
            </w:pPr>
            <w:r/>
            <w:r>
              <w:rPr>
                <w:sz w:val="16"/>
              </w:rPr>
              <w:t>0.515</w:t>
            </w:r>
          </w:p>
        </w:tc>
        <w:tc>
          <w:tcPr>
            <w:tcW w:type="dxa" w:w="1417"/>
          </w:tcPr>
          <w:p>
            <w:pPr>
              <w:jc w:val="center"/>
            </w:pPr>
            <w:r/>
            <w:r>
              <w:rPr>
                <w:sz w:val="16"/>
              </w:rPr>
              <w:t>46.7</w:t>
            </w:r>
          </w:p>
        </w:tc>
      </w:tr>
      <w:tr>
        <w:tc>
          <w:tcPr>
            <w:tcW w:type="dxa" w:w="1304"/>
          </w:tcPr>
          <w:p>
            <w:pPr>
              <w:jc w:val="left"/>
            </w:pPr>
            <w:r/>
            <w:r>
              <w:rPr>
                <w:sz w:val="16"/>
              </w:rPr>
              <w:t>EJE-06</w:t>
            </w:r>
          </w:p>
        </w:tc>
        <w:tc>
          <w:tcPr>
            <w:tcW w:type="dxa" w:w="1984"/>
          </w:tcPr>
          <w:p>
            <w:pPr>
              <w:jc w:val="center"/>
            </w:pPr>
            <w:r/>
            <w:r>
              <w:rPr>
                <w:sz w:val="16"/>
              </w:rPr>
              <w:t>S1 - D1</w:t>
            </w:r>
          </w:p>
        </w:tc>
        <w:tc>
          <w:tcPr>
            <w:tcW w:type="dxa" w:w="1701"/>
          </w:tcPr>
          <w:p>
            <w:pPr>
              <w:jc w:val="center"/>
            </w:pPr>
            <w:r/>
            <w:r>
              <w:rPr>
                <w:sz w:val="16"/>
              </w:rPr>
              <w:t>112</w:t>
            </w:r>
          </w:p>
        </w:tc>
        <w:tc>
          <w:tcPr>
            <w:tcW w:type="dxa" w:w="1134"/>
          </w:tcPr>
          <w:p>
            <w:pPr>
              <w:jc w:val="center"/>
            </w:pPr>
            <w:r/>
            <w:r>
              <w:rPr>
                <w:sz w:val="16"/>
              </w:rPr>
              <w:t>0.709</w:t>
            </w:r>
          </w:p>
        </w:tc>
        <w:tc>
          <w:tcPr>
            <w:tcW w:type="dxa" w:w="1417"/>
          </w:tcPr>
          <w:p>
            <w:pPr>
              <w:jc w:val="center"/>
            </w:pPr>
            <w:r/>
            <w:r>
              <w:rPr>
                <w:sz w:val="16"/>
              </w:rPr>
              <w:t>10.3</w:t>
            </w:r>
          </w:p>
        </w:tc>
      </w:tr>
      <w:tr>
        <w:tc>
          <w:tcPr>
            <w:tcW w:type="dxa" w:w="1304"/>
          </w:tcPr>
          <w:p>
            <w:pPr>
              <w:jc w:val="left"/>
            </w:pPr>
            <w:r/>
            <w:r>
              <w:rPr>
                <w:sz w:val="16"/>
              </w:rPr>
              <w:t>EJE-07</w:t>
            </w:r>
          </w:p>
        </w:tc>
        <w:tc>
          <w:tcPr>
            <w:tcW w:type="dxa" w:w="1984"/>
          </w:tcPr>
          <w:p>
            <w:pPr>
              <w:jc w:val="center"/>
            </w:pPr>
            <w:r/>
            <w:r>
              <w:rPr>
                <w:sz w:val="16"/>
              </w:rPr>
              <w:t>S2 - D3</w:t>
            </w:r>
          </w:p>
        </w:tc>
        <w:tc>
          <w:tcPr>
            <w:tcW w:type="dxa" w:w="1701"/>
          </w:tcPr>
          <w:p>
            <w:pPr>
              <w:jc w:val="center"/>
            </w:pPr>
            <w:r/>
            <w:r>
              <w:rPr>
                <w:sz w:val="16"/>
              </w:rPr>
              <w:t>2,193</w:t>
            </w:r>
          </w:p>
        </w:tc>
        <w:tc>
          <w:tcPr>
            <w:tcW w:type="dxa" w:w="1134"/>
          </w:tcPr>
          <w:p>
            <w:pPr>
              <w:jc w:val="center"/>
            </w:pPr>
            <w:r/>
            <w:r>
              <w:rPr>
                <w:sz w:val="16"/>
              </w:rPr>
              <w:t>0.612</w:t>
            </w:r>
          </w:p>
        </w:tc>
        <w:tc>
          <w:tcPr>
            <w:tcW w:type="dxa" w:w="1417"/>
          </w:tcPr>
          <w:p>
            <w:pPr>
              <w:jc w:val="center"/>
            </w:pPr>
            <w:r/>
            <w:r>
              <w:rPr>
                <w:sz w:val="16"/>
              </w:rPr>
              <w:t>174.2</w:t>
            </w:r>
          </w:p>
        </w:tc>
      </w:tr>
      <w:tr>
        <w:tc>
          <w:tcPr>
            <w:tcW w:type="dxa" w:w="1304"/>
          </w:tcPr>
          <w:p>
            <w:pPr>
              <w:jc w:val="left"/>
            </w:pPr>
            <w:r/>
            <w:r>
              <w:rPr>
                <w:sz w:val="16"/>
              </w:rPr>
              <w:t>EJE-08</w:t>
            </w:r>
          </w:p>
        </w:tc>
        <w:tc>
          <w:tcPr>
            <w:tcW w:type="dxa" w:w="1984"/>
          </w:tcPr>
          <w:p>
            <w:pPr>
              <w:jc w:val="center"/>
            </w:pPr>
            <w:r/>
            <w:r>
              <w:rPr>
                <w:sz w:val="16"/>
              </w:rPr>
              <w:t>S2 - D3</w:t>
            </w:r>
          </w:p>
        </w:tc>
        <w:tc>
          <w:tcPr>
            <w:tcW w:type="dxa" w:w="1701"/>
          </w:tcPr>
          <w:p>
            <w:pPr>
              <w:jc w:val="center"/>
            </w:pPr>
            <w:r/>
            <w:r>
              <w:rPr>
                <w:sz w:val="16"/>
              </w:rPr>
              <w:t>488</w:t>
            </w:r>
          </w:p>
        </w:tc>
        <w:tc>
          <w:tcPr>
            <w:tcW w:type="dxa" w:w="1134"/>
          </w:tcPr>
          <w:p>
            <w:pPr>
              <w:jc w:val="center"/>
            </w:pPr>
            <w:r/>
            <w:r>
              <w:rPr>
                <w:sz w:val="16"/>
              </w:rPr>
              <w:t>0.455</w:t>
            </w:r>
          </w:p>
        </w:tc>
        <w:tc>
          <w:tcPr>
            <w:tcW w:type="dxa" w:w="1417"/>
          </w:tcPr>
          <w:p>
            <w:pPr>
              <w:jc w:val="center"/>
            </w:pPr>
            <w:r/>
            <w:r>
              <w:rPr>
                <w:sz w:val="16"/>
              </w:rPr>
              <w:t>28.8</w:t>
            </w:r>
          </w:p>
        </w:tc>
      </w:tr>
      <w:tr>
        <w:tc>
          <w:tcPr>
            <w:tcW w:type="dxa" w:w="1304"/>
          </w:tcPr>
          <w:p>
            <w:pPr>
              <w:jc w:val="left"/>
            </w:pPr>
            <w:r/>
            <w:r>
              <w:rPr>
                <w:sz w:val="16"/>
              </w:rPr>
              <w:t>EJE-09</w:t>
            </w:r>
          </w:p>
        </w:tc>
        <w:tc>
          <w:tcPr>
            <w:tcW w:type="dxa" w:w="1984"/>
          </w:tcPr>
          <w:p>
            <w:pPr>
              <w:jc w:val="center"/>
            </w:pPr>
            <w:r/>
            <w:r>
              <w:rPr>
                <w:sz w:val="16"/>
              </w:rPr>
              <w:t>S2 - D3</w:t>
            </w:r>
          </w:p>
        </w:tc>
        <w:tc>
          <w:tcPr>
            <w:tcW w:type="dxa" w:w="1701"/>
          </w:tcPr>
          <w:p>
            <w:pPr>
              <w:jc w:val="center"/>
            </w:pPr>
            <w:r/>
            <w:r>
              <w:rPr>
                <w:sz w:val="16"/>
              </w:rPr>
              <w:t>342</w:t>
            </w:r>
          </w:p>
        </w:tc>
        <w:tc>
          <w:tcPr>
            <w:tcW w:type="dxa" w:w="1134"/>
          </w:tcPr>
          <w:p>
            <w:pPr>
              <w:jc w:val="center"/>
            </w:pPr>
            <w:r/>
            <w:r>
              <w:rPr>
                <w:sz w:val="16"/>
              </w:rPr>
              <w:t>0.514</w:t>
            </w:r>
          </w:p>
        </w:tc>
        <w:tc>
          <w:tcPr>
            <w:tcW w:type="dxa" w:w="1417"/>
          </w:tcPr>
          <w:p>
            <w:pPr>
              <w:jc w:val="center"/>
            </w:pPr>
            <w:r/>
            <w:r>
              <w:rPr>
                <w:sz w:val="16"/>
              </w:rPr>
              <w:t>22.8</w:t>
            </w:r>
          </w:p>
        </w:tc>
      </w:tr>
      <w:tr>
        <w:tc>
          <w:tcPr>
            <w:tcW w:type="dxa" w:w="1304"/>
          </w:tcPr>
          <w:p>
            <w:pPr>
              <w:jc w:val="left"/>
            </w:pPr>
            <w:r/>
            <w:r>
              <w:rPr>
                <w:sz w:val="16"/>
              </w:rPr>
              <w:t>EJE-10</w:t>
            </w:r>
          </w:p>
        </w:tc>
        <w:tc>
          <w:tcPr>
            <w:tcW w:type="dxa" w:w="1984"/>
          </w:tcPr>
          <w:p>
            <w:pPr>
              <w:jc w:val="center"/>
            </w:pPr>
            <w:r/>
            <w:r>
              <w:rPr>
                <w:sz w:val="16"/>
              </w:rPr>
              <w:t>S2 - D3</w:t>
            </w:r>
          </w:p>
        </w:tc>
        <w:tc>
          <w:tcPr>
            <w:tcW w:type="dxa" w:w="1701"/>
          </w:tcPr>
          <w:p>
            <w:pPr>
              <w:jc w:val="center"/>
            </w:pPr>
            <w:r/>
            <w:r>
              <w:rPr>
                <w:sz w:val="16"/>
              </w:rPr>
              <w:t>335</w:t>
            </w:r>
          </w:p>
        </w:tc>
        <w:tc>
          <w:tcPr>
            <w:tcW w:type="dxa" w:w="1134"/>
          </w:tcPr>
          <w:p>
            <w:pPr>
              <w:jc w:val="center"/>
            </w:pPr>
            <w:r/>
            <w:r>
              <w:rPr>
                <w:sz w:val="16"/>
              </w:rPr>
              <w:t>0.722</w:t>
            </w:r>
          </w:p>
        </w:tc>
        <w:tc>
          <w:tcPr>
            <w:tcW w:type="dxa" w:w="1417"/>
          </w:tcPr>
          <w:p>
            <w:pPr>
              <w:jc w:val="center"/>
            </w:pPr>
            <w:r/>
            <w:r>
              <w:rPr>
                <w:sz w:val="16"/>
              </w:rPr>
              <w:t>31.4</w:t>
            </w:r>
          </w:p>
        </w:tc>
      </w:tr>
      <w:tr>
        <w:tc>
          <w:tcPr>
            <w:tcW w:type="dxa" w:w="1304"/>
          </w:tcPr>
          <w:p>
            <w:pPr>
              <w:jc w:val="left"/>
            </w:pPr>
            <w:r/>
            <w:r>
              <w:rPr>
                <w:sz w:val="16"/>
              </w:rPr>
              <w:t>EJE-11</w:t>
            </w:r>
          </w:p>
        </w:tc>
        <w:tc>
          <w:tcPr>
            <w:tcW w:type="dxa" w:w="1984"/>
          </w:tcPr>
          <w:p>
            <w:pPr>
              <w:jc w:val="center"/>
            </w:pPr>
            <w:r/>
            <w:r>
              <w:rPr>
                <w:sz w:val="16"/>
              </w:rPr>
              <w:t>S2 - D3</w:t>
            </w:r>
          </w:p>
        </w:tc>
        <w:tc>
          <w:tcPr>
            <w:tcW w:type="dxa" w:w="1701"/>
          </w:tcPr>
          <w:p>
            <w:pPr>
              <w:jc w:val="center"/>
            </w:pPr>
            <w:r/>
            <w:r>
              <w:rPr>
                <w:sz w:val="16"/>
              </w:rPr>
              <w:t>302</w:t>
            </w:r>
          </w:p>
        </w:tc>
        <w:tc>
          <w:tcPr>
            <w:tcW w:type="dxa" w:w="1134"/>
          </w:tcPr>
          <w:p>
            <w:pPr>
              <w:jc w:val="center"/>
            </w:pPr>
            <w:r/>
            <w:r>
              <w:rPr>
                <w:sz w:val="16"/>
              </w:rPr>
              <w:t>0.675</w:t>
            </w:r>
          </w:p>
        </w:tc>
        <w:tc>
          <w:tcPr>
            <w:tcW w:type="dxa" w:w="1417"/>
          </w:tcPr>
          <w:p>
            <w:pPr>
              <w:jc w:val="center"/>
            </w:pPr>
            <w:r/>
            <w:r>
              <w:rPr>
                <w:sz w:val="16"/>
              </w:rPr>
              <w:t>26.4</w:t>
            </w:r>
          </w:p>
        </w:tc>
      </w:tr>
      <w:tr>
        <w:tc>
          <w:tcPr>
            <w:tcW w:type="dxa" w:w="1304"/>
          </w:tcPr>
          <w:p>
            <w:pPr>
              <w:jc w:val="left"/>
            </w:pPr>
            <w:r/>
            <w:r>
              <w:rPr>
                <w:sz w:val="16"/>
              </w:rPr>
              <w:t>EJE-12</w:t>
            </w:r>
          </w:p>
        </w:tc>
        <w:tc>
          <w:tcPr>
            <w:tcW w:type="dxa" w:w="1984"/>
          </w:tcPr>
          <w:p>
            <w:pPr>
              <w:jc w:val="center"/>
            </w:pPr>
            <w:r/>
            <w:r>
              <w:rPr>
                <w:sz w:val="16"/>
              </w:rPr>
              <w:t>S3 - D2</w:t>
            </w:r>
          </w:p>
        </w:tc>
        <w:tc>
          <w:tcPr>
            <w:tcW w:type="dxa" w:w="1701"/>
          </w:tcPr>
          <w:p>
            <w:pPr>
              <w:jc w:val="center"/>
            </w:pPr>
            <w:r/>
            <w:r>
              <w:rPr>
                <w:sz w:val="16"/>
              </w:rPr>
              <w:t>3,028</w:t>
            </w:r>
          </w:p>
        </w:tc>
        <w:tc>
          <w:tcPr>
            <w:tcW w:type="dxa" w:w="1134"/>
          </w:tcPr>
          <w:p>
            <w:pPr>
              <w:jc w:val="center"/>
            </w:pPr>
            <w:r/>
            <w:r>
              <w:rPr>
                <w:sz w:val="16"/>
              </w:rPr>
              <w:t>0.674</w:t>
            </w:r>
          </w:p>
        </w:tc>
        <w:tc>
          <w:tcPr>
            <w:tcW w:type="dxa" w:w="1417"/>
          </w:tcPr>
          <w:p>
            <w:pPr>
              <w:jc w:val="center"/>
            </w:pPr>
            <w:r/>
            <w:r>
              <w:rPr>
                <w:sz w:val="16"/>
              </w:rPr>
              <w:t>264.7</w:t>
            </w:r>
          </w:p>
        </w:tc>
      </w:tr>
      <w:tr>
        <w:tc>
          <w:tcPr>
            <w:tcW w:type="dxa" w:w="1304"/>
          </w:tcPr>
          <w:p>
            <w:pPr>
              <w:jc w:val="left"/>
            </w:pPr>
            <w:r/>
            <w:r>
              <w:rPr>
                <w:sz w:val="16"/>
              </w:rPr>
              <w:t>EJE-13</w:t>
            </w:r>
          </w:p>
        </w:tc>
        <w:tc>
          <w:tcPr>
            <w:tcW w:type="dxa" w:w="1984"/>
          </w:tcPr>
          <w:p>
            <w:pPr>
              <w:jc w:val="center"/>
            </w:pPr>
            <w:r/>
            <w:r>
              <w:rPr>
                <w:sz w:val="16"/>
              </w:rPr>
              <w:t>S3 - D2</w:t>
            </w:r>
          </w:p>
        </w:tc>
        <w:tc>
          <w:tcPr>
            <w:tcW w:type="dxa" w:w="1701"/>
          </w:tcPr>
          <w:p>
            <w:pPr>
              <w:jc w:val="center"/>
            </w:pPr>
            <w:r/>
            <w:r>
              <w:rPr>
                <w:sz w:val="16"/>
              </w:rPr>
              <w:t>244</w:t>
            </w:r>
          </w:p>
        </w:tc>
        <w:tc>
          <w:tcPr>
            <w:tcW w:type="dxa" w:w="1134"/>
          </w:tcPr>
          <w:p>
            <w:pPr>
              <w:jc w:val="center"/>
            </w:pPr>
            <w:r/>
            <w:r>
              <w:rPr>
                <w:sz w:val="16"/>
              </w:rPr>
              <w:t>0.597</w:t>
            </w:r>
          </w:p>
        </w:tc>
        <w:tc>
          <w:tcPr>
            <w:tcW w:type="dxa" w:w="1417"/>
          </w:tcPr>
          <w:p>
            <w:pPr>
              <w:jc w:val="center"/>
            </w:pPr>
            <w:r/>
            <w:r>
              <w:rPr>
                <w:sz w:val="16"/>
              </w:rPr>
              <w:t>18.9</w:t>
            </w:r>
          </w:p>
        </w:tc>
      </w:tr>
      <w:tr>
        <w:tc>
          <w:tcPr>
            <w:tcW w:type="dxa" w:w="1304"/>
          </w:tcPr>
          <w:p>
            <w:pPr>
              <w:jc w:val="left"/>
            </w:pPr>
            <w:r/>
            <w:r>
              <w:rPr>
                <w:sz w:val="16"/>
              </w:rPr>
              <w:t>EJE-14</w:t>
            </w:r>
          </w:p>
        </w:tc>
        <w:tc>
          <w:tcPr>
            <w:tcW w:type="dxa" w:w="1984"/>
          </w:tcPr>
          <w:p>
            <w:pPr>
              <w:jc w:val="center"/>
            </w:pPr>
            <w:r/>
            <w:r>
              <w:rPr>
                <w:sz w:val="16"/>
              </w:rPr>
              <w:t>S3 - D2</w:t>
            </w:r>
          </w:p>
        </w:tc>
        <w:tc>
          <w:tcPr>
            <w:tcW w:type="dxa" w:w="1701"/>
          </w:tcPr>
          <w:p>
            <w:pPr>
              <w:jc w:val="center"/>
            </w:pPr>
            <w:r/>
            <w:r>
              <w:rPr>
                <w:sz w:val="16"/>
              </w:rPr>
              <w:t>691</w:t>
            </w:r>
          </w:p>
        </w:tc>
        <w:tc>
          <w:tcPr>
            <w:tcW w:type="dxa" w:w="1134"/>
          </w:tcPr>
          <w:p>
            <w:pPr>
              <w:jc w:val="center"/>
            </w:pPr>
            <w:r/>
            <w:r>
              <w:rPr>
                <w:sz w:val="16"/>
              </w:rPr>
              <w:t>0.790</w:t>
            </w:r>
          </w:p>
        </w:tc>
        <w:tc>
          <w:tcPr>
            <w:tcW w:type="dxa" w:w="1417"/>
          </w:tcPr>
          <w:p>
            <w:pPr>
              <w:jc w:val="center"/>
            </w:pPr>
            <w:r/>
            <w:r>
              <w:rPr>
                <w:sz w:val="16"/>
              </w:rPr>
              <w:t>70.8</w:t>
            </w:r>
          </w:p>
        </w:tc>
      </w:tr>
      <w:tr>
        <w:tc>
          <w:tcPr>
            <w:tcW w:type="dxa" w:w="1304"/>
          </w:tcPr>
          <w:p>
            <w:pPr>
              <w:jc w:val="left"/>
            </w:pPr>
            <w:r/>
            <w:r>
              <w:rPr>
                <w:sz w:val="16"/>
              </w:rPr>
              <w:t>EJE-15</w:t>
            </w:r>
          </w:p>
        </w:tc>
        <w:tc>
          <w:tcPr>
            <w:tcW w:type="dxa" w:w="1984"/>
          </w:tcPr>
          <w:p>
            <w:pPr>
              <w:jc w:val="center"/>
            </w:pPr>
            <w:r/>
            <w:r>
              <w:rPr>
                <w:sz w:val="16"/>
              </w:rPr>
              <w:t>S3 - D2</w:t>
            </w:r>
          </w:p>
        </w:tc>
        <w:tc>
          <w:tcPr>
            <w:tcW w:type="dxa" w:w="1701"/>
          </w:tcPr>
          <w:p>
            <w:pPr>
              <w:jc w:val="center"/>
            </w:pPr>
            <w:r/>
            <w:r>
              <w:rPr>
                <w:sz w:val="16"/>
              </w:rPr>
              <w:t>454</w:t>
            </w:r>
          </w:p>
        </w:tc>
        <w:tc>
          <w:tcPr>
            <w:tcW w:type="dxa" w:w="1134"/>
          </w:tcPr>
          <w:p>
            <w:pPr>
              <w:jc w:val="center"/>
            </w:pPr>
            <w:r/>
            <w:r>
              <w:rPr>
                <w:sz w:val="16"/>
              </w:rPr>
              <w:t>0.874</w:t>
            </w:r>
          </w:p>
        </w:tc>
        <w:tc>
          <w:tcPr>
            <w:tcW w:type="dxa" w:w="1417"/>
          </w:tcPr>
          <w:p>
            <w:pPr>
              <w:jc w:val="center"/>
            </w:pPr>
            <w:r/>
            <w:r>
              <w:rPr>
                <w:sz w:val="16"/>
              </w:rPr>
              <w:t>51.5</w:t>
            </w:r>
          </w:p>
        </w:tc>
      </w:tr>
      <w:tr>
        <w:tc>
          <w:tcPr>
            <w:tcW w:type="dxa" w:w="1304"/>
          </w:tcPr>
          <w:p>
            <w:pPr>
              <w:jc w:val="left"/>
            </w:pPr>
            <w:r/>
            <w:r>
              <w:rPr>
                <w:sz w:val="16"/>
              </w:rPr>
              <w:t>EJE-16</w:t>
            </w:r>
          </w:p>
        </w:tc>
        <w:tc>
          <w:tcPr>
            <w:tcW w:type="dxa" w:w="1984"/>
          </w:tcPr>
          <w:p>
            <w:pPr>
              <w:jc w:val="center"/>
            </w:pPr>
            <w:r/>
            <w:r>
              <w:rPr>
                <w:sz w:val="16"/>
              </w:rPr>
              <w:t>S3 - D2</w:t>
            </w:r>
          </w:p>
        </w:tc>
        <w:tc>
          <w:tcPr>
            <w:tcW w:type="dxa" w:w="1701"/>
          </w:tcPr>
          <w:p>
            <w:pPr>
              <w:jc w:val="center"/>
            </w:pPr>
            <w:r/>
            <w:r>
              <w:rPr>
                <w:sz w:val="16"/>
              </w:rPr>
              <w:t>528</w:t>
            </w:r>
          </w:p>
        </w:tc>
        <w:tc>
          <w:tcPr>
            <w:tcW w:type="dxa" w:w="1134"/>
          </w:tcPr>
          <w:p>
            <w:pPr>
              <w:jc w:val="center"/>
            </w:pPr>
            <w:r/>
            <w:r>
              <w:rPr>
                <w:sz w:val="16"/>
              </w:rPr>
              <w:t>0.701</w:t>
            </w:r>
          </w:p>
        </w:tc>
        <w:tc>
          <w:tcPr>
            <w:tcW w:type="dxa" w:w="1417"/>
          </w:tcPr>
          <w:p>
            <w:pPr>
              <w:jc w:val="center"/>
            </w:pPr>
            <w:r/>
            <w:r>
              <w:rPr>
                <w:sz w:val="16"/>
              </w:rPr>
              <w:t>48.0</w:t>
            </w:r>
          </w:p>
        </w:tc>
      </w:tr>
      <w:tr>
        <w:tc>
          <w:tcPr>
            <w:tcW w:type="dxa" w:w="1304"/>
          </w:tcPr>
          <w:p>
            <w:pPr>
              <w:jc w:val="left"/>
            </w:pPr>
            <w:r/>
            <w:r>
              <w:rPr>
                <w:sz w:val="16"/>
              </w:rPr>
              <w:t>EJE-17</w:t>
            </w:r>
          </w:p>
        </w:tc>
        <w:tc>
          <w:tcPr>
            <w:tcW w:type="dxa" w:w="1984"/>
          </w:tcPr>
          <w:p>
            <w:pPr>
              <w:jc w:val="center"/>
            </w:pPr>
            <w:r/>
            <w:r>
              <w:rPr>
                <w:sz w:val="16"/>
              </w:rPr>
              <w:t>S4 - D4</w:t>
            </w:r>
          </w:p>
        </w:tc>
        <w:tc>
          <w:tcPr>
            <w:tcW w:type="dxa" w:w="1701"/>
          </w:tcPr>
          <w:p>
            <w:pPr>
              <w:jc w:val="center"/>
            </w:pPr>
            <w:r/>
            <w:r>
              <w:rPr>
                <w:sz w:val="16"/>
              </w:rPr>
              <w:t>633</w:t>
            </w:r>
          </w:p>
        </w:tc>
        <w:tc>
          <w:tcPr>
            <w:tcW w:type="dxa" w:w="1134"/>
          </w:tcPr>
          <w:p>
            <w:pPr>
              <w:jc w:val="center"/>
            </w:pPr>
            <w:r/>
            <w:r>
              <w:rPr>
                <w:sz w:val="16"/>
              </w:rPr>
              <w:t>0.590</w:t>
            </w:r>
          </w:p>
        </w:tc>
        <w:tc>
          <w:tcPr>
            <w:tcW w:type="dxa" w:w="1417"/>
          </w:tcPr>
          <w:p>
            <w:pPr>
              <w:jc w:val="center"/>
            </w:pPr>
            <w:r/>
            <w:r>
              <w:rPr>
                <w:sz w:val="16"/>
              </w:rPr>
              <w:t>48.4</w:t>
            </w:r>
          </w:p>
        </w:tc>
      </w:tr>
      <w:tr>
        <w:tc>
          <w:tcPr>
            <w:tcW w:type="dxa" w:w="1304"/>
          </w:tcPr>
          <w:p>
            <w:pPr>
              <w:jc w:val="left"/>
            </w:pPr>
            <w:r/>
            <w:r>
              <w:rPr>
                <w:sz w:val="16"/>
              </w:rPr>
              <w:t>EJE-18</w:t>
            </w:r>
          </w:p>
        </w:tc>
        <w:tc>
          <w:tcPr>
            <w:tcW w:type="dxa" w:w="1984"/>
          </w:tcPr>
          <w:p>
            <w:pPr>
              <w:jc w:val="center"/>
            </w:pPr>
            <w:r/>
            <w:r>
              <w:rPr>
                <w:sz w:val="16"/>
              </w:rPr>
              <w:t>S4 - D4</w:t>
            </w:r>
          </w:p>
        </w:tc>
        <w:tc>
          <w:tcPr>
            <w:tcW w:type="dxa" w:w="1701"/>
          </w:tcPr>
          <w:p>
            <w:pPr>
              <w:jc w:val="center"/>
            </w:pPr>
            <w:r/>
            <w:r>
              <w:rPr>
                <w:sz w:val="16"/>
              </w:rPr>
              <w:t>364</w:t>
            </w:r>
          </w:p>
        </w:tc>
        <w:tc>
          <w:tcPr>
            <w:tcW w:type="dxa" w:w="1134"/>
          </w:tcPr>
          <w:p>
            <w:pPr>
              <w:jc w:val="center"/>
            </w:pPr>
            <w:r/>
            <w:r>
              <w:rPr>
                <w:sz w:val="16"/>
              </w:rPr>
              <w:t>0.466</w:t>
            </w:r>
          </w:p>
        </w:tc>
        <w:tc>
          <w:tcPr>
            <w:tcW w:type="dxa" w:w="1417"/>
          </w:tcPr>
          <w:p>
            <w:pPr>
              <w:jc w:val="center"/>
            </w:pPr>
            <w:r/>
            <w:r>
              <w:rPr>
                <w:sz w:val="16"/>
              </w:rPr>
              <w:t>22.0</w:t>
            </w:r>
          </w:p>
        </w:tc>
      </w:tr>
      <w:tr>
        <w:tc>
          <w:tcPr>
            <w:tcW w:type="dxa" w:w="1304"/>
          </w:tcPr>
          <w:p>
            <w:pPr>
              <w:jc w:val="left"/>
            </w:pPr>
            <w:r/>
            <w:r>
              <w:rPr>
                <w:sz w:val="16"/>
              </w:rPr>
              <w:t>EJE-19</w:t>
            </w:r>
          </w:p>
        </w:tc>
        <w:tc>
          <w:tcPr>
            <w:tcW w:type="dxa" w:w="1984"/>
          </w:tcPr>
          <w:p>
            <w:pPr>
              <w:jc w:val="center"/>
            </w:pPr>
            <w:r/>
            <w:r>
              <w:rPr>
                <w:sz w:val="16"/>
              </w:rPr>
              <w:t>S4 - D4</w:t>
            </w:r>
          </w:p>
        </w:tc>
        <w:tc>
          <w:tcPr>
            <w:tcW w:type="dxa" w:w="1701"/>
          </w:tcPr>
          <w:p>
            <w:pPr>
              <w:jc w:val="center"/>
            </w:pPr>
            <w:r/>
            <w:r>
              <w:rPr>
                <w:sz w:val="16"/>
              </w:rPr>
              <w:t>109</w:t>
            </w:r>
          </w:p>
        </w:tc>
        <w:tc>
          <w:tcPr>
            <w:tcW w:type="dxa" w:w="1134"/>
          </w:tcPr>
          <w:p>
            <w:pPr>
              <w:jc w:val="center"/>
            </w:pPr>
            <w:r/>
            <w:r>
              <w:rPr>
                <w:sz w:val="16"/>
              </w:rPr>
              <w:t>0.400</w:t>
            </w:r>
          </w:p>
        </w:tc>
        <w:tc>
          <w:tcPr>
            <w:tcW w:type="dxa" w:w="1417"/>
          </w:tcPr>
          <w:p>
            <w:pPr>
              <w:jc w:val="center"/>
            </w:pPr>
            <w:r/>
            <w:r>
              <w:rPr>
                <w:sz w:val="16"/>
              </w:rPr>
              <w:t>5.7</w:t>
            </w:r>
          </w:p>
        </w:tc>
      </w:tr>
    </w:tbl>
    <w:p>
      <w:pPr>
        <w:spacing w:after="40"/>
      </w:pPr>
    </w:p>
    <w:p>
      <w:pPr>
        <w:pStyle w:val="Heading1"/>
      </w:pPr>
      <w:r>
        <w:t>10. VERIFICACIÓN HIDRÁULICA DE LAS CUNETAS</w:t>
      </w:r>
    </w:p>
    <w:p>
      <w:pPr>
        <w:jc w:val="both"/>
      </w:pPr>
      <w:r>
        <w:rPr>
          <w:i w:val="0"/>
        </w:rPr>
        <w:t>La cuneta es un canal rectangular de concreto de 0.60 m de ancho total (muros de 0.10 m y 0.40 m libres), con profundidad variable desde 0.30 m al inicio de cada eje y cota de fondo con pendiente mínima de 0.5 %. Con el caudal de diseño se verifica:</w:t>
      </w:r>
    </w:p>
    <w:p>
      <w:pPr>
        <w:pStyle w:val="ListBullet"/>
        <w:jc w:val="both"/>
      </w:pPr>
      <w:r>
        <w:t>Capacidad: tirante normal de Manning con n = 0.015 (concreto con rejilla) y borde libre mínimo de 0.05 m respecto de la altura libre (bajo la losa en los tramos tapados).</w:t>
      </w:r>
    </w:p>
    <w:p>
      <w:pPr>
        <w:pStyle w:val="ListBullet"/>
        <w:jc w:val="both"/>
      </w:pPr>
      <w:r>
        <w:t>Velocidad: con n = 0.013 (concreto liso), máximo 3.0 m/s para no erosionar el concreto (OS.060).</w:t>
      </w:r>
    </w:p>
    <w:p>
      <w:pPr>
        <w:pStyle w:val="ListBullet"/>
        <w:jc w:val="both"/>
      </w:pPr>
      <w:r>
        <w:t>Pendiente mínima de 0.5 % en todos los tramos, para la autolimpieza.</w:t>
      </w:r>
    </w:p>
    <w:p>
      <w:pPr>
        <w:jc w:val="center"/>
      </w:pPr>
      <w:r>
        <w:rPr>
          <w:i/>
          <w:sz w:val="22"/>
        </w:rPr>
        <w:t>Q = (1/n) · A · R^(2/3) · S^(1/2)     A = b · y     R = b·y / (b + 2y)</w:t>
      </w:r>
    </w:p>
    <w:p>
      <w:pPr>
        <w:jc w:val="center"/>
      </w:pPr>
      <w:r>
        <w:rPr>
          <w:b/>
          <w:sz w:val="18"/>
        </w:rPr>
        <w:t>Tabla N° 13. Verificación hidráulica por eje (tramo más cargado)</w:t>
      </w:r>
    </w:p>
    <w:tbl>
      <w:tblPr>
        <w:tblStyle w:val="TableGrid"/>
        <w:tblW w:type="dxa" w:w="8448"/>
        <w:jc w:val="center"/>
        <w:tblLayout w:type="fixed"/>
        <w:tblLook w:firstColumn="1" w:firstRow="1" w:lastColumn="0" w:lastRow="0" w:noHBand="0" w:noVBand="1" w:val="04A0"/>
      </w:tblPr>
      <w:tblGrid>
        <w:gridCol w:w="1134"/>
        <w:gridCol w:w="1020"/>
        <w:gridCol w:w="850"/>
        <w:gridCol w:w="963"/>
        <w:gridCol w:w="1020"/>
        <w:gridCol w:w="1304"/>
        <w:gridCol w:w="1134"/>
        <w:gridCol w:w="1020"/>
      </w:tblGrid>
      <w:tr>
        <w:tc>
          <w:tcPr>
            <w:tcW w:type="dxa" w:w="1134"/>
            <w:shd w:val="clear" w:color="auto" w:fill="D9E2F3"/>
          </w:tcPr>
          <w:p>
            <w:pPr>
              <w:jc w:val="center"/>
            </w:pPr>
            <w:r/>
            <w:r>
              <w:rPr>
                <w:b/>
                <w:sz w:val="16"/>
              </w:rPr>
              <w:t>Eje</w:t>
            </w:r>
          </w:p>
        </w:tc>
        <w:tc>
          <w:tcPr>
            <w:tcW w:type="dxa" w:w="1020"/>
            <w:shd w:val="clear" w:color="auto" w:fill="D9E2F3"/>
          </w:tcPr>
          <w:p>
            <w:pPr>
              <w:jc w:val="center"/>
            </w:pPr>
            <w:r/>
            <w:r>
              <w:rPr>
                <w:b/>
                <w:sz w:val="16"/>
              </w:rPr>
              <w:t>Q (l/s)</w:t>
            </w:r>
          </w:p>
        </w:tc>
        <w:tc>
          <w:tcPr>
            <w:tcW w:type="dxa" w:w="850"/>
            <w:shd w:val="clear" w:color="auto" w:fill="D9E2F3"/>
          </w:tcPr>
          <w:p>
            <w:pPr>
              <w:jc w:val="center"/>
            </w:pPr>
            <w:r/>
            <w:r>
              <w:rPr>
                <w:b/>
                <w:sz w:val="16"/>
              </w:rPr>
              <w:t>S (%)</w:t>
            </w:r>
          </w:p>
        </w:tc>
        <w:tc>
          <w:tcPr>
            <w:tcW w:type="dxa" w:w="964"/>
            <w:shd w:val="clear" w:color="auto" w:fill="D9E2F3"/>
          </w:tcPr>
          <w:p>
            <w:pPr>
              <w:jc w:val="center"/>
            </w:pPr>
            <w:r/>
            <w:r>
              <w:rPr>
                <w:b/>
                <w:sz w:val="16"/>
              </w:rPr>
              <w:t>y (m)</w:t>
            </w:r>
          </w:p>
        </w:tc>
        <w:tc>
          <w:tcPr>
            <w:tcW w:type="dxa" w:w="1020"/>
            <w:shd w:val="clear" w:color="auto" w:fill="D9E2F3"/>
          </w:tcPr>
          <w:p>
            <w:pPr>
              <w:jc w:val="center"/>
            </w:pPr>
            <w:r/>
            <w:r>
              <w:rPr>
                <w:b/>
                <w:sz w:val="16"/>
              </w:rPr>
              <w:t>h libre (m)</w:t>
            </w:r>
          </w:p>
        </w:tc>
        <w:tc>
          <w:tcPr>
            <w:tcW w:type="dxa" w:w="1304"/>
            <w:shd w:val="clear" w:color="auto" w:fill="D9E2F3"/>
          </w:tcPr>
          <w:p>
            <w:pPr>
              <w:jc w:val="center"/>
            </w:pPr>
            <w:r/>
            <w:r>
              <w:rPr>
                <w:b/>
                <w:sz w:val="16"/>
              </w:rPr>
              <w:t>Borde libre mín. (m)</w:t>
            </w:r>
          </w:p>
        </w:tc>
        <w:tc>
          <w:tcPr>
            <w:tcW w:type="dxa" w:w="1134"/>
            <w:shd w:val="clear" w:color="auto" w:fill="D9E2F3"/>
          </w:tcPr>
          <w:p>
            <w:pPr>
              <w:jc w:val="center"/>
            </w:pPr>
            <w:r/>
            <w:r>
              <w:rPr>
                <w:b/>
                <w:sz w:val="16"/>
              </w:rPr>
              <w:t>V máx. (m/s)</w:t>
            </w:r>
          </w:p>
        </w:tc>
        <w:tc>
          <w:tcPr>
            <w:tcW w:type="dxa" w:w="1020"/>
            <w:shd w:val="clear" w:color="auto" w:fill="D9E2F3"/>
          </w:tcPr>
          <w:p>
            <w:pPr>
              <w:jc w:val="center"/>
            </w:pPr>
            <w:r/>
            <w:r>
              <w:rPr>
                <w:b/>
                <w:sz w:val="16"/>
              </w:rPr>
              <w:t>Estado</w:t>
            </w:r>
          </w:p>
        </w:tc>
      </w:tr>
      <w:tr>
        <w:tc>
          <w:tcPr>
            <w:tcW w:type="dxa" w:w="1134"/>
          </w:tcPr>
          <w:p>
            <w:pPr>
              <w:jc w:val="left"/>
            </w:pPr>
            <w:r/>
            <w:r>
              <w:rPr>
                <w:sz w:val="16"/>
              </w:rPr>
              <w:t>EJE-01</w:t>
            </w:r>
          </w:p>
        </w:tc>
        <w:tc>
          <w:tcPr>
            <w:tcW w:type="dxa" w:w="1020"/>
          </w:tcPr>
          <w:p>
            <w:pPr>
              <w:jc w:val="center"/>
            </w:pPr>
            <w:r/>
            <w:r>
              <w:rPr>
                <w:sz w:val="16"/>
              </w:rPr>
              <w:t>29.0</w:t>
            </w:r>
          </w:p>
        </w:tc>
        <w:tc>
          <w:tcPr>
            <w:tcW w:type="dxa" w:w="850"/>
          </w:tcPr>
          <w:p>
            <w:pPr>
              <w:jc w:val="center"/>
            </w:pPr>
            <w:r/>
            <w:r>
              <w:rPr>
                <w:sz w:val="16"/>
              </w:rPr>
              <w:t>0.50</w:t>
            </w:r>
          </w:p>
        </w:tc>
        <w:tc>
          <w:tcPr>
            <w:tcW w:type="dxa" w:w="964"/>
          </w:tcPr>
          <w:p>
            <w:pPr>
              <w:jc w:val="center"/>
            </w:pPr>
            <w:r/>
            <w:r>
              <w:rPr>
                <w:sz w:val="16"/>
              </w:rPr>
              <w:t>0.096</w:t>
            </w:r>
          </w:p>
        </w:tc>
        <w:tc>
          <w:tcPr>
            <w:tcW w:type="dxa" w:w="1020"/>
          </w:tcPr>
          <w:p>
            <w:pPr>
              <w:jc w:val="center"/>
            </w:pPr>
            <w:r/>
            <w:r>
              <w:rPr>
                <w:sz w:val="16"/>
              </w:rPr>
              <w:t>0.46</w:t>
            </w:r>
          </w:p>
        </w:tc>
        <w:tc>
          <w:tcPr>
            <w:tcW w:type="dxa" w:w="1304"/>
          </w:tcPr>
          <w:p>
            <w:pPr>
              <w:jc w:val="center"/>
            </w:pPr>
            <w:r/>
            <w:r>
              <w:rPr>
                <w:sz w:val="16"/>
              </w:rPr>
              <w:t>0.208</w:t>
            </w:r>
          </w:p>
        </w:tc>
        <w:tc>
          <w:tcPr>
            <w:tcW w:type="dxa" w:w="1134"/>
          </w:tcPr>
          <w:p>
            <w:pPr>
              <w:jc w:val="center"/>
            </w:pPr>
            <w:r/>
            <w:r>
              <w:rPr>
                <w:sz w:val="16"/>
              </w:rPr>
              <w:t>0.84</w:t>
            </w:r>
          </w:p>
        </w:tc>
        <w:tc>
          <w:tcPr>
            <w:tcW w:type="dxa" w:w="1020"/>
          </w:tcPr>
          <w:p>
            <w:pPr>
              <w:jc w:val="center"/>
            </w:pPr>
            <w:r/>
            <w:r>
              <w:rPr>
                <w:sz w:val="16"/>
              </w:rPr>
              <w:t>Cumple</w:t>
            </w:r>
          </w:p>
        </w:tc>
      </w:tr>
      <w:tr>
        <w:tc>
          <w:tcPr>
            <w:tcW w:type="dxa" w:w="1134"/>
          </w:tcPr>
          <w:p>
            <w:pPr>
              <w:jc w:val="left"/>
            </w:pPr>
            <w:r/>
            <w:r>
              <w:rPr>
                <w:sz w:val="16"/>
              </w:rPr>
              <w:t>EJE-02</w:t>
            </w:r>
          </w:p>
        </w:tc>
        <w:tc>
          <w:tcPr>
            <w:tcW w:type="dxa" w:w="1020"/>
          </w:tcPr>
          <w:p>
            <w:pPr>
              <w:jc w:val="center"/>
            </w:pPr>
            <w:r/>
            <w:r>
              <w:rPr>
                <w:sz w:val="16"/>
              </w:rPr>
              <w:t>207.7</w:t>
            </w:r>
          </w:p>
        </w:tc>
        <w:tc>
          <w:tcPr>
            <w:tcW w:type="dxa" w:w="850"/>
          </w:tcPr>
          <w:p>
            <w:pPr>
              <w:jc w:val="center"/>
            </w:pPr>
            <w:r/>
            <w:r>
              <w:rPr>
                <w:sz w:val="16"/>
              </w:rPr>
              <w:t>0.50</w:t>
            </w:r>
          </w:p>
        </w:tc>
        <w:tc>
          <w:tcPr>
            <w:tcW w:type="dxa" w:w="964"/>
          </w:tcPr>
          <w:p>
            <w:pPr>
              <w:jc w:val="center"/>
            </w:pPr>
            <w:r/>
            <w:r>
              <w:rPr>
                <w:sz w:val="16"/>
              </w:rPr>
              <w:t>0.418</w:t>
            </w:r>
          </w:p>
        </w:tc>
        <w:tc>
          <w:tcPr>
            <w:tcW w:type="dxa" w:w="1020"/>
          </w:tcPr>
          <w:p>
            <w:pPr>
              <w:jc w:val="center"/>
            </w:pPr>
            <w:r/>
            <w:r>
              <w:rPr>
                <w:sz w:val="16"/>
              </w:rPr>
              <w:t>0.79</w:t>
            </w:r>
          </w:p>
        </w:tc>
        <w:tc>
          <w:tcPr>
            <w:tcW w:type="dxa" w:w="1304"/>
          </w:tcPr>
          <w:p>
            <w:pPr>
              <w:jc w:val="center"/>
            </w:pPr>
            <w:r/>
            <w:r>
              <w:rPr>
                <w:sz w:val="16"/>
              </w:rPr>
              <w:t>0.222</w:t>
            </w:r>
          </w:p>
        </w:tc>
        <w:tc>
          <w:tcPr>
            <w:tcW w:type="dxa" w:w="1134"/>
          </w:tcPr>
          <w:p>
            <w:pPr>
              <w:jc w:val="center"/>
            </w:pPr>
            <w:r/>
            <w:r>
              <w:rPr>
                <w:sz w:val="16"/>
              </w:rPr>
              <w:t>1.82</w:t>
            </w:r>
          </w:p>
        </w:tc>
        <w:tc>
          <w:tcPr>
            <w:tcW w:type="dxa" w:w="1020"/>
          </w:tcPr>
          <w:p>
            <w:pPr>
              <w:jc w:val="center"/>
            </w:pPr>
            <w:r/>
            <w:r>
              <w:rPr>
                <w:sz w:val="16"/>
              </w:rPr>
              <w:t>Cumple</w:t>
            </w:r>
          </w:p>
        </w:tc>
      </w:tr>
      <w:tr>
        <w:tc>
          <w:tcPr>
            <w:tcW w:type="dxa" w:w="1134"/>
          </w:tcPr>
          <w:p>
            <w:pPr>
              <w:jc w:val="left"/>
            </w:pPr>
            <w:r/>
            <w:r>
              <w:rPr>
                <w:sz w:val="16"/>
              </w:rPr>
              <w:t>EJE-03</w:t>
            </w:r>
          </w:p>
        </w:tc>
        <w:tc>
          <w:tcPr>
            <w:tcW w:type="dxa" w:w="1020"/>
          </w:tcPr>
          <w:p>
            <w:pPr>
              <w:jc w:val="center"/>
            </w:pPr>
            <w:r/>
            <w:r>
              <w:rPr>
                <w:sz w:val="16"/>
              </w:rPr>
              <w:t>19.3</w:t>
            </w:r>
          </w:p>
        </w:tc>
        <w:tc>
          <w:tcPr>
            <w:tcW w:type="dxa" w:w="850"/>
          </w:tcPr>
          <w:p>
            <w:pPr>
              <w:jc w:val="center"/>
            </w:pPr>
            <w:r/>
            <w:r>
              <w:rPr>
                <w:sz w:val="16"/>
              </w:rPr>
              <w:t>0.50</w:t>
            </w:r>
          </w:p>
        </w:tc>
        <w:tc>
          <w:tcPr>
            <w:tcW w:type="dxa" w:w="964"/>
          </w:tcPr>
          <w:p>
            <w:pPr>
              <w:jc w:val="center"/>
            </w:pPr>
            <w:r/>
            <w:r>
              <w:rPr>
                <w:sz w:val="16"/>
              </w:rPr>
              <w:t>0.073</w:t>
            </w:r>
          </w:p>
        </w:tc>
        <w:tc>
          <w:tcPr>
            <w:tcW w:type="dxa" w:w="1020"/>
          </w:tcPr>
          <w:p>
            <w:pPr>
              <w:jc w:val="center"/>
            </w:pPr>
            <w:r/>
            <w:r>
              <w:rPr>
                <w:sz w:val="16"/>
              </w:rPr>
              <w:t>0.30</w:t>
            </w:r>
          </w:p>
        </w:tc>
        <w:tc>
          <w:tcPr>
            <w:tcW w:type="dxa" w:w="1304"/>
          </w:tcPr>
          <w:p>
            <w:pPr>
              <w:jc w:val="center"/>
            </w:pPr>
            <w:r/>
            <w:r>
              <w:rPr>
                <w:sz w:val="16"/>
              </w:rPr>
              <w:t>0.227</w:t>
            </w:r>
          </w:p>
        </w:tc>
        <w:tc>
          <w:tcPr>
            <w:tcW w:type="dxa" w:w="1134"/>
          </w:tcPr>
          <w:p>
            <w:pPr>
              <w:jc w:val="center"/>
            </w:pPr>
            <w:r/>
            <w:r>
              <w:rPr>
                <w:sz w:val="16"/>
              </w:rPr>
              <w:t>0.73</w:t>
            </w:r>
          </w:p>
        </w:tc>
        <w:tc>
          <w:tcPr>
            <w:tcW w:type="dxa" w:w="1020"/>
          </w:tcPr>
          <w:p>
            <w:pPr>
              <w:jc w:val="center"/>
            </w:pPr>
            <w:r/>
            <w:r>
              <w:rPr>
                <w:sz w:val="16"/>
              </w:rPr>
              <w:t>Cumple</w:t>
            </w:r>
          </w:p>
        </w:tc>
      </w:tr>
      <w:tr>
        <w:tc>
          <w:tcPr>
            <w:tcW w:type="dxa" w:w="1134"/>
          </w:tcPr>
          <w:p>
            <w:pPr>
              <w:jc w:val="left"/>
            </w:pPr>
            <w:r/>
            <w:r>
              <w:rPr>
                <w:sz w:val="16"/>
              </w:rPr>
              <w:t>EJE-04</w:t>
            </w:r>
          </w:p>
        </w:tc>
        <w:tc>
          <w:tcPr>
            <w:tcW w:type="dxa" w:w="1020"/>
          </w:tcPr>
          <w:p>
            <w:pPr>
              <w:jc w:val="center"/>
            </w:pPr>
            <w:r/>
            <w:r>
              <w:rPr>
                <w:sz w:val="16"/>
              </w:rPr>
              <w:t>74.1</w:t>
            </w:r>
          </w:p>
        </w:tc>
        <w:tc>
          <w:tcPr>
            <w:tcW w:type="dxa" w:w="850"/>
          </w:tcPr>
          <w:p>
            <w:pPr>
              <w:jc w:val="center"/>
            </w:pPr>
            <w:r/>
            <w:r>
              <w:rPr>
                <w:sz w:val="16"/>
              </w:rPr>
              <w:t>0.50</w:t>
            </w:r>
          </w:p>
        </w:tc>
        <w:tc>
          <w:tcPr>
            <w:tcW w:type="dxa" w:w="964"/>
          </w:tcPr>
          <w:p>
            <w:pPr>
              <w:jc w:val="center"/>
            </w:pPr>
            <w:r/>
            <w:r>
              <w:rPr>
                <w:sz w:val="16"/>
              </w:rPr>
              <w:t>0.187</w:t>
            </w:r>
          </w:p>
        </w:tc>
        <w:tc>
          <w:tcPr>
            <w:tcW w:type="dxa" w:w="1020"/>
          </w:tcPr>
          <w:p>
            <w:pPr>
              <w:jc w:val="center"/>
            </w:pPr>
            <w:r/>
            <w:r>
              <w:rPr>
                <w:sz w:val="16"/>
              </w:rPr>
              <w:t>0.61</w:t>
            </w:r>
          </w:p>
        </w:tc>
        <w:tc>
          <w:tcPr>
            <w:tcW w:type="dxa" w:w="1304"/>
          </w:tcPr>
          <w:p>
            <w:pPr>
              <w:jc w:val="center"/>
            </w:pPr>
            <w:r/>
            <w:r>
              <w:rPr>
                <w:sz w:val="16"/>
              </w:rPr>
              <w:t>0.208</w:t>
            </w:r>
          </w:p>
        </w:tc>
        <w:tc>
          <w:tcPr>
            <w:tcW w:type="dxa" w:w="1134"/>
          </w:tcPr>
          <w:p>
            <w:pPr>
              <w:jc w:val="center"/>
            </w:pPr>
            <w:r/>
            <w:r>
              <w:rPr>
                <w:sz w:val="16"/>
              </w:rPr>
              <w:t>1.10</w:t>
            </w:r>
          </w:p>
        </w:tc>
        <w:tc>
          <w:tcPr>
            <w:tcW w:type="dxa" w:w="1020"/>
          </w:tcPr>
          <w:p>
            <w:pPr>
              <w:jc w:val="center"/>
            </w:pPr>
            <w:r/>
            <w:r>
              <w:rPr>
                <w:sz w:val="16"/>
              </w:rPr>
              <w:t>Cumple</w:t>
            </w:r>
          </w:p>
        </w:tc>
      </w:tr>
      <w:tr>
        <w:tc>
          <w:tcPr>
            <w:tcW w:type="dxa" w:w="1134"/>
          </w:tcPr>
          <w:p>
            <w:pPr>
              <w:jc w:val="left"/>
            </w:pPr>
            <w:r/>
            <w:r>
              <w:rPr>
                <w:sz w:val="16"/>
              </w:rPr>
              <w:t>EJE-05</w:t>
            </w:r>
          </w:p>
        </w:tc>
        <w:tc>
          <w:tcPr>
            <w:tcW w:type="dxa" w:w="1020"/>
          </w:tcPr>
          <w:p>
            <w:pPr>
              <w:jc w:val="center"/>
            </w:pPr>
            <w:r/>
            <w:r>
              <w:rPr>
                <w:sz w:val="16"/>
              </w:rPr>
              <w:t>46.7</w:t>
            </w:r>
          </w:p>
        </w:tc>
        <w:tc>
          <w:tcPr>
            <w:tcW w:type="dxa" w:w="850"/>
          </w:tcPr>
          <w:p>
            <w:pPr>
              <w:jc w:val="center"/>
            </w:pPr>
            <w:r/>
            <w:r>
              <w:rPr>
                <w:sz w:val="16"/>
              </w:rPr>
              <w:t>0.50</w:t>
            </w:r>
          </w:p>
        </w:tc>
        <w:tc>
          <w:tcPr>
            <w:tcW w:type="dxa" w:w="964"/>
          </w:tcPr>
          <w:p>
            <w:pPr>
              <w:jc w:val="center"/>
            </w:pPr>
            <w:r/>
            <w:r>
              <w:rPr>
                <w:sz w:val="16"/>
              </w:rPr>
              <w:t>0.133</w:t>
            </w:r>
          </w:p>
        </w:tc>
        <w:tc>
          <w:tcPr>
            <w:tcW w:type="dxa" w:w="1020"/>
          </w:tcPr>
          <w:p>
            <w:pPr>
              <w:jc w:val="center"/>
            </w:pPr>
            <w:r/>
            <w:r>
              <w:rPr>
                <w:sz w:val="16"/>
              </w:rPr>
              <w:t>0.55</w:t>
            </w:r>
          </w:p>
        </w:tc>
        <w:tc>
          <w:tcPr>
            <w:tcW w:type="dxa" w:w="1304"/>
          </w:tcPr>
          <w:p>
            <w:pPr>
              <w:jc w:val="center"/>
            </w:pPr>
            <w:r/>
            <w:r>
              <w:rPr>
                <w:sz w:val="16"/>
              </w:rPr>
              <w:t>0.226</w:t>
            </w:r>
          </w:p>
        </w:tc>
        <w:tc>
          <w:tcPr>
            <w:tcW w:type="dxa" w:w="1134"/>
          </w:tcPr>
          <w:p>
            <w:pPr>
              <w:jc w:val="center"/>
            </w:pPr>
            <w:r/>
            <w:r>
              <w:rPr>
                <w:sz w:val="16"/>
              </w:rPr>
              <w:t>0.97</w:t>
            </w:r>
          </w:p>
        </w:tc>
        <w:tc>
          <w:tcPr>
            <w:tcW w:type="dxa" w:w="1020"/>
          </w:tcPr>
          <w:p>
            <w:pPr>
              <w:jc w:val="center"/>
            </w:pPr>
            <w:r/>
            <w:r>
              <w:rPr>
                <w:sz w:val="16"/>
              </w:rPr>
              <w:t>Cumple</w:t>
            </w:r>
          </w:p>
        </w:tc>
      </w:tr>
      <w:tr>
        <w:tc>
          <w:tcPr>
            <w:tcW w:type="dxa" w:w="1134"/>
          </w:tcPr>
          <w:p>
            <w:pPr>
              <w:jc w:val="left"/>
            </w:pPr>
            <w:r/>
            <w:r>
              <w:rPr>
                <w:sz w:val="16"/>
              </w:rPr>
              <w:t>EJE-06</w:t>
            </w:r>
          </w:p>
        </w:tc>
        <w:tc>
          <w:tcPr>
            <w:tcW w:type="dxa" w:w="1020"/>
          </w:tcPr>
          <w:p>
            <w:pPr>
              <w:jc w:val="center"/>
            </w:pPr>
            <w:r/>
            <w:r>
              <w:rPr>
                <w:sz w:val="16"/>
              </w:rPr>
              <w:t>10.3</w:t>
            </w:r>
          </w:p>
        </w:tc>
        <w:tc>
          <w:tcPr>
            <w:tcW w:type="dxa" w:w="850"/>
          </w:tcPr>
          <w:p>
            <w:pPr>
              <w:jc w:val="center"/>
            </w:pPr>
            <w:r/>
            <w:r>
              <w:rPr>
                <w:sz w:val="16"/>
              </w:rPr>
              <w:t>0.50</w:t>
            </w:r>
          </w:p>
        </w:tc>
        <w:tc>
          <w:tcPr>
            <w:tcW w:type="dxa" w:w="964"/>
          </w:tcPr>
          <w:p>
            <w:pPr>
              <w:jc w:val="center"/>
            </w:pPr>
            <w:r/>
            <w:r>
              <w:rPr>
                <w:sz w:val="16"/>
              </w:rPr>
              <w:t>0.048</w:t>
            </w:r>
          </w:p>
        </w:tc>
        <w:tc>
          <w:tcPr>
            <w:tcW w:type="dxa" w:w="1020"/>
          </w:tcPr>
          <w:p>
            <w:pPr>
              <w:jc w:val="center"/>
            </w:pPr>
            <w:r/>
            <w:r>
              <w:rPr>
                <w:sz w:val="16"/>
              </w:rPr>
              <w:t>0.30</w:t>
            </w:r>
          </w:p>
        </w:tc>
        <w:tc>
          <w:tcPr>
            <w:tcW w:type="dxa" w:w="1304"/>
          </w:tcPr>
          <w:p>
            <w:pPr>
              <w:jc w:val="center"/>
            </w:pPr>
            <w:r/>
            <w:r>
              <w:rPr>
                <w:sz w:val="16"/>
              </w:rPr>
              <w:t>0.252</w:t>
            </w:r>
          </w:p>
        </w:tc>
        <w:tc>
          <w:tcPr>
            <w:tcW w:type="dxa" w:w="1134"/>
          </w:tcPr>
          <w:p>
            <w:pPr>
              <w:jc w:val="center"/>
            </w:pPr>
            <w:r/>
            <w:r>
              <w:rPr>
                <w:sz w:val="16"/>
              </w:rPr>
              <w:t>0.59</w:t>
            </w:r>
          </w:p>
        </w:tc>
        <w:tc>
          <w:tcPr>
            <w:tcW w:type="dxa" w:w="1020"/>
          </w:tcPr>
          <w:p>
            <w:pPr>
              <w:jc w:val="center"/>
            </w:pPr>
            <w:r/>
            <w:r>
              <w:rPr>
                <w:sz w:val="16"/>
              </w:rPr>
              <w:t>Cumple</w:t>
            </w:r>
          </w:p>
        </w:tc>
      </w:tr>
      <w:tr>
        <w:tc>
          <w:tcPr>
            <w:tcW w:type="dxa" w:w="1134"/>
          </w:tcPr>
          <w:p>
            <w:pPr>
              <w:jc w:val="left"/>
            </w:pPr>
            <w:r/>
            <w:r>
              <w:rPr>
                <w:sz w:val="16"/>
              </w:rPr>
              <w:t>EJE-07</w:t>
            </w:r>
          </w:p>
        </w:tc>
        <w:tc>
          <w:tcPr>
            <w:tcW w:type="dxa" w:w="1020"/>
          </w:tcPr>
          <w:p>
            <w:pPr>
              <w:jc w:val="center"/>
            </w:pPr>
            <w:r/>
            <w:r>
              <w:rPr>
                <w:sz w:val="16"/>
              </w:rPr>
              <w:t>174.2</w:t>
            </w:r>
          </w:p>
        </w:tc>
        <w:tc>
          <w:tcPr>
            <w:tcW w:type="dxa" w:w="850"/>
          </w:tcPr>
          <w:p>
            <w:pPr>
              <w:jc w:val="center"/>
            </w:pPr>
            <w:r/>
            <w:r>
              <w:rPr>
                <w:sz w:val="16"/>
              </w:rPr>
              <w:t>0.50</w:t>
            </w:r>
          </w:p>
        </w:tc>
        <w:tc>
          <w:tcPr>
            <w:tcW w:type="dxa" w:w="964"/>
          </w:tcPr>
          <w:p>
            <w:pPr>
              <w:jc w:val="center"/>
            </w:pPr>
            <w:r/>
            <w:r>
              <w:rPr>
                <w:sz w:val="16"/>
              </w:rPr>
              <w:t>0.362</w:t>
            </w:r>
          </w:p>
        </w:tc>
        <w:tc>
          <w:tcPr>
            <w:tcW w:type="dxa" w:w="1020"/>
          </w:tcPr>
          <w:p>
            <w:pPr>
              <w:jc w:val="center"/>
            </w:pPr>
            <w:r/>
            <w:r>
              <w:rPr>
                <w:sz w:val="16"/>
              </w:rPr>
              <w:t>0.81</w:t>
            </w:r>
          </w:p>
        </w:tc>
        <w:tc>
          <w:tcPr>
            <w:tcW w:type="dxa" w:w="1304"/>
          </w:tcPr>
          <w:p>
            <w:pPr>
              <w:jc w:val="center"/>
            </w:pPr>
            <w:r/>
            <w:r>
              <w:rPr>
                <w:sz w:val="16"/>
              </w:rPr>
              <w:t>0.267</w:t>
            </w:r>
          </w:p>
        </w:tc>
        <w:tc>
          <w:tcPr>
            <w:tcW w:type="dxa" w:w="1134"/>
          </w:tcPr>
          <w:p>
            <w:pPr>
              <w:jc w:val="center"/>
            </w:pPr>
            <w:r/>
            <w:r>
              <w:rPr>
                <w:sz w:val="16"/>
              </w:rPr>
              <w:t>1.35</w:t>
            </w:r>
          </w:p>
        </w:tc>
        <w:tc>
          <w:tcPr>
            <w:tcW w:type="dxa" w:w="1020"/>
          </w:tcPr>
          <w:p>
            <w:pPr>
              <w:jc w:val="center"/>
            </w:pPr>
            <w:r/>
            <w:r>
              <w:rPr>
                <w:sz w:val="16"/>
              </w:rPr>
              <w:t>Cumple</w:t>
            </w:r>
          </w:p>
        </w:tc>
      </w:tr>
      <w:tr>
        <w:tc>
          <w:tcPr>
            <w:tcW w:type="dxa" w:w="1134"/>
          </w:tcPr>
          <w:p>
            <w:pPr>
              <w:jc w:val="left"/>
            </w:pPr>
            <w:r/>
            <w:r>
              <w:rPr>
                <w:sz w:val="16"/>
              </w:rPr>
              <w:t>EJE-08</w:t>
            </w:r>
          </w:p>
        </w:tc>
        <w:tc>
          <w:tcPr>
            <w:tcW w:type="dxa" w:w="1020"/>
          </w:tcPr>
          <w:p>
            <w:pPr>
              <w:jc w:val="center"/>
            </w:pPr>
            <w:r/>
            <w:r>
              <w:rPr>
                <w:sz w:val="16"/>
              </w:rPr>
              <w:t>28.8</w:t>
            </w:r>
          </w:p>
        </w:tc>
        <w:tc>
          <w:tcPr>
            <w:tcW w:type="dxa" w:w="850"/>
          </w:tcPr>
          <w:p>
            <w:pPr>
              <w:jc w:val="center"/>
            </w:pPr>
            <w:r/>
            <w:r>
              <w:rPr>
                <w:sz w:val="16"/>
              </w:rPr>
              <w:t>0.50</w:t>
            </w:r>
          </w:p>
        </w:tc>
        <w:tc>
          <w:tcPr>
            <w:tcW w:type="dxa" w:w="964"/>
          </w:tcPr>
          <w:p>
            <w:pPr>
              <w:jc w:val="center"/>
            </w:pPr>
            <w:r/>
            <w:r>
              <w:rPr>
                <w:sz w:val="16"/>
              </w:rPr>
              <w:t>0.095</w:t>
            </w:r>
          </w:p>
        </w:tc>
        <w:tc>
          <w:tcPr>
            <w:tcW w:type="dxa" w:w="1020"/>
          </w:tcPr>
          <w:p>
            <w:pPr>
              <w:jc w:val="center"/>
            </w:pPr>
            <w:r/>
            <w:r>
              <w:rPr>
                <w:sz w:val="16"/>
              </w:rPr>
              <w:t>0.32</w:t>
            </w:r>
          </w:p>
        </w:tc>
        <w:tc>
          <w:tcPr>
            <w:tcW w:type="dxa" w:w="1304"/>
          </w:tcPr>
          <w:p>
            <w:pPr>
              <w:jc w:val="center"/>
            </w:pPr>
            <w:r/>
            <w:r>
              <w:rPr>
                <w:sz w:val="16"/>
              </w:rPr>
              <w:t>0.224</w:t>
            </w:r>
          </w:p>
        </w:tc>
        <w:tc>
          <w:tcPr>
            <w:tcW w:type="dxa" w:w="1134"/>
          </w:tcPr>
          <w:p>
            <w:pPr>
              <w:jc w:val="center"/>
            </w:pPr>
            <w:r/>
            <w:r>
              <w:rPr>
                <w:sz w:val="16"/>
              </w:rPr>
              <w:t>0.84</w:t>
            </w:r>
          </w:p>
        </w:tc>
        <w:tc>
          <w:tcPr>
            <w:tcW w:type="dxa" w:w="1020"/>
          </w:tcPr>
          <w:p>
            <w:pPr>
              <w:jc w:val="center"/>
            </w:pPr>
            <w:r/>
            <w:r>
              <w:rPr>
                <w:sz w:val="16"/>
              </w:rPr>
              <w:t>Cumple</w:t>
            </w:r>
          </w:p>
        </w:tc>
      </w:tr>
      <w:tr>
        <w:tc>
          <w:tcPr>
            <w:tcW w:type="dxa" w:w="1134"/>
          </w:tcPr>
          <w:p>
            <w:pPr>
              <w:jc w:val="left"/>
            </w:pPr>
            <w:r/>
            <w:r>
              <w:rPr>
                <w:sz w:val="16"/>
              </w:rPr>
              <w:t>EJE-09</w:t>
            </w:r>
          </w:p>
        </w:tc>
        <w:tc>
          <w:tcPr>
            <w:tcW w:type="dxa" w:w="1020"/>
          </w:tcPr>
          <w:p>
            <w:pPr>
              <w:jc w:val="center"/>
            </w:pPr>
            <w:r/>
            <w:r>
              <w:rPr>
                <w:sz w:val="16"/>
              </w:rPr>
              <w:t>22.8</w:t>
            </w:r>
          </w:p>
        </w:tc>
        <w:tc>
          <w:tcPr>
            <w:tcW w:type="dxa" w:w="850"/>
          </w:tcPr>
          <w:p>
            <w:pPr>
              <w:jc w:val="center"/>
            </w:pPr>
            <w:r/>
            <w:r>
              <w:rPr>
                <w:sz w:val="16"/>
              </w:rPr>
              <w:t>0.50</w:t>
            </w:r>
          </w:p>
        </w:tc>
        <w:tc>
          <w:tcPr>
            <w:tcW w:type="dxa" w:w="964"/>
          </w:tcPr>
          <w:p>
            <w:pPr>
              <w:jc w:val="center"/>
            </w:pPr>
            <w:r/>
            <w:r>
              <w:rPr>
                <w:sz w:val="16"/>
              </w:rPr>
              <w:t>0.081</w:t>
            </w:r>
          </w:p>
        </w:tc>
        <w:tc>
          <w:tcPr>
            <w:tcW w:type="dxa" w:w="1020"/>
          </w:tcPr>
          <w:p>
            <w:pPr>
              <w:jc w:val="center"/>
            </w:pPr>
            <w:r/>
            <w:r>
              <w:rPr>
                <w:sz w:val="16"/>
              </w:rPr>
              <w:t>0.30</w:t>
            </w:r>
          </w:p>
        </w:tc>
        <w:tc>
          <w:tcPr>
            <w:tcW w:type="dxa" w:w="1304"/>
          </w:tcPr>
          <w:p>
            <w:pPr>
              <w:jc w:val="center"/>
            </w:pPr>
            <w:r/>
            <w:r>
              <w:rPr>
                <w:sz w:val="16"/>
              </w:rPr>
              <w:t>0.219</w:t>
            </w:r>
          </w:p>
        </w:tc>
        <w:tc>
          <w:tcPr>
            <w:tcW w:type="dxa" w:w="1134"/>
          </w:tcPr>
          <w:p>
            <w:pPr>
              <w:jc w:val="center"/>
            </w:pPr>
            <w:r/>
            <w:r>
              <w:rPr>
                <w:sz w:val="16"/>
              </w:rPr>
              <w:t>0.77</w:t>
            </w:r>
          </w:p>
        </w:tc>
        <w:tc>
          <w:tcPr>
            <w:tcW w:type="dxa" w:w="1020"/>
          </w:tcPr>
          <w:p>
            <w:pPr>
              <w:jc w:val="center"/>
            </w:pPr>
            <w:r/>
            <w:r>
              <w:rPr>
                <w:sz w:val="16"/>
              </w:rPr>
              <w:t>Cumple</w:t>
            </w:r>
          </w:p>
        </w:tc>
      </w:tr>
      <w:tr>
        <w:tc>
          <w:tcPr>
            <w:tcW w:type="dxa" w:w="1134"/>
          </w:tcPr>
          <w:p>
            <w:pPr>
              <w:jc w:val="left"/>
            </w:pPr>
            <w:r/>
            <w:r>
              <w:rPr>
                <w:sz w:val="16"/>
              </w:rPr>
              <w:t>EJE-10</w:t>
            </w:r>
          </w:p>
        </w:tc>
        <w:tc>
          <w:tcPr>
            <w:tcW w:type="dxa" w:w="1020"/>
          </w:tcPr>
          <w:p>
            <w:pPr>
              <w:jc w:val="center"/>
            </w:pPr>
            <w:r/>
            <w:r>
              <w:rPr>
                <w:sz w:val="16"/>
              </w:rPr>
              <w:t>31.4</w:t>
            </w:r>
          </w:p>
        </w:tc>
        <w:tc>
          <w:tcPr>
            <w:tcW w:type="dxa" w:w="850"/>
          </w:tcPr>
          <w:p>
            <w:pPr>
              <w:jc w:val="center"/>
            </w:pPr>
            <w:r/>
            <w:r>
              <w:rPr>
                <w:sz w:val="16"/>
              </w:rPr>
              <w:t>0.50</w:t>
            </w:r>
          </w:p>
        </w:tc>
        <w:tc>
          <w:tcPr>
            <w:tcW w:type="dxa" w:w="964"/>
          </w:tcPr>
          <w:p>
            <w:pPr>
              <w:jc w:val="center"/>
            </w:pPr>
            <w:r/>
            <w:r>
              <w:rPr>
                <w:sz w:val="16"/>
              </w:rPr>
              <w:t>0.101</w:t>
            </w:r>
          </w:p>
        </w:tc>
        <w:tc>
          <w:tcPr>
            <w:tcW w:type="dxa" w:w="1020"/>
          </w:tcPr>
          <w:p>
            <w:pPr>
              <w:jc w:val="center"/>
            </w:pPr>
            <w:r/>
            <w:r>
              <w:rPr>
                <w:sz w:val="16"/>
              </w:rPr>
              <w:t>0.48</w:t>
            </w:r>
          </w:p>
        </w:tc>
        <w:tc>
          <w:tcPr>
            <w:tcW w:type="dxa" w:w="1304"/>
          </w:tcPr>
          <w:p>
            <w:pPr>
              <w:jc w:val="center"/>
            </w:pPr>
            <w:r/>
            <w:r>
              <w:rPr>
                <w:sz w:val="16"/>
              </w:rPr>
              <w:t>0.231</w:t>
            </w:r>
          </w:p>
        </w:tc>
        <w:tc>
          <w:tcPr>
            <w:tcW w:type="dxa" w:w="1134"/>
          </w:tcPr>
          <w:p>
            <w:pPr>
              <w:jc w:val="center"/>
            </w:pPr>
            <w:r/>
            <w:r>
              <w:rPr>
                <w:sz w:val="16"/>
              </w:rPr>
              <w:t>0.86</w:t>
            </w:r>
          </w:p>
        </w:tc>
        <w:tc>
          <w:tcPr>
            <w:tcW w:type="dxa" w:w="1020"/>
          </w:tcPr>
          <w:p>
            <w:pPr>
              <w:jc w:val="center"/>
            </w:pPr>
            <w:r/>
            <w:r>
              <w:rPr>
                <w:sz w:val="16"/>
              </w:rPr>
              <w:t>Cumple</w:t>
            </w:r>
          </w:p>
        </w:tc>
      </w:tr>
      <w:tr>
        <w:tc>
          <w:tcPr>
            <w:tcW w:type="dxa" w:w="1134"/>
          </w:tcPr>
          <w:p>
            <w:pPr>
              <w:jc w:val="left"/>
            </w:pPr>
            <w:r/>
            <w:r>
              <w:rPr>
                <w:sz w:val="16"/>
              </w:rPr>
              <w:t>EJE-11</w:t>
            </w:r>
          </w:p>
        </w:tc>
        <w:tc>
          <w:tcPr>
            <w:tcW w:type="dxa" w:w="1020"/>
          </w:tcPr>
          <w:p>
            <w:pPr>
              <w:jc w:val="center"/>
            </w:pPr>
            <w:r/>
            <w:r>
              <w:rPr>
                <w:sz w:val="16"/>
              </w:rPr>
              <w:t>26.4</w:t>
            </w:r>
          </w:p>
        </w:tc>
        <w:tc>
          <w:tcPr>
            <w:tcW w:type="dxa" w:w="850"/>
          </w:tcPr>
          <w:p>
            <w:pPr>
              <w:jc w:val="center"/>
            </w:pPr>
            <w:r/>
            <w:r>
              <w:rPr>
                <w:sz w:val="16"/>
              </w:rPr>
              <w:t>0.50</w:t>
            </w:r>
          </w:p>
        </w:tc>
        <w:tc>
          <w:tcPr>
            <w:tcW w:type="dxa" w:w="964"/>
          </w:tcPr>
          <w:p>
            <w:pPr>
              <w:jc w:val="center"/>
            </w:pPr>
            <w:r/>
            <w:r>
              <w:rPr>
                <w:sz w:val="16"/>
              </w:rPr>
              <w:t>0.090</w:t>
            </w:r>
          </w:p>
        </w:tc>
        <w:tc>
          <w:tcPr>
            <w:tcW w:type="dxa" w:w="1020"/>
          </w:tcPr>
          <w:p>
            <w:pPr>
              <w:jc w:val="center"/>
            </w:pPr>
            <w:r/>
            <w:r>
              <w:rPr>
                <w:sz w:val="16"/>
              </w:rPr>
              <w:t>0.20</w:t>
            </w:r>
          </w:p>
        </w:tc>
        <w:tc>
          <w:tcPr>
            <w:tcW w:type="dxa" w:w="1304"/>
          </w:tcPr>
          <w:p>
            <w:pPr>
              <w:jc w:val="center"/>
            </w:pPr>
            <w:r/>
            <w:r>
              <w:rPr>
                <w:sz w:val="16"/>
              </w:rPr>
              <w:t>0.110</w:t>
            </w:r>
          </w:p>
        </w:tc>
        <w:tc>
          <w:tcPr>
            <w:tcW w:type="dxa" w:w="1134"/>
          </w:tcPr>
          <w:p>
            <w:pPr>
              <w:jc w:val="center"/>
            </w:pPr>
            <w:r/>
            <w:r>
              <w:rPr>
                <w:sz w:val="16"/>
              </w:rPr>
              <w:t>0.81</w:t>
            </w:r>
          </w:p>
        </w:tc>
        <w:tc>
          <w:tcPr>
            <w:tcW w:type="dxa" w:w="1020"/>
          </w:tcPr>
          <w:p>
            <w:pPr>
              <w:jc w:val="center"/>
            </w:pPr>
            <w:r/>
            <w:r>
              <w:rPr>
                <w:sz w:val="16"/>
              </w:rPr>
              <w:t>Cumple</w:t>
            </w:r>
          </w:p>
        </w:tc>
      </w:tr>
      <w:tr>
        <w:tc>
          <w:tcPr>
            <w:tcW w:type="dxa" w:w="1134"/>
          </w:tcPr>
          <w:p>
            <w:pPr>
              <w:jc w:val="left"/>
            </w:pPr>
            <w:r/>
            <w:r>
              <w:rPr>
                <w:sz w:val="16"/>
              </w:rPr>
              <w:t>EJE-12</w:t>
            </w:r>
          </w:p>
        </w:tc>
        <w:tc>
          <w:tcPr>
            <w:tcW w:type="dxa" w:w="1020"/>
          </w:tcPr>
          <w:p>
            <w:pPr>
              <w:jc w:val="center"/>
            </w:pPr>
            <w:r/>
            <w:r>
              <w:rPr>
                <w:sz w:val="16"/>
              </w:rPr>
              <w:t>264.7</w:t>
            </w:r>
          </w:p>
        </w:tc>
        <w:tc>
          <w:tcPr>
            <w:tcW w:type="dxa" w:w="850"/>
          </w:tcPr>
          <w:p>
            <w:pPr>
              <w:jc w:val="center"/>
            </w:pPr>
            <w:r/>
            <w:r>
              <w:rPr>
                <w:sz w:val="16"/>
              </w:rPr>
              <w:t>0.50</w:t>
            </w:r>
          </w:p>
        </w:tc>
        <w:tc>
          <w:tcPr>
            <w:tcW w:type="dxa" w:w="964"/>
          </w:tcPr>
          <w:p>
            <w:pPr>
              <w:jc w:val="center"/>
            </w:pPr>
            <w:r/>
            <w:r>
              <w:rPr>
                <w:sz w:val="16"/>
              </w:rPr>
              <w:t>0.512</w:t>
            </w:r>
          </w:p>
        </w:tc>
        <w:tc>
          <w:tcPr>
            <w:tcW w:type="dxa" w:w="1020"/>
          </w:tcPr>
          <w:p>
            <w:pPr>
              <w:jc w:val="center"/>
            </w:pPr>
            <w:r/>
            <w:r>
              <w:rPr>
                <w:sz w:val="16"/>
              </w:rPr>
              <w:t>0.64</w:t>
            </w:r>
          </w:p>
        </w:tc>
        <w:tc>
          <w:tcPr>
            <w:tcW w:type="dxa" w:w="1304"/>
          </w:tcPr>
          <w:p>
            <w:pPr>
              <w:jc w:val="center"/>
            </w:pPr>
            <w:r/>
            <w:r>
              <w:rPr>
                <w:sz w:val="16"/>
              </w:rPr>
              <w:t>0.128</w:t>
            </w:r>
          </w:p>
        </w:tc>
        <w:tc>
          <w:tcPr>
            <w:tcW w:type="dxa" w:w="1134"/>
          </w:tcPr>
          <w:p>
            <w:pPr>
              <w:jc w:val="center"/>
            </w:pPr>
            <w:r/>
            <w:r>
              <w:rPr>
                <w:sz w:val="16"/>
              </w:rPr>
              <w:t>1.46</w:t>
            </w:r>
          </w:p>
        </w:tc>
        <w:tc>
          <w:tcPr>
            <w:tcW w:type="dxa" w:w="1020"/>
          </w:tcPr>
          <w:p>
            <w:pPr>
              <w:jc w:val="center"/>
            </w:pPr>
            <w:r/>
            <w:r>
              <w:rPr>
                <w:sz w:val="16"/>
              </w:rPr>
              <w:t>Cumple</w:t>
            </w:r>
          </w:p>
        </w:tc>
      </w:tr>
      <w:tr>
        <w:tc>
          <w:tcPr>
            <w:tcW w:type="dxa" w:w="1134"/>
          </w:tcPr>
          <w:p>
            <w:pPr>
              <w:jc w:val="left"/>
            </w:pPr>
            <w:r/>
            <w:r>
              <w:rPr>
                <w:sz w:val="16"/>
              </w:rPr>
              <w:t>EJE-13</w:t>
            </w:r>
          </w:p>
        </w:tc>
        <w:tc>
          <w:tcPr>
            <w:tcW w:type="dxa" w:w="1020"/>
          </w:tcPr>
          <w:p>
            <w:pPr>
              <w:jc w:val="center"/>
            </w:pPr>
            <w:r/>
            <w:r>
              <w:rPr>
                <w:sz w:val="16"/>
              </w:rPr>
              <w:t>18.9</w:t>
            </w:r>
          </w:p>
        </w:tc>
        <w:tc>
          <w:tcPr>
            <w:tcW w:type="dxa" w:w="850"/>
          </w:tcPr>
          <w:p>
            <w:pPr>
              <w:jc w:val="center"/>
            </w:pPr>
            <w:r/>
            <w:r>
              <w:rPr>
                <w:sz w:val="16"/>
              </w:rPr>
              <w:t>0.50</w:t>
            </w:r>
          </w:p>
        </w:tc>
        <w:tc>
          <w:tcPr>
            <w:tcW w:type="dxa" w:w="964"/>
          </w:tcPr>
          <w:p>
            <w:pPr>
              <w:jc w:val="center"/>
            </w:pPr>
            <w:r/>
            <w:r>
              <w:rPr>
                <w:sz w:val="16"/>
              </w:rPr>
              <w:t>0.071</w:t>
            </w:r>
          </w:p>
        </w:tc>
        <w:tc>
          <w:tcPr>
            <w:tcW w:type="dxa" w:w="1020"/>
          </w:tcPr>
          <w:p>
            <w:pPr>
              <w:jc w:val="center"/>
            </w:pPr>
            <w:r/>
            <w:r>
              <w:rPr>
                <w:sz w:val="16"/>
              </w:rPr>
              <w:t>0.30</w:t>
            </w:r>
          </w:p>
        </w:tc>
        <w:tc>
          <w:tcPr>
            <w:tcW w:type="dxa" w:w="1304"/>
          </w:tcPr>
          <w:p>
            <w:pPr>
              <w:jc w:val="center"/>
            </w:pPr>
            <w:r/>
            <w:r>
              <w:rPr>
                <w:sz w:val="16"/>
              </w:rPr>
              <w:t>0.229</w:t>
            </w:r>
          </w:p>
        </w:tc>
        <w:tc>
          <w:tcPr>
            <w:tcW w:type="dxa" w:w="1134"/>
          </w:tcPr>
          <w:p>
            <w:pPr>
              <w:jc w:val="center"/>
            </w:pPr>
            <w:r/>
            <w:r>
              <w:rPr>
                <w:sz w:val="16"/>
              </w:rPr>
              <w:t>0.73</w:t>
            </w:r>
          </w:p>
        </w:tc>
        <w:tc>
          <w:tcPr>
            <w:tcW w:type="dxa" w:w="1020"/>
          </w:tcPr>
          <w:p>
            <w:pPr>
              <w:jc w:val="center"/>
            </w:pPr>
            <w:r/>
            <w:r>
              <w:rPr>
                <w:sz w:val="16"/>
              </w:rPr>
              <w:t>Cumple</w:t>
            </w:r>
          </w:p>
        </w:tc>
      </w:tr>
      <w:tr>
        <w:tc>
          <w:tcPr>
            <w:tcW w:type="dxa" w:w="1134"/>
          </w:tcPr>
          <w:p>
            <w:pPr>
              <w:jc w:val="left"/>
            </w:pPr>
            <w:r/>
            <w:r>
              <w:rPr>
                <w:sz w:val="16"/>
              </w:rPr>
              <w:t>EJE-14</w:t>
            </w:r>
          </w:p>
        </w:tc>
        <w:tc>
          <w:tcPr>
            <w:tcW w:type="dxa" w:w="1020"/>
          </w:tcPr>
          <w:p>
            <w:pPr>
              <w:jc w:val="center"/>
            </w:pPr>
            <w:r/>
            <w:r>
              <w:rPr>
                <w:sz w:val="16"/>
              </w:rPr>
              <w:t>70.8</w:t>
            </w:r>
          </w:p>
        </w:tc>
        <w:tc>
          <w:tcPr>
            <w:tcW w:type="dxa" w:w="850"/>
          </w:tcPr>
          <w:p>
            <w:pPr>
              <w:jc w:val="center"/>
            </w:pPr>
            <w:r/>
            <w:r>
              <w:rPr>
                <w:sz w:val="16"/>
              </w:rPr>
              <w:t>0.50</w:t>
            </w:r>
          </w:p>
        </w:tc>
        <w:tc>
          <w:tcPr>
            <w:tcW w:type="dxa" w:w="964"/>
          </w:tcPr>
          <w:p>
            <w:pPr>
              <w:jc w:val="center"/>
            </w:pPr>
            <w:r/>
            <w:r>
              <w:rPr>
                <w:sz w:val="16"/>
              </w:rPr>
              <w:t>0.181</w:t>
            </w:r>
          </w:p>
        </w:tc>
        <w:tc>
          <w:tcPr>
            <w:tcW w:type="dxa" w:w="1020"/>
          </w:tcPr>
          <w:p>
            <w:pPr>
              <w:jc w:val="center"/>
            </w:pPr>
            <w:r/>
            <w:r>
              <w:rPr>
                <w:sz w:val="16"/>
              </w:rPr>
              <w:t>0.45</w:t>
            </w:r>
          </w:p>
        </w:tc>
        <w:tc>
          <w:tcPr>
            <w:tcW w:type="dxa" w:w="1304"/>
          </w:tcPr>
          <w:p>
            <w:pPr>
              <w:jc w:val="center"/>
            </w:pPr>
            <w:r/>
            <w:r>
              <w:rPr>
                <w:sz w:val="16"/>
              </w:rPr>
              <w:t>0.179</w:t>
            </w:r>
          </w:p>
        </w:tc>
        <w:tc>
          <w:tcPr>
            <w:tcW w:type="dxa" w:w="1134"/>
          </w:tcPr>
          <w:p>
            <w:pPr>
              <w:jc w:val="center"/>
            </w:pPr>
            <w:r/>
            <w:r>
              <w:rPr>
                <w:sz w:val="16"/>
              </w:rPr>
              <w:t>1.09</w:t>
            </w:r>
          </w:p>
        </w:tc>
        <w:tc>
          <w:tcPr>
            <w:tcW w:type="dxa" w:w="1020"/>
          </w:tcPr>
          <w:p>
            <w:pPr>
              <w:jc w:val="center"/>
            </w:pPr>
            <w:r/>
            <w:r>
              <w:rPr>
                <w:sz w:val="16"/>
              </w:rPr>
              <w:t>Cumple</w:t>
            </w:r>
          </w:p>
        </w:tc>
      </w:tr>
      <w:tr>
        <w:tc>
          <w:tcPr>
            <w:tcW w:type="dxa" w:w="1134"/>
          </w:tcPr>
          <w:p>
            <w:pPr>
              <w:jc w:val="left"/>
            </w:pPr>
            <w:r/>
            <w:r>
              <w:rPr>
                <w:sz w:val="16"/>
              </w:rPr>
              <w:t>EJE-15</w:t>
            </w:r>
          </w:p>
        </w:tc>
        <w:tc>
          <w:tcPr>
            <w:tcW w:type="dxa" w:w="1020"/>
          </w:tcPr>
          <w:p>
            <w:pPr>
              <w:jc w:val="center"/>
            </w:pPr>
            <w:r/>
            <w:r>
              <w:rPr>
                <w:sz w:val="16"/>
              </w:rPr>
              <w:t>51.5</w:t>
            </w:r>
          </w:p>
        </w:tc>
        <w:tc>
          <w:tcPr>
            <w:tcW w:type="dxa" w:w="850"/>
          </w:tcPr>
          <w:p>
            <w:pPr>
              <w:jc w:val="center"/>
            </w:pPr>
            <w:r/>
            <w:r>
              <w:rPr>
                <w:sz w:val="16"/>
              </w:rPr>
              <w:t>0.50</w:t>
            </w:r>
          </w:p>
        </w:tc>
        <w:tc>
          <w:tcPr>
            <w:tcW w:type="dxa" w:w="964"/>
          </w:tcPr>
          <w:p>
            <w:pPr>
              <w:jc w:val="center"/>
            </w:pPr>
            <w:r/>
            <w:r>
              <w:rPr>
                <w:sz w:val="16"/>
              </w:rPr>
              <w:t>0.143</w:t>
            </w:r>
          </w:p>
        </w:tc>
        <w:tc>
          <w:tcPr>
            <w:tcW w:type="dxa" w:w="1020"/>
          </w:tcPr>
          <w:p>
            <w:pPr>
              <w:jc w:val="center"/>
            </w:pPr>
            <w:r/>
            <w:r>
              <w:rPr>
                <w:sz w:val="16"/>
              </w:rPr>
              <w:t>0.35</w:t>
            </w:r>
          </w:p>
        </w:tc>
        <w:tc>
          <w:tcPr>
            <w:tcW w:type="dxa" w:w="1304"/>
          </w:tcPr>
          <w:p>
            <w:pPr>
              <w:jc w:val="center"/>
            </w:pPr>
            <w:r/>
            <w:r>
              <w:rPr>
                <w:sz w:val="16"/>
              </w:rPr>
              <w:t>0.207</w:t>
            </w:r>
          </w:p>
        </w:tc>
        <w:tc>
          <w:tcPr>
            <w:tcW w:type="dxa" w:w="1134"/>
          </w:tcPr>
          <w:p>
            <w:pPr>
              <w:jc w:val="center"/>
            </w:pPr>
            <w:r/>
            <w:r>
              <w:rPr>
                <w:sz w:val="16"/>
              </w:rPr>
              <w:t>1.03</w:t>
            </w:r>
          </w:p>
        </w:tc>
        <w:tc>
          <w:tcPr>
            <w:tcW w:type="dxa" w:w="1020"/>
          </w:tcPr>
          <w:p>
            <w:pPr>
              <w:jc w:val="center"/>
            </w:pPr>
            <w:r/>
            <w:r>
              <w:rPr>
                <w:sz w:val="16"/>
              </w:rPr>
              <w:t>Cumple</w:t>
            </w:r>
          </w:p>
        </w:tc>
      </w:tr>
      <w:tr>
        <w:tc>
          <w:tcPr>
            <w:tcW w:type="dxa" w:w="1134"/>
          </w:tcPr>
          <w:p>
            <w:pPr>
              <w:jc w:val="left"/>
            </w:pPr>
            <w:r/>
            <w:r>
              <w:rPr>
                <w:sz w:val="16"/>
              </w:rPr>
              <w:t>EJE-16</w:t>
            </w:r>
          </w:p>
        </w:tc>
        <w:tc>
          <w:tcPr>
            <w:tcW w:type="dxa" w:w="1020"/>
          </w:tcPr>
          <w:p>
            <w:pPr>
              <w:jc w:val="center"/>
            </w:pPr>
            <w:r/>
            <w:r>
              <w:rPr>
                <w:sz w:val="16"/>
              </w:rPr>
              <w:t>48.0</w:t>
            </w:r>
          </w:p>
        </w:tc>
        <w:tc>
          <w:tcPr>
            <w:tcW w:type="dxa" w:w="850"/>
          </w:tcPr>
          <w:p>
            <w:pPr>
              <w:jc w:val="center"/>
            </w:pPr>
            <w:r/>
            <w:r>
              <w:rPr>
                <w:sz w:val="16"/>
              </w:rPr>
              <w:t>0.50</w:t>
            </w:r>
          </w:p>
        </w:tc>
        <w:tc>
          <w:tcPr>
            <w:tcW w:type="dxa" w:w="964"/>
          </w:tcPr>
          <w:p>
            <w:pPr>
              <w:jc w:val="center"/>
            </w:pPr>
            <w:r/>
            <w:r>
              <w:rPr>
                <w:sz w:val="16"/>
              </w:rPr>
              <w:t>0.136</w:t>
            </w:r>
          </w:p>
        </w:tc>
        <w:tc>
          <w:tcPr>
            <w:tcW w:type="dxa" w:w="1020"/>
          </w:tcPr>
          <w:p>
            <w:pPr>
              <w:jc w:val="center"/>
            </w:pPr>
            <w:r/>
            <w:r>
              <w:rPr>
                <w:sz w:val="16"/>
              </w:rPr>
              <w:t>0.40</w:t>
            </w:r>
          </w:p>
        </w:tc>
        <w:tc>
          <w:tcPr>
            <w:tcW w:type="dxa" w:w="1304"/>
          </w:tcPr>
          <w:p>
            <w:pPr>
              <w:jc w:val="center"/>
            </w:pPr>
            <w:r/>
            <w:r>
              <w:rPr>
                <w:sz w:val="16"/>
              </w:rPr>
              <w:t>0.198</w:t>
            </w:r>
          </w:p>
        </w:tc>
        <w:tc>
          <w:tcPr>
            <w:tcW w:type="dxa" w:w="1134"/>
          </w:tcPr>
          <w:p>
            <w:pPr>
              <w:jc w:val="center"/>
            </w:pPr>
            <w:r/>
            <w:r>
              <w:rPr>
                <w:sz w:val="16"/>
              </w:rPr>
              <w:t>0.98</w:t>
            </w:r>
          </w:p>
        </w:tc>
        <w:tc>
          <w:tcPr>
            <w:tcW w:type="dxa" w:w="1020"/>
          </w:tcPr>
          <w:p>
            <w:pPr>
              <w:jc w:val="center"/>
            </w:pPr>
            <w:r/>
            <w:r>
              <w:rPr>
                <w:sz w:val="16"/>
              </w:rPr>
              <w:t>Cumple</w:t>
            </w:r>
          </w:p>
        </w:tc>
      </w:tr>
      <w:tr>
        <w:tc>
          <w:tcPr>
            <w:tcW w:type="dxa" w:w="1134"/>
          </w:tcPr>
          <w:p>
            <w:pPr>
              <w:jc w:val="left"/>
            </w:pPr>
            <w:r/>
            <w:r>
              <w:rPr>
                <w:sz w:val="16"/>
              </w:rPr>
              <w:t>EJE-17</w:t>
            </w:r>
          </w:p>
        </w:tc>
        <w:tc>
          <w:tcPr>
            <w:tcW w:type="dxa" w:w="1020"/>
          </w:tcPr>
          <w:p>
            <w:pPr>
              <w:jc w:val="center"/>
            </w:pPr>
            <w:r/>
            <w:r>
              <w:rPr>
                <w:sz w:val="16"/>
              </w:rPr>
              <w:t>48.4</w:t>
            </w:r>
          </w:p>
        </w:tc>
        <w:tc>
          <w:tcPr>
            <w:tcW w:type="dxa" w:w="850"/>
          </w:tcPr>
          <w:p>
            <w:pPr>
              <w:jc w:val="center"/>
            </w:pPr>
            <w:r/>
            <w:r>
              <w:rPr>
                <w:sz w:val="16"/>
              </w:rPr>
              <w:t>0.50</w:t>
            </w:r>
          </w:p>
        </w:tc>
        <w:tc>
          <w:tcPr>
            <w:tcW w:type="dxa" w:w="964"/>
          </w:tcPr>
          <w:p>
            <w:pPr>
              <w:jc w:val="center"/>
            </w:pPr>
            <w:r/>
            <w:r>
              <w:rPr>
                <w:sz w:val="16"/>
              </w:rPr>
              <w:t>0.137</w:t>
            </w:r>
          </w:p>
        </w:tc>
        <w:tc>
          <w:tcPr>
            <w:tcW w:type="dxa" w:w="1020"/>
          </w:tcPr>
          <w:p>
            <w:pPr>
              <w:jc w:val="center"/>
            </w:pPr>
            <w:r/>
            <w:r>
              <w:rPr>
                <w:sz w:val="16"/>
              </w:rPr>
              <w:t>0.40</w:t>
            </w:r>
          </w:p>
        </w:tc>
        <w:tc>
          <w:tcPr>
            <w:tcW w:type="dxa" w:w="1304"/>
          </w:tcPr>
          <w:p>
            <w:pPr>
              <w:jc w:val="center"/>
            </w:pPr>
            <w:r/>
            <w:r>
              <w:rPr>
                <w:sz w:val="16"/>
              </w:rPr>
              <w:t>0.112</w:t>
            </w:r>
          </w:p>
        </w:tc>
        <w:tc>
          <w:tcPr>
            <w:tcW w:type="dxa" w:w="1134"/>
          </w:tcPr>
          <w:p>
            <w:pPr>
              <w:jc w:val="center"/>
            </w:pPr>
            <w:r/>
            <w:r>
              <w:rPr>
                <w:sz w:val="16"/>
              </w:rPr>
              <w:t>0.98</w:t>
            </w:r>
          </w:p>
        </w:tc>
        <w:tc>
          <w:tcPr>
            <w:tcW w:type="dxa" w:w="1020"/>
          </w:tcPr>
          <w:p>
            <w:pPr>
              <w:jc w:val="center"/>
            </w:pPr>
            <w:r/>
            <w:r>
              <w:rPr>
                <w:sz w:val="16"/>
              </w:rPr>
              <w:t>Cumple</w:t>
            </w:r>
          </w:p>
        </w:tc>
      </w:tr>
      <w:tr>
        <w:tc>
          <w:tcPr>
            <w:tcW w:type="dxa" w:w="1134"/>
          </w:tcPr>
          <w:p>
            <w:pPr>
              <w:jc w:val="left"/>
            </w:pPr>
            <w:r/>
            <w:r>
              <w:rPr>
                <w:sz w:val="16"/>
              </w:rPr>
              <w:t>EJE-18</w:t>
            </w:r>
          </w:p>
        </w:tc>
        <w:tc>
          <w:tcPr>
            <w:tcW w:type="dxa" w:w="1020"/>
          </w:tcPr>
          <w:p>
            <w:pPr>
              <w:jc w:val="center"/>
            </w:pPr>
            <w:r/>
            <w:r>
              <w:rPr>
                <w:sz w:val="16"/>
              </w:rPr>
              <w:t>22.0</w:t>
            </w:r>
          </w:p>
        </w:tc>
        <w:tc>
          <w:tcPr>
            <w:tcW w:type="dxa" w:w="850"/>
          </w:tcPr>
          <w:p>
            <w:pPr>
              <w:jc w:val="center"/>
            </w:pPr>
            <w:r/>
            <w:r>
              <w:rPr>
                <w:sz w:val="16"/>
              </w:rPr>
              <w:t>0.50</w:t>
            </w:r>
          </w:p>
        </w:tc>
        <w:tc>
          <w:tcPr>
            <w:tcW w:type="dxa" w:w="964"/>
          </w:tcPr>
          <w:p>
            <w:pPr>
              <w:jc w:val="center"/>
            </w:pPr>
            <w:r/>
            <w:r>
              <w:rPr>
                <w:sz w:val="16"/>
              </w:rPr>
              <w:t>0.079</w:t>
            </w:r>
          </w:p>
        </w:tc>
        <w:tc>
          <w:tcPr>
            <w:tcW w:type="dxa" w:w="1020"/>
          </w:tcPr>
          <w:p>
            <w:pPr>
              <w:jc w:val="center"/>
            </w:pPr>
            <w:r/>
            <w:r>
              <w:rPr>
                <w:sz w:val="16"/>
              </w:rPr>
              <w:t>0.49</w:t>
            </w:r>
          </w:p>
        </w:tc>
        <w:tc>
          <w:tcPr>
            <w:tcW w:type="dxa" w:w="1304"/>
          </w:tcPr>
          <w:p>
            <w:pPr>
              <w:jc w:val="center"/>
            </w:pPr>
            <w:r/>
            <w:r>
              <w:rPr>
                <w:sz w:val="16"/>
              </w:rPr>
              <w:t>0.260</w:t>
            </w:r>
          </w:p>
        </w:tc>
        <w:tc>
          <w:tcPr>
            <w:tcW w:type="dxa" w:w="1134"/>
          </w:tcPr>
          <w:p>
            <w:pPr>
              <w:jc w:val="center"/>
            </w:pPr>
            <w:r/>
            <w:r>
              <w:rPr>
                <w:sz w:val="16"/>
              </w:rPr>
              <w:t>0.77</w:t>
            </w:r>
          </w:p>
        </w:tc>
        <w:tc>
          <w:tcPr>
            <w:tcW w:type="dxa" w:w="1020"/>
          </w:tcPr>
          <w:p>
            <w:pPr>
              <w:jc w:val="center"/>
            </w:pPr>
            <w:r/>
            <w:r>
              <w:rPr>
                <w:sz w:val="16"/>
              </w:rPr>
              <w:t>Cumple</w:t>
            </w:r>
          </w:p>
        </w:tc>
      </w:tr>
      <w:tr>
        <w:tc>
          <w:tcPr>
            <w:tcW w:type="dxa" w:w="1134"/>
          </w:tcPr>
          <w:p>
            <w:pPr>
              <w:jc w:val="left"/>
            </w:pPr>
            <w:r/>
            <w:r>
              <w:rPr>
                <w:sz w:val="16"/>
              </w:rPr>
              <w:t>EJE-19</w:t>
            </w:r>
          </w:p>
        </w:tc>
        <w:tc>
          <w:tcPr>
            <w:tcW w:type="dxa" w:w="1020"/>
          </w:tcPr>
          <w:p>
            <w:pPr>
              <w:jc w:val="center"/>
            </w:pPr>
            <w:r/>
            <w:r>
              <w:rPr>
                <w:sz w:val="16"/>
              </w:rPr>
              <w:t>5.7</w:t>
            </w:r>
          </w:p>
        </w:tc>
        <w:tc>
          <w:tcPr>
            <w:tcW w:type="dxa" w:w="850"/>
          </w:tcPr>
          <w:p>
            <w:pPr>
              <w:jc w:val="center"/>
            </w:pPr>
            <w:r/>
            <w:r>
              <w:rPr>
                <w:sz w:val="16"/>
              </w:rPr>
              <w:t>0.50</w:t>
            </w:r>
          </w:p>
        </w:tc>
        <w:tc>
          <w:tcPr>
            <w:tcW w:type="dxa" w:w="964"/>
          </w:tcPr>
          <w:p>
            <w:pPr>
              <w:jc w:val="center"/>
            </w:pPr>
            <w:r/>
            <w:r>
              <w:rPr>
                <w:sz w:val="16"/>
              </w:rPr>
              <w:t>0.033</w:t>
            </w:r>
          </w:p>
        </w:tc>
        <w:tc>
          <w:tcPr>
            <w:tcW w:type="dxa" w:w="1020"/>
          </w:tcPr>
          <w:p>
            <w:pPr>
              <w:jc w:val="center"/>
            </w:pPr>
            <w:r/>
            <w:r>
              <w:rPr>
                <w:sz w:val="16"/>
              </w:rPr>
              <w:t>0.37</w:t>
            </w:r>
          </w:p>
        </w:tc>
        <w:tc>
          <w:tcPr>
            <w:tcW w:type="dxa" w:w="1304"/>
          </w:tcPr>
          <w:p>
            <w:pPr>
              <w:jc w:val="center"/>
            </w:pPr>
            <w:r/>
            <w:r>
              <w:rPr>
                <w:sz w:val="16"/>
              </w:rPr>
              <w:t>0.267</w:t>
            </w:r>
          </w:p>
        </w:tc>
        <w:tc>
          <w:tcPr>
            <w:tcW w:type="dxa" w:w="1134"/>
          </w:tcPr>
          <w:p>
            <w:pPr>
              <w:jc w:val="center"/>
            </w:pPr>
            <w:r/>
            <w:r>
              <w:rPr>
                <w:sz w:val="16"/>
              </w:rPr>
              <w:t>0.48</w:t>
            </w:r>
          </w:p>
        </w:tc>
        <w:tc>
          <w:tcPr>
            <w:tcW w:type="dxa" w:w="1020"/>
          </w:tcPr>
          <w:p>
            <w:pPr>
              <w:jc w:val="center"/>
            </w:pPr>
            <w:r/>
            <w:r>
              <w:rPr>
                <w:sz w:val="16"/>
              </w:rPr>
              <w:t>Cumple</w:t>
            </w:r>
          </w:p>
        </w:tc>
      </w:tr>
    </w:tbl>
    <w:p>
      <w:pPr>
        <w:spacing w:after="40"/>
      </w:pPr>
    </w:p>
    <w:p>
      <w:pPr>
        <w:jc w:val="both"/>
      </w:pPr>
      <w:r>
        <w:rPr>
          <w:i w:val="0"/>
        </w:rPr>
        <w:t>Todos los tramos cumplen: el caudal máximo es 264.7 l/s, el menor borde libre es 0.110 m y la velocidad máxima es 1.82 m/s. Por lo tanto, la sección de 0.60 m de ancho total con 0.40 m libres se mantiene en toda la red; solo varía la profundidad (0.30 m a 0.91 m) para seguir la pendiente de la cota de fondo con el borde al ras del piso.</w:t>
      </w:r>
    </w:p>
    <w:p>
      <w:pPr>
        <w:jc w:val="center"/>
      </w:pPr>
      <w:r>
        <w:rPr>
          <w:b/>
          <w:sz w:val="18"/>
        </w:rPr>
        <w:t>Tabla N° 14. Comprobaciones del diseño</w:t>
      </w:r>
    </w:p>
    <w:tbl>
      <w:tblPr>
        <w:tblStyle w:val="TableGrid"/>
        <w:tblW w:type="dxa" w:w="8788"/>
        <w:jc w:val="center"/>
        <w:tblLayout w:type="fixed"/>
        <w:tblLook w:firstColumn="1" w:firstRow="1" w:lastColumn="0" w:lastRow="0" w:noHBand="0" w:noVBand="1" w:val="04A0"/>
      </w:tblPr>
      <w:tblGrid>
        <w:gridCol w:w="567"/>
        <w:gridCol w:w="6804"/>
        <w:gridCol w:w="1417"/>
      </w:tblGrid>
      <w:tr>
        <w:tc>
          <w:tcPr>
            <w:tcW w:type="dxa" w:w="567"/>
            <w:shd w:val="clear" w:color="auto" w:fill="D9E2F3"/>
          </w:tcPr>
          <w:p>
            <w:pPr>
              <w:jc w:val="center"/>
            </w:pPr>
            <w:r/>
            <w:r>
              <w:rPr>
                <w:b/>
                <w:sz w:val="16"/>
              </w:rPr>
              <w:t>N°</w:t>
            </w:r>
          </w:p>
        </w:tc>
        <w:tc>
          <w:tcPr>
            <w:tcW w:type="dxa" w:w="6803"/>
            <w:shd w:val="clear" w:color="auto" w:fill="D9E2F3"/>
          </w:tcPr>
          <w:p>
            <w:pPr>
              <w:jc w:val="center"/>
            </w:pPr>
            <w:r/>
            <w:r>
              <w:rPr>
                <w:b/>
                <w:sz w:val="16"/>
              </w:rPr>
              <w:t>Comprobación</w:t>
            </w:r>
          </w:p>
        </w:tc>
        <w:tc>
          <w:tcPr>
            <w:tcW w:type="dxa" w:w="1417"/>
            <w:shd w:val="clear" w:color="auto" w:fill="D9E2F3"/>
          </w:tcPr>
          <w:p>
            <w:pPr>
              <w:jc w:val="center"/>
            </w:pPr>
            <w:r/>
            <w:r>
              <w:rPr>
                <w:b/>
                <w:sz w:val="16"/>
              </w:rPr>
              <w:t>Estado</w:t>
            </w:r>
          </w:p>
        </w:tc>
      </w:tr>
      <w:tr>
        <w:tc>
          <w:tcPr>
            <w:tcW w:type="dxa" w:w="567"/>
          </w:tcPr>
          <w:p>
            <w:pPr>
              <w:jc w:val="left"/>
            </w:pPr>
            <w:r/>
            <w:r>
              <w:rPr>
                <w:sz w:val="16"/>
              </w:rPr>
              <w:t>1</w:t>
            </w:r>
          </w:p>
        </w:tc>
        <w:tc>
          <w:tcPr>
            <w:tcW w:type="dxa" w:w="6803"/>
          </w:tcPr>
          <w:p>
            <w:pPr>
              <w:jc w:val="left"/>
            </w:pPr>
            <w:r/>
            <w:r>
              <w:rPr>
                <w:sz w:val="16"/>
              </w:rPr>
              <w:t>Conectividad: todos los ramales llegan a una descarga</w:t>
            </w:r>
          </w:p>
        </w:tc>
        <w:tc>
          <w:tcPr>
            <w:tcW w:type="dxa" w:w="1417"/>
          </w:tcPr>
          <w:p>
            <w:pPr>
              <w:jc w:val="center"/>
            </w:pPr>
            <w:r/>
            <w:r>
              <w:rPr>
                <w:sz w:val="16"/>
              </w:rPr>
              <w:t>CUMPLE</w:t>
            </w:r>
          </w:p>
        </w:tc>
      </w:tr>
      <w:tr>
        <w:tc>
          <w:tcPr>
            <w:tcW w:type="dxa" w:w="567"/>
          </w:tcPr>
          <w:p>
            <w:pPr>
              <w:jc w:val="left"/>
            </w:pPr>
            <w:r/>
            <w:r>
              <w:rPr>
                <w:sz w:val="16"/>
              </w:rPr>
              <w:t>2</w:t>
            </w:r>
          </w:p>
        </w:tc>
        <w:tc>
          <w:tcPr>
            <w:tcW w:type="dxa" w:w="6803"/>
          </w:tcPr>
          <w:p>
            <w:pPr>
              <w:jc w:val="left"/>
            </w:pPr>
            <w:r/>
            <w:r>
              <w:rPr>
                <w:sz w:val="16"/>
              </w:rPr>
              <w:t>Sin contrapendiente en la cota de fondo (cada 0.50 m)</w:t>
            </w:r>
          </w:p>
        </w:tc>
        <w:tc>
          <w:tcPr>
            <w:tcW w:type="dxa" w:w="1417"/>
          </w:tcPr>
          <w:p>
            <w:pPr>
              <w:jc w:val="center"/>
            </w:pPr>
            <w:r/>
            <w:r>
              <w:rPr>
                <w:sz w:val="16"/>
              </w:rPr>
              <w:t>CUMPLE</w:t>
            </w:r>
          </w:p>
        </w:tc>
      </w:tr>
      <w:tr>
        <w:tc>
          <w:tcPr>
            <w:tcW w:type="dxa" w:w="567"/>
          </w:tcPr>
          <w:p>
            <w:pPr>
              <w:jc w:val="left"/>
            </w:pPr>
            <w:r/>
            <w:r>
              <w:rPr>
                <w:sz w:val="16"/>
              </w:rPr>
              <w:t>3</w:t>
            </w:r>
          </w:p>
        </w:tc>
        <w:tc>
          <w:tcPr>
            <w:tcW w:type="dxa" w:w="6803"/>
          </w:tcPr>
          <w:p>
            <w:pPr>
              <w:jc w:val="left"/>
            </w:pPr>
            <w:r/>
            <w:r>
              <w:rPr>
                <w:sz w:val="16"/>
              </w:rPr>
              <w:t>Pendiente minima de la cota de fondo &gt;= 0.5 %</w:t>
            </w:r>
          </w:p>
        </w:tc>
        <w:tc>
          <w:tcPr>
            <w:tcW w:type="dxa" w:w="1417"/>
          </w:tcPr>
          <w:p>
            <w:pPr>
              <w:jc w:val="center"/>
            </w:pPr>
            <w:r/>
            <w:r>
              <w:rPr>
                <w:sz w:val="16"/>
              </w:rPr>
              <w:t>CUMPLE</w:t>
            </w:r>
          </w:p>
        </w:tc>
      </w:tr>
      <w:tr>
        <w:tc>
          <w:tcPr>
            <w:tcW w:type="dxa" w:w="567"/>
          </w:tcPr>
          <w:p>
            <w:pPr>
              <w:jc w:val="left"/>
            </w:pPr>
            <w:r/>
            <w:r>
              <w:rPr>
                <w:sz w:val="16"/>
              </w:rPr>
              <w:t>4</w:t>
            </w:r>
          </w:p>
        </w:tc>
        <w:tc>
          <w:tcPr>
            <w:tcW w:type="dxa" w:w="6803"/>
          </w:tcPr>
          <w:p>
            <w:pPr>
              <w:jc w:val="left"/>
            </w:pPr>
            <w:r/>
            <w:r>
              <w:rPr>
                <w:sz w:val="16"/>
              </w:rPr>
              <w:t>Profundidad: 0.30 m al inicio y altura libre &gt;= 0.25 m en todo el recorrido (bajo la losa en los tapados)</w:t>
            </w:r>
          </w:p>
        </w:tc>
        <w:tc>
          <w:tcPr>
            <w:tcW w:type="dxa" w:w="1417"/>
          </w:tcPr>
          <w:p>
            <w:pPr>
              <w:jc w:val="center"/>
            </w:pPr>
            <w:r/>
            <w:r>
              <w:rPr>
                <w:sz w:val="16"/>
              </w:rPr>
              <w:t>CUMPLE</w:t>
            </w:r>
          </w:p>
        </w:tc>
      </w:tr>
      <w:tr>
        <w:tc>
          <w:tcPr>
            <w:tcW w:type="dxa" w:w="567"/>
          </w:tcPr>
          <w:p>
            <w:pPr>
              <w:jc w:val="left"/>
            </w:pPr>
            <w:r/>
            <w:r>
              <w:rPr>
                <w:sz w:val="16"/>
              </w:rPr>
              <w:t>5</w:t>
            </w:r>
          </w:p>
        </w:tc>
        <w:tc>
          <w:tcPr>
            <w:tcW w:type="dxa" w:w="6803"/>
          </w:tcPr>
          <w:p>
            <w:pPr>
              <w:jc w:val="left"/>
            </w:pPr>
            <w:r/>
            <w:r>
              <w:rPr>
                <w:sz w:val="16"/>
              </w:rPr>
              <w:t>Empalmes: la cuneta que llega no queda por debajo de la que recibe</w:t>
            </w:r>
          </w:p>
        </w:tc>
        <w:tc>
          <w:tcPr>
            <w:tcW w:type="dxa" w:w="1417"/>
          </w:tcPr>
          <w:p>
            <w:pPr>
              <w:jc w:val="center"/>
            </w:pPr>
            <w:r/>
            <w:r>
              <w:rPr>
                <w:sz w:val="16"/>
              </w:rPr>
              <w:t>CUMPLE</w:t>
            </w:r>
          </w:p>
        </w:tc>
      </w:tr>
      <w:tr>
        <w:tc>
          <w:tcPr>
            <w:tcW w:type="dxa" w:w="567"/>
          </w:tcPr>
          <w:p>
            <w:pPr>
              <w:jc w:val="left"/>
            </w:pPr>
            <w:r/>
            <w:r>
              <w:rPr>
                <w:sz w:val="16"/>
              </w:rPr>
              <w:t>6</w:t>
            </w:r>
          </w:p>
        </w:tc>
        <w:tc>
          <w:tcPr>
            <w:tcW w:type="dxa" w:w="6803"/>
          </w:tcPr>
          <w:p>
            <w:pPr>
              <w:jc w:val="left"/>
            </w:pPr>
            <w:r/>
            <w:r>
              <w:rPr>
                <w:sz w:val="16"/>
              </w:rPr>
              <w:t>Descargas por el cerco: el agua sale por gravedad al terreno exterior sin obras fuera del cerco</w:t>
            </w:r>
          </w:p>
        </w:tc>
        <w:tc>
          <w:tcPr>
            <w:tcW w:type="dxa" w:w="1417"/>
          </w:tcPr>
          <w:p>
            <w:pPr>
              <w:jc w:val="center"/>
            </w:pPr>
            <w:r/>
            <w:r>
              <w:rPr>
                <w:sz w:val="16"/>
              </w:rPr>
              <w:t>CUMPLE</w:t>
            </w:r>
          </w:p>
        </w:tc>
      </w:tr>
      <w:tr>
        <w:tc>
          <w:tcPr>
            <w:tcW w:type="dxa" w:w="567"/>
          </w:tcPr>
          <w:p>
            <w:pPr>
              <w:jc w:val="left"/>
            </w:pPr>
            <w:r/>
            <w:r>
              <w:rPr>
                <w:sz w:val="16"/>
              </w:rPr>
              <w:t>7</w:t>
            </w:r>
          </w:p>
        </w:tc>
        <w:tc>
          <w:tcPr>
            <w:tcW w:type="dxa" w:w="6803"/>
          </w:tcPr>
          <w:p>
            <w:pPr>
              <w:jc w:val="left"/>
            </w:pPr>
            <w:r/>
            <w:r>
              <w:rPr>
                <w:sz w:val="16"/>
              </w:rPr>
              <w:t>Borde de la cuneta al ras del NPT (+184.65) y 0.05 m sobre el area verde (+184.60)</w:t>
            </w:r>
          </w:p>
        </w:tc>
        <w:tc>
          <w:tcPr>
            <w:tcW w:type="dxa" w:w="1417"/>
          </w:tcPr>
          <w:p>
            <w:pPr>
              <w:jc w:val="center"/>
            </w:pPr>
            <w:r/>
            <w:r>
              <w:rPr>
                <w:sz w:val="16"/>
              </w:rPr>
              <w:t>CUMPLE</w:t>
            </w:r>
          </w:p>
        </w:tc>
      </w:tr>
      <w:tr>
        <w:tc>
          <w:tcPr>
            <w:tcW w:type="dxa" w:w="567"/>
          </w:tcPr>
          <w:p>
            <w:pPr>
              <w:jc w:val="left"/>
            </w:pPr>
            <w:r/>
            <w:r>
              <w:rPr>
                <w:sz w:val="16"/>
              </w:rPr>
              <w:t>8</w:t>
            </w:r>
          </w:p>
        </w:tc>
        <w:tc>
          <w:tcPr>
            <w:tcW w:type="dxa" w:w="6803"/>
          </w:tcPr>
          <w:p>
            <w:pPr>
              <w:jc w:val="left"/>
            </w:pPr>
            <w:r/>
            <w:r>
              <w:rPr>
                <w:sz w:val="16"/>
              </w:rPr>
              <w:t>Capacidad con el caudal de diseno (borde libre &gt;= 0.05 m)</w:t>
            </w:r>
          </w:p>
        </w:tc>
        <w:tc>
          <w:tcPr>
            <w:tcW w:type="dxa" w:w="1417"/>
          </w:tcPr>
          <w:p>
            <w:pPr>
              <w:jc w:val="center"/>
            </w:pPr>
            <w:r/>
            <w:r>
              <w:rPr>
                <w:sz w:val="16"/>
              </w:rPr>
              <w:t>CUMPLE</w:t>
            </w:r>
          </w:p>
        </w:tc>
      </w:tr>
      <w:tr>
        <w:tc>
          <w:tcPr>
            <w:tcW w:type="dxa" w:w="567"/>
          </w:tcPr>
          <w:p>
            <w:pPr>
              <w:jc w:val="left"/>
            </w:pPr>
            <w:r/>
            <w:r>
              <w:rPr>
                <w:sz w:val="16"/>
              </w:rPr>
              <w:t>9</w:t>
            </w:r>
          </w:p>
        </w:tc>
        <w:tc>
          <w:tcPr>
            <w:tcW w:type="dxa" w:w="6803"/>
          </w:tcPr>
          <w:p>
            <w:pPr>
              <w:jc w:val="left"/>
            </w:pPr>
            <w:r/>
            <w:r>
              <w:rPr>
                <w:sz w:val="16"/>
              </w:rPr>
              <w:t>Velocidad maxima 3.0 m/s (concreto)</w:t>
            </w:r>
          </w:p>
        </w:tc>
        <w:tc>
          <w:tcPr>
            <w:tcW w:type="dxa" w:w="1417"/>
          </w:tcPr>
          <w:p>
            <w:pPr>
              <w:jc w:val="center"/>
            </w:pPr>
            <w:r/>
            <w:r>
              <w:rPr>
                <w:sz w:val="16"/>
              </w:rPr>
              <w:t>CUMPLE</w:t>
            </w:r>
          </w:p>
        </w:tc>
      </w:tr>
      <w:tr>
        <w:tc>
          <w:tcPr>
            <w:tcW w:type="dxa" w:w="567"/>
          </w:tcPr>
          <w:p>
            <w:pPr>
              <w:jc w:val="left"/>
            </w:pPr>
            <w:r/>
            <w:r>
              <w:rPr>
                <w:sz w:val="16"/>
              </w:rPr>
              <w:t>10</w:t>
            </w:r>
          </w:p>
        </w:tc>
        <w:tc>
          <w:tcPr>
            <w:tcW w:type="dxa" w:w="6803"/>
          </w:tcPr>
          <w:p>
            <w:pPr>
              <w:jc w:val="left"/>
            </w:pPr>
            <w:r/>
            <w:r>
              <w:rPr>
                <w:sz w:val="16"/>
              </w:rPr>
              <w:t>El eje no corta muros de los bloques (&gt;= 0.30 m)</w:t>
            </w:r>
          </w:p>
        </w:tc>
        <w:tc>
          <w:tcPr>
            <w:tcW w:type="dxa" w:w="1417"/>
          </w:tcPr>
          <w:p>
            <w:pPr>
              <w:jc w:val="center"/>
            </w:pPr>
            <w:r/>
            <w:r>
              <w:rPr>
                <w:sz w:val="16"/>
              </w:rPr>
              <w:t>CUMPLE</w:t>
            </w:r>
          </w:p>
        </w:tc>
      </w:tr>
      <w:tr>
        <w:tc>
          <w:tcPr>
            <w:tcW w:type="dxa" w:w="567"/>
          </w:tcPr>
          <w:p>
            <w:pPr>
              <w:jc w:val="left"/>
            </w:pPr>
            <w:r/>
            <w:r>
              <w:rPr>
                <w:sz w:val="16"/>
              </w:rPr>
              <w:t>11</w:t>
            </w:r>
          </w:p>
        </w:tc>
        <w:tc>
          <w:tcPr>
            <w:tcW w:type="dxa" w:w="6803"/>
          </w:tcPr>
          <w:p>
            <w:pPr>
              <w:jc w:val="left"/>
            </w:pPr>
            <w:r/>
            <w:r>
              <w:rPr>
                <w:sz w:val="16"/>
              </w:rPr>
              <w:t>Toda la red dentro del cerco perimetrico (limite de intervencion)</w:t>
            </w:r>
          </w:p>
        </w:tc>
        <w:tc>
          <w:tcPr>
            <w:tcW w:type="dxa" w:w="1417"/>
          </w:tcPr>
          <w:p>
            <w:pPr>
              <w:jc w:val="center"/>
            </w:pPr>
            <w:r/>
            <w:r>
              <w:rPr>
                <w:sz w:val="16"/>
              </w:rPr>
              <w:t>CUMPLE</w:t>
            </w:r>
          </w:p>
        </w:tc>
      </w:tr>
    </w:tbl>
    <w:p>
      <w:pPr>
        <w:spacing w:after="40"/>
      </w:pPr>
    </w:p>
    <w:p>
      <w:pPr>
        <w:pStyle w:val="Heading1"/>
      </w:pPr>
      <w:r>
        <w:t>11. DESCARGAS</w:t>
      </w:r>
    </w:p>
    <w:p>
      <w:pPr>
        <w:jc w:val="both"/>
      </w:pPr>
      <w:r>
        <w:rPr>
          <w:i w:val="0"/>
        </w:rPr>
        <w:t>La red se divide en cuatro sistemas, cada uno con su descarga por gravedad a través de un pase en el cimiento del cerco perimétrico. Fuera del cerco no se construyen obras; el agua sigue por el terreno natural.</w:t>
      </w:r>
    </w:p>
    <w:p>
      <w:pPr>
        <w:jc w:val="center"/>
      </w:pPr>
      <w:r>
        <w:rPr>
          <w:b/>
          <w:sz w:val="18"/>
        </w:rPr>
        <w:t>Tabla N° 15. Descargas de la red de cunetas</w:t>
      </w:r>
    </w:p>
    <w:tbl>
      <w:tblPr>
        <w:tblStyle w:val="TableGrid"/>
        <w:tblW w:type="dxa" w:w="9072"/>
        <w:jc w:val="center"/>
        <w:tblLayout w:type="fixed"/>
        <w:tblLook w:firstColumn="1" w:firstRow="1" w:lastColumn="0" w:lastRow="0" w:noHBand="0" w:noVBand="1" w:val="04A0"/>
      </w:tblPr>
      <w:tblGrid>
        <w:gridCol w:w="1020"/>
        <w:gridCol w:w="1814"/>
        <w:gridCol w:w="1134"/>
        <w:gridCol w:w="1134"/>
        <w:gridCol w:w="3969"/>
      </w:tblGrid>
      <w:tr>
        <w:tc>
          <w:tcPr>
            <w:tcW w:type="dxa" w:w="1020"/>
            <w:shd w:val="clear" w:color="auto" w:fill="D9E2F3"/>
          </w:tcPr>
          <w:p>
            <w:pPr>
              <w:jc w:val="center"/>
            </w:pPr>
            <w:r/>
            <w:r>
              <w:rPr>
                <w:b/>
                <w:sz w:val="16"/>
              </w:rPr>
              <w:t>Descarga</w:t>
            </w:r>
          </w:p>
        </w:tc>
        <w:tc>
          <w:tcPr>
            <w:tcW w:type="dxa" w:w="1814"/>
            <w:shd w:val="clear" w:color="auto" w:fill="D9E2F3"/>
          </w:tcPr>
          <w:p>
            <w:pPr>
              <w:jc w:val="center"/>
            </w:pPr>
            <w:r/>
            <w:r>
              <w:rPr>
                <w:b/>
                <w:sz w:val="16"/>
              </w:rPr>
              <w:t>Sistema</w:t>
            </w:r>
          </w:p>
        </w:tc>
        <w:tc>
          <w:tcPr>
            <w:tcW w:type="dxa" w:w="1134"/>
            <w:shd w:val="clear" w:color="auto" w:fill="D9E2F3"/>
          </w:tcPr>
          <w:p>
            <w:pPr>
              <w:jc w:val="center"/>
            </w:pPr>
            <w:r/>
            <w:r>
              <w:rPr>
                <w:b/>
                <w:sz w:val="16"/>
              </w:rPr>
              <w:t>Cota de fondo</w:t>
            </w:r>
          </w:p>
        </w:tc>
        <w:tc>
          <w:tcPr>
            <w:tcW w:type="dxa" w:w="1134"/>
            <w:shd w:val="clear" w:color="auto" w:fill="D9E2F3"/>
          </w:tcPr>
          <w:p>
            <w:pPr>
              <w:jc w:val="center"/>
            </w:pPr>
            <w:r/>
            <w:r>
              <w:rPr>
                <w:b/>
                <w:sz w:val="16"/>
              </w:rPr>
              <w:t>Terreno al pie</w:t>
            </w:r>
          </w:p>
        </w:tc>
        <w:tc>
          <w:tcPr>
            <w:tcW w:type="dxa" w:w="3969"/>
            <w:shd w:val="clear" w:color="auto" w:fill="D9E2F3"/>
          </w:tcPr>
          <w:p>
            <w:pPr>
              <w:jc w:val="center"/>
            </w:pPr>
            <w:r/>
            <w:r>
              <w:rPr>
                <w:b/>
                <w:sz w:val="16"/>
              </w:rPr>
              <w:t>Receptor</w:t>
            </w:r>
          </w:p>
        </w:tc>
      </w:tr>
      <w:tr>
        <w:tc>
          <w:tcPr>
            <w:tcW w:type="dxa" w:w="1020"/>
          </w:tcPr>
          <w:p>
            <w:pPr>
              <w:jc w:val="left"/>
            </w:pPr>
            <w:r/>
            <w:r>
              <w:rPr>
                <w:sz w:val="16"/>
              </w:rPr>
              <w:t>D1</w:t>
            </w:r>
          </w:p>
        </w:tc>
        <w:tc>
          <w:tcPr>
            <w:tcW w:type="dxa" w:w="1814"/>
          </w:tcPr>
          <w:p>
            <w:pPr>
              <w:jc w:val="center"/>
            </w:pPr>
            <w:r/>
            <w:r>
              <w:rPr>
                <w:sz w:val="16"/>
              </w:rPr>
              <w:t>S - Oeste</w:t>
            </w:r>
          </w:p>
        </w:tc>
        <w:tc>
          <w:tcPr>
            <w:tcW w:type="dxa" w:w="1134"/>
          </w:tcPr>
          <w:p>
            <w:pPr>
              <w:jc w:val="center"/>
            </w:pPr>
            <w:r/>
            <w:r>
              <w:rPr>
                <w:sz w:val="16"/>
              </w:rPr>
              <w:t>183.759</w:t>
            </w:r>
          </w:p>
        </w:tc>
        <w:tc>
          <w:tcPr>
            <w:tcW w:type="dxa" w:w="1134"/>
          </w:tcPr>
          <w:p>
            <w:pPr>
              <w:jc w:val="center"/>
            </w:pPr>
            <w:r/>
            <w:r>
              <w:rPr>
                <w:sz w:val="16"/>
              </w:rPr>
              <w:t>183.91</w:t>
            </w:r>
          </w:p>
        </w:tc>
        <w:tc>
          <w:tcPr>
            <w:tcW w:type="dxa" w:w="3969"/>
          </w:tcPr>
          <w:p>
            <w:pPr>
              <w:jc w:val="left"/>
            </w:pPr>
            <w:r/>
            <w:r>
              <w:rPr>
                <w:sz w:val="16"/>
              </w:rPr>
              <w:t>Cerco sur-oeste (lado C22-C1): al talud natural que baja a la quebrada del oeste</w:t>
            </w:r>
          </w:p>
        </w:tc>
      </w:tr>
      <w:tr>
        <w:tc>
          <w:tcPr>
            <w:tcW w:type="dxa" w:w="1020"/>
          </w:tcPr>
          <w:p>
            <w:pPr>
              <w:jc w:val="left"/>
            </w:pPr>
            <w:r/>
            <w:r>
              <w:rPr>
                <w:sz w:val="16"/>
              </w:rPr>
              <w:t>D2</w:t>
            </w:r>
          </w:p>
        </w:tc>
        <w:tc>
          <w:tcPr>
            <w:tcW w:type="dxa" w:w="1814"/>
          </w:tcPr>
          <w:p>
            <w:pPr>
              <w:jc w:val="left"/>
            </w:pPr>
            <w:r/>
            <w:r>
              <w:rPr>
                <w:sz w:val="16"/>
              </w:rPr>
              <w:t>S - Nor-Este Y Losa</w:t>
            </w:r>
          </w:p>
        </w:tc>
        <w:tc>
          <w:tcPr>
            <w:tcW w:type="dxa" w:w="1134"/>
          </w:tcPr>
          <w:p>
            <w:pPr>
              <w:jc w:val="center"/>
            </w:pPr>
            <w:r/>
            <w:r>
              <w:rPr>
                <w:sz w:val="16"/>
              </w:rPr>
              <w:t>183.758</w:t>
            </w:r>
          </w:p>
        </w:tc>
        <w:tc>
          <w:tcPr>
            <w:tcW w:type="dxa" w:w="1134"/>
          </w:tcPr>
          <w:p>
            <w:pPr>
              <w:jc w:val="center"/>
            </w:pPr>
            <w:r/>
            <w:r>
              <w:rPr>
                <w:sz w:val="16"/>
              </w:rPr>
              <w:t>180.55</w:t>
            </w:r>
          </w:p>
        </w:tc>
        <w:tc>
          <w:tcPr>
            <w:tcW w:type="dxa" w:w="3969"/>
          </w:tcPr>
          <w:p>
            <w:pPr>
              <w:jc w:val="left"/>
            </w:pPr>
            <w:r/>
            <w:r>
              <w:rPr>
                <w:sz w:val="16"/>
              </w:rPr>
              <w:t>Cerco norte : pase en el cimiento del cerco al terreno exterior que baja a la quebrada del norte</w:t>
            </w:r>
          </w:p>
        </w:tc>
      </w:tr>
      <w:tr>
        <w:tc>
          <w:tcPr>
            <w:tcW w:type="dxa" w:w="1020"/>
          </w:tcPr>
          <w:p>
            <w:pPr>
              <w:jc w:val="left"/>
            </w:pPr>
            <w:r/>
            <w:r>
              <w:rPr>
                <w:sz w:val="16"/>
              </w:rPr>
              <w:t>D3</w:t>
            </w:r>
          </w:p>
        </w:tc>
        <w:tc>
          <w:tcPr>
            <w:tcW w:type="dxa" w:w="1814"/>
          </w:tcPr>
          <w:p>
            <w:pPr>
              <w:jc w:val="left"/>
            </w:pPr>
            <w:r/>
            <w:r>
              <w:rPr>
                <w:sz w:val="16"/>
              </w:rPr>
              <w:t>S - Centro Y Frente Sur</w:t>
            </w:r>
          </w:p>
        </w:tc>
        <w:tc>
          <w:tcPr>
            <w:tcW w:type="dxa" w:w="1134"/>
          </w:tcPr>
          <w:p>
            <w:pPr>
              <w:jc w:val="center"/>
            </w:pPr>
            <w:r/>
            <w:r>
              <w:rPr>
                <w:sz w:val="16"/>
              </w:rPr>
              <w:t>183.736</w:t>
            </w:r>
          </w:p>
        </w:tc>
        <w:tc>
          <w:tcPr>
            <w:tcW w:type="dxa" w:w="1134"/>
          </w:tcPr>
          <w:p>
            <w:pPr>
              <w:jc w:val="center"/>
            </w:pPr>
            <w:r/>
            <w:r>
              <w:rPr>
                <w:sz w:val="16"/>
              </w:rPr>
              <w:t>183.83</w:t>
            </w:r>
          </w:p>
        </w:tc>
        <w:tc>
          <w:tcPr>
            <w:tcW w:type="dxa" w:w="3969"/>
          </w:tcPr>
          <w:p>
            <w:pPr>
              <w:jc w:val="left"/>
            </w:pPr>
            <w:r/>
            <w:r>
              <w:rPr>
                <w:sz w:val="16"/>
              </w:rPr>
              <w:t>Cerco sur junto a C14 : al terreno exterior que baja al Jr. Alfonso Ugarte (183.00)</w:t>
            </w:r>
          </w:p>
        </w:tc>
      </w:tr>
      <w:tr>
        <w:tc>
          <w:tcPr>
            <w:tcW w:type="dxa" w:w="1020"/>
          </w:tcPr>
          <w:p>
            <w:pPr>
              <w:jc w:val="left"/>
            </w:pPr>
            <w:r/>
            <w:r>
              <w:rPr>
                <w:sz w:val="16"/>
              </w:rPr>
              <w:t>D4</w:t>
            </w:r>
          </w:p>
        </w:tc>
        <w:tc>
          <w:tcPr>
            <w:tcW w:type="dxa" w:w="1814"/>
          </w:tcPr>
          <w:p>
            <w:pPr>
              <w:jc w:val="center"/>
            </w:pPr>
            <w:r/>
            <w:r>
              <w:rPr>
                <w:sz w:val="16"/>
              </w:rPr>
              <w:t>S - Norte</w:t>
            </w:r>
          </w:p>
        </w:tc>
        <w:tc>
          <w:tcPr>
            <w:tcW w:type="dxa" w:w="1134"/>
          </w:tcPr>
          <w:p>
            <w:pPr>
              <w:jc w:val="center"/>
            </w:pPr>
            <w:r/>
            <w:r>
              <w:rPr>
                <w:sz w:val="16"/>
              </w:rPr>
              <w:t>184.145</w:t>
            </w:r>
          </w:p>
        </w:tc>
        <w:tc>
          <w:tcPr>
            <w:tcW w:type="dxa" w:w="1134"/>
          </w:tcPr>
          <w:p>
            <w:pPr>
              <w:jc w:val="center"/>
            </w:pPr>
            <w:r/>
            <w:r>
              <w:rPr>
                <w:sz w:val="16"/>
              </w:rPr>
              <w:t>184.46</w:t>
            </w:r>
          </w:p>
        </w:tc>
        <w:tc>
          <w:tcPr>
            <w:tcW w:type="dxa" w:w="3969"/>
          </w:tcPr>
          <w:p>
            <w:pPr>
              <w:jc w:val="left"/>
            </w:pPr>
            <w:r/>
            <w:r>
              <w:rPr>
                <w:sz w:val="16"/>
              </w:rPr>
              <w:t>Cerco norte (lado C3-C4): al talud natural que baja a la quebrada del norte</w:t>
            </w:r>
          </w:p>
        </w:tc>
      </w:tr>
    </w:tbl>
    <w:p>
      <w:pPr>
        <w:spacing w:after="40"/>
      </w:pPr>
    </w:p>
    <w:p>
      <w:pPr>
        <w:pStyle w:val="ListBullet"/>
        <w:jc w:val="both"/>
      </w:pPr>
      <w:r>
        <w:rPr>
          <w:b/>
        </w:rPr>
        <w:t xml:space="preserve">D1 y D3: </w:t>
      </w:r>
      <w:r>
        <w:t>perfilado del terreno en los primeros 0.50 m fuera del cerco para que el agua salga libre.</w:t>
      </w:r>
    </w:p>
    <w:p>
      <w:pPr>
        <w:pStyle w:val="ListBullet"/>
        <w:jc w:val="both"/>
      </w:pPr>
      <w:r>
        <w:rPr>
          <w:b/>
        </w:rPr>
        <w:t xml:space="preserve">D2: </w:t>
      </w:r>
      <w:r>
        <w:t>fuera del cerco el terreno baja unos 3.2 m en talud; se recomienda proteger la entrega al pie del cerco contra la erosión (emboquillado de piedra), coordinándolo con el propietario del terreno exterior.</w:t>
      </w:r>
    </w:p>
    <w:p>
      <w:pPr>
        <w:pStyle w:val="ListBullet"/>
        <w:jc w:val="both"/>
      </w:pPr>
      <w:r>
        <w:rPr>
          <w:b/>
        </w:rPr>
        <w:t xml:space="preserve">D4: </w:t>
      </w:r>
      <w:r>
        <w:t>perfilado de unos 0.10 m en los primeros 0.50 m fuera del cerco.</w:t>
      </w:r>
    </w:p>
    <w:p>
      <w:pPr>
        <w:pStyle w:val="Heading1"/>
      </w:pPr>
      <w:r>
        <w:t>12. CONCLUSIONES Y RECOMENDACIONES</w:t>
      </w:r>
    </w:p>
    <w:p>
      <w:pPr>
        <w:pStyle w:val="ListBullet"/>
        <w:jc w:val="both"/>
      </w:pPr>
      <w:r>
        <w:t>La precipitación máxima en 24 horas de diseño es 269.62 mm (T = 25 años, distribución Log-Normal), obtenida de la serie de la estación CO Tarapoto transpuesta a Barranquita con un factor de 2.214.</w:t>
      </w:r>
    </w:p>
    <w:p>
      <w:pPr>
        <w:pStyle w:val="ListBullet"/>
        <w:jc w:val="both"/>
      </w:pPr>
      <w:r>
        <w:t>La intensidad de diseño para tc = 10 minutos es 467.00 mm/h (Dick y Peschke).</w:t>
      </w:r>
    </w:p>
    <w:p>
      <w:pPr>
        <w:pStyle w:val="ListBullet"/>
        <w:jc w:val="both"/>
      </w:pPr>
      <w:r>
        <w:t>El coeficiente de escorrentía ponderado dentro del cerco es 0.57, sobre un área de aporte de 9,393 m².</w:t>
      </w:r>
    </w:p>
    <w:p>
      <w:pPr>
        <w:pStyle w:val="ListBullet"/>
        <w:jc w:val="both"/>
      </w:pPr>
      <w:r>
        <w:t>Las cunetas de 0.60 m de ancho total (0.40 m libres) cumplen en todos los tramos con el caudal de diseño (máximo 264.7 l/s), con borde libre mínimo de 0.110 m y velocidad máxima de 1.82 m/s.</w:t>
      </w:r>
    </w:p>
    <w:p>
      <w:pPr>
        <w:pStyle w:val="ListBullet"/>
        <w:jc w:val="both"/>
      </w:pPr>
      <w:r>
        <w:t>Las cuatro descargas funcionan por gravedad. Se recomienda proteger contra la erosión la salida D2 y perfilar el terreno al pie del cerco en D1, D3 y D4.</w:t>
      </w:r>
    </w:p>
    <w:p>
      <w:pPr>
        <w:pStyle w:val="ListBullet"/>
        <w:jc w:val="both"/>
      </w:pPr>
      <w:r>
        <w:t>Las canaletas y montantes de las coberturas deben entregar a las cunetas en los tramos con rejilla, y las rejillas deben limpiarse antes y durante la temporada de lluvias.</w:t>
      </w:r>
    </w:p>
    <w:p>
      <w:pPr>
        <w:pStyle w:val="ListBullet"/>
        <w:jc w:val="both"/>
      </w:pPr>
      <w:r>
        <w:t>Si el SENAMHI pone a disposición la serie de precipitación máxima en 24 horas de las estaciones Navarro, Pelejo o Shanusi, conviene contrastarla con la serie transpuesta.</w:t>
      </w:r>
    </w:p>
    <w:p>
      <w:pPr>
        <w:pStyle w:val="Heading1"/>
      </w:pPr>
      <w:r>
        <w:t>13. ANEXOS</w:t>
      </w:r>
    </w:p>
    <w:p>
      <w:pPr>
        <w:pStyle w:val="ListBullet"/>
        <w:jc w:val="both"/>
      </w:pPr>
      <w:r>
        <w:t>Memoria de cálculo hidrológico e hidráulico (Excel): MEMORIA_CALCULO_DRENAJE_PLUVIAL_IE0590_BARRANQUITA.xlsx.</w:t>
      </w:r>
    </w:p>
    <w:p>
      <w:pPr>
        <w:pStyle w:val="ListBullet"/>
        <w:jc w:val="both"/>
      </w:pPr>
      <w:r>
        <w:t>Planos de drenaje pluvial DC-01 a DC-19 (PLANTEAMIENTO_CUNETAS_IE0590_BARRANQUITA.dxf).</w:t>
      </w:r>
    </w:p>
    <w:p>
      <w:pPr>
        <w:jc w:val="center"/>
      </w:pPr>
      <w:r>
        <w:drawing>
          <wp:inline xmlns:a="http://schemas.openxmlformats.org/drawingml/2006/main" xmlns:pic="http://schemas.openxmlformats.org/drawingml/2006/picture">
            <wp:extent cx="5580000" cy="3404441"/>
            <wp:docPr id="5" name="Picture 5"/>
            <wp:cNvGraphicFramePr>
              <a:graphicFrameLocks noChangeAspect="1"/>
            </wp:cNvGraphicFramePr>
            <a:graphic>
              <a:graphicData uri="http://schemas.openxmlformats.org/drawingml/2006/picture">
                <pic:pic>
                  <pic:nvPicPr>
                    <pic:cNvPr id="0" name="fig_planta.png"/>
                    <pic:cNvPicPr/>
                  </pic:nvPicPr>
                  <pic:blipFill>
                    <a:blip r:embed="rId15"/>
                    <a:stretch>
                      <a:fillRect/>
                    </a:stretch>
                  </pic:blipFill>
                  <pic:spPr>
                    <a:xfrm>
                      <a:off x="0" y="0"/>
                      <a:ext cx="5580000" cy="3404441"/>
                    </a:xfrm>
                    <a:prstGeom prst="rect"/>
                  </pic:spPr>
                </pic:pic>
              </a:graphicData>
            </a:graphic>
          </wp:inline>
        </w:drawing>
      </w:r>
    </w:p>
    <w:p>
      <w:pPr>
        <w:jc w:val="center"/>
      </w:pPr>
      <w:r>
        <w:rPr>
          <w:b/>
          <w:sz w:val="18"/>
        </w:rPr>
        <w:t>Figura N° 05. Planta general de cunetas (lámina DC-01).</w:t>
      </w:r>
    </w:p>
    <w:sectPr w:rsidR="00FC693F" w:rsidRPr="0006063C" w:rsidSect="00034616">
      <w:headerReference w:type="default" r:id="rId9"/>
      <w:footerReference w:type="default" r:id="rId10"/>
      <w:pgSz w:w="11906" w:h="16838"/>
      <w:pgMar w:top="1417" w:right="1417"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r>
    <w:r>
      <w:rPr>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060"/>
        <w:sz w:val="15"/>
      </w:rPr>
      <w:t>I.E. N° 0590 BARRANQUITA - C.I. N° 468901 - MEMORIA HIDROLÓGICA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3A68"/>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F3A68"/>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1F3A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