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C0D0" w14:textId="77777777" w:rsidR="00100D48" w:rsidRDefault="00100D48" w:rsidP="00EF4BD2">
      <w:pPr>
        <w:pStyle w:val="Ttulo1"/>
        <w:jc w:val="left"/>
        <w:rPr>
          <w:sz w:val="20"/>
          <w:szCs w:val="20"/>
          <w:u w:val="single"/>
          <w:lang w:val="es-PE"/>
        </w:rPr>
      </w:pPr>
    </w:p>
    <w:p w14:paraId="75EAC852" w14:textId="77777777" w:rsidR="002E7F85" w:rsidRDefault="002E7F85" w:rsidP="002E7F85">
      <w:pPr>
        <w:rPr>
          <w:lang w:val="es-PE" w:eastAsia="es-ES"/>
        </w:rPr>
      </w:pPr>
      <w:bookmarkStart w:id="0" w:name="_Hlk179778215"/>
      <w:bookmarkEnd w:id="0"/>
    </w:p>
    <w:p w14:paraId="4B13ED0C" w14:textId="77777777" w:rsidR="002E7F85" w:rsidRPr="002E7F85" w:rsidRDefault="002E7F85" w:rsidP="002E7F85">
      <w:pPr>
        <w:rPr>
          <w:lang w:val="es-PE" w:eastAsia="es-ES"/>
        </w:rPr>
      </w:pPr>
    </w:p>
    <w:p w14:paraId="5679B78E" w14:textId="77777777" w:rsidR="00AD2390" w:rsidRDefault="002E7F85" w:rsidP="00EF4BD2">
      <w:pPr>
        <w:pStyle w:val="Ttulo1"/>
        <w:rPr>
          <w:rFonts w:ascii="Bahnschrift SemiCondensed" w:hAnsi="Bahnschrift SemiCondensed"/>
          <w:sz w:val="28"/>
          <w:szCs w:val="28"/>
          <w:u w:val="single"/>
          <w:lang w:val="es-PE"/>
        </w:rPr>
      </w:pPr>
      <w:r>
        <w:rPr>
          <w:rFonts w:ascii="Bahnschrift SemiCondensed" w:hAnsi="Bahnschrift SemiCondensed"/>
          <w:noProof/>
          <w:sz w:val="28"/>
          <w:szCs w:val="28"/>
          <w:u w:val="single"/>
          <w:lang w:val="es-PE" w:eastAsia="es-PE"/>
        </w:rPr>
        <mc:AlternateContent>
          <mc:Choice Requires="wps">
            <w:drawing>
              <wp:anchor distT="0" distB="0" distL="114300" distR="114300" simplePos="0" relativeHeight="251660288" behindDoc="0" locked="0" layoutInCell="1" allowOverlap="1" wp14:anchorId="3B2C41A5" wp14:editId="400715C6">
                <wp:simplePos x="0" y="0"/>
                <wp:positionH relativeFrom="column">
                  <wp:posOffset>291465</wp:posOffset>
                </wp:positionH>
                <wp:positionV relativeFrom="paragraph">
                  <wp:posOffset>40640</wp:posOffset>
                </wp:positionV>
                <wp:extent cx="4924425" cy="79057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4924425" cy="790575"/>
                        </a:xfrm>
                        <a:prstGeom prst="rect">
                          <a:avLst/>
                        </a:prstGeom>
                        <a:noFill/>
                        <a:ln>
                          <a:solidFill>
                            <a:schemeClr val="bg2">
                              <a:lumMod val="1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4F184A38" w14:textId="77777777"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F8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MEMORIA DESCRIPTIVA DE </w:t>
                            </w:r>
                            <w:r w:rsidR="007F42F2">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EVACUACIÓN Y SEÑALIZACIÓN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C41A5" id="Rectángulo 3" o:spid="_x0000_s1026" style="position:absolute;left:0;text-align:left;margin-left:22.95pt;margin-top:3.2pt;width:387.75pt;height:62.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RGmAIAAKgFAAAOAAAAZHJzL2Uyb0RvYy54bWysVE1v2zAMvQ/YfxB0X+0EyboGdYqgRYcB&#10;XVusHXpWZCkWIIuapMTOfv0oyXHartthWA6KxI9H8pnk+UXfarITziswFZ2clJQIw6FWZlPR74/X&#10;Hz5R4gMzNdNgREX3wtOL5ft3551diCk0oGvhCIIYv+hsRZsQ7KIoPG9Ey/wJWGFQKcG1LODTbYra&#10;sQ7RW11My/Jj0YGrrQMuvEfpVVbSZcKXUvBwJ6UXgeiKYm4hnS6d63gWy3O22DhmG8WHNNg/ZNEy&#10;ZTDoCHXFAiNbp36DahV34EGGEw5tAVIqLlINWM2kfFXNQ8OsSLUgOd6ONPn/B8tvdw/23iENnfUL&#10;j9dYRS9dG/8xP9InsvYjWaIPhKNwdjadzaZzSjjqTs/K+ek8slkcva3z4bOAlsRLRR1+jMQR2934&#10;kE0PJjGYgWuldfog2kSBB63qKEuP2BHiUjuyY/gt15tpwtLb9ivUWTYp8TfkkBoomqeMXiDFmFfM&#10;N9nJ7318DG4xcHFkIt3CXouYgTbfhCSqxtpz7DFGRmKcCxMmKS3fsFpk8fyPWSXAiCyxxhF7AHhZ&#10;7gE7szbYR1eRenx0LnP0vzmPHikymDA6t8qAewtAY1VD5Gx/IClTE1kK/bpHk3hdQ72/d8RBHjZv&#10;+bVCym+YD/fM4XThHOLGCHd4SA1dRWG4UdKA+/mWPNpj06OWkg6ntaL+x5Y5QYn+YnAcziazWRzv&#10;9JjNT6f4cM816+cas20vAZtogrvJ8nSN9kEfrtJB+4SLZRWjoooZjrEryoM7PC5D3iK4mrhYrZIZ&#10;jrRl4cY8WB7BI8Gx2R77J+bsMAUB5+cWDpPNFq+GIdtGTwOrbQCp0qQceR2ox3WQOntYXXHfPH8n&#10;q+OCXf4CAAD//wMAUEsDBBQABgAIAAAAIQCegiLU3wAAAAgBAAAPAAAAZHJzL2Rvd25yZXYueG1s&#10;TI/LTsMwEEX3SPyDNUhsELUbSh9pnCpCsECsKKVrN3aTqPY42G4T/p5hBbsZ3aM7Z4rN6Cy7mBA7&#10;jxKmEwHMYO11h42E3cfL/RJYTAq1sh6NhG8TYVNeXxUq137Ad3PZpoZRCcZcSWhT6nPOY90ap+LE&#10;9wYpO/rgVKI1NFwHNVC5szwTYs6d6pAutKo3T62pT9uzk5BeT4tYfb0Ni2Cr/X6Xibv0+Szl7c1Y&#10;rYElM6Y/GH71SR1Kcjr4M+rIrITZ44pICfMZMIqX2ZSGA3EPYgW8LPj/B8ofAAAA//8DAFBLAQIt&#10;ABQABgAIAAAAIQC2gziS/gAAAOEBAAATAAAAAAAAAAAAAAAAAAAAAABbQ29udGVudF9UeXBlc10u&#10;eG1sUEsBAi0AFAAGAAgAAAAhADj9If/WAAAAlAEAAAsAAAAAAAAAAAAAAAAALwEAAF9yZWxzLy5y&#10;ZWxzUEsBAi0AFAAGAAgAAAAhAN2dREaYAgAAqAUAAA4AAAAAAAAAAAAAAAAALgIAAGRycy9lMm9E&#10;b2MueG1sUEsBAi0AFAAGAAgAAAAhAJ6CItTfAAAACAEAAA8AAAAAAAAAAAAAAAAA8gQAAGRycy9k&#10;b3ducmV2LnhtbFBLBQYAAAAABAAEAPMAAAD+BQAAAAA=&#10;" filled="f" strokecolor="#161616 [334]" strokeweight="1pt">
                <v:stroke dashstyle="3 1"/>
                <v:textbox>
                  <w:txbxContent>
                    <w:p w14:paraId="4F184A38" w14:textId="77777777"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F8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MEMORIA DESCRIPTIVA DE </w:t>
                      </w:r>
                      <w:r w:rsidR="007F42F2">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EVACUACIÓN Y SEÑALIZACIÓN</w:t>
                      </w:r>
                    </w:p>
                  </w:txbxContent>
                </v:textbox>
              </v:rect>
            </w:pict>
          </mc:Fallback>
        </mc:AlternateContent>
      </w:r>
    </w:p>
    <w:p w14:paraId="1683A665" w14:textId="77777777" w:rsidR="002E7F85" w:rsidRDefault="002E7F85" w:rsidP="002E7F85">
      <w:pPr>
        <w:jc w:val="center"/>
        <w:rPr>
          <w:rFonts w:ascii="Bahnschrift" w:hAnsi="Bahnschrift"/>
          <w:b/>
          <w:bCs/>
          <w:sz w:val="28"/>
          <w:szCs w:val="28"/>
        </w:rPr>
      </w:pPr>
    </w:p>
    <w:p w14:paraId="53932211" w14:textId="77777777" w:rsidR="002E7F85" w:rsidRDefault="002E7F85" w:rsidP="002E7F85">
      <w:pPr>
        <w:jc w:val="center"/>
        <w:rPr>
          <w:rFonts w:ascii="Bahnschrift" w:hAnsi="Bahnschrift"/>
          <w:b/>
          <w:bCs/>
          <w:sz w:val="28"/>
          <w:szCs w:val="28"/>
        </w:rPr>
      </w:pPr>
    </w:p>
    <w:p w14:paraId="4E8EDAEA" w14:textId="77777777" w:rsidR="002E7F85" w:rsidRDefault="002E7F85" w:rsidP="002E7F85">
      <w:pPr>
        <w:jc w:val="center"/>
        <w:rPr>
          <w:rFonts w:ascii="Bahnschrift" w:hAnsi="Bahnschrift"/>
          <w:b/>
          <w:bCs/>
          <w:sz w:val="28"/>
          <w:szCs w:val="28"/>
        </w:rPr>
      </w:pPr>
    </w:p>
    <w:p w14:paraId="59711CB2" w14:textId="77777777" w:rsidR="002E7F85" w:rsidRDefault="002E7F85" w:rsidP="002E7F85">
      <w:pPr>
        <w:jc w:val="center"/>
        <w:rPr>
          <w:rFonts w:ascii="Bahnschrift" w:hAnsi="Bahnschrift"/>
          <w:b/>
          <w:bCs/>
          <w:sz w:val="28"/>
          <w:szCs w:val="28"/>
        </w:rPr>
      </w:pPr>
    </w:p>
    <w:p w14:paraId="6366C2C3" w14:textId="77777777" w:rsidR="002E7F85" w:rsidRDefault="002E7F85" w:rsidP="002E7F85">
      <w:pPr>
        <w:jc w:val="center"/>
        <w:rPr>
          <w:b/>
          <w:bCs/>
          <w:sz w:val="28"/>
          <w:szCs w:val="28"/>
        </w:rPr>
      </w:pPr>
    </w:p>
    <w:p w14:paraId="784A9478" w14:textId="77777777" w:rsidR="002E7F85" w:rsidRPr="002E7F85" w:rsidRDefault="002E7F85" w:rsidP="002E7F85">
      <w:pPr>
        <w:jc w:val="center"/>
        <w:rPr>
          <w:b/>
          <w:bCs/>
          <w:sz w:val="16"/>
          <w:szCs w:val="16"/>
        </w:rPr>
      </w:pPr>
    </w:p>
    <w:p w14:paraId="602EB36E" w14:textId="77777777" w:rsidR="002E7F85" w:rsidRPr="00F670ED" w:rsidRDefault="002E7F85" w:rsidP="002E7F85">
      <w:pPr>
        <w:jc w:val="center"/>
        <w:rPr>
          <w:b/>
          <w:bCs/>
          <w:sz w:val="24"/>
          <w:szCs w:val="24"/>
        </w:rPr>
      </w:pPr>
      <w:r w:rsidRPr="00F670ED">
        <w:rPr>
          <w:b/>
          <w:bCs/>
          <w:sz w:val="24"/>
          <w:szCs w:val="24"/>
        </w:rPr>
        <w:t xml:space="preserve">SERVICIO DE CONSULTORÍA PARA LA ELABORACIÓN DE LA ESPECIALIDAD DE ARQUITECTURA DEL PROYECTO: </w:t>
      </w:r>
    </w:p>
    <w:p w14:paraId="7AA67C44" w14:textId="77777777" w:rsidR="002E7F85" w:rsidRPr="00F670ED" w:rsidRDefault="002E7F85" w:rsidP="002E7F85">
      <w:pPr>
        <w:jc w:val="center"/>
        <w:rPr>
          <w:b/>
          <w:bCs/>
          <w:sz w:val="24"/>
          <w:szCs w:val="24"/>
        </w:rPr>
      </w:pPr>
    </w:p>
    <w:p w14:paraId="5FFA3FD3" w14:textId="77777777" w:rsidR="002E7F85" w:rsidRPr="00F670ED" w:rsidRDefault="002E7F85" w:rsidP="002E7F85">
      <w:pPr>
        <w:jc w:val="center"/>
        <w:rPr>
          <w:rFonts w:eastAsiaTheme="minorHAnsi" w:cs="Arial"/>
          <w:sz w:val="18"/>
          <w:szCs w:val="18"/>
          <w:lang w:val="es-PE"/>
        </w:rPr>
      </w:pPr>
    </w:p>
    <w:p w14:paraId="1E6F7D10" w14:textId="77777777" w:rsidR="002E7F85" w:rsidRPr="00F670ED" w:rsidRDefault="002E7F85" w:rsidP="002E7F85">
      <w:pPr>
        <w:jc w:val="center"/>
        <w:rPr>
          <w:rFonts w:eastAsiaTheme="minorHAnsi" w:cs="Arial"/>
          <w:sz w:val="18"/>
          <w:szCs w:val="18"/>
          <w:lang w:val="es-PE"/>
        </w:rPr>
      </w:pPr>
    </w:p>
    <w:p w14:paraId="361D8882" w14:textId="77777777" w:rsidR="002E7F85" w:rsidRPr="00F670ED" w:rsidRDefault="002E7F85" w:rsidP="002E7F85">
      <w:pPr>
        <w:jc w:val="center"/>
        <w:rPr>
          <w:rFonts w:eastAsiaTheme="minorHAnsi" w:cs="Arial"/>
          <w:sz w:val="18"/>
          <w:szCs w:val="18"/>
          <w:lang w:val="es-PE"/>
        </w:rPr>
      </w:pPr>
    </w:p>
    <w:p w14:paraId="260AB7D3" w14:textId="77777777" w:rsidR="000476C4" w:rsidRPr="00F670ED" w:rsidRDefault="000476C4" w:rsidP="000476C4">
      <w:pPr>
        <w:jc w:val="center"/>
        <w:rPr>
          <w:rFonts w:eastAsiaTheme="minorHAnsi" w:cs="Arial"/>
          <w:sz w:val="18"/>
          <w:szCs w:val="18"/>
          <w:lang w:val="es-PE"/>
        </w:rPr>
      </w:pPr>
    </w:p>
    <w:p w14:paraId="043ACFE8" w14:textId="77777777" w:rsidR="000476C4" w:rsidRDefault="000476C4" w:rsidP="000476C4">
      <w:pPr>
        <w:jc w:val="center"/>
      </w:pPr>
      <w:r>
        <w:rPr>
          <w:b/>
          <w:bCs/>
          <w:sz w:val="32"/>
          <w:szCs w:val="32"/>
          <w:lang w:val="es-PE"/>
        </w:rPr>
        <w:t xml:space="preserve"> </w:t>
      </w:r>
      <w:r w:rsidR="00EC620D" w:rsidRPr="00EC620D">
        <w:rPr>
          <w:b/>
          <w:bCs/>
          <w:sz w:val="32"/>
          <w:szCs w:val="32"/>
          <w:lang w:val="es-PE"/>
        </w:rPr>
        <w:t>“CREACIÓN DEL SERVICIO DE PROTECCIÓN A MUJERES VICTIMAS DE VIOLENCIA EN SITUACIÓN DE RIESGO DE FEMINICIDIO O PELIGRE SU INTEGRIDAD Y/O SALUD FISICA Y/O MENTAL EN HOGAR DE REFUGIO TEMPORAL DISTRITO DE MORALES DE LA PROVINCIA DE SAN MARTÍN DEL DEPARTAMENTO DE SAN MARTIN”</w:t>
      </w:r>
    </w:p>
    <w:p w14:paraId="5F4697E0" w14:textId="77777777" w:rsidR="007C3AA1" w:rsidRPr="007C3AA1" w:rsidRDefault="007C3AA1" w:rsidP="007C3AA1">
      <w:pPr>
        <w:rPr>
          <w:lang w:val="es-PE" w:eastAsia="es-ES"/>
        </w:rPr>
      </w:pPr>
    </w:p>
    <w:p w14:paraId="323D46BD" w14:textId="77777777" w:rsidR="007C3AA1" w:rsidRPr="007C3AA1" w:rsidRDefault="007C3AA1" w:rsidP="007C3AA1">
      <w:pPr>
        <w:rPr>
          <w:lang w:val="es-PE" w:eastAsia="es-ES"/>
        </w:rPr>
      </w:pPr>
    </w:p>
    <w:p w14:paraId="73CF9CBF" w14:textId="77777777" w:rsidR="007C3AA1" w:rsidRPr="007C3AA1" w:rsidRDefault="007C3AA1" w:rsidP="007C3AA1">
      <w:pPr>
        <w:rPr>
          <w:lang w:val="es-PE" w:eastAsia="es-ES"/>
        </w:rPr>
      </w:pPr>
    </w:p>
    <w:p w14:paraId="7EBD2E4A" w14:textId="77777777" w:rsidR="007C3AA1" w:rsidRPr="007C3AA1" w:rsidRDefault="00635B41" w:rsidP="007C3AA1">
      <w:pPr>
        <w:rPr>
          <w:lang w:val="es-PE" w:eastAsia="es-ES"/>
        </w:rPr>
      </w:pPr>
      <w:r>
        <w:rPr>
          <w:noProof/>
        </w:rPr>
        <w:drawing>
          <wp:anchor distT="0" distB="0" distL="114300" distR="114300" simplePos="0" relativeHeight="251743232" behindDoc="1" locked="0" layoutInCell="1" allowOverlap="1" wp14:anchorId="179A4693" wp14:editId="79D859BB">
            <wp:simplePos x="0" y="0"/>
            <wp:positionH relativeFrom="margin">
              <wp:posOffset>1788379</wp:posOffset>
            </wp:positionH>
            <wp:positionV relativeFrom="paragraph">
              <wp:posOffset>6643</wp:posOffset>
            </wp:positionV>
            <wp:extent cx="1891446" cy="1800665"/>
            <wp:effectExtent l="0" t="0" r="0" b="9525"/>
            <wp:wrapNone/>
            <wp:docPr id="481134200" name="Imagen 48113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8260" cy="18547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C418" w14:textId="77777777" w:rsidR="008B3B87" w:rsidRDefault="008B3B87" w:rsidP="008B3B87">
      <w:pPr>
        <w:jc w:val="center"/>
        <w:rPr>
          <w:rFonts w:ascii="Bahnschrift" w:hAnsi="Bahnschrift"/>
          <w:sz w:val="28"/>
          <w:szCs w:val="28"/>
        </w:rPr>
      </w:pPr>
    </w:p>
    <w:p w14:paraId="0460A643" w14:textId="77777777" w:rsidR="007C3AA1" w:rsidRDefault="007C3AA1" w:rsidP="008B3B87">
      <w:pPr>
        <w:jc w:val="center"/>
        <w:rPr>
          <w:rFonts w:ascii="Bahnschrift" w:hAnsi="Bahnschrift"/>
          <w:sz w:val="28"/>
          <w:szCs w:val="28"/>
        </w:rPr>
      </w:pPr>
    </w:p>
    <w:p w14:paraId="0AD70E24" w14:textId="77777777" w:rsidR="007C3AA1" w:rsidRDefault="007C3AA1" w:rsidP="008B3B87">
      <w:pPr>
        <w:jc w:val="center"/>
        <w:rPr>
          <w:rFonts w:ascii="Bahnschrift" w:hAnsi="Bahnschrift"/>
          <w:sz w:val="28"/>
          <w:szCs w:val="28"/>
        </w:rPr>
      </w:pPr>
    </w:p>
    <w:p w14:paraId="77463E96" w14:textId="77777777" w:rsidR="007C3AA1" w:rsidRDefault="007C3AA1" w:rsidP="008B3B87">
      <w:pPr>
        <w:jc w:val="center"/>
        <w:rPr>
          <w:rFonts w:ascii="Bahnschrift" w:hAnsi="Bahnschrift"/>
          <w:sz w:val="28"/>
          <w:szCs w:val="28"/>
        </w:rPr>
      </w:pPr>
    </w:p>
    <w:p w14:paraId="5CDBF395" w14:textId="77777777" w:rsidR="007C3AA1" w:rsidRDefault="007C3AA1" w:rsidP="008B3B87">
      <w:pPr>
        <w:jc w:val="center"/>
        <w:rPr>
          <w:rFonts w:ascii="Bahnschrift" w:hAnsi="Bahnschrift"/>
          <w:sz w:val="28"/>
          <w:szCs w:val="28"/>
        </w:rPr>
      </w:pPr>
    </w:p>
    <w:p w14:paraId="7D1C74F7" w14:textId="77777777" w:rsidR="007C3AA1" w:rsidRDefault="007C3AA1" w:rsidP="008B3B87">
      <w:pPr>
        <w:jc w:val="center"/>
        <w:rPr>
          <w:rFonts w:ascii="Bahnschrift" w:hAnsi="Bahnschrift"/>
          <w:sz w:val="28"/>
          <w:szCs w:val="28"/>
        </w:rPr>
      </w:pPr>
    </w:p>
    <w:p w14:paraId="47C01FC4" w14:textId="77777777" w:rsidR="00635B41" w:rsidRDefault="00635B41" w:rsidP="008B3B87">
      <w:pPr>
        <w:jc w:val="center"/>
        <w:rPr>
          <w:rFonts w:ascii="Bahnschrift" w:hAnsi="Bahnschrift"/>
          <w:sz w:val="28"/>
          <w:szCs w:val="28"/>
        </w:rPr>
      </w:pPr>
    </w:p>
    <w:p w14:paraId="308F7BBE" w14:textId="77777777" w:rsidR="00635B41" w:rsidRDefault="00635B41" w:rsidP="008B3B87">
      <w:pPr>
        <w:jc w:val="center"/>
        <w:rPr>
          <w:rFonts w:ascii="Bahnschrift" w:hAnsi="Bahnschrift"/>
          <w:sz w:val="28"/>
          <w:szCs w:val="28"/>
        </w:rPr>
      </w:pPr>
    </w:p>
    <w:p w14:paraId="0B8B0430" w14:textId="77777777" w:rsidR="00635B41" w:rsidRDefault="00635B41" w:rsidP="008B3B87">
      <w:pPr>
        <w:jc w:val="center"/>
        <w:rPr>
          <w:rFonts w:ascii="Bahnschrift" w:hAnsi="Bahnschrift"/>
          <w:sz w:val="28"/>
          <w:szCs w:val="28"/>
        </w:rPr>
      </w:pPr>
    </w:p>
    <w:p w14:paraId="6F2C68F2" w14:textId="77777777" w:rsidR="008B3B87" w:rsidRDefault="007C3AA1" w:rsidP="008B3B87">
      <w:pPr>
        <w:jc w:val="center"/>
        <w:rPr>
          <w:rFonts w:ascii="Bahnschrift" w:hAnsi="Bahnschrift"/>
          <w:sz w:val="28"/>
          <w:szCs w:val="28"/>
        </w:rPr>
      </w:pPr>
      <w:r w:rsidRPr="007C3AA1">
        <w:rPr>
          <w:rFonts w:ascii="Bahnschrift" w:hAnsi="Bahnschrift"/>
          <w:sz w:val="28"/>
          <w:szCs w:val="28"/>
        </w:rPr>
        <w:t>GOBIERNO REGIONAL DE SAN MARTIN</w:t>
      </w:r>
    </w:p>
    <w:p w14:paraId="15C2FF02" w14:textId="77777777" w:rsidR="008B3B87" w:rsidRDefault="007C3AA1" w:rsidP="006008AF">
      <w:pPr>
        <w:jc w:val="center"/>
        <w:rPr>
          <w:rFonts w:ascii="Bahnschrift" w:hAnsi="Bahnschrift"/>
          <w:sz w:val="28"/>
          <w:szCs w:val="28"/>
        </w:rPr>
      </w:pPr>
      <w:r w:rsidRPr="007C3AA1">
        <w:rPr>
          <w:rFonts w:ascii="Bahnschrift" w:hAnsi="Bahnschrift"/>
          <w:sz w:val="28"/>
          <w:szCs w:val="28"/>
        </w:rPr>
        <w:t>GERENCIA TERRITORIAL BAJO MAYO-TARAPOTO</w:t>
      </w:r>
    </w:p>
    <w:p w14:paraId="74BDA333" w14:textId="77777777" w:rsidR="00847C2D" w:rsidRDefault="00847C2D" w:rsidP="00847C2D">
      <w:pPr>
        <w:rPr>
          <w:lang w:eastAsia="es-ES"/>
        </w:rPr>
      </w:pPr>
    </w:p>
    <w:p w14:paraId="2A2AD390" w14:textId="77777777" w:rsidR="00847C2D" w:rsidRDefault="00847C2D" w:rsidP="00847C2D">
      <w:pPr>
        <w:rPr>
          <w:lang w:eastAsia="es-ES"/>
        </w:rPr>
      </w:pPr>
    </w:p>
    <w:p w14:paraId="480314DA" w14:textId="77777777" w:rsidR="00847C2D" w:rsidRDefault="00847C2D" w:rsidP="00847C2D">
      <w:pPr>
        <w:rPr>
          <w:lang w:eastAsia="es-ES"/>
        </w:rPr>
      </w:pPr>
    </w:p>
    <w:p w14:paraId="3943CB5C" w14:textId="77777777" w:rsidR="00847C2D" w:rsidRDefault="00EC620D" w:rsidP="00F670ED">
      <w:pPr>
        <w:jc w:val="right"/>
        <w:rPr>
          <w:b/>
          <w:bCs/>
          <w:lang w:eastAsia="es-ES"/>
        </w:rPr>
      </w:pPr>
      <w:r>
        <w:rPr>
          <w:b/>
          <w:bCs/>
          <w:lang w:eastAsia="es-ES"/>
        </w:rPr>
        <w:t>OCTUBRE</w:t>
      </w:r>
      <w:r w:rsidR="00F670ED" w:rsidRPr="00F670ED">
        <w:rPr>
          <w:b/>
          <w:bCs/>
          <w:lang w:eastAsia="es-ES"/>
        </w:rPr>
        <w:t xml:space="preserve"> </w:t>
      </w:r>
      <w:r w:rsidR="009333E7">
        <w:rPr>
          <w:b/>
          <w:bCs/>
          <w:lang w:eastAsia="es-ES"/>
        </w:rPr>
        <w:t>–</w:t>
      </w:r>
      <w:r w:rsidR="00F670ED" w:rsidRPr="00F670ED">
        <w:rPr>
          <w:b/>
          <w:bCs/>
          <w:lang w:eastAsia="es-ES"/>
        </w:rPr>
        <w:t xml:space="preserve"> 202</w:t>
      </w:r>
      <w:r w:rsidR="000476C4">
        <w:rPr>
          <w:b/>
          <w:bCs/>
          <w:lang w:eastAsia="es-ES"/>
        </w:rPr>
        <w:t>6</w:t>
      </w:r>
    </w:p>
    <w:p w14:paraId="78DD4BEE" w14:textId="77777777" w:rsidR="004E6C36" w:rsidRDefault="004E6C36" w:rsidP="00F670ED">
      <w:pPr>
        <w:jc w:val="right"/>
        <w:rPr>
          <w:b/>
          <w:bCs/>
          <w:lang w:eastAsia="es-ES"/>
        </w:rPr>
      </w:pPr>
    </w:p>
    <w:p w14:paraId="5CB6DC8D" w14:textId="77777777" w:rsidR="009333E7" w:rsidRPr="00F670ED" w:rsidRDefault="009333E7" w:rsidP="00F670ED">
      <w:pPr>
        <w:jc w:val="right"/>
        <w:rPr>
          <w:b/>
          <w:bCs/>
          <w:lang w:eastAsia="es-ES"/>
        </w:rPr>
      </w:pPr>
    </w:p>
    <w:p w14:paraId="6E37E70F" w14:textId="77777777" w:rsidR="00847C2D" w:rsidRPr="00847C2D" w:rsidRDefault="00847C2D" w:rsidP="00847C2D">
      <w:pPr>
        <w:jc w:val="both"/>
        <w:rPr>
          <w:rFonts w:cs="Arial"/>
          <w:sz w:val="24"/>
          <w:szCs w:val="24"/>
          <w:lang w:val="es-ES_tradnl"/>
        </w:rPr>
      </w:pPr>
    </w:p>
    <w:p w14:paraId="71A8227B" w14:textId="77777777" w:rsidR="00847C2D" w:rsidRPr="00503B10" w:rsidRDefault="00847C2D" w:rsidP="00847C2D">
      <w:pPr>
        <w:widowControl/>
        <w:numPr>
          <w:ilvl w:val="0"/>
          <w:numId w:val="2"/>
        </w:numPr>
        <w:tabs>
          <w:tab w:val="left" w:pos="-1440"/>
        </w:tabs>
        <w:autoSpaceDE/>
        <w:autoSpaceDN/>
        <w:jc w:val="both"/>
        <w:rPr>
          <w:rFonts w:ascii="Arial" w:hAnsi="Arial" w:cs="Arial"/>
          <w:b/>
          <w:color w:val="000000" w:themeColor="text1"/>
          <w:sz w:val="24"/>
          <w:szCs w:val="24"/>
        </w:rPr>
      </w:pPr>
      <w:r w:rsidRPr="00503B10">
        <w:rPr>
          <w:rFonts w:ascii="Arial" w:hAnsi="Arial" w:cs="Arial"/>
          <w:b/>
          <w:color w:val="000000" w:themeColor="text1"/>
          <w:sz w:val="24"/>
          <w:szCs w:val="24"/>
        </w:rPr>
        <w:t>GENERALIDADES</w:t>
      </w:r>
    </w:p>
    <w:p w14:paraId="5A3FC896" w14:textId="77777777" w:rsidR="00725919" w:rsidRPr="00725919" w:rsidRDefault="00725919" w:rsidP="00725919">
      <w:pPr>
        <w:widowControl/>
        <w:tabs>
          <w:tab w:val="left" w:pos="-1440"/>
        </w:tabs>
        <w:autoSpaceDE/>
        <w:autoSpaceDN/>
        <w:ind w:left="360"/>
        <w:jc w:val="both"/>
        <w:rPr>
          <w:rFonts w:cs="Arial"/>
          <w:b/>
          <w:color w:val="000000" w:themeColor="text1"/>
          <w:sz w:val="24"/>
          <w:szCs w:val="24"/>
        </w:rPr>
      </w:pPr>
    </w:p>
    <w:p w14:paraId="5BFEFEBA" w14:textId="77777777" w:rsidR="003E1F23" w:rsidRDefault="003E1F23" w:rsidP="003E1F23">
      <w:pPr>
        <w:spacing w:line="264" w:lineRule="auto"/>
        <w:ind w:left="697"/>
        <w:jc w:val="both"/>
        <w:rPr>
          <w:rFonts w:ascii="Arial" w:hAnsi="Arial" w:cs="Arial"/>
          <w:b/>
          <w:bCs/>
          <w:sz w:val="20"/>
          <w:szCs w:val="20"/>
          <w:lang w:val="es-ES_tradnl"/>
        </w:rPr>
      </w:pPr>
      <w:r w:rsidRPr="003E1F23">
        <w:rPr>
          <w:rFonts w:ascii="Arial" w:hAnsi="Arial" w:cs="Arial"/>
          <w:sz w:val="20"/>
          <w:szCs w:val="20"/>
          <w:lang w:val="es-ES_tradnl"/>
        </w:rPr>
        <w:t xml:space="preserve">La presente Memoria Descriptiva corresponde al desarrollo de la especialidad de Arquitectura, Seguridad y Evacuación del Expediente Técnico a nivel de Ejecución de Obra para el proyecto: </w:t>
      </w:r>
      <w:r w:rsidR="00EC620D" w:rsidRPr="00EC620D">
        <w:rPr>
          <w:rFonts w:cs="Arial"/>
          <w:b/>
          <w:bCs/>
          <w:sz w:val="24"/>
          <w:szCs w:val="24"/>
          <w:lang w:val="es-PE"/>
        </w:rPr>
        <w:t>“CREACIÓN DEL SERVICIO DE PROTECCIÓN A MUJERES VICTIMAS DE VIOLENCIA EN SITUACIÓN DE RIESGO DE FEMINICIDIO O PELIGRE SU INTEGRIDAD Y/O SALUD FISICA Y/O MENTAL EN HOGAR DE REFUGIO TEMPORAL DISTRITO DE MORALES DE LA PROVINCIA DE SAN MARTÍN DEL DEPARTAMENTO DE SAN MARTIN”, CON CUI 2675514</w:t>
      </w:r>
    </w:p>
    <w:p w14:paraId="607F1669" w14:textId="77777777" w:rsidR="003E1F23" w:rsidRPr="003E1F23" w:rsidRDefault="003E1F23" w:rsidP="003E1F23">
      <w:pPr>
        <w:spacing w:line="264" w:lineRule="auto"/>
        <w:ind w:left="697"/>
        <w:jc w:val="both"/>
        <w:rPr>
          <w:rFonts w:ascii="Arial" w:hAnsi="Arial" w:cs="Arial"/>
          <w:b/>
          <w:bCs/>
          <w:sz w:val="20"/>
          <w:szCs w:val="20"/>
          <w:lang w:val="es-ES_tradnl"/>
        </w:rPr>
      </w:pPr>
    </w:p>
    <w:p w14:paraId="068BA91E" w14:textId="474E0EC5" w:rsidR="00847C2D" w:rsidRDefault="003E1F23" w:rsidP="003E1F23">
      <w:pPr>
        <w:spacing w:line="264" w:lineRule="auto"/>
        <w:ind w:left="697"/>
        <w:jc w:val="both"/>
        <w:rPr>
          <w:rFonts w:ascii="Arial" w:hAnsi="Arial" w:cs="Arial"/>
          <w:sz w:val="20"/>
          <w:szCs w:val="20"/>
          <w:lang w:val="es-ES_tradnl"/>
        </w:rPr>
      </w:pPr>
      <w:r w:rsidRPr="003E1F23">
        <w:rPr>
          <w:rFonts w:ascii="Arial" w:hAnsi="Arial" w:cs="Arial"/>
          <w:sz w:val="20"/>
          <w:szCs w:val="20"/>
          <w:lang w:val="es-ES_tradnl"/>
        </w:rPr>
        <w:t xml:space="preserve">El proyecto se formula bajo los criterios rectores de la arquitectura bioclimática tropical, la accesibilidad universal, el acondicionamiento ambiental pasivo y la máxima seguridad integral, garantizando la </w:t>
      </w:r>
      <w:r>
        <w:rPr>
          <w:rFonts w:ascii="Arial" w:hAnsi="Arial" w:cs="Arial"/>
          <w:sz w:val="20"/>
          <w:szCs w:val="20"/>
          <w:lang w:val="es-ES_tradnl"/>
        </w:rPr>
        <w:t>protección</w:t>
      </w:r>
      <w:r w:rsidRPr="003E1F23">
        <w:rPr>
          <w:rFonts w:ascii="Arial" w:hAnsi="Arial" w:cs="Arial"/>
          <w:sz w:val="20"/>
          <w:szCs w:val="20"/>
          <w:lang w:val="es-ES_tradnl"/>
        </w:rPr>
        <w:t xml:space="preserve"> y el bienestar de </w:t>
      </w:r>
      <w:r>
        <w:rPr>
          <w:rFonts w:ascii="Arial" w:hAnsi="Arial" w:cs="Arial"/>
          <w:sz w:val="20"/>
          <w:szCs w:val="20"/>
          <w:lang w:val="es-ES_tradnl"/>
        </w:rPr>
        <w:t>las residentes</w:t>
      </w:r>
      <w:r w:rsidR="00020073">
        <w:rPr>
          <w:rFonts w:ascii="Arial" w:hAnsi="Arial" w:cs="Arial"/>
          <w:sz w:val="20"/>
          <w:szCs w:val="20"/>
          <w:lang w:val="es-ES_tradnl"/>
        </w:rPr>
        <w:t xml:space="preserve"> </w:t>
      </w:r>
      <w:r w:rsidRPr="003E1F23">
        <w:rPr>
          <w:rFonts w:ascii="Arial" w:hAnsi="Arial" w:cs="Arial"/>
          <w:sz w:val="20"/>
          <w:szCs w:val="20"/>
          <w:lang w:val="es-ES_tradnl"/>
        </w:rPr>
        <w:t>de</w:t>
      </w:r>
      <w:r w:rsidR="00020073">
        <w:rPr>
          <w:rFonts w:ascii="Arial" w:hAnsi="Arial" w:cs="Arial"/>
          <w:sz w:val="20"/>
          <w:szCs w:val="20"/>
          <w:lang w:val="es-ES_tradnl"/>
        </w:rPr>
        <w:t xml:space="preserve">l </w:t>
      </w:r>
      <w:r w:rsidR="00EC620D">
        <w:rPr>
          <w:rFonts w:ascii="Arial" w:hAnsi="Arial" w:cs="Arial"/>
          <w:sz w:val="20"/>
          <w:szCs w:val="20"/>
          <w:lang w:val="es-ES_tradnl"/>
        </w:rPr>
        <w:t>HRT - MUJERES</w:t>
      </w:r>
      <w:r w:rsidR="00020073">
        <w:rPr>
          <w:rFonts w:ascii="Arial" w:hAnsi="Arial" w:cs="Arial"/>
          <w:sz w:val="20"/>
          <w:szCs w:val="20"/>
          <w:lang w:val="es-ES_tradnl"/>
        </w:rPr>
        <w:t xml:space="preserve">, </w:t>
      </w:r>
      <w:r w:rsidRPr="003E1F23">
        <w:rPr>
          <w:rFonts w:ascii="Arial" w:hAnsi="Arial" w:cs="Arial"/>
          <w:sz w:val="20"/>
          <w:szCs w:val="20"/>
          <w:lang w:val="es-ES_tradnl"/>
        </w:rPr>
        <w:t xml:space="preserve">ubicada en el </w:t>
      </w:r>
      <w:r w:rsidR="00020073">
        <w:rPr>
          <w:rFonts w:ascii="Arial" w:hAnsi="Arial" w:cs="Arial"/>
          <w:sz w:val="20"/>
          <w:szCs w:val="20"/>
          <w:lang w:val="es-ES_tradnl"/>
        </w:rPr>
        <w:t>Distrito de Morales, Provincia de San Martin.</w:t>
      </w:r>
    </w:p>
    <w:p w14:paraId="36E397C0" w14:textId="77777777" w:rsidR="003E1F23" w:rsidRPr="00847C2D" w:rsidRDefault="003E1F23" w:rsidP="003E1F23">
      <w:pPr>
        <w:spacing w:line="264" w:lineRule="auto"/>
        <w:ind w:left="697"/>
        <w:jc w:val="both"/>
        <w:rPr>
          <w:rFonts w:cs="Arial"/>
          <w:sz w:val="24"/>
          <w:szCs w:val="24"/>
          <w:lang w:val="es-ES_tradnl"/>
        </w:rPr>
      </w:pPr>
    </w:p>
    <w:p w14:paraId="54416EE6" w14:textId="77777777" w:rsidR="00847C2D" w:rsidRPr="00725919" w:rsidRDefault="00847C2D" w:rsidP="00313807">
      <w:pPr>
        <w:widowControl/>
        <w:numPr>
          <w:ilvl w:val="1"/>
          <w:numId w:val="1"/>
        </w:numPr>
        <w:autoSpaceDE/>
        <w:autoSpaceDN/>
        <w:jc w:val="both"/>
        <w:rPr>
          <w:rFonts w:ascii="Arial" w:hAnsi="Arial" w:cs="Arial"/>
          <w:b/>
          <w:color w:val="000000" w:themeColor="text1"/>
          <w:sz w:val="24"/>
          <w:szCs w:val="24"/>
        </w:rPr>
      </w:pPr>
      <w:r w:rsidRPr="00725919">
        <w:rPr>
          <w:rFonts w:ascii="Arial" w:hAnsi="Arial" w:cs="Arial"/>
          <w:color w:val="000000" w:themeColor="text1"/>
          <w:sz w:val="24"/>
          <w:szCs w:val="24"/>
          <w:lang w:val="es-ES_tradnl"/>
        </w:rPr>
        <w:t xml:space="preserve"> </w:t>
      </w:r>
      <w:r w:rsidRPr="00725919">
        <w:rPr>
          <w:rFonts w:ascii="Arial" w:hAnsi="Arial" w:cs="Arial"/>
          <w:b/>
          <w:bCs/>
          <w:color w:val="000000" w:themeColor="text1"/>
          <w:sz w:val="24"/>
          <w:szCs w:val="24"/>
          <w:lang w:val="es-ES_tradnl"/>
        </w:rPr>
        <w:t>Antecedentes</w:t>
      </w:r>
      <w:r w:rsidR="00A24409">
        <w:rPr>
          <w:rFonts w:ascii="Arial" w:hAnsi="Arial" w:cs="Arial"/>
          <w:b/>
          <w:bCs/>
          <w:color w:val="000000" w:themeColor="text1"/>
          <w:sz w:val="24"/>
          <w:szCs w:val="24"/>
          <w:lang w:val="es-ES_tradnl"/>
        </w:rPr>
        <w:t xml:space="preserve"> </w:t>
      </w:r>
      <w:r w:rsidR="00A24409" w:rsidRPr="00A24409">
        <w:rPr>
          <w:rFonts w:ascii="Arial" w:hAnsi="Arial" w:cs="Arial"/>
          <w:b/>
          <w:bCs/>
          <w:color w:val="000000" w:themeColor="text1"/>
          <w:sz w:val="24"/>
          <w:szCs w:val="24"/>
          <w:lang w:val="es-ES_tradnl"/>
        </w:rPr>
        <w:t>y Justificación Técnica</w:t>
      </w:r>
      <w:r w:rsidR="00A24409">
        <w:rPr>
          <w:rFonts w:ascii="Arial" w:hAnsi="Arial" w:cs="Arial"/>
          <w:b/>
          <w:bCs/>
          <w:color w:val="000000" w:themeColor="text1"/>
          <w:sz w:val="24"/>
          <w:szCs w:val="24"/>
          <w:lang w:val="es-ES_tradnl"/>
        </w:rPr>
        <w:t xml:space="preserve">  </w:t>
      </w:r>
      <w:r w:rsidRPr="00725919">
        <w:rPr>
          <w:rFonts w:ascii="Arial" w:hAnsi="Arial" w:cs="Arial"/>
          <w:b/>
          <w:color w:val="000000" w:themeColor="text1"/>
          <w:sz w:val="24"/>
          <w:szCs w:val="24"/>
        </w:rPr>
        <w:t xml:space="preserve"> </w:t>
      </w:r>
    </w:p>
    <w:p w14:paraId="6D4858B3" w14:textId="77777777" w:rsidR="00847C2D" w:rsidRPr="00847C2D" w:rsidRDefault="00847C2D" w:rsidP="00847C2D">
      <w:pPr>
        <w:rPr>
          <w:sz w:val="24"/>
          <w:szCs w:val="24"/>
        </w:rPr>
      </w:pPr>
    </w:p>
    <w:p w14:paraId="0B7FC17E" w14:textId="54593002" w:rsidR="00A24409" w:rsidRDefault="00721704" w:rsidP="00A24409">
      <w:pPr>
        <w:spacing w:line="264" w:lineRule="auto"/>
        <w:ind w:left="708"/>
        <w:jc w:val="both"/>
        <w:rPr>
          <w:rFonts w:ascii="Arial" w:eastAsia="Calibri" w:hAnsi="Arial" w:cs="Arial"/>
          <w:sz w:val="20"/>
          <w:szCs w:val="20"/>
        </w:rPr>
      </w:pPr>
      <w:r>
        <w:rPr>
          <w:rFonts w:ascii="Arial" w:eastAsia="Calibri" w:hAnsi="Arial" w:cs="Arial"/>
          <w:sz w:val="20"/>
          <w:szCs w:val="20"/>
        </w:rPr>
        <w:t xml:space="preserve">El </w:t>
      </w:r>
      <w:r w:rsidR="00EC620D">
        <w:rPr>
          <w:rFonts w:ascii="Arial" w:eastAsia="Calibri" w:hAnsi="Arial" w:cs="Arial"/>
          <w:sz w:val="20"/>
          <w:szCs w:val="20"/>
        </w:rPr>
        <w:t>Hogar de Refugio Temporal</w:t>
      </w:r>
      <w:r>
        <w:rPr>
          <w:rFonts w:ascii="Arial" w:eastAsia="Calibri" w:hAnsi="Arial" w:cs="Arial"/>
          <w:sz w:val="20"/>
          <w:szCs w:val="20"/>
        </w:rPr>
        <w:t xml:space="preserve"> </w:t>
      </w:r>
      <w:r w:rsidR="0077446E">
        <w:rPr>
          <w:rFonts w:ascii="Arial" w:eastAsia="Calibri" w:hAnsi="Arial" w:cs="Arial"/>
          <w:sz w:val="20"/>
          <w:szCs w:val="20"/>
        </w:rPr>
        <w:t>(HRT</w:t>
      </w:r>
      <w:r>
        <w:rPr>
          <w:rFonts w:ascii="Arial" w:eastAsia="Calibri" w:hAnsi="Arial" w:cs="Arial"/>
          <w:sz w:val="20"/>
          <w:szCs w:val="20"/>
        </w:rPr>
        <w:t xml:space="preserve"> – </w:t>
      </w:r>
      <w:r w:rsidR="00EC620D">
        <w:rPr>
          <w:rFonts w:ascii="Arial" w:eastAsia="Calibri" w:hAnsi="Arial" w:cs="Arial"/>
          <w:sz w:val="20"/>
          <w:szCs w:val="20"/>
        </w:rPr>
        <w:t>MUJERES</w:t>
      </w:r>
      <w:r>
        <w:rPr>
          <w:rFonts w:ascii="Arial" w:eastAsia="Calibri" w:hAnsi="Arial" w:cs="Arial"/>
          <w:sz w:val="20"/>
          <w:szCs w:val="20"/>
        </w:rPr>
        <w:t>)</w:t>
      </w:r>
      <w:r w:rsidR="00A24409" w:rsidRPr="00A24409">
        <w:rPr>
          <w:rFonts w:ascii="Arial" w:eastAsia="Calibri" w:hAnsi="Arial" w:cs="Arial"/>
          <w:sz w:val="20"/>
          <w:szCs w:val="20"/>
        </w:rPr>
        <w:t xml:space="preserve">, ubicada en el </w:t>
      </w:r>
      <w:r>
        <w:rPr>
          <w:rFonts w:ascii="Arial" w:eastAsia="Calibri" w:hAnsi="Arial" w:cs="Arial"/>
          <w:sz w:val="20"/>
          <w:szCs w:val="20"/>
        </w:rPr>
        <w:t>Distrito de Morales</w:t>
      </w:r>
      <w:r w:rsidR="00A24409" w:rsidRPr="00A24409">
        <w:rPr>
          <w:rFonts w:ascii="Arial" w:eastAsia="Calibri" w:hAnsi="Arial" w:cs="Arial"/>
          <w:sz w:val="20"/>
          <w:szCs w:val="20"/>
        </w:rPr>
        <w:t xml:space="preserve">, cumple un rol fundamental al brindar </w:t>
      </w:r>
      <w:r>
        <w:rPr>
          <w:rFonts w:ascii="Arial" w:eastAsia="Calibri" w:hAnsi="Arial" w:cs="Arial"/>
          <w:sz w:val="20"/>
          <w:szCs w:val="20"/>
        </w:rPr>
        <w:t xml:space="preserve">protección y </w:t>
      </w:r>
      <w:r w:rsidR="0058333E">
        <w:rPr>
          <w:rFonts w:ascii="Arial" w:eastAsia="Calibri" w:hAnsi="Arial" w:cs="Arial"/>
          <w:sz w:val="20"/>
          <w:szCs w:val="20"/>
        </w:rPr>
        <w:t>seguridad</w:t>
      </w:r>
      <w:r w:rsidR="00A24409" w:rsidRPr="00A24409">
        <w:rPr>
          <w:rFonts w:ascii="Arial" w:eastAsia="Calibri" w:hAnsi="Arial" w:cs="Arial"/>
          <w:sz w:val="20"/>
          <w:szCs w:val="20"/>
        </w:rPr>
        <w:t xml:space="preserve"> </w:t>
      </w:r>
      <w:r w:rsidR="0077446E">
        <w:rPr>
          <w:rFonts w:ascii="Arial" w:eastAsia="Calibri" w:hAnsi="Arial" w:cs="Arial"/>
          <w:sz w:val="20"/>
          <w:szCs w:val="20"/>
        </w:rPr>
        <w:t xml:space="preserve">a las </w:t>
      </w:r>
      <w:r>
        <w:rPr>
          <w:rFonts w:ascii="Arial" w:eastAsia="Calibri" w:hAnsi="Arial" w:cs="Arial"/>
          <w:sz w:val="20"/>
          <w:szCs w:val="20"/>
        </w:rPr>
        <w:t>mujeres víctimas de violencia</w:t>
      </w:r>
      <w:r w:rsidR="0077446E">
        <w:rPr>
          <w:rFonts w:ascii="Arial" w:eastAsia="Calibri" w:hAnsi="Arial" w:cs="Arial"/>
          <w:sz w:val="20"/>
          <w:szCs w:val="20"/>
        </w:rPr>
        <w:t xml:space="preserve"> y/o en peligro de feminicidio</w:t>
      </w:r>
      <w:r w:rsidR="00A24409" w:rsidRPr="00A24409">
        <w:rPr>
          <w:rFonts w:ascii="Arial" w:eastAsia="Calibri" w:hAnsi="Arial" w:cs="Arial"/>
          <w:sz w:val="20"/>
          <w:szCs w:val="20"/>
        </w:rPr>
        <w:t>. Sin embargo,</w:t>
      </w:r>
      <w:r w:rsidR="007F572D">
        <w:rPr>
          <w:rFonts w:ascii="Arial" w:eastAsia="Calibri" w:hAnsi="Arial" w:cs="Arial"/>
          <w:sz w:val="20"/>
          <w:szCs w:val="20"/>
        </w:rPr>
        <w:t xml:space="preserve"> la provincia de San Martin no cuenta con un</w:t>
      </w:r>
      <w:r w:rsidR="0077446E">
        <w:rPr>
          <w:rFonts w:ascii="Arial" w:eastAsia="Calibri" w:hAnsi="Arial" w:cs="Arial"/>
          <w:sz w:val="20"/>
          <w:szCs w:val="20"/>
        </w:rPr>
        <w:t xml:space="preserve"> HRT</w:t>
      </w:r>
      <w:r w:rsidR="007F572D">
        <w:rPr>
          <w:rFonts w:ascii="Arial" w:eastAsia="Calibri" w:hAnsi="Arial" w:cs="Arial"/>
          <w:sz w:val="20"/>
          <w:szCs w:val="20"/>
        </w:rPr>
        <w:t xml:space="preserve"> donde se acojan a est</w:t>
      </w:r>
      <w:r w:rsidR="0077446E">
        <w:rPr>
          <w:rFonts w:ascii="Arial" w:eastAsia="Calibri" w:hAnsi="Arial" w:cs="Arial"/>
          <w:sz w:val="20"/>
          <w:szCs w:val="20"/>
        </w:rPr>
        <w:t>a</w:t>
      </w:r>
      <w:r w:rsidR="007F572D">
        <w:rPr>
          <w:rFonts w:ascii="Arial" w:eastAsia="Calibri" w:hAnsi="Arial" w:cs="Arial"/>
          <w:sz w:val="20"/>
          <w:szCs w:val="20"/>
        </w:rPr>
        <w:t>s residentes.</w:t>
      </w:r>
    </w:p>
    <w:p w14:paraId="3F2EB8FE" w14:textId="77777777" w:rsidR="00EC620D" w:rsidRPr="00A24409" w:rsidRDefault="00EC620D" w:rsidP="00A24409">
      <w:pPr>
        <w:spacing w:line="264" w:lineRule="auto"/>
        <w:ind w:left="708"/>
        <w:jc w:val="both"/>
        <w:rPr>
          <w:rFonts w:ascii="Arial" w:eastAsia="Calibri" w:hAnsi="Arial" w:cs="Arial"/>
          <w:sz w:val="20"/>
          <w:szCs w:val="20"/>
        </w:rPr>
      </w:pPr>
    </w:p>
    <w:p w14:paraId="7E7BC747" w14:textId="77777777" w:rsidR="00E93342" w:rsidRPr="00E93342" w:rsidRDefault="00E93342" w:rsidP="00E93342">
      <w:pPr>
        <w:spacing w:line="264" w:lineRule="auto"/>
        <w:ind w:left="708"/>
        <w:jc w:val="both"/>
        <w:rPr>
          <w:rFonts w:ascii="Arial" w:eastAsia="Calibri" w:hAnsi="Arial" w:cs="Arial"/>
          <w:sz w:val="20"/>
          <w:szCs w:val="20"/>
        </w:rPr>
      </w:pPr>
      <w:r w:rsidRPr="00E93342">
        <w:rPr>
          <w:rFonts w:ascii="Arial" w:eastAsia="Calibri" w:hAnsi="Arial" w:cs="Arial"/>
          <w:sz w:val="20"/>
          <w:szCs w:val="20"/>
        </w:rPr>
        <w:t xml:space="preserve">En respuesta a esta problemática, el Gobierno Regional de San Martín, mediante la Gerencia Territorial Bajo Mayo – Tarapoto, ha impulsado la elaboración del presente Expediente Técnico para la creación de un Hogar de Refugio Temporal para Mujeres víctimas de violencia, orientado a brindar protección, seguridad y atención integral a mujeres en situación de riesgo, así como a sus hijos e hijas, de corresponder. La propuesta arquitectónica y de seguridad busca atender la demanda de espacios adecuados para la acogida temporal, mediante un planteamiento funcional, normativo y formal que garantice la privacidad, confidencialidad, accesibilidad, habitabilidad y bienestar físico y emocional de las personas usuarias. Asimismo, contempla ambientes destinados al alojamiento, atención psicológica, orientación legal, asistencia social, actividades de recuperación personal y servicios complementarios, favoreciendo un entorno seguro y propicio para el restablecimiento de sus derechos y el desarrollo de su autonomía. El diseño se desarrolla en concordancia con el Reglamento Nacional de Edificaciones (RNE), la normativa vigente en materia de prevención y atención de la violencia contra las mujeres, así como los lineamientos y disposiciones técnicas aplicables a los Hogares de Refugio Temporal. </w:t>
      </w:r>
    </w:p>
    <w:p w14:paraId="6D98FB48" w14:textId="77777777" w:rsidR="00143521" w:rsidRPr="00847C2D" w:rsidRDefault="00143521" w:rsidP="00143521">
      <w:pPr>
        <w:spacing w:line="264" w:lineRule="auto"/>
        <w:jc w:val="both"/>
        <w:rPr>
          <w:rFonts w:cs="Arial"/>
          <w:sz w:val="24"/>
          <w:szCs w:val="24"/>
        </w:rPr>
      </w:pPr>
    </w:p>
    <w:p w14:paraId="20ECE92D" w14:textId="77777777" w:rsidR="00847C2D" w:rsidRPr="00725919" w:rsidRDefault="00847C2D" w:rsidP="00313807">
      <w:pPr>
        <w:widowControl/>
        <w:numPr>
          <w:ilvl w:val="1"/>
          <w:numId w:val="1"/>
        </w:numPr>
        <w:autoSpaceDE/>
        <w:autoSpaceDN/>
        <w:jc w:val="both"/>
        <w:rPr>
          <w:rFonts w:ascii="Arial" w:hAnsi="Arial" w:cs="Arial"/>
          <w:b/>
          <w:bCs/>
          <w:color w:val="000000" w:themeColor="text1"/>
          <w:sz w:val="24"/>
          <w:szCs w:val="24"/>
          <w:lang w:val="es-ES_tradnl"/>
        </w:rPr>
      </w:pPr>
      <w:r w:rsidRPr="00725919">
        <w:rPr>
          <w:rFonts w:ascii="Arial" w:hAnsi="Arial" w:cs="Arial"/>
          <w:b/>
          <w:bCs/>
          <w:color w:val="000000" w:themeColor="text1"/>
          <w:sz w:val="24"/>
          <w:szCs w:val="24"/>
          <w:lang w:val="es-ES_tradnl"/>
        </w:rPr>
        <w:t>Nombre del Proyecto</w:t>
      </w:r>
      <w:r w:rsidR="00F57942">
        <w:rPr>
          <w:rFonts w:ascii="Arial" w:hAnsi="Arial" w:cs="Arial"/>
          <w:b/>
          <w:bCs/>
          <w:color w:val="000000" w:themeColor="text1"/>
          <w:sz w:val="24"/>
          <w:szCs w:val="24"/>
          <w:lang w:val="es-ES_tradnl"/>
        </w:rPr>
        <w:t xml:space="preserve"> </w:t>
      </w:r>
      <w:r w:rsidR="00F57942" w:rsidRPr="00F57942">
        <w:rPr>
          <w:rFonts w:ascii="Arial" w:hAnsi="Arial" w:cs="Arial"/>
          <w:b/>
          <w:bCs/>
          <w:color w:val="000000" w:themeColor="text1"/>
          <w:sz w:val="24"/>
          <w:szCs w:val="24"/>
          <w:lang w:val="es-ES_tradnl"/>
        </w:rPr>
        <w:t>y CUI</w:t>
      </w:r>
      <w:r w:rsidRPr="00725919">
        <w:rPr>
          <w:rFonts w:ascii="Arial" w:hAnsi="Arial" w:cs="Arial"/>
          <w:b/>
          <w:bCs/>
          <w:color w:val="000000" w:themeColor="text1"/>
          <w:sz w:val="24"/>
          <w:szCs w:val="24"/>
          <w:lang w:val="es-ES_tradnl"/>
        </w:rPr>
        <w:t>:</w:t>
      </w:r>
    </w:p>
    <w:p w14:paraId="3BBA2C1B" w14:textId="77777777" w:rsidR="00847C2D" w:rsidRPr="00725919" w:rsidRDefault="00847C2D" w:rsidP="00725919">
      <w:pPr>
        <w:spacing w:line="276" w:lineRule="auto"/>
        <w:jc w:val="both"/>
        <w:rPr>
          <w:rFonts w:ascii="Arial" w:hAnsi="Arial" w:cs="Arial"/>
          <w:b/>
          <w:bCs/>
          <w:color w:val="000080"/>
          <w:sz w:val="24"/>
          <w:szCs w:val="24"/>
          <w:lang w:val="es-ES_tradnl"/>
        </w:rPr>
      </w:pPr>
    </w:p>
    <w:p w14:paraId="703AC998" w14:textId="77777777" w:rsidR="00F57942" w:rsidRDefault="009C62CA" w:rsidP="006D7ABA">
      <w:pPr>
        <w:ind w:left="697" w:firstLine="11"/>
        <w:jc w:val="both"/>
        <w:rPr>
          <w:rFonts w:ascii="Arial" w:hAnsi="Arial" w:cs="Arial"/>
          <w:b/>
          <w:sz w:val="20"/>
          <w:szCs w:val="20"/>
          <w:lang w:val="es-ES_tradnl"/>
        </w:rPr>
      </w:pPr>
      <w:r w:rsidRPr="009C62CA">
        <w:rPr>
          <w:rFonts w:ascii="Arial" w:hAnsi="Arial" w:cs="Arial"/>
          <w:b/>
          <w:sz w:val="20"/>
          <w:szCs w:val="20"/>
          <w:lang w:val="es-ES_tradnl"/>
        </w:rPr>
        <w:t xml:space="preserve">“CREACIÓN DEL SERVICIO DE PROTECCIÓN A MUJERES VICTIMAS DE VIOLENCIA EN SITUACIÓN DE RIESGO DE FEMINICIDIO O PELIGRE SU INTEGRIDAD Y/O SALUD FISICA Y/O MENTAL EN HOGAR DE REFUGIO TEMPORAL DISTRITO DE MORALES DE LA PROVINCIA DE SAN MARTÍN DEL </w:t>
      </w:r>
      <w:r w:rsidRPr="009C62CA">
        <w:rPr>
          <w:rFonts w:ascii="Arial" w:hAnsi="Arial" w:cs="Arial"/>
          <w:b/>
          <w:sz w:val="20"/>
          <w:szCs w:val="20"/>
          <w:lang w:val="es-ES_tradnl"/>
        </w:rPr>
        <w:lastRenderedPageBreak/>
        <w:t>DEPARTAMENTO DE SAN MARTIN”</w:t>
      </w:r>
    </w:p>
    <w:p w14:paraId="1A54B87E" w14:textId="77777777" w:rsidR="00F57942" w:rsidRPr="00F57942" w:rsidRDefault="00F57942" w:rsidP="00F57942">
      <w:pPr>
        <w:jc w:val="both"/>
        <w:rPr>
          <w:rFonts w:ascii="Arial" w:hAnsi="Arial" w:cs="Arial"/>
          <w:b/>
          <w:sz w:val="20"/>
          <w:szCs w:val="20"/>
          <w:lang w:val="es-ES_tradnl"/>
        </w:rPr>
      </w:pPr>
    </w:p>
    <w:p w14:paraId="3F367F62" w14:textId="77777777" w:rsidR="000547E7" w:rsidRPr="00637158" w:rsidRDefault="00F57942" w:rsidP="000F679C">
      <w:pPr>
        <w:jc w:val="both"/>
        <w:rPr>
          <w:rFonts w:cs="Arial"/>
          <w:sz w:val="24"/>
          <w:szCs w:val="24"/>
          <w:lang w:val="pt-BR"/>
        </w:rPr>
      </w:pPr>
      <w:r>
        <w:rPr>
          <w:rFonts w:ascii="Arial" w:hAnsi="Arial" w:cs="Arial"/>
          <w:b/>
          <w:sz w:val="20"/>
          <w:szCs w:val="20"/>
          <w:lang w:val="es-ES_tradnl"/>
        </w:rPr>
        <w:tab/>
      </w:r>
      <w:r w:rsidRPr="00637158">
        <w:rPr>
          <w:rFonts w:ascii="Arial" w:hAnsi="Arial" w:cs="Arial"/>
          <w:b/>
          <w:sz w:val="20"/>
          <w:szCs w:val="20"/>
          <w:lang w:val="pt-BR"/>
        </w:rPr>
        <w:t xml:space="preserve">Código Único de Inversiones (CUI): N° </w:t>
      </w:r>
      <w:r w:rsidR="009C62CA" w:rsidRPr="00637158">
        <w:rPr>
          <w:rFonts w:ascii="Arial" w:hAnsi="Arial" w:cs="Arial"/>
          <w:b/>
          <w:sz w:val="20"/>
          <w:szCs w:val="20"/>
          <w:lang w:val="pt-BR"/>
        </w:rPr>
        <w:t>2675514</w:t>
      </w:r>
    </w:p>
    <w:p w14:paraId="28C1A2A0" w14:textId="77777777" w:rsidR="00287A69" w:rsidRPr="00637158" w:rsidRDefault="00287A69" w:rsidP="000F679C">
      <w:pPr>
        <w:jc w:val="both"/>
        <w:rPr>
          <w:rFonts w:cs="Arial"/>
          <w:sz w:val="24"/>
          <w:szCs w:val="24"/>
          <w:lang w:val="pt-BR"/>
        </w:rPr>
      </w:pPr>
    </w:p>
    <w:p w14:paraId="2788ADAB" w14:textId="77777777" w:rsidR="00847C2D" w:rsidRPr="00725919" w:rsidRDefault="00847C2D" w:rsidP="00313807">
      <w:pPr>
        <w:widowControl/>
        <w:numPr>
          <w:ilvl w:val="1"/>
          <w:numId w:val="1"/>
        </w:numPr>
        <w:autoSpaceDE/>
        <w:autoSpaceDN/>
        <w:jc w:val="both"/>
        <w:rPr>
          <w:rFonts w:ascii="Arial" w:hAnsi="Arial" w:cs="Arial"/>
          <w:b/>
          <w:bCs/>
          <w:color w:val="000000" w:themeColor="text1"/>
          <w:sz w:val="24"/>
          <w:szCs w:val="24"/>
          <w:lang w:val="es-ES_tradnl"/>
        </w:rPr>
      </w:pPr>
      <w:r w:rsidRPr="00637158">
        <w:rPr>
          <w:rFonts w:cs="Arial"/>
          <w:b/>
          <w:bCs/>
          <w:color w:val="000000" w:themeColor="text1"/>
          <w:sz w:val="24"/>
          <w:szCs w:val="24"/>
          <w:lang w:val="pt-BR"/>
        </w:rPr>
        <w:t xml:space="preserve"> </w:t>
      </w:r>
      <w:r w:rsidRPr="00725919">
        <w:rPr>
          <w:rFonts w:ascii="Arial" w:hAnsi="Arial" w:cs="Arial"/>
          <w:b/>
          <w:bCs/>
          <w:color w:val="000000" w:themeColor="text1"/>
          <w:sz w:val="24"/>
          <w:szCs w:val="24"/>
          <w:lang w:val="es-ES_tradnl"/>
        </w:rPr>
        <w:t>Ubicación:</w:t>
      </w:r>
    </w:p>
    <w:p w14:paraId="417B2EEB" w14:textId="77777777" w:rsidR="00847C2D" w:rsidRPr="00847C2D" w:rsidRDefault="00847C2D" w:rsidP="00847C2D">
      <w:pPr>
        <w:ind w:left="709" w:hanging="709"/>
        <w:jc w:val="both"/>
        <w:rPr>
          <w:rFonts w:cs="Arial"/>
          <w:b/>
          <w:bCs/>
          <w:sz w:val="24"/>
          <w:szCs w:val="24"/>
          <w:lang w:val="es-ES_tradnl"/>
        </w:rPr>
      </w:pPr>
    </w:p>
    <w:p w14:paraId="2DC3D73F" w14:textId="48F4FCF4" w:rsidR="00847C2D" w:rsidRDefault="00847C2D" w:rsidP="00847C2D">
      <w:pPr>
        <w:spacing w:line="264" w:lineRule="auto"/>
        <w:ind w:left="709" w:hanging="709"/>
        <w:jc w:val="both"/>
        <w:rPr>
          <w:rFonts w:ascii="Arial" w:hAnsi="Arial" w:cs="Arial"/>
          <w:sz w:val="20"/>
          <w:szCs w:val="20"/>
        </w:rPr>
      </w:pPr>
      <w:r w:rsidRPr="00847C2D">
        <w:rPr>
          <w:rFonts w:cs="Arial"/>
          <w:b/>
          <w:bCs/>
          <w:sz w:val="24"/>
          <w:szCs w:val="24"/>
          <w:lang w:val="es-ES_tradnl"/>
        </w:rPr>
        <w:tab/>
      </w:r>
      <w:r w:rsidR="00F57942" w:rsidRPr="00F57942">
        <w:rPr>
          <w:rFonts w:ascii="Arial" w:hAnsi="Arial" w:cs="Arial"/>
          <w:sz w:val="20"/>
          <w:szCs w:val="20"/>
        </w:rPr>
        <w:t>El predio</w:t>
      </w:r>
      <w:r>
        <w:rPr>
          <w:rFonts w:ascii="Arial" w:hAnsi="Arial" w:cs="Arial"/>
          <w:sz w:val="20"/>
          <w:szCs w:val="20"/>
        </w:rPr>
        <w:t xml:space="preserve"> rural Los Mangos,</w:t>
      </w:r>
      <w:r w:rsidR="00F57942" w:rsidRPr="00F57942">
        <w:rPr>
          <w:rFonts w:ascii="Arial" w:hAnsi="Arial" w:cs="Arial"/>
          <w:sz w:val="20"/>
          <w:szCs w:val="20"/>
        </w:rPr>
        <w:t xml:space="preserve"> destinado a la </w:t>
      </w:r>
      <w:r w:rsidR="00AA7BA2">
        <w:rPr>
          <w:rFonts w:ascii="Arial" w:hAnsi="Arial" w:cs="Arial"/>
          <w:sz w:val="20"/>
          <w:szCs w:val="20"/>
        </w:rPr>
        <w:t>i</w:t>
      </w:r>
      <w:r w:rsidR="00AA7BA2" w:rsidRPr="00F57942">
        <w:rPr>
          <w:rFonts w:ascii="Arial" w:hAnsi="Arial" w:cs="Arial"/>
          <w:sz w:val="20"/>
          <w:szCs w:val="20"/>
        </w:rPr>
        <w:t>nfraestructura</w:t>
      </w:r>
      <w:r>
        <w:rPr>
          <w:rFonts w:ascii="Arial" w:hAnsi="Arial" w:cs="Arial"/>
          <w:sz w:val="20"/>
          <w:szCs w:val="20"/>
        </w:rPr>
        <w:t xml:space="preserve"> del</w:t>
      </w:r>
      <w:r w:rsidR="00AA7BA2" w:rsidRPr="00F57942">
        <w:rPr>
          <w:rFonts w:ascii="Arial" w:hAnsi="Arial" w:cs="Arial"/>
          <w:sz w:val="20"/>
          <w:szCs w:val="20"/>
        </w:rPr>
        <w:t xml:space="preserve"> </w:t>
      </w:r>
      <w:r w:rsidR="00AA7BA2">
        <w:rPr>
          <w:rFonts w:ascii="Arial" w:hAnsi="Arial" w:cs="Arial"/>
          <w:sz w:val="20"/>
          <w:szCs w:val="20"/>
        </w:rPr>
        <w:t>HRT</w:t>
      </w:r>
      <w:r w:rsidR="006D7ABA">
        <w:rPr>
          <w:rFonts w:ascii="Arial" w:hAnsi="Arial" w:cs="Arial"/>
          <w:sz w:val="20"/>
          <w:szCs w:val="20"/>
        </w:rPr>
        <w:t xml:space="preserve"> </w:t>
      </w:r>
      <w:r w:rsidR="005C663E">
        <w:rPr>
          <w:rFonts w:ascii="Arial" w:hAnsi="Arial" w:cs="Arial"/>
          <w:sz w:val="20"/>
          <w:szCs w:val="20"/>
        </w:rPr>
        <w:t>–</w:t>
      </w:r>
      <w:r w:rsidR="006D7ABA">
        <w:rPr>
          <w:rFonts w:ascii="Arial" w:hAnsi="Arial" w:cs="Arial"/>
          <w:sz w:val="20"/>
          <w:szCs w:val="20"/>
        </w:rPr>
        <w:t xml:space="preserve"> </w:t>
      </w:r>
      <w:r w:rsidR="00287A69">
        <w:rPr>
          <w:rFonts w:ascii="Arial" w:hAnsi="Arial" w:cs="Arial"/>
          <w:sz w:val="20"/>
          <w:szCs w:val="20"/>
        </w:rPr>
        <w:t>MUJERE</w:t>
      </w:r>
      <w:r w:rsidR="006D7ABA">
        <w:rPr>
          <w:rFonts w:ascii="Arial" w:hAnsi="Arial" w:cs="Arial"/>
          <w:sz w:val="20"/>
          <w:szCs w:val="20"/>
        </w:rPr>
        <w:t>S</w:t>
      </w:r>
      <w:r w:rsidR="005C663E">
        <w:rPr>
          <w:rFonts w:ascii="Arial" w:hAnsi="Arial" w:cs="Arial"/>
          <w:sz w:val="20"/>
          <w:szCs w:val="20"/>
        </w:rPr>
        <w:t xml:space="preserve"> (</w:t>
      </w:r>
      <w:r w:rsidR="00287A69">
        <w:rPr>
          <w:rFonts w:ascii="Arial" w:hAnsi="Arial" w:cs="Arial"/>
          <w:sz w:val="20"/>
          <w:szCs w:val="20"/>
        </w:rPr>
        <w:t xml:space="preserve">Hogar de Refugio </w:t>
      </w:r>
      <w:r>
        <w:rPr>
          <w:rFonts w:ascii="Arial" w:hAnsi="Arial" w:cs="Arial"/>
          <w:sz w:val="20"/>
          <w:szCs w:val="20"/>
        </w:rPr>
        <w:t>Temporal), se ubica frente a la carretera Oasis y</w:t>
      </w:r>
      <w:r w:rsidR="00F57942" w:rsidRPr="00F57942">
        <w:rPr>
          <w:rFonts w:ascii="Arial" w:hAnsi="Arial" w:cs="Arial"/>
          <w:sz w:val="20"/>
          <w:szCs w:val="20"/>
        </w:rPr>
        <w:t xml:space="preserve"> se emplaza en la siguiente localización política y geográfica:</w:t>
      </w:r>
    </w:p>
    <w:p w14:paraId="4D25589D" w14:textId="77777777" w:rsidR="00F57942" w:rsidRDefault="00F57942" w:rsidP="00847C2D">
      <w:pPr>
        <w:spacing w:line="264" w:lineRule="auto"/>
        <w:ind w:left="709" w:hanging="709"/>
        <w:jc w:val="both"/>
        <w:rPr>
          <w:rFonts w:ascii="Arial" w:hAnsi="Arial" w:cs="Arial"/>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3733"/>
        <w:gridCol w:w="4755"/>
      </w:tblGrid>
      <w:tr w:rsidR="00F57942" w:rsidRPr="00F57942" w14:paraId="2416F7FA" w14:textId="77777777" w:rsidTr="00637158">
        <w:trPr>
          <w:trHeight w:val="201"/>
          <w:tblHeader/>
        </w:trPr>
        <w:tc>
          <w:tcPr>
            <w:tcW w:w="0" w:type="auto"/>
            <w:tcBorders>
              <w:top w:val="single" w:sz="6" w:space="0" w:color="CBD5E1"/>
              <w:left w:val="single" w:sz="6" w:space="0" w:color="CBD5E1"/>
              <w:bottom w:val="single" w:sz="6" w:space="0" w:color="CBD5E1"/>
              <w:right w:val="single" w:sz="6" w:space="0" w:color="CBD5E1"/>
            </w:tcBorders>
            <w:shd w:val="clear" w:color="auto" w:fill="B4C6E7" w:themeFill="accent5" w:themeFillTint="66"/>
            <w:tcMar>
              <w:top w:w="160" w:type="dxa"/>
              <w:left w:w="160" w:type="dxa"/>
              <w:bottom w:w="160" w:type="dxa"/>
              <w:right w:w="160" w:type="dxa"/>
            </w:tcMar>
            <w:hideMark/>
          </w:tcPr>
          <w:p w14:paraId="2CC558E0" w14:textId="77777777" w:rsidR="00F57942" w:rsidRPr="00F57942" w:rsidRDefault="00F57942" w:rsidP="00637158">
            <w:pPr>
              <w:ind w:left="709" w:hanging="709"/>
              <w:jc w:val="both"/>
              <w:rPr>
                <w:rFonts w:ascii="Arial" w:hAnsi="Arial" w:cs="Arial"/>
                <w:b/>
                <w:bCs/>
                <w:sz w:val="20"/>
                <w:szCs w:val="20"/>
                <w:lang w:val="es-PE"/>
              </w:rPr>
            </w:pPr>
            <w:r w:rsidRPr="00F57942">
              <w:rPr>
                <w:rFonts w:ascii="Arial" w:hAnsi="Arial" w:cs="Arial"/>
                <w:b/>
                <w:bCs/>
                <w:sz w:val="20"/>
                <w:szCs w:val="20"/>
                <w:lang w:val="es-PE"/>
              </w:rPr>
              <w:t>Componente Político / Geográfico</w:t>
            </w:r>
          </w:p>
        </w:tc>
        <w:tc>
          <w:tcPr>
            <w:tcW w:w="0" w:type="auto"/>
            <w:tcBorders>
              <w:top w:val="single" w:sz="6" w:space="0" w:color="CBD5E1"/>
              <w:left w:val="single" w:sz="6" w:space="0" w:color="CBD5E1"/>
              <w:bottom w:val="single" w:sz="6" w:space="0" w:color="CBD5E1"/>
              <w:right w:val="single" w:sz="6" w:space="0" w:color="CBD5E1"/>
            </w:tcBorders>
            <w:shd w:val="clear" w:color="auto" w:fill="B4C6E7" w:themeFill="accent5" w:themeFillTint="66"/>
            <w:tcMar>
              <w:top w:w="160" w:type="dxa"/>
              <w:left w:w="160" w:type="dxa"/>
              <w:bottom w:w="160" w:type="dxa"/>
              <w:right w:w="160" w:type="dxa"/>
            </w:tcMar>
            <w:hideMark/>
          </w:tcPr>
          <w:p w14:paraId="29EF5B0C" w14:textId="77777777" w:rsidR="00F57942" w:rsidRPr="00F57942" w:rsidRDefault="00F57942" w:rsidP="00637158">
            <w:pPr>
              <w:ind w:left="709" w:hanging="709"/>
              <w:jc w:val="both"/>
              <w:rPr>
                <w:rFonts w:ascii="Arial" w:hAnsi="Arial" w:cs="Arial"/>
                <w:b/>
                <w:bCs/>
                <w:sz w:val="20"/>
                <w:szCs w:val="20"/>
                <w:lang w:val="es-PE"/>
              </w:rPr>
            </w:pPr>
            <w:r w:rsidRPr="00F57942">
              <w:rPr>
                <w:rFonts w:ascii="Arial" w:hAnsi="Arial" w:cs="Arial"/>
                <w:b/>
                <w:bCs/>
                <w:sz w:val="20"/>
                <w:szCs w:val="20"/>
                <w:lang w:val="es-PE"/>
              </w:rPr>
              <w:t>Ubicación / Denominación Oficial</w:t>
            </w:r>
          </w:p>
          <w:p w14:paraId="5E84B4BF" w14:textId="77777777" w:rsidR="00F57942" w:rsidRPr="00F57942" w:rsidRDefault="00F57942" w:rsidP="00637158">
            <w:pPr>
              <w:ind w:left="709" w:hanging="709"/>
              <w:jc w:val="both"/>
              <w:rPr>
                <w:rFonts w:ascii="Arial" w:hAnsi="Arial" w:cs="Arial"/>
                <w:b/>
                <w:bCs/>
                <w:sz w:val="20"/>
                <w:szCs w:val="20"/>
                <w:lang w:val="es-PE"/>
              </w:rPr>
            </w:pPr>
            <w:r w:rsidRPr="00F57942">
              <w:rPr>
                <w:rFonts w:ascii="Arial" w:hAnsi="Arial" w:cs="Arial"/>
                <w:sz w:val="20"/>
                <w:szCs w:val="20"/>
                <w:lang w:val="es-PE"/>
              </w:rPr>
              <w:t> </w:t>
            </w:r>
          </w:p>
        </w:tc>
      </w:tr>
      <w:tr w:rsidR="00F57942" w:rsidRPr="00F57942" w14:paraId="0FAEB620" w14:textId="77777777" w:rsidTr="00637158">
        <w:trPr>
          <w:trHeight w:val="171"/>
        </w:trPr>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2033FD93" w14:textId="77777777" w:rsidR="00F57942" w:rsidRPr="00F57942" w:rsidRDefault="00F57942" w:rsidP="00637158">
            <w:pPr>
              <w:ind w:left="709" w:hanging="709"/>
              <w:jc w:val="both"/>
              <w:rPr>
                <w:rFonts w:ascii="Arial" w:hAnsi="Arial" w:cs="Arial"/>
                <w:sz w:val="20"/>
                <w:szCs w:val="20"/>
                <w:lang w:val="es-PE"/>
              </w:rPr>
            </w:pPr>
            <w:r w:rsidRPr="00F57942">
              <w:rPr>
                <w:rFonts w:ascii="Arial" w:hAnsi="Arial" w:cs="Arial"/>
                <w:b/>
                <w:bCs/>
                <w:sz w:val="20"/>
                <w:szCs w:val="20"/>
                <w:lang w:val="es-PE"/>
              </w:rPr>
              <w:t>Departamento / Región:</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0593BC62" w14:textId="77777777" w:rsidR="00F57942" w:rsidRPr="00F57942" w:rsidRDefault="00F57942" w:rsidP="00637158">
            <w:pPr>
              <w:ind w:left="709" w:hanging="709"/>
              <w:jc w:val="both"/>
              <w:rPr>
                <w:rFonts w:ascii="Arial" w:hAnsi="Arial" w:cs="Arial"/>
                <w:sz w:val="20"/>
                <w:szCs w:val="20"/>
                <w:lang w:val="es-PE"/>
              </w:rPr>
            </w:pPr>
            <w:r w:rsidRPr="00F57942">
              <w:rPr>
                <w:rFonts w:ascii="Arial" w:hAnsi="Arial" w:cs="Arial"/>
                <w:sz w:val="20"/>
                <w:szCs w:val="20"/>
                <w:lang w:val="es-PE"/>
              </w:rPr>
              <w:t>San Martín</w:t>
            </w:r>
          </w:p>
        </w:tc>
      </w:tr>
      <w:tr w:rsidR="00F57942" w:rsidRPr="00F57942" w14:paraId="10DFBA0E" w14:textId="77777777" w:rsidTr="00637158">
        <w:trPr>
          <w:trHeight w:val="165"/>
        </w:trPr>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3C8D97C8" w14:textId="77777777" w:rsidR="00F57942" w:rsidRPr="00F57942" w:rsidRDefault="00F57942" w:rsidP="00637158">
            <w:pPr>
              <w:ind w:left="709" w:hanging="709"/>
              <w:jc w:val="both"/>
              <w:rPr>
                <w:rFonts w:ascii="Arial" w:hAnsi="Arial" w:cs="Arial"/>
                <w:sz w:val="20"/>
                <w:szCs w:val="20"/>
                <w:lang w:val="es-PE"/>
              </w:rPr>
            </w:pPr>
            <w:r w:rsidRPr="00F57942">
              <w:rPr>
                <w:rFonts w:ascii="Arial" w:hAnsi="Arial" w:cs="Arial"/>
                <w:b/>
                <w:bCs/>
                <w:sz w:val="20"/>
                <w:szCs w:val="20"/>
                <w:lang w:val="es-PE"/>
              </w:rPr>
              <w:t>Provincia:</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1F04A94D" w14:textId="77777777" w:rsidR="00F57942" w:rsidRPr="00F57942" w:rsidRDefault="00F57942" w:rsidP="00637158">
            <w:pPr>
              <w:ind w:left="709" w:hanging="709"/>
              <w:jc w:val="both"/>
              <w:rPr>
                <w:rFonts w:ascii="Arial" w:hAnsi="Arial" w:cs="Arial"/>
                <w:sz w:val="20"/>
                <w:szCs w:val="20"/>
                <w:lang w:val="es-PE"/>
              </w:rPr>
            </w:pPr>
            <w:r w:rsidRPr="00F57942">
              <w:rPr>
                <w:rFonts w:ascii="Arial" w:hAnsi="Arial" w:cs="Arial"/>
                <w:sz w:val="20"/>
                <w:szCs w:val="20"/>
                <w:lang w:val="es-PE"/>
              </w:rPr>
              <w:t>San Martín</w:t>
            </w:r>
          </w:p>
        </w:tc>
      </w:tr>
      <w:tr w:rsidR="00F57942" w:rsidRPr="00F57942" w14:paraId="3924EFB8" w14:textId="77777777" w:rsidTr="00637158">
        <w:trPr>
          <w:trHeight w:val="171"/>
        </w:trPr>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71F15EB5" w14:textId="77777777" w:rsidR="00F57942" w:rsidRPr="00F57942" w:rsidRDefault="00F57942" w:rsidP="00637158">
            <w:pPr>
              <w:ind w:left="709" w:hanging="709"/>
              <w:jc w:val="both"/>
              <w:rPr>
                <w:rFonts w:ascii="Arial" w:hAnsi="Arial" w:cs="Arial"/>
                <w:sz w:val="20"/>
                <w:szCs w:val="20"/>
                <w:lang w:val="es-PE"/>
              </w:rPr>
            </w:pPr>
            <w:r w:rsidRPr="00F57942">
              <w:rPr>
                <w:rFonts w:ascii="Arial" w:hAnsi="Arial" w:cs="Arial"/>
                <w:b/>
                <w:bCs/>
                <w:sz w:val="20"/>
                <w:szCs w:val="20"/>
                <w:lang w:val="es-PE"/>
              </w:rPr>
              <w:t>Distrito:</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53CB4BBA" w14:textId="77777777" w:rsidR="00F57942" w:rsidRPr="00F57942" w:rsidRDefault="005C663E" w:rsidP="00637158">
            <w:pPr>
              <w:ind w:left="709" w:hanging="709"/>
              <w:jc w:val="both"/>
              <w:rPr>
                <w:rFonts w:ascii="Arial" w:hAnsi="Arial" w:cs="Arial"/>
                <w:sz w:val="20"/>
                <w:szCs w:val="20"/>
                <w:lang w:val="es-PE"/>
              </w:rPr>
            </w:pPr>
            <w:r>
              <w:rPr>
                <w:rFonts w:ascii="Arial" w:hAnsi="Arial" w:cs="Arial"/>
                <w:sz w:val="20"/>
                <w:szCs w:val="20"/>
                <w:lang w:val="es-PE"/>
              </w:rPr>
              <w:t>Morales</w:t>
            </w:r>
          </w:p>
        </w:tc>
      </w:tr>
      <w:tr w:rsidR="00F57942" w:rsidRPr="00F57942" w14:paraId="01EEC622" w14:textId="77777777" w:rsidTr="00637158">
        <w:trPr>
          <w:trHeight w:val="171"/>
        </w:trPr>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590D34D1" w14:textId="77777777" w:rsidR="00F57942" w:rsidRPr="00F57942" w:rsidRDefault="00AA7BA2" w:rsidP="00637158">
            <w:pPr>
              <w:jc w:val="both"/>
              <w:rPr>
                <w:rFonts w:ascii="Arial" w:hAnsi="Arial" w:cs="Arial"/>
                <w:sz w:val="20"/>
                <w:szCs w:val="20"/>
                <w:lang w:val="es-PE"/>
              </w:rPr>
            </w:pPr>
            <w:r>
              <w:rPr>
                <w:rFonts w:ascii="Arial" w:hAnsi="Arial" w:cs="Arial"/>
                <w:b/>
                <w:bCs/>
                <w:sz w:val="20"/>
                <w:szCs w:val="20"/>
                <w:lang w:val="es-PE"/>
              </w:rPr>
              <w:t>HRT</w:t>
            </w:r>
            <w:r w:rsidR="00F57942" w:rsidRPr="00F57942">
              <w:rPr>
                <w:rFonts w:ascii="Arial" w:hAnsi="Arial" w:cs="Arial"/>
                <w:b/>
                <w:bCs/>
                <w:sz w:val="20"/>
                <w:szCs w:val="20"/>
                <w:lang w:val="es-PE"/>
              </w:rPr>
              <w:t>:</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6AB020FF" w14:textId="77777777" w:rsidR="00F57942" w:rsidRPr="00F57942" w:rsidRDefault="00AA7BA2" w:rsidP="00637158">
            <w:pPr>
              <w:ind w:left="709" w:hanging="709"/>
              <w:jc w:val="both"/>
              <w:rPr>
                <w:rFonts w:ascii="Arial" w:hAnsi="Arial" w:cs="Arial"/>
                <w:sz w:val="20"/>
                <w:szCs w:val="20"/>
                <w:lang w:val="es-PE"/>
              </w:rPr>
            </w:pPr>
            <w:r>
              <w:rPr>
                <w:rFonts w:ascii="Arial" w:hAnsi="Arial" w:cs="Arial"/>
                <w:sz w:val="20"/>
                <w:szCs w:val="20"/>
              </w:rPr>
              <w:t>Hogar de Refugio Temporal</w:t>
            </w:r>
            <w:r w:rsidR="00AD30B6">
              <w:rPr>
                <w:rFonts w:ascii="Arial" w:hAnsi="Arial" w:cs="Arial"/>
                <w:sz w:val="20"/>
                <w:szCs w:val="20"/>
              </w:rPr>
              <w:t xml:space="preserve">  </w:t>
            </w:r>
          </w:p>
        </w:tc>
      </w:tr>
      <w:tr w:rsidR="00F57942" w:rsidRPr="00F57942" w14:paraId="3F6A9F96" w14:textId="77777777" w:rsidTr="00637158">
        <w:trPr>
          <w:trHeight w:val="171"/>
        </w:trPr>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4033C49E" w14:textId="77777777" w:rsidR="00F57942" w:rsidRPr="00F57942" w:rsidRDefault="00AA7BA2" w:rsidP="00637158">
            <w:pPr>
              <w:rPr>
                <w:rFonts w:ascii="Arial" w:hAnsi="Arial" w:cs="Arial"/>
                <w:sz w:val="20"/>
                <w:szCs w:val="20"/>
                <w:lang w:val="es-PE"/>
              </w:rPr>
            </w:pPr>
            <w:r>
              <w:rPr>
                <w:rFonts w:ascii="Arial" w:hAnsi="Arial" w:cs="Arial"/>
                <w:b/>
                <w:bCs/>
                <w:sz w:val="20"/>
                <w:szCs w:val="20"/>
                <w:lang w:val="es-PE"/>
              </w:rPr>
              <w:t>Sector:</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1D0AB912" w14:textId="77777777" w:rsidR="00F57942" w:rsidRPr="00F57942" w:rsidRDefault="00AA7BA2" w:rsidP="00637158">
            <w:pPr>
              <w:rPr>
                <w:rFonts w:ascii="Arial" w:hAnsi="Arial" w:cs="Arial"/>
                <w:sz w:val="20"/>
                <w:szCs w:val="20"/>
                <w:lang w:val="es-PE"/>
              </w:rPr>
            </w:pPr>
            <w:r>
              <w:rPr>
                <w:rFonts w:ascii="Arial" w:hAnsi="Arial" w:cs="Arial"/>
                <w:sz w:val="20"/>
                <w:szCs w:val="20"/>
              </w:rPr>
              <w:t>Predio rural Los Mangos, frente a la carretera Oasis</w:t>
            </w:r>
          </w:p>
        </w:tc>
      </w:tr>
      <w:tr w:rsidR="00F57942" w:rsidRPr="00F57942" w14:paraId="19D87F33" w14:textId="77777777" w:rsidTr="00637158">
        <w:trPr>
          <w:trHeight w:val="171"/>
        </w:trPr>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7879123C" w14:textId="77777777" w:rsidR="00F57942" w:rsidRPr="00637158" w:rsidRDefault="00AA7BA2" w:rsidP="00637158">
            <w:pPr>
              <w:rPr>
                <w:rFonts w:ascii="Arial" w:hAnsi="Arial" w:cs="Arial"/>
                <w:sz w:val="20"/>
                <w:szCs w:val="20"/>
                <w:lang w:val="pt-BR"/>
              </w:rPr>
            </w:pPr>
            <w:r w:rsidRPr="00637158">
              <w:rPr>
                <w:rFonts w:ascii="Arial" w:hAnsi="Arial" w:cs="Arial"/>
                <w:b/>
                <w:bCs/>
                <w:sz w:val="20"/>
                <w:szCs w:val="20"/>
                <w:lang w:val="pt-BR"/>
              </w:rPr>
              <w:t>Coordenadas UTM (WGS 84, zona 18 S):</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57BD7258" w14:textId="77777777" w:rsidR="00F57942" w:rsidRPr="00F57942" w:rsidRDefault="00AA7BA2" w:rsidP="00637158">
            <w:pPr>
              <w:rPr>
                <w:rFonts w:ascii="Arial" w:hAnsi="Arial" w:cs="Arial"/>
                <w:sz w:val="20"/>
                <w:szCs w:val="20"/>
                <w:lang w:val="es-PE"/>
              </w:rPr>
            </w:pPr>
            <w:r>
              <w:rPr>
                <w:rFonts w:ascii="Arial" w:hAnsi="Arial" w:cs="Arial"/>
                <w:sz w:val="20"/>
                <w:szCs w:val="20"/>
              </w:rPr>
              <w:t>E 345 690, N 9 282 804 (referenciales, frente del predio)</w:t>
            </w:r>
          </w:p>
        </w:tc>
      </w:tr>
      <w:tr w:rsidR="00F57942" w:rsidRPr="00F57942" w14:paraId="0ECDD578" w14:textId="77777777" w:rsidTr="00637158">
        <w:trPr>
          <w:trHeight w:val="171"/>
        </w:trPr>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21948A37" w14:textId="77777777" w:rsidR="00F57942" w:rsidRPr="00F57942" w:rsidRDefault="00AA7BA2" w:rsidP="00637158">
            <w:pPr>
              <w:rPr>
                <w:rFonts w:ascii="Arial" w:hAnsi="Arial" w:cs="Arial"/>
                <w:sz w:val="20"/>
                <w:szCs w:val="20"/>
                <w:lang w:val="es-PE"/>
              </w:rPr>
            </w:pPr>
            <w:r>
              <w:rPr>
                <w:rFonts w:ascii="Arial" w:hAnsi="Arial" w:cs="Arial"/>
                <w:b/>
                <w:bCs/>
                <w:sz w:val="20"/>
                <w:szCs w:val="20"/>
                <w:lang w:val="es-PE"/>
              </w:rPr>
              <w:t>Altitud:</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5A872CC8" w14:textId="77777777" w:rsidR="00F57942" w:rsidRPr="00F57942" w:rsidRDefault="00AA7BA2" w:rsidP="00637158">
            <w:pPr>
              <w:rPr>
                <w:rFonts w:ascii="Arial" w:hAnsi="Arial" w:cs="Arial"/>
                <w:sz w:val="20"/>
                <w:szCs w:val="20"/>
                <w:lang w:val="es-PE"/>
              </w:rPr>
            </w:pPr>
            <w:r>
              <w:rPr>
                <w:rFonts w:ascii="Arial" w:hAnsi="Arial" w:cs="Arial"/>
                <w:sz w:val="20"/>
                <w:szCs w:val="20"/>
              </w:rPr>
              <w:t>260.60 m s. n. m. (piso terminado del frente del predio)</w:t>
            </w:r>
          </w:p>
        </w:tc>
      </w:tr>
    </w:tbl>
    <w:p w14:paraId="098303C9" w14:textId="77777777" w:rsidR="00174187" w:rsidRPr="000547E7" w:rsidRDefault="00174187" w:rsidP="00F57942">
      <w:pPr>
        <w:spacing w:line="264" w:lineRule="auto"/>
        <w:jc w:val="both"/>
        <w:rPr>
          <w:rFonts w:ascii="Arial" w:hAnsi="Arial" w:cs="Arial"/>
          <w:sz w:val="20"/>
          <w:szCs w:val="20"/>
        </w:rPr>
      </w:pPr>
    </w:p>
    <w:tbl>
      <w:tblPr>
        <w:tblStyle w:val="Tablaconcuadrcula"/>
        <w:tblpPr w:leftFromText="141" w:rightFromText="141" w:vertAnchor="text" w:horzAnchor="margin" w:tblpY="464"/>
        <w:tblW w:w="8784" w:type="dxa"/>
        <w:tblLook w:val="04A0" w:firstRow="1" w:lastRow="0" w:firstColumn="1" w:lastColumn="0" w:noHBand="0" w:noVBand="1"/>
      </w:tblPr>
      <w:tblGrid>
        <w:gridCol w:w="2830"/>
        <w:gridCol w:w="3119"/>
        <w:gridCol w:w="2835"/>
      </w:tblGrid>
      <w:tr w:rsidR="00174187" w14:paraId="1C01C9E2" w14:textId="77777777" w:rsidTr="00E479C7">
        <w:trPr>
          <w:trHeight w:val="559"/>
        </w:trPr>
        <w:tc>
          <w:tcPr>
            <w:tcW w:w="2830" w:type="dxa"/>
            <w:shd w:val="clear" w:color="auto" w:fill="B4C6E7" w:themeFill="accent5" w:themeFillTint="66"/>
            <w:vAlign w:val="center"/>
          </w:tcPr>
          <w:p w14:paraId="0234E96D" w14:textId="77777777" w:rsidR="00174187" w:rsidRPr="00E76BD6" w:rsidRDefault="00174187" w:rsidP="00E76BD6">
            <w:pPr>
              <w:spacing w:line="276" w:lineRule="auto"/>
              <w:jc w:val="center"/>
              <w:rPr>
                <w:b/>
                <w:bCs/>
                <w:sz w:val="20"/>
              </w:rPr>
            </w:pPr>
            <w:r w:rsidRPr="00E76BD6">
              <w:rPr>
                <w:b/>
                <w:bCs/>
                <w:sz w:val="20"/>
              </w:rPr>
              <w:t>REGIÓN: SAN MARTÍN</w:t>
            </w:r>
          </w:p>
        </w:tc>
        <w:tc>
          <w:tcPr>
            <w:tcW w:w="3119" w:type="dxa"/>
            <w:shd w:val="clear" w:color="auto" w:fill="B4C6E7" w:themeFill="accent5" w:themeFillTint="66"/>
            <w:vAlign w:val="center"/>
          </w:tcPr>
          <w:p w14:paraId="42EB9EF0" w14:textId="77777777" w:rsidR="00174187" w:rsidRPr="00E76BD6" w:rsidRDefault="00174187" w:rsidP="00E76BD6">
            <w:pPr>
              <w:spacing w:line="276" w:lineRule="auto"/>
              <w:jc w:val="center"/>
              <w:rPr>
                <w:b/>
                <w:bCs/>
                <w:sz w:val="20"/>
              </w:rPr>
            </w:pPr>
            <w:r w:rsidRPr="00E76BD6">
              <w:rPr>
                <w:b/>
                <w:bCs/>
                <w:sz w:val="20"/>
              </w:rPr>
              <w:t>PROVINCIA: SAN MARTÍN</w:t>
            </w:r>
          </w:p>
        </w:tc>
        <w:tc>
          <w:tcPr>
            <w:tcW w:w="2835" w:type="dxa"/>
            <w:shd w:val="clear" w:color="auto" w:fill="B4C6E7" w:themeFill="accent5" w:themeFillTint="66"/>
            <w:vAlign w:val="center"/>
          </w:tcPr>
          <w:p w14:paraId="643D3AB3" w14:textId="7999016A" w:rsidR="00174187" w:rsidRPr="00E76BD6" w:rsidRDefault="00174187" w:rsidP="00E76BD6">
            <w:pPr>
              <w:spacing w:line="276" w:lineRule="auto"/>
              <w:jc w:val="center"/>
              <w:rPr>
                <w:b/>
                <w:bCs/>
                <w:sz w:val="20"/>
              </w:rPr>
            </w:pPr>
            <w:r w:rsidRPr="00E76BD6">
              <w:rPr>
                <w:b/>
                <w:bCs/>
                <w:sz w:val="20"/>
              </w:rPr>
              <w:t xml:space="preserve">DISTRITO: </w:t>
            </w:r>
            <w:r w:rsidR="005C663E">
              <w:rPr>
                <w:b/>
                <w:bCs/>
                <w:sz w:val="20"/>
              </w:rPr>
              <w:t>MORALES</w:t>
            </w:r>
          </w:p>
        </w:tc>
      </w:tr>
    </w:tbl>
    <w:p w14:paraId="0BAAA950" w14:textId="225F16C5" w:rsidR="00725919" w:rsidRDefault="00725919" w:rsidP="00174187">
      <w:pPr>
        <w:spacing w:line="264" w:lineRule="auto"/>
        <w:jc w:val="both"/>
        <w:rPr>
          <w:rFonts w:ascii="Bahnschrift Light" w:hAnsi="Bahnschrift Light" w:cs="Arial"/>
          <w:lang w:val="es-ES_tradnl"/>
        </w:rPr>
      </w:pPr>
    </w:p>
    <w:p w14:paraId="5BEBE2B0" w14:textId="77777777" w:rsidR="00637158" w:rsidRDefault="00637158" w:rsidP="00174187">
      <w:pPr>
        <w:spacing w:line="264" w:lineRule="auto"/>
        <w:jc w:val="both"/>
        <w:rPr>
          <w:rFonts w:ascii="Bahnschrift Light" w:hAnsi="Bahnschrift Light" w:cs="Arial"/>
          <w:lang w:val="es-ES_tradnl"/>
        </w:rPr>
      </w:pPr>
    </w:p>
    <w:p w14:paraId="3BB5220B" w14:textId="77777777" w:rsidR="00637158" w:rsidRDefault="00637158" w:rsidP="00174187">
      <w:pPr>
        <w:spacing w:line="264" w:lineRule="auto"/>
        <w:jc w:val="both"/>
        <w:rPr>
          <w:rFonts w:ascii="Bahnschrift Light" w:hAnsi="Bahnschrift Light" w:cs="Arial"/>
          <w:lang w:val="es-ES_tradnl"/>
        </w:rPr>
      </w:pPr>
    </w:p>
    <w:p w14:paraId="5D1F73BE" w14:textId="37D7DCE0" w:rsidR="00174187" w:rsidRPr="00637158" w:rsidRDefault="005C663E" w:rsidP="00637158">
      <w:pPr>
        <w:jc w:val="both"/>
        <w:rPr>
          <w:rFonts w:ascii="Bahnschrift" w:hAnsi="Bahnschrift"/>
          <w:b/>
          <w:bCs/>
          <w:sz w:val="20"/>
        </w:rPr>
      </w:pPr>
      <w:r w:rsidRPr="005C663E">
        <w:rPr>
          <w:noProof/>
          <w:lang w:val="es-PE" w:eastAsia="es-PE"/>
        </w:rPr>
        <w:lastRenderedPageBreak/>
        <w:drawing>
          <wp:anchor distT="0" distB="0" distL="114300" distR="114300" simplePos="0" relativeHeight="251792384" behindDoc="0" locked="0" layoutInCell="1" allowOverlap="1" wp14:anchorId="53A81F5D" wp14:editId="69FA779D">
            <wp:simplePos x="0" y="0"/>
            <wp:positionH relativeFrom="column">
              <wp:posOffset>3925782</wp:posOffset>
            </wp:positionH>
            <wp:positionV relativeFrom="paragraph">
              <wp:posOffset>633307</wp:posOffset>
            </wp:positionV>
            <wp:extent cx="1765300" cy="2631016"/>
            <wp:effectExtent l="19050" t="19050" r="25400" b="171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65725" cy="2631649"/>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25919" w:rsidRPr="00545B70">
        <w:rPr>
          <w:rFonts w:ascii="Eras Light ITC" w:hAnsi="Eras Light ITC"/>
          <w:b/>
          <w:noProof/>
          <w:sz w:val="20"/>
          <w:u w:val="single"/>
          <w:lang w:val="es-PE" w:eastAsia="es-PE"/>
        </w:rPr>
        <w:drawing>
          <wp:anchor distT="0" distB="0" distL="114300" distR="114300" simplePos="0" relativeHeight="251663360" behindDoc="0" locked="0" layoutInCell="1" allowOverlap="1" wp14:anchorId="04CE02B2" wp14:editId="0C3BE20E">
            <wp:simplePos x="0" y="0"/>
            <wp:positionH relativeFrom="column">
              <wp:posOffset>-183515</wp:posOffset>
            </wp:positionH>
            <wp:positionV relativeFrom="paragraph">
              <wp:posOffset>617220</wp:posOffset>
            </wp:positionV>
            <wp:extent cx="1997075" cy="2762250"/>
            <wp:effectExtent l="0" t="0" r="3175"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7075" cy="2762250"/>
                    </a:xfrm>
                    <a:prstGeom prst="rect">
                      <a:avLst/>
                    </a:prstGeom>
                  </pic:spPr>
                </pic:pic>
              </a:graphicData>
            </a:graphic>
            <wp14:sizeRelH relativeFrom="page">
              <wp14:pctWidth>0</wp14:pctWidth>
            </wp14:sizeRelH>
            <wp14:sizeRelV relativeFrom="page">
              <wp14:pctHeight>0</wp14:pctHeight>
            </wp14:sizeRelV>
          </wp:anchor>
        </w:drawing>
      </w:r>
      <w:r w:rsidR="00725919">
        <w:rPr>
          <w:noProof/>
          <w:lang w:val="es-PE" w:eastAsia="es-PE"/>
        </w:rPr>
        <w:drawing>
          <wp:anchor distT="0" distB="0" distL="114300" distR="114300" simplePos="0" relativeHeight="251668480" behindDoc="0" locked="0" layoutInCell="1" allowOverlap="1" wp14:anchorId="52F73897" wp14:editId="15E88BF7">
            <wp:simplePos x="0" y="0"/>
            <wp:positionH relativeFrom="margin">
              <wp:posOffset>1879184</wp:posOffset>
            </wp:positionH>
            <wp:positionV relativeFrom="paragraph">
              <wp:posOffset>26035</wp:posOffset>
            </wp:positionV>
            <wp:extent cx="1866900" cy="2666042"/>
            <wp:effectExtent l="19050" t="19050" r="19050" b="20320"/>
            <wp:wrapNone/>
            <wp:docPr id="8" name="Imagen 8" descr="Mapa de San Martín | Mapa con Provi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a de San Martín | Mapa con Provincias"/>
                    <pic:cNvPicPr>
                      <a:picLocks noChangeAspect="1" noChangeArrowheads="1"/>
                    </pic:cNvPicPr>
                  </pic:nvPicPr>
                  <pic:blipFill rotWithShape="1">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l="19755" t="6609" r="26975" b="6754"/>
                    <a:stretch/>
                  </pic:blipFill>
                  <pic:spPr bwMode="auto">
                    <a:xfrm>
                      <a:off x="0" y="0"/>
                      <a:ext cx="1866900" cy="2666042"/>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A81F2F" w14:textId="77777777" w:rsidR="00174187" w:rsidRDefault="00174187" w:rsidP="00174187">
      <w:pPr>
        <w:pStyle w:val="Prrafodelista"/>
        <w:jc w:val="both"/>
      </w:pPr>
    </w:p>
    <w:p w14:paraId="3EC11BC6" w14:textId="77777777" w:rsidR="00174187" w:rsidRPr="007127A2" w:rsidRDefault="00174187" w:rsidP="00174187">
      <w:pPr>
        <w:rPr>
          <w:lang w:val="es-PE"/>
        </w:rPr>
      </w:pPr>
    </w:p>
    <w:p w14:paraId="115362A2" w14:textId="77777777" w:rsidR="00174187" w:rsidRPr="007127A2" w:rsidRDefault="00174187" w:rsidP="00174187">
      <w:pPr>
        <w:rPr>
          <w:lang w:val="es-PE"/>
        </w:rPr>
      </w:pPr>
    </w:p>
    <w:p w14:paraId="46FBA350" w14:textId="77777777" w:rsidR="00174187" w:rsidRPr="007127A2" w:rsidRDefault="00174187" w:rsidP="00174187">
      <w:pPr>
        <w:rPr>
          <w:lang w:val="es-PE"/>
        </w:rPr>
      </w:pPr>
    </w:p>
    <w:p w14:paraId="3EB51253" w14:textId="77777777" w:rsidR="00174187" w:rsidRPr="007127A2" w:rsidRDefault="00174187" w:rsidP="00174187">
      <w:pPr>
        <w:rPr>
          <w:lang w:val="es-PE"/>
        </w:rPr>
      </w:pPr>
    </w:p>
    <w:p w14:paraId="438CC0F6" w14:textId="77777777" w:rsidR="00174187" w:rsidRPr="007127A2" w:rsidRDefault="00174187" w:rsidP="00174187">
      <w:pPr>
        <w:rPr>
          <w:lang w:val="es-PE"/>
        </w:rPr>
      </w:pPr>
    </w:p>
    <w:p w14:paraId="09D369CC" w14:textId="77777777" w:rsidR="00174187" w:rsidRPr="007127A2" w:rsidRDefault="00174187" w:rsidP="00174187">
      <w:pPr>
        <w:rPr>
          <w:lang w:val="es-PE"/>
        </w:rPr>
      </w:pPr>
    </w:p>
    <w:p w14:paraId="0E8E7514" w14:textId="77777777" w:rsidR="00174187" w:rsidRDefault="00174187" w:rsidP="00174187">
      <w:pPr>
        <w:rPr>
          <w:lang w:val="es-PE"/>
        </w:rPr>
      </w:pPr>
    </w:p>
    <w:p w14:paraId="0A2E3C10" w14:textId="77777777" w:rsidR="00174187" w:rsidRPr="007127A2" w:rsidRDefault="00174187" w:rsidP="00174187">
      <w:pPr>
        <w:rPr>
          <w:lang w:val="es-PE"/>
        </w:rPr>
      </w:pPr>
    </w:p>
    <w:p w14:paraId="2AC2E357" w14:textId="77777777" w:rsidR="00174187" w:rsidRDefault="00174187" w:rsidP="00174187">
      <w:pPr>
        <w:rPr>
          <w:lang w:val="es-PE"/>
        </w:rPr>
      </w:pPr>
    </w:p>
    <w:p w14:paraId="11985CEC" w14:textId="77777777" w:rsidR="00174187" w:rsidRDefault="00174187" w:rsidP="00174187">
      <w:pPr>
        <w:rPr>
          <w:lang w:val="es-PE"/>
        </w:rPr>
      </w:pPr>
    </w:p>
    <w:p w14:paraId="1D3174D2" w14:textId="77777777" w:rsidR="00174187" w:rsidRPr="007127A2" w:rsidRDefault="00174187" w:rsidP="00174187">
      <w:pPr>
        <w:rPr>
          <w:lang w:val="es-PE"/>
        </w:rPr>
      </w:pPr>
    </w:p>
    <w:p w14:paraId="0D5B60C7" w14:textId="77777777" w:rsidR="00174187" w:rsidRDefault="00174187" w:rsidP="00174187">
      <w:pPr>
        <w:rPr>
          <w:lang w:val="es-PE"/>
        </w:rPr>
      </w:pPr>
    </w:p>
    <w:p w14:paraId="059C6686" w14:textId="77777777" w:rsidR="00174187" w:rsidRDefault="00174187" w:rsidP="00174187">
      <w:pPr>
        <w:pStyle w:val="Prrafodelista"/>
        <w:widowControl/>
        <w:tabs>
          <w:tab w:val="left" w:pos="709"/>
        </w:tabs>
        <w:autoSpaceDE/>
        <w:autoSpaceDN/>
        <w:spacing w:after="160" w:line="259" w:lineRule="auto"/>
        <w:ind w:left="786"/>
      </w:pPr>
    </w:p>
    <w:p w14:paraId="5C15C6F2" w14:textId="77777777" w:rsidR="00174187" w:rsidRPr="000A7955" w:rsidRDefault="00174187" w:rsidP="00174187"/>
    <w:p w14:paraId="4A7E0875" w14:textId="77777777" w:rsidR="00174187" w:rsidRDefault="00174187" w:rsidP="00174187"/>
    <w:p w14:paraId="60174279" w14:textId="77777777" w:rsidR="00174187" w:rsidRDefault="003F6AAC" w:rsidP="00174187">
      <w:r>
        <w:rPr>
          <w:noProof/>
          <w:lang w:val="es-PE" w:eastAsia="es-PE"/>
        </w:rPr>
        <mc:AlternateContent>
          <mc:Choice Requires="wps">
            <w:drawing>
              <wp:anchor distT="45720" distB="45720" distL="114300" distR="114300" simplePos="0" relativeHeight="251665408" behindDoc="1" locked="0" layoutInCell="1" allowOverlap="1" wp14:anchorId="5C474742" wp14:editId="55B8E5E0">
                <wp:simplePos x="0" y="0"/>
                <wp:positionH relativeFrom="column">
                  <wp:posOffset>41910</wp:posOffset>
                </wp:positionH>
                <wp:positionV relativeFrom="paragraph">
                  <wp:posOffset>7620</wp:posOffset>
                </wp:positionV>
                <wp:extent cx="1562100" cy="266700"/>
                <wp:effectExtent l="0" t="0" r="0" b="0"/>
                <wp:wrapSquare wrapText="bothSides"/>
                <wp:docPr id="470068206" name="Cuadro de texto 470068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266700"/>
                        </a:xfrm>
                        <a:prstGeom prst="rect">
                          <a:avLst/>
                        </a:prstGeom>
                        <a:solidFill>
                          <a:srgbClr val="FFFFFF"/>
                        </a:solidFill>
                        <a:ln w="12700">
                          <a:solidFill>
                            <a:sysClr val="windowText" lastClr="000000"/>
                          </a:solidFill>
                          <a:miter lim="800000"/>
                          <a:headEnd/>
                          <a:tailEnd/>
                        </a:ln>
                      </wps:spPr>
                      <wps:txbx>
                        <w:txbxContent>
                          <w:p w14:paraId="5803F920" w14:textId="77777777" w:rsidR="00174187" w:rsidRPr="00E76BD6" w:rsidRDefault="00174187" w:rsidP="00174187">
                            <w:pPr>
                              <w:spacing w:line="276" w:lineRule="auto"/>
                              <w:jc w:val="center"/>
                              <w:rPr>
                                <w:sz w:val="20"/>
                              </w:rPr>
                            </w:pPr>
                            <w:r w:rsidRPr="00E76BD6">
                              <w:rPr>
                                <w:sz w:val="20"/>
                              </w:rPr>
                              <w:t>IMAGEN N°01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474742" id="_x0000_t202" coordsize="21600,21600" o:spt="202" path="m,l,21600r21600,l21600,xe">
                <v:stroke joinstyle="miter"/>
                <v:path gradientshapeok="t" o:connecttype="rect"/>
              </v:shapetype>
              <v:shape id="Cuadro de texto 470068206" o:spid="_x0000_s1027" type="#_x0000_t202" style="position:absolute;margin-left:3.3pt;margin-top:.6pt;width:123pt;height:21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aJ/DwIAACQEAAAOAAAAZHJzL2Uyb0RvYy54bWysU1Fv0zAQfkfiP1h+p2mjrhtR0wk2ipDG&#10;QNr4AY7tNBa2z9huk/LrOTtZVxhPiDxYd7nz5/u+u1tfD0aTg/RBga3pYjanRFoOQtldTb89bt9c&#10;URIis4JpsLKmRxno9eb1q3XvKllCB1pITxDEhqp3Ne1idFVRBN5Jw8IMnLQYbMEbFtH1u0J41iO6&#10;0UU5n6+KHrxwHrgMAf/ejkG6yfhtK3n80rZBRqJrirXFfPp8NuksNmtW7TxzneJTGewfqjBMWXz0&#10;BHXLIiN7r15AGcU9BGjjjIMpoG0Vl5kDslnM/2Dz0DEnMxcUJ7iTTOH/wfL7w4P76kkc3sOADcwk&#10;grsD/j2gNkXvQjXlJE1DFVJ2038Ggd1k+wj5xtB6k+gjIYIwqPTxpK4cIuEJ+2JVLuYY4hgrV6tL&#10;tNMTrHq67XyIHyUYkoyaeuxeRmeHuxDH1KeU9FgArcRWaZ0dv2tutCcHhp3e5m9C/y1NW9JjKWV6&#10;/CXGMZwgcMYE9I9YPCWahYgBZJS/v+EaFXGOtTI1vTolsaqTTHywIk9ZZEqPNlLWdhI36TkqG4dm&#10;IEqkJmB+0roBcUS1PYxji2uGRgf+JyU9jmxNw4898xIL/GRxJt4ulss049lZXlyW6PjzSHMeYZYj&#10;VE2R32jexLwXSRUL77CzrcqiP1cylYyjmNs2rU2a9XM/Zz0v9+YXAAAA//8DAFBLAwQUAAYACAAA&#10;ACEAgXRFdtoAAAAGAQAADwAAAGRycy9kb3ducmV2LnhtbEyOzU7DMBCE70i8g7VIXBB1MBClIU4F&#10;SMA5pahXN9nGEfE6jZ028PQsJzjOj2a+YjW7XhxxDJ0nDTeLBARS7ZuOWg2b95frDESIhhrTe0IN&#10;XxhgVZ6fFSZv/IkqPK5jK3iEQm402BiHXMpQW3QmLPyAxNnej85ElmMrm9GceNz1UiVJKp3piB+s&#10;GfDZYv25npyGw/T99PH65rYbtcyq7ZW36SGrtL68mB8fQESc418ZfvEZHUpm2vmJmiB6DWnKRbYV&#10;CE7VvWK903B3q0CWhfyPX/4AAAD//wMAUEsBAi0AFAAGAAgAAAAhALaDOJL+AAAA4QEAABMAAAAA&#10;AAAAAAAAAAAAAAAAAFtDb250ZW50X1R5cGVzXS54bWxQSwECLQAUAAYACAAAACEAOP0h/9YAAACU&#10;AQAACwAAAAAAAAAAAAAAAAAvAQAAX3JlbHMvLnJlbHNQSwECLQAUAAYACAAAACEALcmifw8CAAAk&#10;BAAADgAAAAAAAAAAAAAAAAAuAgAAZHJzL2Uyb0RvYy54bWxQSwECLQAUAAYACAAAACEAgXRFdtoA&#10;AAAGAQAADwAAAAAAAAAAAAAAAABpBAAAZHJzL2Rvd25yZXYueG1sUEsFBgAAAAAEAAQA8wAAAHAF&#10;AAAAAA==&#10;" strokecolor="windowText" strokeweight="1pt">
                <v:path arrowok="t"/>
                <v:textbox>
                  <w:txbxContent>
                    <w:p w14:paraId="5803F920" w14:textId="77777777" w:rsidR="00174187" w:rsidRPr="00E76BD6" w:rsidRDefault="00174187" w:rsidP="00174187">
                      <w:pPr>
                        <w:spacing w:line="276" w:lineRule="auto"/>
                        <w:jc w:val="center"/>
                        <w:rPr>
                          <w:sz w:val="20"/>
                        </w:rPr>
                      </w:pPr>
                      <w:r w:rsidRPr="00E76BD6">
                        <w:rPr>
                          <w:sz w:val="20"/>
                        </w:rPr>
                        <w:t>IMAGEN N°01</w:t>
                      </w:r>
                    </w:p>
                  </w:txbxContent>
                </v:textbox>
                <w10:wrap type="square"/>
              </v:shape>
            </w:pict>
          </mc:Fallback>
        </mc:AlternateContent>
      </w:r>
      <w:r w:rsidR="00725919">
        <w:rPr>
          <w:noProof/>
          <w:lang w:val="es-PE" w:eastAsia="es-PE"/>
        </w:rPr>
        <mc:AlternateContent>
          <mc:Choice Requires="wps">
            <w:drawing>
              <wp:anchor distT="45720" distB="45720" distL="114300" distR="114300" simplePos="0" relativeHeight="251666432" behindDoc="0" locked="0" layoutInCell="1" allowOverlap="1" wp14:anchorId="1CFB775D" wp14:editId="73520C1F">
                <wp:simplePos x="0" y="0"/>
                <wp:positionH relativeFrom="margin">
                  <wp:posOffset>1953895</wp:posOffset>
                </wp:positionH>
                <wp:positionV relativeFrom="paragraph">
                  <wp:posOffset>3810</wp:posOffset>
                </wp:positionV>
                <wp:extent cx="1635125" cy="266700"/>
                <wp:effectExtent l="0" t="0" r="22225" b="19050"/>
                <wp:wrapNone/>
                <wp:docPr id="470068208" name="Cuadro de texto 470068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5125" cy="266700"/>
                        </a:xfrm>
                        <a:prstGeom prst="rect">
                          <a:avLst/>
                        </a:prstGeom>
                        <a:solidFill>
                          <a:srgbClr val="FFFFFF"/>
                        </a:solidFill>
                        <a:ln w="12700">
                          <a:solidFill>
                            <a:sysClr val="windowText" lastClr="000000"/>
                          </a:solidFill>
                          <a:miter lim="800000"/>
                          <a:headEnd/>
                          <a:tailEnd/>
                        </a:ln>
                      </wps:spPr>
                      <wps:txbx>
                        <w:txbxContent>
                          <w:p w14:paraId="5FE219EF" w14:textId="77777777" w:rsidR="00174187" w:rsidRPr="00E76BD6" w:rsidRDefault="00174187" w:rsidP="00174187">
                            <w:pPr>
                              <w:spacing w:line="276" w:lineRule="auto"/>
                              <w:jc w:val="center"/>
                              <w:rPr>
                                <w:sz w:val="20"/>
                              </w:rPr>
                            </w:pPr>
                            <w:r w:rsidRPr="00E76BD6">
                              <w:rPr>
                                <w:sz w:val="20"/>
                              </w:rPr>
                              <w:t>IMAGEN N°02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B775D" id="Cuadro de texto 470068208" o:spid="_x0000_s1028" type="#_x0000_t202" style="position:absolute;margin-left:153.85pt;margin-top:.3pt;width:128.75pt;height:21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G4FAIAACQEAAAOAAAAZHJzL2Uyb0RvYy54bWysU9uO0zAQfUfiHyy/07Sh7S5R0xXsUoS0&#10;XKRdPsCxncbC8RiPt0n5esZut1tYnhB5sDyZ8fGZM8erq7G3bKcDGnA1n02mnGknQRm3rfm3+82r&#10;S84wCqeEBadrvtfIr9YvX6wGX+kSOrBKB0YgDqvB17yL0VdFgbLTvcAJeO0o2ULoRaQwbAsVxEDo&#10;vS3K6XRZDBCUDyA1Iv29OST5OuO3rZbxS9uijszWnLjFvIa8Nmkt1itRbYPwnZFHGuIfWPTCOLr0&#10;BHUjomAPwTyD6o0MgNDGiYS+gLY1UuceqJvZ9I9u7jrhde6FxEF/kgn/H6z8vLvzXwOL4zsYaYC5&#10;CfS3IL8jaVMMHqtjTdIUK0zVzfAJFE1TPETIJ8Y29Kl9aogRDCm9P6mrx8hkwl6+XszKBWeScuVy&#10;eTHN8heiejztA8YPGnqWNjUPNL2MLna3GBMbUT2WpMsQrFEbY20Owra5toHtBE16k780XDryW5l1&#10;bCAqZbr8OcYeTxDkMQXDPZHnzAqMlKCO8vc33N5E8rE1fc0vT0Wi6rRQ753KLovC2MOeSFl3FDfp&#10;eVA2js3IjCJt0gVJ6wbUntQOcLAtPTPadBB+cjaQZWuOPx5E0ETwoyNPvJnN58njOZgvLkoKwnmm&#10;Oc8IJwmq5tTfYXsd87tIqjh4S5NtTRb9icmRMlkxC3t8Nsnr53Guenrc618AAAD//wMAUEsDBBQA&#10;BgAIAAAAIQDFIwj63QAAAAcBAAAPAAAAZHJzL2Rvd25yZXYueG1sTI7BTsMwEETvSPyDtUhcUOsQ&#10;qBtCNhUgQc8prXp1YxNHxOs0dtrA12NOcBzN6M0rVpPt2EkPvnWEcDtPgGmqnWqpQdi+v84yYD5I&#10;UrJzpBG+tIdVeXlRyFy5M1X6tAkNixDyuUQwIfQ557422ko/d72m2H24wcoQ49BwNchzhNuOp0ki&#10;uJUtxQcje/1idP25GS3Ccfx+3r2t7X6bPmTV/sYZccwqxOur6ekRWNBT+BvDr35UhzI6HdxIyrMO&#10;4S5ZLuMUQQCL9UIsUmAHhPtUAC8L/t+//AEAAP//AwBQSwECLQAUAAYACAAAACEAtoM4kv4AAADh&#10;AQAAEwAAAAAAAAAAAAAAAAAAAAAAW0NvbnRlbnRfVHlwZXNdLnhtbFBLAQItABQABgAIAAAAIQA4&#10;/SH/1gAAAJQBAAALAAAAAAAAAAAAAAAAAC8BAABfcmVscy8ucmVsc1BLAQItABQABgAIAAAAIQD9&#10;/NG4FAIAACQEAAAOAAAAAAAAAAAAAAAAAC4CAABkcnMvZTJvRG9jLnhtbFBLAQItABQABgAIAAAA&#10;IQDFIwj63QAAAAcBAAAPAAAAAAAAAAAAAAAAAG4EAABkcnMvZG93bnJldi54bWxQSwUGAAAAAAQA&#10;BADzAAAAeAUAAAAA&#10;" strokecolor="windowText" strokeweight="1pt">
                <v:path arrowok="t"/>
                <v:textbox>
                  <w:txbxContent>
                    <w:p w14:paraId="5FE219EF" w14:textId="77777777" w:rsidR="00174187" w:rsidRPr="00E76BD6" w:rsidRDefault="00174187" w:rsidP="00174187">
                      <w:pPr>
                        <w:spacing w:line="276" w:lineRule="auto"/>
                        <w:jc w:val="center"/>
                        <w:rPr>
                          <w:sz w:val="20"/>
                        </w:rPr>
                      </w:pPr>
                      <w:r w:rsidRPr="00E76BD6">
                        <w:rPr>
                          <w:sz w:val="20"/>
                        </w:rPr>
                        <w:t>IMAGEN N°02</w:t>
                      </w:r>
                    </w:p>
                  </w:txbxContent>
                </v:textbox>
                <w10:wrap anchorx="margin"/>
              </v:shape>
            </w:pict>
          </mc:Fallback>
        </mc:AlternateContent>
      </w:r>
      <w:r w:rsidR="00725919">
        <w:rPr>
          <w:noProof/>
          <w:lang w:val="es-PE" w:eastAsia="es-PE"/>
        </w:rPr>
        <mc:AlternateContent>
          <mc:Choice Requires="wps">
            <w:drawing>
              <wp:anchor distT="45720" distB="45720" distL="114300" distR="114300" simplePos="0" relativeHeight="251667456" behindDoc="1" locked="0" layoutInCell="1" allowOverlap="1" wp14:anchorId="190DC458" wp14:editId="07A37FA8">
                <wp:simplePos x="0" y="0"/>
                <wp:positionH relativeFrom="margin">
                  <wp:posOffset>3914140</wp:posOffset>
                </wp:positionH>
                <wp:positionV relativeFrom="paragraph">
                  <wp:posOffset>7620</wp:posOffset>
                </wp:positionV>
                <wp:extent cx="1568450" cy="266700"/>
                <wp:effectExtent l="0" t="0" r="6350" b="0"/>
                <wp:wrapSquare wrapText="bothSides"/>
                <wp:docPr id="470068207" name="Cuadro de texto 470068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8450" cy="266700"/>
                        </a:xfrm>
                        <a:prstGeom prst="rect">
                          <a:avLst/>
                        </a:prstGeom>
                        <a:solidFill>
                          <a:srgbClr val="FFFFFF"/>
                        </a:solidFill>
                        <a:ln w="12700">
                          <a:solidFill>
                            <a:sysClr val="windowText" lastClr="000000"/>
                          </a:solidFill>
                          <a:miter lim="800000"/>
                          <a:headEnd/>
                          <a:tailEnd/>
                        </a:ln>
                      </wps:spPr>
                      <wps:txbx>
                        <w:txbxContent>
                          <w:p w14:paraId="15EA364E" w14:textId="77777777" w:rsidR="00174187" w:rsidRPr="00E76BD6" w:rsidRDefault="00174187" w:rsidP="00174187">
                            <w:pPr>
                              <w:spacing w:line="276" w:lineRule="auto"/>
                              <w:jc w:val="center"/>
                              <w:rPr>
                                <w:sz w:val="20"/>
                              </w:rPr>
                            </w:pPr>
                            <w:r w:rsidRPr="00E76BD6">
                              <w:rPr>
                                <w:sz w:val="20"/>
                              </w:rPr>
                              <w:t>IMAGEN N°03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DC458" id="Cuadro de texto 470068207" o:spid="_x0000_s1029" type="#_x0000_t202" style="position:absolute;margin-left:308.2pt;margin-top:.6pt;width:123.5pt;height:21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fIMEwIAACQEAAAOAAAAZHJzL2Uyb0RvYy54bWysU9uO0zAQfUfiHyy/07Sl7Zao6Qp2KUJa&#10;LtIuHzCxncbC8RjbbVK+nrHb7RaWJ0QeLE9mfHzmzPHqeugM2ysfNNqKT0ZjzpQVKLXdVvzbw+bV&#10;krMQwUowaFXFDyrw6/XLF6velWqKLRqpPCMQG8reVbyN0ZVFEUSrOggjdMpSskHfQaTQbwvpoSf0&#10;zhTT8XhR9Oil8yhUCPT39pjk64zfNErEL00TVGSm4sQt5tXntU5rsV5BufXgWi1ONOAfWHSgLV16&#10;hrqFCGzn9TOoTguPAZs4EtgV2DRaqNwDdTMZ/9HNfQtO5V5InODOMoX/Bys+7+/dV8/i8A4HGmBu&#10;Irg7FN8DaVP0LpSnmqRpKEOqrvtPKGmasIuYTwyN71L71BAjGFL6cFZXDZGJhD1fLGdzSgnKTReL&#10;q3GWv4Dy8bTzIX5Q2LG0qbin6WV02N+FmNhA+ViSLgtotNxoY3Lgt/WN8WwPNOlN/tJw6chvZcay&#10;nqhM0+XPMQ7hDEEek9g/EHnODIRICeoof3/D7XQkHxvdVXx5LoKyVSDfW5ldFkGb455IGXsSN+l5&#10;VDYO9cC0rPjrdEHSukZ5ILU9Hm1Lz4w2LfqfnPVk2YqHHzvwigh+tOSJN5PZLHk8B7P51ZQCf5mp&#10;LzNgBUFVnPo7bm9ifhdJFYtvabKNzqI/MTlRJitmYU/PJnn9Ms5VT497/QsAAP//AwBQSwMEFAAG&#10;AAgAAAAhAAI3fEjdAAAACAEAAA8AAABkcnMvZG93bnJldi54bWxMj8FOwzAQRO9I/IO1SFwQdZpW&#10;UQhxKkACzilFvbrxEkfE6zR22sDXs5zgOHqj2bflZna9OOEYOk8KlosEBFLjTUetgt3b820OIkRN&#10;RveeUMEXBthUlxelLow/U42nbWwFj1AotAIb41BIGRqLToeFH5CYffjR6chxbKUZ9ZnHXS/TJMmk&#10;0x3xBasHfLLYfG4np+A4fT++v7y6/S69y+v9jbfZMa+Vur6aH+5BRJzjXxl+9VkdKnY6+IlMEL2C&#10;bJmtucogBcE8z1acDwrWqxRkVcr/D1Q/AAAA//8DAFBLAQItABQABgAIAAAAIQC2gziS/gAAAOEB&#10;AAATAAAAAAAAAAAAAAAAAAAAAABbQ29udGVudF9UeXBlc10ueG1sUEsBAi0AFAAGAAgAAAAhADj9&#10;If/WAAAAlAEAAAsAAAAAAAAAAAAAAAAALwEAAF9yZWxzLy5yZWxzUEsBAi0AFAAGAAgAAAAhAB8J&#10;8gwTAgAAJAQAAA4AAAAAAAAAAAAAAAAALgIAAGRycy9lMm9Eb2MueG1sUEsBAi0AFAAGAAgAAAAh&#10;AAI3fEjdAAAACAEAAA8AAAAAAAAAAAAAAAAAbQQAAGRycy9kb3ducmV2LnhtbFBLBQYAAAAABAAE&#10;APMAAAB3BQAAAAA=&#10;" strokecolor="windowText" strokeweight="1pt">
                <v:path arrowok="t"/>
                <v:textbox>
                  <w:txbxContent>
                    <w:p w14:paraId="15EA364E" w14:textId="77777777" w:rsidR="00174187" w:rsidRPr="00E76BD6" w:rsidRDefault="00174187" w:rsidP="00174187">
                      <w:pPr>
                        <w:spacing w:line="276" w:lineRule="auto"/>
                        <w:jc w:val="center"/>
                        <w:rPr>
                          <w:sz w:val="20"/>
                        </w:rPr>
                      </w:pPr>
                      <w:r w:rsidRPr="00E76BD6">
                        <w:rPr>
                          <w:sz w:val="20"/>
                        </w:rPr>
                        <w:t>IMAGEN N°03</w:t>
                      </w:r>
                    </w:p>
                  </w:txbxContent>
                </v:textbox>
                <w10:wrap type="square" anchorx="margin"/>
              </v:shape>
            </w:pict>
          </mc:Fallback>
        </mc:AlternateContent>
      </w:r>
    </w:p>
    <w:p w14:paraId="775E1137" w14:textId="77777777" w:rsidR="00174187" w:rsidRDefault="00174187" w:rsidP="00174187"/>
    <w:p w14:paraId="6EC77572" w14:textId="77777777" w:rsidR="00174187" w:rsidRDefault="00174187" w:rsidP="00E76BD6">
      <w:pPr>
        <w:spacing w:line="264" w:lineRule="auto"/>
        <w:jc w:val="both"/>
        <w:rPr>
          <w:rFonts w:cs="Arial"/>
          <w:color w:val="000000" w:themeColor="text1"/>
          <w:sz w:val="24"/>
          <w:szCs w:val="24"/>
        </w:rPr>
      </w:pPr>
    </w:p>
    <w:p w14:paraId="74F18A07" w14:textId="77777777" w:rsidR="00725919" w:rsidRPr="00E76BD6" w:rsidRDefault="00725919" w:rsidP="00E76BD6">
      <w:pPr>
        <w:spacing w:line="264" w:lineRule="auto"/>
        <w:jc w:val="both"/>
        <w:rPr>
          <w:rFonts w:cs="Arial"/>
          <w:color w:val="000000" w:themeColor="text1"/>
          <w:sz w:val="24"/>
          <w:szCs w:val="24"/>
        </w:rPr>
      </w:pPr>
    </w:p>
    <w:p w14:paraId="714912DF" w14:textId="77777777" w:rsidR="00725919" w:rsidRDefault="00E76BD6" w:rsidP="00847C2D">
      <w:pPr>
        <w:widowControl/>
        <w:numPr>
          <w:ilvl w:val="1"/>
          <w:numId w:val="1"/>
        </w:numPr>
        <w:autoSpaceDE/>
        <w:autoSpaceDN/>
        <w:jc w:val="both"/>
        <w:rPr>
          <w:rFonts w:ascii="Arial" w:hAnsi="Arial" w:cs="Arial"/>
          <w:b/>
          <w:bCs/>
          <w:color w:val="000000" w:themeColor="text1"/>
          <w:sz w:val="24"/>
          <w:szCs w:val="24"/>
          <w:lang w:val="es-ES_tradnl"/>
        </w:rPr>
      </w:pPr>
      <w:r w:rsidRPr="00725919">
        <w:rPr>
          <w:rFonts w:ascii="Arial" w:hAnsi="Arial" w:cs="Arial"/>
          <w:b/>
          <w:bCs/>
          <w:color w:val="000000" w:themeColor="text1"/>
          <w:sz w:val="24"/>
          <w:szCs w:val="24"/>
          <w:lang w:val="es-ES_tradnl"/>
        </w:rPr>
        <w:t>Accesibilidad</w:t>
      </w:r>
      <w:r w:rsidR="00711381">
        <w:rPr>
          <w:rFonts w:ascii="Arial" w:hAnsi="Arial" w:cs="Arial"/>
          <w:b/>
          <w:bCs/>
          <w:color w:val="000000" w:themeColor="text1"/>
          <w:sz w:val="24"/>
          <w:szCs w:val="24"/>
          <w:lang w:val="es-ES_tradnl"/>
        </w:rPr>
        <w:t xml:space="preserve"> </w:t>
      </w:r>
      <w:r w:rsidR="00711381" w:rsidRPr="00711381">
        <w:rPr>
          <w:rFonts w:ascii="Arial" w:hAnsi="Arial" w:cs="Arial"/>
          <w:b/>
          <w:bCs/>
          <w:color w:val="000000" w:themeColor="text1"/>
          <w:sz w:val="24"/>
          <w:szCs w:val="24"/>
          <w:lang w:val="es-ES_tradnl"/>
        </w:rPr>
        <w:t>y Vías de Conexión</w:t>
      </w:r>
      <w:r w:rsidR="00174187" w:rsidRPr="00725919">
        <w:rPr>
          <w:rFonts w:ascii="Arial" w:hAnsi="Arial" w:cs="Arial"/>
          <w:b/>
          <w:bCs/>
          <w:color w:val="000000" w:themeColor="text1"/>
          <w:sz w:val="24"/>
          <w:szCs w:val="24"/>
          <w:lang w:val="es-ES_tradnl"/>
        </w:rPr>
        <w:t>:</w:t>
      </w:r>
    </w:p>
    <w:p w14:paraId="1B65D73F" w14:textId="77777777" w:rsidR="00847C2D" w:rsidRPr="00725919" w:rsidRDefault="00847C2D" w:rsidP="00725919">
      <w:pPr>
        <w:widowControl/>
        <w:autoSpaceDE/>
        <w:autoSpaceDN/>
        <w:ind w:left="1057"/>
        <w:jc w:val="both"/>
        <w:rPr>
          <w:rFonts w:ascii="Arial" w:hAnsi="Arial" w:cs="Arial"/>
          <w:b/>
          <w:bCs/>
          <w:color w:val="000000" w:themeColor="text1"/>
          <w:sz w:val="24"/>
          <w:szCs w:val="24"/>
          <w:lang w:val="es-ES_tradnl"/>
        </w:rPr>
      </w:pPr>
      <w:r w:rsidRPr="00725919">
        <w:rPr>
          <w:rFonts w:ascii="Arial" w:hAnsi="Arial" w:cs="Arial"/>
          <w:color w:val="000000" w:themeColor="text1"/>
          <w:sz w:val="24"/>
          <w:szCs w:val="24"/>
        </w:rPr>
        <w:tab/>
      </w:r>
    </w:p>
    <w:p w14:paraId="2CFF4476" w14:textId="402FEAFA" w:rsidR="007F56EA" w:rsidRDefault="00711381" w:rsidP="007F56EA">
      <w:pPr>
        <w:spacing w:line="276" w:lineRule="auto"/>
        <w:ind w:left="697"/>
        <w:jc w:val="both"/>
        <w:rPr>
          <w:rFonts w:ascii="Arial" w:hAnsi="Arial" w:cs="Arial"/>
          <w:color w:val="000000" w:themeColor="text1"/>
          <w:sz w:val="20"/>
          <w:szCs w:val="20"/>
        </w:rPr>
      </w:pPr>
      <w:r w:rsidRPr="00711381">
        <w:rPr>
          <w:rFonts w:ascii="Arial" w:hAnsi="Arial" w:cs="Arial"/>
          <w:color w:val="000000" w:themeColor="text1"/>
          <w:sz w:val="20"/>
          <w:szCs w:val="20"/>
        </w:rPr>
        <w:t>El acceso al terreno de</w:t>
      </w:r>
      <w:r w:rsidR="00EB26E0">
        <w:rPr>
          <w:rFonts w:ascii="Arial" w:hAnsi="Arial" w:cs="Arial"/>
          <w:color w:val="000000" w:themeColor="text1"/>
          <w:sz w:val="20"/>
          <w:szCs w:val="20"/>
        </w:rPr>
        <w:t xml:space="preserve">l </w:t>
      </w:r>
      <w:r>
        <w:rPr>
          <w:rFonts w:ascii="Arial" w:hAnsi="Arial" w:cs="Arial"/>
          <w:color w:val="000000" w:themeColor="text1"/>
          <w:sz w:val="20"/>
          <w:szCs w:val="20"/>
        </w:rPr>
        <w:t>Hogar de Refugio Temporal, en el distrito de Morales,</w:t>
      </w:r>
      <w:r w:rsidRPr="00711381">
        <w:rPr>
          <w:rFonts w:ascii="Arial" w:hAnsi="Arial" w:cs="Arial"/>
          <w:color w:val="000000" w:themeColor="text1"/>
          <w:sz w:val="20"/>
          <w:szCs w:val="20"/>
        </w:rPr>
        <w:t xml:space="preserve"> se realiza desde el núcleo urbano de Tarapoto a través de vías asfaltadas y afirmadas </w:t>
      </w:r>
      <w:r>
        <w:rPr>
          <w:rFonts w:ascii="Arial" w:hAnsi="Arial" w:cs="Arial"/>
          <w:color w:val="000000" w:themeColor="text1"/>
          <w:sz w:val="20"/>
          <w:szCs w:val="20"/>
        </w:rPr>
        <w:t>hasta la carretera Oasis, frente a la cual se ubica el ingreso al predio.</w:t>
      </w:r>
    </w:p>
    <w:p w14:paraId="57F21BA9" w14:textId="77777777" w:rsidR="00EE7C37" w:rsidRDefault="00EE7C37" w:rsidP="007F56EA">
      <w:pPr>
        <w:spacing w:line="276" w:lineRule="auto"/>
        <w:ind w:left="697"/>
        <w:jc w:val="both"/>
        <w:rPr>
          <w:rFonts w:ascii="Arial" w:hAnsi="Arial" w:cs="Arial"/>
          <w:color w:val="000000" w:themeColor="text1"/>
          <w:sz w:val="20"/>
          <w:szCs w:val="20"/>
        </w:rPr>
      </w:pPr>
    </w:p>
    <w:p w14:paraId="7E1C1674" w14:textId="77777777" w:rsidR="00E76BD6" w:rsidRPr="007F56EA" w:rsidRDefault="00E76BD6" w:rsidP="007F56EA">
      <w:pPr>
        <w:spacing w:before="240" w:after="240" w:line="276" w:lineRule="auto"/>
        <w:ind w:left="697"/>
        <w:jc w:val="both"/>
        <w:rPr>
          <w:rFonts w:ascii="Arial" w:hAnsi="Arial" w:cs="Arial"/>
          <w:color w:val="000000" w:themeColor="text1"/>
          <w:sz w:val="20"/>
          <w:szCs w:val="20"/>
        </w:rPr>
      </w:pPr>
      <w:proofErr w:type="gramStart"/>
      <w:r w:rsidRPr="000547E7">
        <w:rPr>
          <w:rFonts w:ascii="Arial" w:hAnsi="Arial" w:cs="Arial"/>
          <w:bCs/>
          <w:iCs/>
          <w:color w:val="000000" w:themeColor="text1"/>
          <w:sz w:val="20"/>
          <w:szCs w:val="20"/>
        </w:rPr>
        <w:t>De acuerdo a</w:t>
      </w:r>
      <w:proofErr w:type="gramEnd"/>
      <w:r w:rsidRPr="000547E7">
        <w:rPr>
          <w:rFonts w:ascii="Arial" w:hAnsi="Arial" w:cs="Arial"/>
          <w:bCs/>
          <w:iCs/>
          <w:color w:val="000000" w:themeColor="text1"/>
          <w:sz w:val="20"/>
          <w:szCs w:val="20"/>
        </w:rPr>
        <w:t xml:space="preserve"> lo descrito anteriormente podemos decir lo siguiente:</w:t>
      </w:r>
    </w:p>
    <w:tbl>
      <w:tblPr>
        <w:tblW w:w="0" w:type="auto"/>
        <w:tblCellMar>
          <w:top w:w="15" w:type="dxa"/>
          <w:left w:w="15" w:type="dxa"/>
          <w:bottom w:w="15" w:type="dxa"/>
          <w:right w:w="15" w:type="dxa"/>
        </w:tblCellMar>
        <w:tblLook w:val="04A0" w:firstRow="1" w:lastRow="0" w:firstColumn="1" w:lastColumn="0" w:noHBand="0" w:noVBand="1"/>
      </w:tblPr>
      <w:tblGrid>
        <w:gridCol w:w="1552"/>
        <w:gridCol w:w="2248"/>
        <w:gridCol w:w="1332"/>
        <w:gridCol w:w="1160"/>
        <w:gridCol w:w="2196"/>
      </w:tblGrid>
      <w:tr w:rsidR="00711381" w:rsidRPr="00711381" w14:paraId="2E80CD6A" w14:textId="77777777" w:rsidTr="00B213B5">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B4C6E7" w:themeFill="accent5" w:themeFillTint="66"/>
            <w:tcMar>
              <w:top w:w="160" w:type="dxa"/>
              <w:left w:w="160" w:type="dxa"/>
              <w:bottom w:w="160" w:type="dxa"/>
              <w:right w:w="160" w:type="dxa"/>
            </w:tcMar>
            <w:hideMark/>
          </w:tcPr>
          <w:p w14:paraId="16966E35"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Tramo / Ruta</w:t>
            </w:r>
          </w:p>
        </w:tc>
        <w:tc>
          <w:tcPr>
            <w:tcW w:w="0" w:type="auto"/>
            <w:tcBorders>
              <w:top w:val="single" w:sz="6" w:space="0" w:color="CBD5E1"/>
              <w:left w:val="single" w:sz="6" w:space="0" w:color="CBD5E1"/>
              <w:bottom w:val="single" w:sz="6" w:space="0" w:color="CBD5E1"/>
              <w:right w:val="single" w:sz="6" w:space="0" w:color="CBD5E1"/>
            </w:tcBorders>
            <w:shd w:val="clear" w:color="auto" w:fill="B4C6E7" w:themeFill="accent5" w:themeFillTint="66"/>
            <w:tcMar>
              <w:top w:w="160" w:type="dxa"/>
              <w:left w:w="160" w:type="dxa"/>
              <w:bottom w:w="160" w:type="dxa"/>
              <w:right w:w="160" w:type="dxa"/>
            </w:tcMar>
            <w:hideMark/>
          </w:tcPr>
          <w:p w14:paraId="240EA9B8"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Tipo de Vía / Estado</w:t>
            </w:r>
          </w:p>
        </w:tc>
        <w:tc>
          <w:tcPr>
            <w:tcW w:w="0" w:type="auto"/>
            <w:tcBorders>
              <w:top w:val="single" w:sz="6" w:space="0" w:color="CBD5E1"/>
              <w:left w:val="single" w:sz="6" w:space="0" w:color="CBD5E1"/>
              <w:bottom w:val="single" w:sz="6" w:space="0" w:color="CBD5E1"/>
              <w:right w:val="single" w:sz="6" w:space="0" w:color="CBD5E1"/>
            </w:tcBorders>
            <w:shd w:val="clear" w:color="auto" w:fill="B4C6E7" w:themeFill="accent5" w:themeFillTint="66"/>
            <w:tcMar>
              <w:top w:w="160" w:type="dxa"/>
              <w:left w:w="160" w:type="dxa"/>
              <w:bottom w:w="160" w:type="dxa"/>
              <w:right w:w="160" w:type="dxa"/>
            </w:tcMar>
            <w:hideMark/>
          </w:tcPr>
          <w:p w14:paraId="6191AFBD"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Distancia</w:t>
            </w:r>
          </w:p>
        </w:tc>
        <w:tc>
          <w:tcPr>
            <w:tcW w:w="0" w:type="auto"/>
            <w:tcBorders>
              <w:top w:val="single" w:sz="6" w:space="0" w:color="CBD5E1"/>
              <w:left w:val="single" w:sz="6" w:space="0" w:color="CBD5E1"/>
              <w:bottom w:val="single" w:sz="6" w:space="0" w:color="CBD5E1"/>
              <w:right w:val="single" w:sz="6" w:space="0" w:color="CBD5E1"/>
            </w:tcBorders>
            <w:shd w:val="clear" w:color="auto" w:fill="B4C6E7" w:themeFill="accent5" w:themeFillTint="66"/>
            <w:tcMar>
              <w:top w:w="160" w:type="dxa"/>
              <w:left w:w="160" w:type="dxa"/>
              <w:bottom w:w="160" w:type="dxa"/>
              <w:right w:w="160" w:type="dxa"/>
            </w:tcMar>
            <w:hideMark/>
          </w:tcPr>
          <w:p w14:paraId="2D0FD2D5"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Tiempo Est.</w:t>
            </w:r>
          </w:p>
        </w:tc>
        <w:tc>
          <w:tcPr>
            <w:tcW w:w="0" w:type="auto"/>
            <w:tcBorders>
              <w:top w:val="single" w:sz="6" w:space="0" w:color="CBD5E1"/>
              <w:left w:val="single" w:sz="6" w:space="0" w:color="CBD5E1"/>
              <w:bottom w:val="single" w:sz="6" w:space="0" w:color="CBD5E1"/>
              <w:right w:val="single" w:sz="6" w:space="0" w:color="CBD5E1"/>
            </w:tcBorders>
            <w:shd w:val="clear" w:color="auto" w:fill="B4C6E7" w:themeFill="accent5" w:themeFillTint="66"/>
            <w:tcMar>
              <w:top w:w="160" w:type="dxa"/>
              <w:left w:w="160" w:type="dxa"/>
              <w:bottom w:w="160" w:type="dxa"/>
              <w:right w:w="160" w:type="dxa"/>
            </w:tcMar>
            <w:hideMark/>
          </w:tcPr>
          <w:p w14:paraId="531801CE"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Modo de Transporte</w:t>
            </w:r>
          </w:p>
          <w:p w14:paraId="5B0A202A"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 </w:t>
            </w:r>
          </w:p>
        </w:tc>
      </w:tr>
      <w:tr w:rsidR="00711381" w:rsidRPr="00711381" w14:paraId="0686E8D6" w14:textId="77777777">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1E553367"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Lima – Tarapoto</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45A1AC5E"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Vía Aérea Comercial</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665E6398" w14:textId="09565AE8" w:rsidR="00711381" w:rsidRPr="00711381" w:rsidRDefault="00711381" w:rsidP="00711381">
            <w:pPr>
              <w:spacing w:line="276" w:lineRule="auto"/>
              <w:rPr>
                <w:rFonts w:cs="Arial"/>
                <w:b/>
                <w:bCs/>
                <w:iCs/>
                <w:color w:val="000000" w:themeColor="text1"/>
                <w:lang w:val="es-PE"/>
              </w:rPr>
            </w:pPr>
            <w:r>
              <w:rPr>
                <w:rFonts w:cs="Arial"/>
                <w:b/>
                <w:bCs/>
                <w:iCs/>
                <w:color w:val="000000" w:themeColor="text1"/>
                <w:lang w:val="es-PE"/>
              </w:rPr>
              <w:t>620 km aprox.</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4E1FA911" w14:textId="50EA20D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 xml:space="preserve">1 h </w:t>
            </w:r>
            <w:r>
              <w:rPr>
                <w:rFonts w:cs="Arial"/>
                <w:b/>
                <w:bCs/>
                <w:iCs/>
                <w:color w:val="000000" w:themeColor="text1"/>
                <w:lang w:val="es-PE"/>
              </w:rPr>
              <w:t>15</w:t>
            </w:r>
            <w:r w:rsidRPr="00711381">
              <w:rPr>
                <w:rFonts w:cs="Arial"/>
                <w:b/>
                <w:bCs/>
                <w:iCs/>
                <w:color w:val="000000" w:themeColor="text1"/>
                <w:lang w:val="es-PE"/>
              </w:rPr>
              <w:t xml:space="preserve"> min</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2FA5CBC4"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Avión Comercial</w:t>
            </w:r>
          </w:p>
        </w:tc>
      </w:tr>
      <w:tr w:rsidR="00711381" w:rsidRPr="00711381" w14:paraId="456EEF05" w14:textId="77777777">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009F09ED"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 xml:space="preserve">Tarapoto – </w:t>
            </w:r>
            <w:r w:rsidR="00EE7C37">
              <w:rPr>
                <w:rFonts w:cs="Arial"/>
                <w:b/>
                <w:bCs/>
                <w:iCs/>
                <w:color w:val="000000" w:themeColor="text1"/>
                <w:lang w:val="es-PE"/>
              </w:rPr>
              <w:t>Morales</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704C74B4"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Vía Terrestre Asfaltada / Afirmada</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402612A8" w14:textId="6D865734" w:rsidR="00711381" w:rsidRPr="00711381" w:rsidRDefault="00231632" w:rsidP="00711381">
            <w:pPr>
              <w:spacing w:line="276" w:lineRule="auto"/>
              <w:rPr>
                <w:rFonts w:cs="Arial"/>
                <w:b/>
                <w:bCs/>
                <w:iCs/>
                <w:color w:val="000000" w:themeColor="text1"/>
                <w:lang w:val="es-PE"/>
              </w:rPr>
            </w:pPr>
            <w:r>
              <w:rPr>
                <w:rFonts w:cs="Arial"/>
                <w:b/>
                <w:bCs/>
                <w:iCs/>
                <w:color w:val="000000" w:themeColor="text1"/>
                <w:lang w:val="es-PE"/>
              </w:rPr>
              <w:t>5.0 km aprox.</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0FA68064" w14:textId="55CC5442" w:rsidR="00711381" w:rsidRPr="00711381" w:rsidRDefault="00711381" w:rsidP="00711381">
            <w:pPr>
              <w:spacing w:line="276" w:lineRule="auto"/>
              <w:rPr>
                <w:rFonts w:cs="Arial"/>
                <w:b/>
                <w:bCs/>
                <w:iCs/>
                <w:color w:val="000000" w:themeColor="text1"/>
                <w:lang w:val="es-PE"/>
              </w:rPr>
            </w:pPr>
            <w:r>
              <w:rPr>
                <w:rFonts w:cs="Arial"/>
                <w:b/>
                <w:bCs/>
                <w:iCs/>
                <w:color w:val="000000" w:themeColor="text1"/>
                <w:lang w:val="es-PE"/>
              </w:rPr>
              <w:t>15</w:t>
            </w:r>
            <w:r w:rsidRPr="00711381">
              <w:rPr>
                <w:rFonts w:cs="Arial"/>
                <w:b/>
                <w:bCs/>
                <w:iCs/>
                <w:color w:val="000000" w:themeColor="text1"/>
                <w:lang w:val="es-PE"/>
              </w:rPr>
              <w:t xml:space="preserve"> min</w:t>
            </w:r>
          </w:p>
        </w:tc>
        <w:tc>
          <w:tcPr>
            <w:tcW w:w="0" w:type="auto"/>
            <w:tcBorders>
              <w:top w:val="single" w:sz="6" w:space="0" w:color="CBD5E1"/>
              <w:left w:val="single" w:sz="6" w:space="0" w:color="CBD5E1"/>
              <w:bottom w:val="single" w:sz="6" w:space="0" w:color="CBD5E1"/>
              <w:right w:val="single" w:sz="6" w:space="0" w:color="CBD5E1"/>
            </w:tcBorders>
            <w:tcMar>
              <w:top w:w="160" w:type="dxa"/>
              <w:left w:w="160" w:type="dxa"/>
              <w:bottom w:w="160" w:type="dxa"/>
              <w:right w:w="160" w:type="dxa"/>
            </w:tcMar>
            <w:hideMark/>
          </w:tcPr>
          <w:p w14:paraId="01982924" w14:textId="77777777" w:rsidR="00711381" w:rsidRPr="00711381" w:rsidRDefault="00711381" w:rsidP="00711381">
            <w:pPr>
              <w:spacing w:line="276" w:lineRule="auto"/>
              <w:rPr>
                <w:rFonts w:cs="Arial"/>
                <w:b/>
                <w:bCs/>
                <w:iCs/>
                <w:color w:val="000000" w:themeColor="text1"/>
                <w:lang w:val="es-PE"/>
              </w:rPr>
            </w:pPr>
            <w:r w:rsidRPr="00711381">
              <w:rPr>
                <w:rFonts w:cs="Arial"/>
                <w:b/>
                <w:bCs/>
                <w:iCs/>
                <w:color w:val="000000" w:themeColor="text1"/>
                <w:lang w:val="es-PE"/>
              </w:rPr>
              <w:t xml:space="preserve">Vehículo Motorizado / </w:t>
            </w:r>
            <w:proofErr w:type="gramStart"/>
            <w:r w:rsidRPr="00711381">
              <w:rPr>
                <w:rFonts w:cs="Arial"/>
                <w:b/>
                <w:bCs/>
                <w:iCs/>
                <w:color w:val="000000" w:themeColor="text1"/>
                <w:lang w:val="es-PE"/>
              </w:rPr>
              <w:t>Moto-taxi</w:t>
            </w:r>
            <w:proofErr w:type="gramEnd"/>
          </w:p>
        </w:tc>
      </w:tr>
    </w:tbl>
    <w:p w14:paraId="4BD45B59" w14:textId="77777777" w:rsidR="000547E7" w:rsidRPr="006008AF" w:rsidRDefault="000F679C" w:rsidP="007F56EA">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
          <w:color w:val="000000" w:themeColor="text1"/>
        </w:rPr>
      </w:pPr>
      <w:r w:rsidRPr="000F679C">
        <w:rPr>
          <w:rFonts w:cs="Arial"/>
          <w:bCs/>
          <w:i/>
          <w:color w:val="000000" w:themeColor="text1"/>
        </w:rPr>
        <w:t>.</w:t>
      </w:r>
    </w:p>
    <w:p w14:paraId="2CC1440B" w14:textId="77777777" w:rsidR="004320B9" w:rsidRPr="007F42F2" w:rsidRDefault="007F42F2" w:rsidP="007F42F2">
      <w:pPr>
        <w:widowControl/>
        <w:numPr>
          <w:ilvl w:val="1"/>
          <w:numId w:val="1"/>
        </w:numPr>
        <w:autoSpaceDE/>
        <w:autoSpaceDN/>
        <w:jc w:val="both"/>
        <w:rPr>
          <w:rFonts w:ascii="Arial" w:hAnsi="Arial" w:cs="Arial"/>
          <w:b/>
          <w:bCs/>
          <w:color w:val="000000" w:themeColor="text1"/>
          <w:sz w:val="24"/>
          <w:szCs w:val="24"/>
          <w:lang w:val="es-ES_tradnl"/>
        </w:rPr>
      </w:pPr>
      <w:r>
        <w:rPr>
          <w:rFonts w:ascii="Arial" w:hAnsi="Arial" w:cs="Arial"/>
          <w:b/>
          <w:bCs/>
          <w:color w:val="000000" w:themeColor="text1"/>
          <w:sz w:val="24"/>
          <w:szCs w:val="24"/>
          <w:lang w:val="es-ES_tradnl"/>
        </w:rPr>
        <w:t>Objetivos</w:t>
      </w:r>
      <w:r w:rsidR="00C3569F">
        <w:rPr>
          <w:rFonts w:ascii="Arial" w:hAnsi="Arial" w:cs="Arial"/>
          <w:b/>
          <w:bCs/>
          <w:color w:val="000000" w:themeColor="text1"/>
          <w:sz w:val="24"/>
          <w:szCs w:val="24"/>
          <w:lang w:val="es-ES_tradnl"/>
        </w:rPr>
        <w:t xml:space="preserve"> </w:t>
      </w:r>
      <w:r w:rsidR="00C3569F" w:rsidRPr="00C3569F">
        <w:rPr>
          <w:rFonts w:ascii="Arial" w:hAnsi="Arial" w:cs="Arial"/>
          <w:b/>
          <w:bCs/>
          <w:color w:val="000000" w:themeColor="text1"/>
          <w:sz w:val="24"/>
          <w:szCs w:val="24"/>
          <w:lang w:val="es-ES_tradnl"/>
        </w:rPr>
        <w:t>del Proyecto</w:t>
      </w:r>
      <w:r>
        <w:rPr>
          <w:rFonts w:ascii="Arial" w:hAnsi="Arial" w:cs="Arial"/>
          <w:b/>
          <w:bCs/>
          <w:color w:val="000000" w:themeColor="text1"/>
          <w:sz w:val="24"/>
          <w:szCs w:val="24"/>
          <w:lang w:val="es-ES_tradnl"/>
        </w:rPr>
        <w:t>.</w:t>
      </w:r>
    </w:p>
    <w:p w14:paraId="0D5C2441" w14:textId="77777777" w:rsidR="004320B9" w:rsidRPr="004320B9" w:rsidRDefault="004320B9" w:rsidP="004320B9">
      <w:pPr>
        <w:widowControl/>
        <w:autoSpaceDE/>
        <w:autoSpaceDN/>
        <w:ind w:left="1701"/>
        <w:jc w:val="both"/>
        <w:rPr>
          <w:rFonts w:cs="Arial"/>
          <w:b/>
          <w:color w:val="000000" w:themeColor="text1"/>
          <w:sz w:val="24"/>
          <w:szCs w:val="24"/>
          <w:lang w:val="es-MX"/>
        </w:rPr>
      </w:pPr>
    </w:p>
    <w:p w14:paraId="22E78551" w14:textId="3924DB9C" w:rsidR="00C3569F" w:rsidRPr="00C3569F" w:rsidRDefault="00C3569F" w:rsidP="00583B47">
      <w:pPr>
        <w:pStyle w:val="Prrafodelista"/>
        <w:numPr>
          <w:ilvl w:val="0"/>
          <w:numId w:val="11"/>
        </w:numPr>
        <w:spacing w:line="276" w:lineRule="auto"/>
        <w:jc w:val="both"/>
        <w:rPr>
          <w:rFonts w:ascii="Arial" w:hAnsi="Arial" w:cs="Arial"/>
          <w:sz w:val="20"/>
          <w:szCs w:val="20"/>
        </w:rPr>
      </w:pPr>
      <w:bookmarkStart w:id="1" w:name="_Toc43150783"/>
      <w:r w:rsidRPr="00C3569F">
        <w:rPr>
          <w:rFonts w:ascii="Arial" w:hAnsi="Arial" w:cs="Arial"/>
          <w:b/>
          <w:bCs/>
          <w:sz w:val="20"/>
          <w:szCs w:val="20"/>
        </w:rPr>
        <w:t>Objetivo General:</w:t>
      </w:r>
      <w:r w:rsidRPr="00C3569F">
        <w:rPr>
          <w:rFonts w:ascii="Arial" w:hAnsi="Arial" w:cs="Arial"/>
          <w:sz w:val="20"/>
          <w:szCs w:val="20"/>
        </w:rPr>
        <w:t xml:space="preserve"> Definir el planteamiento arquitectónico y volumétrico integral que </w:t>
      </w:r>
      <w:r w:rsidRPr="00C3569F">
        <w:rPr>
          <w:rFonts w:ascii="Arial" w:hAnsi="Arial" w:cs="Arial"/>
          <w:sz w:val="20"/>
          <w:szCs w:val="20"/>
        </w:rPr>
        <w:tab/>
        <w:t xml:space="preserve">garantice la óptima habitabilidad, funcionalidad, accesibilidad universal y confort </w:t>
      </w:r>
      <w:r w:rsidRPr="00C3569F">
        <w:rPr>
          <w:rFonts w:ascii="Arial" w:hAnsi="Arial" w:cs="Arial"/>
          <w:sz w:val="20"/>
          <w:szCs w:val="20"/>
        </w:rPr>
        <w:tab/>
        <w:t xml:space="preserve">ambiental de </w:t>
      </w:r>
      <w:r>
        <w:rPr>
          <w:rFonts w:ascii="Arial" w:hAnsi="Arial" w:cs="Arial"/>
          <w:sz w:val="20"/>
          <w:szCs w:val="20"/>
        </w:rPr>
        <w:t>las edificaciones</w:t>
      </w:r>
      <w:r w:rsidR="00231632">
        <w:rPr>
          <w:rFonts w:ascii="Arial" w:hAnsi="Arial" w:cs="Arial"/>
          <w:sz w:val="20"/>
          <w:szCs w:val="20"/>
        </w:rPr>
        <w:t xml:space="preserve"> del </w:t>
      </w:r>
      <w:r w:rsidR="00BF3E8F">
        <w:rPr>
          <w:rFonts w:ascii="Arial" w:hAnsi="Arial" w:cs="Arial"/>
          <w:sz w:val="20"/>
          <w:szCs w:val="20"/>
        </w:rPr>
        <w:t>HRT - MUJERES</w:t>
      </w:r>
      <w:r w:rsidR="00231632">
        <w:rPr>
          <w:rFonts w:ascii="Arial" w:hAnsi="Arial" w:cs="Arial"/>
          <w:sz w:val="20"/>
          <w:szCs w:val="20"/>
        </w:rPr>
        <w:t>.</w:t>
      </w:r>
    </w:p>
    <w:p w14:paraId="26F234A4" w14:textId="77777777" w:rsidR="00C3569F" w:rsidRPr="00C3569F" w:rsidRDefault="00C3569F" w:rsidP="00583B47">
      <w:pPr>
        <w:pStyle w:val="Prrafodelista"/>
        <w:numPr>
          <w:ilvl w:val="0"/>
          <w:numId w:val="11"/>
        </w:numPr>
        <w:spacing w:line="276" w:lineRule="auto"/>
        <w:jc w:val="both"/>
        <w:rPr>
          <w:rFonts w:ascii="Arial" w:hAnsi="Arial" w:cs="Arial"/>
          <w:sz w:val="20"/>
          <w:szCs w:val="20"/>
        </w:rPr>
      </w:pPr>
      <w:r w:rsidRPr="00C3569F">
        <w:rPr>
          <w:rFonts w:ascii="Arial" w:hAnsi="Arial" w:cs="Arial"/>
          <w:b/>
          <w:bCs/>
          <w:sz w:val="20"/>
          <w:szCs w:val="20"/>
        </w:rPr>
        <w:t>Objetivos Específicos (Arquitectura):</w:t>
      </w:r>
      <w:r w:rsidRPr="00C3569F">
        <w:rPr>
          <w:rFonts w:ascii="Arial" w:hAnsi="Arial" w:cs="Arial"/>
          <w:sz w:val="20"/>
          <w:szCs w:val="20"/>
        </w:rPr>
        <w:t xml:space="preserve"> Diseñar las condiciones de habitabilidad </w:t>
      </w:r>
      <w:r w:rsidRPr="00C3569F">
        <w:rPr>
          <w:rFonts w:ascii="Arial" w:hAnsi="Arial" w:cs="Arial"/>
          <w:sz w:val="20"/>
          <w:szCs w:val="20"/>
        </w:rPr>
        <w:lastRenderedPageBreak/>
        <w:t xml:space="preserve">pasiva </w:t>
      </w:r>
      <w:r w:rsidRPr="00C3569F">
        <w:rPr>
          <w:rFonts w:ascii="Arial" w:hAnsi="Arial" w:cs="Arial"/>
          <w:sz w:val="20"/>
          <w:szCs w:val="20"/>
        </w:rPr>
        <w:tab/>
        <w:t xml:space="preserve">(iluminación natural uniforme, ventilación cruzada continua, aleros de protección solar y </w:t>
      </w:r>
      <w:r w:rsidRPr="00C3569F">
        <w:rPr>
          <w:rFonts w:ascii="Arial" w:hAnsi="Arial" w:cs="Arial"/>
          <w:sz w:val="20"/>
          <w:szCs w:val="20"/>
        </w:rPr>
        <w:tab/>
        <w:t xml:space="preserve">aislamiento térmico) adaptadas a la zona bioclimática Cálido-Húmeda de la Amazonía </w:t>
      </w:r>
      <w:r w:rsidRPr="00C3569F">
        <w:rPr>
          <w:rFonts w:ascii="Arial" w:hAnsi="Arial" w:cs="Arial"/>
          <w:sz w:val="20"/>
          <w:szCs w:val="20"/>
        </w:rPr>
        <w:tab/>
        <w:t>peruana.</w:t>
      </w:r>
    </w:p>
    <w:p w14:paraId="34DA449B" w14:textId="5609D3B3" w:rsidR="00C3569F" w:rsidRPr="00C3569F" w:rsidRDefault="00C3569F" w:rsidP="00583B47">
      <w:pPr>
        <w:pStyle w:val="Prrafodelista"/>
        <w:numPr>
          <w:ilvl w:val="0"/>
          <w:numId w:val="11"/>
        </w:numPr>
        <w:spacing w:line="276" w:lineRule="auto"/>
        <w:jc w:val="both"/>
        <w:rPr>
          <w:rFonts w:ascii="Arial" w:hAnsi="Arial" w:cs="Arial"/>
          <w:sz w:val="20"/>
          <w:szCs w:val="20"/>
        </w:rPr>
      </w:pPr>
      <w:r w:rsidRPr="00C3569F">
        <w:rPr>
          <w:rFonts w:ascii="Arial" w:hAnsi="Arial" w:cs="Arial"/>
          <w:b/>
          <w:bCs/>
          <w:sz w:val="20"/>
          <w:szCs w:val="20"/>
        </w:rPr>
        <w:t>Objetivos Específicos (Seguridad):</w:t>
      </w:r>
      <w:r w:rsidRPr="00C3569F">
        <w:rPr>
          <w:rFonts w:ascii="Arial" w:hAnsi="Arial" w:cs="Arial"/>
          <w:sz w:val="20"/>
          <w:szCs w:val="20"/>
        </w:rPr>
        <w:t xml:space="preserve"> Establecer el diseño técnico riguroso de los </w:t>
      </w:r>
      <w:r w:rsidRPr="00C3569F">
        <w:rPr>
          <w:rFonts w:ascii="Arial" w:hAnsi="Arial" w:cs="Arial"/>
          <w:sz w:val="20"/>
          <w:szCs w:val="20"/>
        </w:rPr>
        <w:tab/>
        <w:t xml:space="preserve">sistemas de evacuación, señalización de seguridad y protección pasiva contra </w:t>
      </w:r>
      <w:r w:rsidRPr="00C3569F">
        <w:rPr>
          <w:rFonts w:ascii="Arial" w:hAnsi="Arial" w:cs="Arial"/>
          <w:sz w:val="20"/>
          <w:szCs w:val="20"/>
        </w:rPr>
        <w:tab/>
        <w:t xml:space="preserve">incendios en estricto cumplimiento de las Normas Técnicas RNE A.130, RNE </w:t>
      </w:r>
      <w:r>
        <w:rPr>
          <w:rFonts w:ascii="Arial" w:hAnsi="Arial" w:cs="Arial"/>
          <w:sz w:val="20"/>
          <w:szCs w:val="20"/>
        </w:rPr>
        <w:t>A.090,</w:t>
      </w:r>
      <w:r w:rsidRPr="00C3569F">
        <w:rPr>
          <w:rFonts w:ascii="Arial" w:hAnsi="Arial" w:cs="Arial"/>
          <w:sz w:val="20"/>
          <w:szCs w:val="20"/>
        </w:rPr>
        <w:t xml:space="preserve"> </w:t>
      </w:r>
      <w:r w:rsidRPr="00C3569F">
        <w:rPr>
          <w:rFonts w:ascii="Arial" w:hAnsi="Arial" w:cs="Arial"/>
          <w:sz w:val="20"/>
          <w:szCs w:val="20"/>
        </w:rPr>
        <w:tab/>
        <w:t>NTP 399.010 y lineamientos del INDECI.</w:t>
      </w:r>
    </w:p>
    <w:p w14:paraId="3486BDA9" w14:textId="77777777" w:rsidR="000547E7" w:rsidRPr="00C3569F" w:rsidRDefault="00C3569F" w:rsidP="00583B47">
      <w:pPr>
        <w:pStyle w:val="Prrafodelista"/>
        <w:numPr>
          <w:ilvl w:val="0"/>
          <w:numId w:val="11"/>
        </w:numPr>
        <w:spacing w:line="276" w:lineRule="auto"/>
        <w:jc w:val="both"/>
        <w:rPr>
          <w:rFonts w:cs="Arial"/>
          <w:lang w:val="es-ES_tradnl"/>
        </w:rPr>
      </w:pPr>
      <w:r w:rsidRPr="00C3569F">
        <w:rPr>
          <w:rFonts w:ascii="Arial" w:hAnsi="Arial" w:cs="Arial"/>
          <w:b/>
          <w:bCs/>
          <w:sz w:val="20"/>
          <w:szCs w:val="20"/>
        </w:rPr>
        <w:t>Objetivos Específicos (Capacidad):</w:t>
      </w:r>
      <w:r w:rsidRPr="00C3569F">
        <w:rPr>
          <w:rFonts w:ascii="Arial" w:hAnsi="Arial" w:cs="Arial"/>
          <w:sz w:val="20"/>
          <w:szCs w:val="20"/>
        </w:rPr>
        <w:t xml:space="preserve"> Garantizar la atención del programa arquitectónico </w:t>
      </w:r>
      <w:r w:rsidRPr="00C3569F">
        <w:rPr>
          <w:rFonts w:ascii="Arial" w:hAnsi="Arial" w:cs="Arial"/>
          <w:sz w:val="20"/>
          <w:szCs w:val="20"/>
        </w:rPr>
        <w:tab/>
        <w:t xml:space="preserve">y cuadro de necesidades para la demanda </w:t>
      </w:r>
      <w:r w:rsidR="00FA6B39">
        <w:rPr>
          <w:rFonts w:ascii="Arial" w:hAnsi="Arial" w:cs="Arial"/>
          <w:sz w:val="20"/>
          <w:szCs w:val="20"/>
        </w:rPr>
        <w:t>de l</w:t>
      </w:r>
      <w:r w:rsidR="001D7CC6">
        <w:rPr>
          <w:rFonts w:ascii="Arial" w:hAnsi="Arial" w:cs="Arial"/>
          <w:sz w:val="20"/>
          <w:szCs w:val="20"/>
        </w:rPr>
        <w:t>a</w:t>
      </w:r>
      <w:r w:rsidR="00FA6B39">
        <w:rPr>
          <w:rFonts w:ascii="Arial" w:hAnsi="Arial" w:cs="Arial"/>
          <w:sz w:val="20"/>
          <w:szCs w:val="20"/>
        </w:rPr>
        <w:t xml:space="preserve">s residentes del </w:t>
      </w:r>
      <w:r w:rsidR="001D7CC6">
        <w:rPr>
          <w:rFonts w:ascii="Arial" w:hAnsi="Arial" w:cs="Arial"/>
          <w:sz w:val="20"/>
          <w:szCs w:val="20"/>
        </w:rPr>
        <w:t>Hogar de Refugio Temporal.</w:t>
      </w:r>
    </w:p>
    <w:p w14:paraId="3026BD95" w14:textId="77777777" w:rsidR="00C3569F" w:rsidRPr="00C3569F" w:rsidRDefault="00C3569F" w:rsidP="00C3569F">
      <w:pPr>
        <w:pStyle w:val="Prrafodelista"/>
        <w:spacing w:line="276" w:lineRule="auto"/>
        <w:ind w:left="1425"/>
        <w:jc w:val="both"/>
        <w:rPr>
          <w:rFonts w:cs="Arial"/>
          <w:lang w:val="es-ES_tradnl"/>
        </w:rPr>
      </w:pPr>
    </w:p>
    <w:p w14:paraId="5943D804" w14:textId="77777777" w:rsidR="007F42F2" w:rsidRPr="007F42F2" w:rsidRDefault="007F42F2" w:rsidP="007F42F2">
      <w:pPr>
        <w:widowControl/>
        <w:numPr>
          <w:ilvl w:val="1"/>
          <w:numId w:val="1"/>
        </w:numPr>
        <w:autoSpaceDE/>
        <w:autoSpaceDN/>
        <w:jc w:val="both"/>
        <w:rPr>
          <w:rFonts w:ascii="Arial" w:hAnsi="Arial" w:cs="Arial"/>
          <w:b/>
          <w:bCs/>
          <w:color w:val="000000" w:themeColor="text1"/>
          <w:sz w:val="24"/>
          <w:szCs w:val="24"/>
          <w:lang w:val="es-ES_tradnl"/>
        </w:rPr>
      </w:pPr>
      <w:r>
        <w:rPr>
          <w:rFonts w:ascii="Arial" w:hAnsi="Arial" w:cs="Arial"/>
          <w:b/>
          <w:bCs/>
          <w:color w:val="000000" w:themeColor="text1"/>
          <w:sz w:val="24"/>
          <w:szCs w:val="24"/>
          <w:lang w:val="es-ES_tradnl"/>
        </w:rPr>
        <w:t>Normatividad</w:t>
      </w:r>
      <w:r w:rsidR="00B305AB">
        <w:rPr>
          <w:rFonts w:ascii="Arial" w:hAnsi="Arial" w:cs="Arial"/>
          <w:b/>
          <w:bCs/>
          <w:color w:val="000000" w:themeColor="text1"/>
          <w:sz w:val="24"/>
          <w:szCs w:val="24"/>
          <w:lang w:val="es-ES_tradnl"/>
        </w:rPr>
        <w:t xml:space="preserve"> </w:t>
      </w:r>
      <w:r w:rsidR="00B305AB" w:rsidRPr="00B305AB">
        <w:rPr>
          <w:rFonts w:ascii="Arial" w:hAnsi="Arial" w:cs="Arial"/>
          <w:b/>
          <w:bCs/>
          <w:color w:val="000000" w:themeColor="text1"/>
          <w:sz w:val="24"/>
          <w:szCs w:val="24"/>
          <w:lang w:val="es-ES_tradnl"/>
        </w:rPr>
        <w:t>y Registro Técnico</w:t>
      </w:r>
      <w:r>
        <w:rPr>
          <w:rFonts w:ascii="Arial" w:hAnsi="Arial" w:cs="Arial"/>
          <w:b/>
          <w:bCs/>
          <w:color w:val="000000" w:themeColor="text1"/>
          <w:sz w:val="24"/>
          <w:szCs w:val="24"/>
          <w:lang w:val="es-ES_tradnl"/>
        </w:rPr>
        <w:t>.</w:t>
      </w:r>
    </w:p>
    <w:p w14:paraId="1AC2F7F5" w14:textId="77777777" w:rsidR="007F42F2" w:rsidRPr="004320B9" w:rsidRDefault="007F42F2" w:rsidP="007F42F2">
      <w:pPr>
        <w:widowControl/>
        <w:autoSpaceDE/>
        <w:autoSpaceDN/>
        <w:ind w:left="1701"/>
        <w:jc w:val="both"/>
        <w:rPr>
          <w:rFonts w:cs="Arial"/>
          <w:b/>
          <w:color w:val="000000" w:themeColor="text1"/>
          <w:sz w:val="24"/>
          <w:szCs w:val="24"/>
          <w:lang w:val="es-MX"/>
        </w:rPr>
      </w:pPr>
    </w:p>
    <w:p w14:paraId="44AF3810" w14:textId="77777777" w:rsidR="007F42F2" w:rsidRDefault="009D28A5" w:rsidP="007F42F2">
      <w:pPr>
        <w:adjustRightInd w:val="0"/>
        <w:spacing w:line="276" w:lineRule="auto"/>
        <w:ind w:left="697"/>
        <w:jc w:val="both"/>
        <w:rPr>
          <w:rFonts w:ascii="Arial" w:hAnsi="Arial" w:cs="Arial"/>
          <w:color w:val="000000" w:themeColor="text1"/>
          <w:sz w:val="20"/>
          <w:szCs w:val="20"/>
          <w:lang w:val="es-ES_tradnl"/>
        </w:rPr>
      </w:pPr>
      <w:r w:rsidRPr="009D28A5">
        <w:rPr>
          <w:rFonts w:ascii="Arial" w:hAnsi="Arial" w:cs="Arial"/>
          <w:color w:val="000000" w:themeColor="text1"/>
          <w:sz w:val="20"/>
          <w:szCs w:val="20"/>
          <w:lang w:val="es-ES_tradnl"/>
        </w:rPr>
        <w:t>El desarrollo del Expediente Técnico de Arquitectura y Seguridad se sujeta estrictamente a la normativa legal y técnica vigente en el Perú:</w:t>
      </w:r>
    </w:p>
    <w:p w14:paraId="11069149" w14:textId="77777777" w:rsidR="009D28A5" w:rsidRDefault="009D28A5" w:rsidP="007F42F2">
      <w:pPr>
        <w:adjustRightInd w:val="0"/>
        <w:spacing w:line="276" w:lineRule="auto"/>
        <w:ind w:left="697"/>
        <w:jc w:val="both"/>
        <w:rPr>
          <w:rFonts w:ascii="Arial" w:hAnsi="Arial" w:cs="Arial"/>
          <w:color w:val="000000" w:themeColor="text1"/>
          <w:sz w:val="20"/>
          <w:szCs w:val="20"/>
          <w:lang w:val="es-ES_tradnl"/>
        </w:rPr>
      </w:pPr>
    </w:p>
    <w:p w14:paraId="44005E55" w14:textId="520B66AC" w:rsidR="009D28A5" w:rsidRPr="009D28A5" w:rsidRDefault="009D28A5" w:rsidP="00583B47">
      <w:pPr>
        <w:pStyle w:val="Prrafodelista"/>
        <w:numPr>
          <w:ilvl w:val="0"/>
          <w:numId w:val="12"/>
        </w:numPr>
        <w:adjustRightInd w:val="0"/>
        <w:spacing w:line="276" w:lineRule="auto"/>
        <w:jc w:val="both"/>
        <w:rPr>
          <w:rFonts w:ascii="Arial" w:hAnsi="Arial" w:cs="Arial"/>
          <w:color w:val="000000" w:themeColor="text1"/>
          <w:sz w:val="20"/>
          <w:szCs w:val="20"/>
          <w:lang w:val="es-ES_tradnl"/>
        </w:rPr>
      </w:pPr>
      <w:r w:rsidRPr="009D28A5">
        <w:rPr>
          <w:rFonts w:ascii="Arial" w:hAnsi="Arial" w:cs="Arial"/>
          <w:b/>
          <w:bCs/>
          <w:color w:val="000000" w:themeColor="text1"/>
          <w:sz w:val="20"/>
          <w:szCs w:val="20"/>
          <w:lang w:val="es-ES_tradnl"/>
        </w:rPr>
        <w:t>Reglamento Nacional de Edificaciones (RNE):</w:t>
      </w:r>
      <w:r w:rsidRPr="009D28A5">
        <w:rPr>
          <w:rFonts w:ascii="Arial" w:hAnsi="Arial" w:cs="Arial"/>
          <w:color w:val="000000" w:themeColor="text1"/>
          <w:sz w:val="20"/>
          <w:szCs w:val="20"/>
          <w:lang w:val="es-ES_tradnl"/>
        </w:rPr>
        <w:t xml:space="preserve"> Norma A.010 </w:t>
      </w:r>
      <w:r>
        <w:rPr>
          <w:rFonts w:ascii="Arial" w:hAnsi="Arial" w:cs="Arial"/>
          <w:color w:val="000000" w:themeColor="text1"/>
          <w:sz w:val="20"/>
          <w:szCs w:val="20"/>
          <w:lang w:val="es-ES_tradnl"/>
        </w:rPr>
        <w:t>(Condiciones</w:t>
      </w:r>
      <w:r w:rsidRPr="009D28A5">
        <w:rPr>
          <w:rFonts w:ascii="Arial" w:hAnsi="Arial" w:cs="Arial"/>
          <w:color w:val="000000" w:themeColor="text1"/>
          <w:sz w:val="20"/>
          <w:szCs w:val="20"/>
          <w:lang w:val="es-ES_tradnl"/>
        </w:rPr>
        <w:t xml:space="preserve"> Generales de Diseño), Norma </w:t>
      </w:r>
      <w:r>
        <w:rPr>
          <w:rFonts w:ascii="Arial" w:hAnsi="Arial" w:cs="Arial"/>
          <w:color w:val="000000" w:themeColor="text1"/>
          <w:sz w:val="20"/>
          <w:szCs w:val="20"/>
          <w:lang w:val="es-ES_tradnl"/>
        </w:rPr>
        <w:t xml:space="preserve">A.090 (Servicios Comunales), Norma </w:t>
      </w:r>
      <w:r w:rsidRPr="009D28A5">
        <w:rPr>
          <w:rFonts w:ascii="Arial" w:hAnsi="Arial" w:cs="Arial"/>
          <w:color w:val="000000" w:themeColor="text1"/>
          <w:sz w:val="20"/>
          <w:szCs w:val="20"/>
          <w:lang w:val="es-ES_tradnl"/>
        </w:rPr>
        <w:t>A.120 (Accesibilidad Universal) y Norma A.130 (Requisitos de Seguridad).</w:t>
      </w:r>
    </w:p>
    <w:p w14:paraId="5D2FC149" w14:textId="25501EBD" w:rsidR="009D28A5" w:rsidRPr="009D28A5" w:rsidRDefault="009D28A5" w:rsidP="00583B47">
      <w:pPr>
        <w:pStyle w:val="Prrafodelista"/>
        <w:numPr>
          <w:ilvl w:val="0"/>
          <w:numId w:val="12"/>
        </w:numPr>
        <w:adjustRightInd w:val="0"/>
        <w:spacing w:line="276" w:lineRule="auto"/>
        <w:jc w:val="both"/>
        <w:rPr>
          <w:rFonts w:ascii="Arial" w:hAnsi="Arial" w:cs="Arial"/>
          <w:color w:val="000000" w:themeColor="text1"/>
          <w:sz w:val="20"/>
          <w:szCs w:val="20"/>
          <w:lang w:val="es-ES_tradnl"/>
        </w:rPr>
      </w:pPr>
      <w:r w:rsidRPr="009D28A5">
        <w:rPr>
          <w:rFonts w:ascii="Arial" w:hAnsi="Arial" w:cs="Arial"/>
          <w:b/>
          <w:bCs/>
          <w:color w:val="000000" w:themeColor="text1"/>
          <w:sz w:val="20"/>
          <w:szCs w:val="20"/>
          <w:lang w:val="es-ES_tradnl"/>
        </w:rPr>
        <w:t>Normas Técnicas Peruanas (NTP):</w:t>
      </w:r>
      <w:r w:rsidRPr="009D28A5">
        <w:rPr>
          <w:rFonts w:ascii="Arial" w:hAnsi="Arial" w:cs="Arial"/>
          <w:color w:val="000000" w:themeColor="text1"/>
          <w:sz w:val="20"/>
          <w:szCs w:val="20"/>
          <w:lang w:val="es-ES_tradnl"/>
        </w:rPr>
        <w:t xml:space="preserve"> NTP 399.010-1 (Señales de </w:t>
      </w:r>
      <w:r>
        <w:rPr>
          <w:rFonts w:ascii="Arial" w:hAnsi="Arial" w:cs="Arial"/>
          <w:color w:val="000000" w:themeColor="text1"/>
          <w:sz w:val="20"/>
          <w:szCs w:val="20"/>
          <w:lang w:val="es-ES_tradnl"/>
        </w:rPr>
        <w:t>seguridad. Colores, símbolos, formas y dimensiones de señales de seguridad)</w:t>
      </w:r>
      <w:r w:rsidRPr="009D28A5">
        <w:rPr>
          <w:rFonts w:ascii="Arial" w:hAnsi="Arial" w:cs="Arial"/>
          <w:color w:val="000000" w:themeColor="text1"/>
          <w:sz w:val="20"/>
          <w:szCs w:val="20"/>
          <w:lang w:val="es-ES_tradnl"/>
        </w:rPr>
        <w:t xml:space="preserve"> y NTP 350.043-1 (Extintores </w:t>
      </w:r>
      <w:r>
        <w:rPr>
          <w:rFonts w:ascii="Arial" w:hAnsi="Arial" w:cs="Arial"/>
          <w:color w:val="000000" w:themeColor="text1"/>
          <w:sz w:val="20"/>
          <w:szCs w:val="20"/>
          <w:lang w:val="es-ES_tradnl"/>
        </w:rPr>
        <w:t>portátiles. Selección, distribución, inspección, mantenimiento, recarga y prueba hidrostática)</w:t>
      </w:r>
      <w:r w:rsidRPr="009D28A5">
        <w:rPr>
          <w:rFonts w:ascii="Arial" w:hAnsi="Arial" w:cs="Arial"/>
          <w:color w:val="000000" w:themeColor="text1"/>
          <w:sz w:val="20"/>
          <w:szCs w:val="20"/>
          <w:lang w:val="es-ES_tradnl"/>
        </w:rPr>
        <w:t>.</w:t>
      </w:r>
    </w:p>
    <w:p w14:paraId="0C1708A1" w14:textId="64C5428E" w:rsidR="007F42F2" w:rsidRDefault="009D28A5" w:rsidP="00583B47">
      <w:pPr>
        <w:pStyle w:val="Prrafodelista"/>
        <w:numPr>
          <w:ilvl w:val="0"/>
          <w:numId w:val="12"/>
        </w:numPr>
        <w:adjustRightInd w:val="0"/>
        <w:spacing w:line="276" w:lineRule="auto"/>
        <w:jc w:val="both"/>
        <w:rPr>
          <w:rFonts w:ascii="Arial" w:hAnsi="Arial" w:cs="Arial"/>
          <w:color w:val="000000" w:themeColor="text1"/>
          <w:sz w:val="20"/>
          <w:szCs w:val="20"/>
          <w:lang w:val="es-ES_tradnl"/>
        </w:rPr>
      </w:pPr>
      <w:r>
        <w:rPr>
          <w:rFonts w:ascii="Arial" w:hAnsi="Arial" w:cs="Arial"/>
          <w:b/>
          <w:bCs/>
          <w:color w:val="000000" w:themeColor="text1"/>
          <w:sz w:val="20"/>
          <w:szCs w:val="20"/>
          <w:lang w:val="es-ES_tradnl"/>
        </w:rPr>
        <w:t>Inspecciones Técnicas de Seguridad:</w:t>
      </w:r>
      <w:r w:rsidRPr="009D28A5">
        <w:rPr>
          <w:rFonts w:ascii="Arial" w:hAnsi="Arial" w:cs="Arial"/>
          <w:color w:val="000000" w:themeColor="text1"/>
          <w:sz w:val="20"/>
          <w:szCs w:val="20"/>
          <w:lang w:val="es-ES_tradnl"/>
        </w:rPr>
        <w:t xml:space="preserve"> </w:t>
      </w:r>
      <w:r>
        <w:rPr>
          <w:rFonts w:ascii="Arial" w:hAnsi="Arial" w:cs="Arial"/>
          <w:color w:val="000000" w:themeColor="text1"/>
          <w:sz w:val="20"/>
          <w:szCs w:val="20"/>
          <w:lang w:val="es-ES_tradnl"/>
        </w:rPr>
        <w:t>D.S. N.° 002-2018-PCM, Reglamento de Inspecciones Técnicas</w:t>
      </w:r>
      <w:r w:rsidRPr="009D28A5">
        <w:rPr>
          <w:rFonts w:ascii="Arial" w:hAnsi="Arial" w:cs="Arial"/>
          <w:color w:val="000000" w:themeColor="text1"/>
          <w:sz w:val="20"/>
          <w:szCs w:val="20"/>
          <w:lang w:val="es-ES_tradnl"/>
        </w:rPr>
        <w:t xml:space="preserve"> de Seguridad en Edificaciones (ITSE).</w:t>
      </w:r>
    </w:p>
    <w:p w14:paraId="6AB2CCAC" w14:textId="77777777" w:rsidR="007F56EA" w:rsidRDefault="007F56EA" w:rsidP="007F56EA">
      <w:pPr>
        <w:pStyle w:val="Prrafodelista"/>
        <w:adjustRightInd w:val="0"/>
        <w:spacing w:line="276" w:lineRule="auto"/>
        <w:ind w:left="1417"/>
        <w:jc w:val="both"/>
        <w:rPr>
          <w:rFonts w:ascii="Arial" w:hAnsi="Arial" w:cs="Arial"/>
          <w:color w:val="000000" w:themeColor="text1"/>
          <w:sz w:val="20"/>
          <w:szCs w:val="20"/>
          <w:lang w:val="es-ES_tradnl"/>
        </w:rPr>
      </w:pPr>
    </w:p>
    <w:p w14:paraId="6862C78F" w14:textId="77777777" w:rsidR="009D28A5" w:rsidRPr="009D28A5" w:rsidRDefault="009D28A5" w:rsidP="009D28A5">
      <w:pPr>
        <w:pStyle w:val="Prrafodelista"/>
        <w:adjustRightInd w:val="0"/>
        <w:spacing w:line="276" w:lineRule="auto"/>
        <w:ind w:left="1417"/>
        <w:jc w:val="both"/>
        <w:rPr>
          <w:rFonts w:ascii="Arial" w:hAnsi="Arial" w:cs="Arial"/>
          <w:color w:val="000000" w:themeColor="text1"/>
          <w:sz w:val="20"/>
          <w:szCs w:val="20"/>
          <w:lang w:val="es-ES_tradnl"/>
        </w:rPr>
      </w:pPr>
    </w:p>
    <w:bookmarkEnd w:id="1"/>
    <w:p w14:paraId="308EBA6D" w14:textId="77777777" w:rsidR="00561E4B" w:rsidRDefault="00561E4B" w:rsidP="00561E4B">
      <w:pPr>
        <w:widowControl/>
        <w:numPr>
          <w:ilvl w:val="0"/>
          <w:numId w:val="2"/>
        </w:numPr>
        <w:tabs>
          <w:tab w:val="left" w:pos="-1440"/>
        </w:tabs>
        <w:autoSpaceDE/>
        <w:autoSpaceDN/>
        <w:jc w:val="both"/>
        <w:rPr>
          <w:rFonts w:ascii="Arial" w:hAnsi="Arial" w:cs="Arial"/>
          <w:b/>
          <w:bCs/>
          <w:color w:val="000000" w:themeColor="text1"/>
          <w:sz w:val="24"/>
          <w:szCs w:val="24"/>
          <w:lang w:val="es-ES_tradnl"/>
        </w:rPr>
      </w:pPr>
      <w:r>
        <w:rPr>
          <w:rFonts w:ascii="Arial" w:hAnsi="Arial" w:cs="Arial"/>
          <w:b/>
          <w:bCs/>
          <w:color w:val="000000" w:themeColor="text1"/>
          <w:sz w:val="24"/>
          <w:szCs w:val="24"/>
          <w:lang w:val="es-ES_tradnl"/>
        </w:rPr>
        <w:t>COMPONENTES DEL PLAN</w:t>
      </w:r>
    </w:p>
    <w:p w14:paraId="6E92BCA4" w14:textId="77777777" w:rsidR="001904B5" w:rsidRPr="007F42F2" w:rsidRDefault="001904B5" w:rsidP="001904B5">
      <w:pPr>
        <w:widowControl/>
        <w:tabs>
          <w:tab w:val="left" w:pos="-1440"/>
        </w:tabs>
        <w:autoSpaceDE/>
        <w:autoSpaceDN/>
        <w:ind w:left="360"/>
        <w:jc w:val="both"/>
        <w:rPr>
          <w:rFonts w:ascii="Arial" w:hAnsi="Arial" w:cs="Arial"/>
          <w:b/>
          <w:bCs/>
          <w:color w:val="000000" w:themeColor="text1"/>
          <w:sz w:val="24"/>
          <w:szCs w:val="24"/>
          <w:lang w:val="es-ES_tradnl"/>
        </w:rPr>
      </w:pPr>
    </w:p>
    <w:p w14:paraId="0E5BBFA4" w14:textId="77777777" w:rsidR="00561E4B" w:rsidRDefault="00AB7850" w:rsidP="00561E4B">
      <w:pPr>
        <w:adjustRightInd w:val="0"/>
        <w:spacing w:line="276" w:lineRule="auto"/>
        <w:ind w:left="360"/>
        <w:jc w:val="both"/>
        <w:rPr>
          <w:rFonts w:ascii="Arial" w:eastAsia="Times New Roman" w:hAnsi="Arial" w:cs="Arial"/>
          <w:color w:val="000000" w:themeColor="text1"/>
          <w:sz w:val="20"/>
          <w:szCs w:val="20"/>
          <w:lang w:val="es-ES_tradnl" w:eastAsia="es-ES"/>
        </w:rPr>
      </w:pPr>
      <w:r w:rsidRPr="00AB7850">
        <w:rPr>
          <w:rFonts w:ascii="Arial" w:eastAsia="Times New Roman" w:hAnsi="Arial" w:cs="Arial"/>
          <w:color w:val="000000" w:themeColor="text1"/>
          <w:sz w:val="20"/>
          <w:szCs w:val="20"/>
          <w:lang w:val="es-ES_tradnl" w:eastAsia="es-ES"/>
        </w:rPr>
        <w:t>La presente Memoria Descriptiva de la Especialidad de Arquitectura define los criterios de diseño, zonificación, accesibilidad y parámetros de seguridad para la infraestructura d</w:t>
      </w:r>
      <w:r w:rsidR="00BD3E57">
        <w:rPr>
          <w:rFonts w:ascii="Arial" w:eastAsia="Times New Roman" w:hAnsi="Arial" w:cs="Arial"/>
          <w:color w:val="000000" w:themeColor="text1"/>
          <w:sz w:val="20"/>
          <w:szCs w:val="20"/>
          <w:lang w:val="es-ES_tradnl" w:eastAsia="es-ES"/>
        </w:rPr>
        <w:t xml:space="preserve">el </w:t>
      </w:r>
      <w:r w:rsidR="007469B9">
        <w:rPr>
          <w:rFonts w:ascii="Arial" w:eastAsia="Times New Roman" w:hAnsi="Arial" w:cs="Arial"/>
          <w:color w:val="000000" w:themeColor="text1"/>
          <w:sz w:val="20"/>
          <w:szCs w:val="20"/>
          <w:lang w:val="es-ES_tradnl" w:eastAsia="es-ES"/>
        </w:rPr>
        <w:t>Hogar de Refugio Temporal</w:t>
      </w:r>
      <w:r w:rsidR="00BD3E57">
        <w:rPr>
          <w:rFonts w:ascii="Arial" w:eastAsia="Times New Roman" w:hAnsi="Arial" w:cs="Arial"/>
          <w:color w:val="000000" w:themeColor="text1"/>
          <w:sz w:val="20"/>
          <w:szCs w:val="20"/>
          <w:lang w:val="es-ES_tradnl" w:eastAsia="es-ES"/>
        </w:rPr>
        <w:t xml:space="preserve"> - </w:t>
      </w:r>
      <w:r w:rsidR="007469B9">
        <w:rPr>
          <w:rFonts w:ascii="Arial" w:eastAsia="Times New Roman" w:hAnsi="Arial" w:cs="Arial"/>
          <w:color w:val="000000" w:themeColor="text1"/>
          <w:sz w:val="20"/>
          <w:szCs w:val="20"/>
          <w:lang w:val="es-ES_tradnl" w:eastAsia="es-ES"/>
        </w:rPr>
        <w:t>Mujere</w:t>
      </w:r>
      <w:r w:rsidR="00BD3E57">
        <w:rPr>
          <w:rFonts w:ascii="Arial" w:eastAsia="Times New Roman" w:hAnsi="Arial" w:cs="Arial"/>
          <w:color w:val="000000" w:themeColor="text1"/>
          <w:sz w:val="20"/>
          <w:szCs w:val="20"/>
          <w:lang w:val="es-ES_tradnl" w:eastAsia="es-ES"/>
        </w:rPr>
        <w:t>s</w:t>
      </w:r>
      <w:r w:rsidRPr="00AB7850">
        <w:rPr>
          <w:rFonts w:ascii="Arial" w:eastAsia="Times New Roman" w:hAnsi="Arial" w:cs="Arial"/>
          <w:color w:val="000000" w:themeColor="text1"/>
          <w:sz w:val="20"/>
          <w:szCs w:val="20"/>
          <w:lang w:val="es-ES_tradnl" w:eastAsia="es-ES"/>
        </w:rPr>
        <w:t>, garantizando el cumplimiento del Reglamento Nacional de Edificaciones (RNE), específicamente la Norma Técnica A.010 (Condiciones Generales de Diseño)</w:t>
      </w:r>
      <w:r w:rsidR="007469B9">
        <w:rPr>
          <w:rFonts w:ascii="Arial" w:eastAsia="Times New Roman" w:hAnsi="Arial" w:cs="Arial"/>
          <w:color w:val="000000" w:themeColor="text1"/>
          <w:sz w:val="20"/>
          <w:szCs w:val="20"/>
          <w:lang w:val="es-ES_tradnl" w:eastAsia="es-ES"/>
        </w:rPr>
        <w:t xml:space="preserve"> </w:t>
      </w:r>
      <w:r w:rsidRPr="00AB7850">
        <w:rPr>
          <w:rFonts w:ascii="Arial" w:eastAsia="Times New Roman" w:hAnsi="Arial" w:cs="Arial"/>
          <w:color w:val="000000" w:themeColor="text1"/>
          <w:sz w:val="20"/>
          <w:szCs w:val="20"/>
          <w:lang w:val="es-ES_tradnl" w:eastAsia="es-ES"/>
        </w:rPr>
        <w:t>y A.130 (Requisitos de Seguridad).</w:t>
      </w:r>
    </w:p>
    <w:p w14:paraId="70D3A4F5" w14:textId="77777777" w:rsidR="00AB7850" w:rsidRPr="00561E4B" w:rsidRDefault="00AB7850" w:rsidP="00561E4B">
      <w:pPr>
        <w:adjustRightInd w:val="0"/>
        <w:spacing w:line="276" w:lineRule="auto"/>
        <w:ind w:left="360"/>
        <w:jc w:val="both"/>
        <w:rPr>
          <w:rFonts w:ascii="Arial" w:hAnsi="Arial" w:cs="Arial"/>
          <w:color w:val="000000" w:themeColor="text1"/>
          <w:sz w:val="20"/>
          <w:szCs w:val="20"/>
          <w:lang w:val="es-ES_tradnl"/>
        </w:rPr>
      </w:pPr>
    </w:p>
    <w:p w14:paraId="026C358E" w14:textId="77777777" w:rsidR="00AB7850" w:rsidRPr="00AB7850" w:rsidRDefault="00AB7850" w:rsidP="00AB7850">
      <w:pPr>
        <w:rPr>
          <w:rFonts w:ascii="Arial" w:hAnsi="Arial" w:cs="Arial"/>
          <w:b/>
          <w:bCs/>
          <w:color w:val="000000" w:themeColor="text1"/>
          <w:sz w:val="20"/>
          <w:szCs w:val="20"/>
          <w:lang w:val="es-ES_tradnl"/>
        </w:rPr>
      </w:pPr>
      <w:r>
        <w:rPr>
          <w:rFonts w:ascii="Arial" w:hAnsi="Arial" w:cs="Arial"/>
          <w:color w:val="000000" w:themeColor="text1"/>
          <w:sz w:val="20"/>
          <w:szCs w:val="20"/>
          <w:lang w:val="es-ES_tradnl"/>
        </w:rPr>
        <w:tab/>
      </w:r>
      <w:r w:rsidRPr="00AB7850">
        <w:rPr>
          <w:rFonts w:ascii="Arial" w:hAnsi="Arial" w:cs="Arial"/>
          <w:b/>
          <w:bCs/>
          <w:color w:val="000000" w:themeColor="text1"/>
          <w:sz w:val="20"/>
          <w:szCs w:val="20"/>
          <w:lang w:val="es-ES_tradnl"/>
        </w:rPr>
        <w:t>A. Métodos y Procedimientos de Mitigación de Riesgos</w:t>
      </w:r>
    </w:p>
    <w:p w14:paraId="0C4F4774" w14:textId="7E973B0B" w:rsidR="003D6BDA" w:rsidRDefault="003D6BDA" w:rsidP="003D6BDA">
      <w:pPr>
        <w:pStyle w:val="Prrafodelista"/>
        <w:adjustRightInd w:val="0"/>
        <w:spacing w:line="276" w:lineRule="auto"/>
        <w:jc w:val="both"/>
        <w:rPr>
          <w:rFonts w:ascii="Arial" w:hAnsi="Arial" w:cs="Arial"/>
          <w:color w:val="000000" w:themeColor="text1"/>
          <w:sz w:val="20"/>
          <w:szCs w:val="20"/>
          <w:lang w:val="es-PE"/>
        </w:rPr>
      </w:pPr>
      <w:r w:rsidRPr="003D6BDA">
        <w:rPr>
          <w:rFonts w:ascii="Arial" w:hAnsi="Arial" w:cs="Arial"/>
          <w:color w:val="000000" w:themeColor="text1"/>
          <w:sz w:val="20"/>
          <w:szCs w:val="20"/>
          <w:lang w:val="es-PE"/>
        </w:rPr>
        <w:t xml:space="preserve">Los métodos y procedimientos operacionales y espaciales implementados en el Hogar de Refugio Temporal para </w:t>
      </w:r>
      <w:r w:rsidRPr="00D356E9">
        <w:rPr>
          <w:rFonts w:ascii="Arial" w:hAnsi="Arial" w:cs="Arial"/>
          <w:color w:val="000000" w:themeColor="text1"/>
          <w:sz w:val="20"/>
          <w:szCs w:val="20"/>
          <w:lang w:val="es-PE"/>
        </w:rPr>
        <w:t xml:space="preserve">Mujeres </w:t>
      </w:r>
      <w:r w:rsidRPr="003D6BDA">
        <w:rPr>
          <w:rFonts w:ascii="Arial" w:hAnsi="Arial" w:cs="Arial"/>
          <w:color w:val="000000" w:themeColor="text1"/>
          <w:sz w:val="20"/>
          <w:szCs w:val="20"/>
          <w:lang w:val="es-PE"/>
        </w:rPr>
        <w:t xml:space="preserve">están orientados a prevenir, reducir y mitigar los riesgos que puedan afectar la integridad física, emocional y psicológica de las mujeres </w:t>
      </w:r>
      <w:r>
        <w:rPr>
          <w:rFonts w:ascii="Arial" w:hAnsi="Arial" w:cs="Arial"/>
          <w:color w:val="000000" w:themeColor="text1"/>
          <w:sz w:val="20"/>
          <w:szCs w:val="20"/>
          <w:lang w:val="es-PE"/>
        </w:rPr>
        <w:t>residentes,</w:t>
      </w:r>
      <w:r w:rsidRPr="003D6BDA">
        <w:rPr>
          <w:rFonts w:ascii="Arial" w:hAnsi="Arial" w:cs="Arial"/>
          <w:color w:val="000000" w:themeColor="text1"/>
          <w:sz w:val="20"/>
          <w:szCs w:val="20"/>
          <w:lang w:val="es-PE"/>
        </w:rPr>
        <w:t xml:space="preserve"> garantizando condiciones adecuadas de seguridad, privacidad, habitabilidad y protección. Para ello, se regulan las condiciones de ocupación y funcionamiento del establecimiento mediante los siguientes criterios:</w:t>
      </w:r>
    </w:p>
    <w:p w14:paraId="3970C281" w14:textId="77777777" w:rsidR="00637158" w:rsidRPr="003D6BDA" w:rsidRDefault="00637158" w:rsidP="003D6BDA">
      <w:pPr>
        <w:pStyle w:val="Prrafodelista"/>
        <w:adjustRightInd w:val="0"/>
        <w:spacing w:line="276" w:lineRule="auto"/>
        <w:jc w:val="both"/>
        <w:rPr>
          <w:rFonts w:ascii="Arial" w:hAnsi="Arial" w:cs="Arial"/>
          <w:color w:val="000000" w:themeColor="text1"/>
          <w:sz w:val="20"/>
          <w:szCs w:val="20"/>
          <w:lang w:val="es-PE"/>
        </w:rPr>
      </w:pPr>
    </w:p>
    <w:p w14:paraId="5874EFD4" w14:textId="77777777" w:rsidR="003D6BDA" w:rsidRPr="003D6BDA" w:rsidRDefault="003D6BDA" w:rsidP="00583B47">
      <w:pPr>
        <w:pStyle w:val="Prrafodelista"/>
        <w:numPr>
          <w:ilvl w:val="0"/>
          <w:numId w:val="27"/>
        </w:numPr>
        <w:adjustRightInd w:val="0"/>
        <w:spacing w:line="276" w:lineRule="auto"/>
        <w:jc w:val="both"/>
        <w:rPr>
          <w:rFonts w:ascii="Arial" w:hAnsi="Arial" w:cs="Arial"/>
          <w:color w:val="000000" w:themeColor="text1"/>
          <w:sz w:val="20"/>
          <w:szCs w:val="20"/>
          <w:lang w:val="es-PE"/>
        </w:rPr>
      </w:pPr>
      <w:r w:rsidRPr="003D6BDA">
        <w:rPr>
          <w:rFonts w:ascii="Arial" w:hAnsi="Arial" w:cs="Arial"/>
          <w:b/>
          <w:bCs/>
          <w:color w:val="000000" w:themeColor="text1"/>
          <w:sz w:val="20"/>
          <w:szCs w:val="20"/>
          <w:lang w:val="es-PE"/>
        </w:rPr>
        <w:t>Organización y uso de los espacios:</w:t>
      </w:r>
      <w:r w:rsidRPr="003D6BDA">
        <w:rPr>
          <w:rFonts w:ascii="Arial" w:hAnsi="Arial" w:cs="Arial"/>
          <w:color w:val="000000" w:themeColor="text1"/>
          <w:sz w:val="20"/>
          <w:szCs w:val="20"/>
          <w:lang w:val="es-PE"/>
        </w:rPr>
        <w:t xml:space="preserve"> Distribución funcional de los ambientes de alojamiento, atención psicológica, social y legal, alimentación, recreación y servicios complementarios, garantizando la privacidad de las residentes, la circulación segura y el control de accesos según las necesidades de protección </w:t>
      </w:r>
      <w:r w:rsidRPr="003D6BDA">
        <w:rPr>
          <w:rFonts w:ascii="Arial" w:hAnsi="Arial" w:cs="Arial"/>
          <w:color w:val="000000" w:themeColor="text1"/>
          <w:sz w:val="20"/>
          <w:szCs w:val="20"/>
          <w:lang w:val="es-PE"/>
        </w:rPr>
        <w:lastRenderedPageBreak/>
        <w:t>del hogar.</w:t>
      </w:r>
    </w:p>
    <w:p w14:paraId="19217BD0" w14:textId="77777777" w:rsidR="003D6BDA" w:rsidRPr="003D6BDA" w:rsidRDefault="003D6BDA" w:rsidP="00583B47">
      <w:pPr>
        <w:pStyle w:val="Prrafodelista"/>
        <w:numPr>
          <w:ilvl w:val="0"/>
          <w:numId w:val="27"/>
        </w:numPr>
        <w:adjustRightInd w:val="0"/>
        <w:spacing w:line="276" w:lineRule="auto"/>
        <w:jc w:val="both"/>
        <w:rPr>
          <w:rFonts w:ascii="Arial" w:hAnsi="Arial" w:cs="Arial"/>
          <w:color w:val="000000" w:themeColor="text1"/>
          <w:sz w:val="20"/>
          <w:szCs w:val="20"/>
          <w:lang w:val="es-PE"/>
        </w:rPr>
      </w:pPr>
      <w:r w:rsidRPr="003D6BDA">
        <w:rPr>
          <w:rFonts w:ascii="Arial" w:hAnsi="Arial" w:cs="Arial"/>
          <w:b/>
          <w:bCs/>
          <w:color w:val="000000" w:themeColor="text1"/>
          <w:sz w:val="20"/>
          <w:szCs w:val="20"/>
          <w:lang w:val="es-PE"/>
        </w:rPr>
        <w:t>Horarios y organización de actividades:</w:t>
      </w:r>
      <w:r w:rsidRPr="003D6BDA">
        <w:rPr>
          <w:rFonts w:ascii="Arial" w:hAnsi="Arial" w:cs="Arial"/>
          <w:color w:val="000000" w:themeColor="text1"/>
          <w:sz w:val="20"/>
          <w:szCs w:val="20"/>
          <w:lang w:val="es-PE"/>
        </w:rPr>
        <w:t xml:space="preserve"> Planificación de los horarios de alimentación, atención profesional, talleres, actividades recreativas y descanso, evitando aglomeraciones en los espacios comunes y manteniendo libres las rutas de evacuación, pasillos y salidas de emergencia.</w:t>
      </w:r>
    </w:p>
    <w:p w14:paraId="3497A305" w14:textId="77777777" w:rsidR="003D6BDA" w:rsidRPr="003D6BDA" w:rsidRDefault="003D6BDA" w:rsidP="00583B47">
      <w:pPr>
        <w:pStyle w:val="Prrafodelista"/>
        <w:numPr>
          <w:ilvl w:val="0"/>
          <w:numId w:val="27"/>
        </w:numPr>
        <w:adjustRightInd w:val="0"/>
        <w:spacing w:line="276" w:lineRule="auto"/>
        <w:jc w:val="both"/>
        <w:rPr>
          <w:rFonts w:ascii="Arial" w:hAnsi="Arial" w:cs="Arial"/>
          <w:color w:val="000000" w:themeColor="text1"/>
          <w:sz w:val="20"/>
          <w:szCs w:val="20"/>
          <w:lang w:val="es-PE"/>
        </w:rPr>
      </w:pPr>
      <w:r w:rsidRPr="003D6BDA">
        <w:rPr>
          <w:rFonts w:ascii="Arial" w:hAnsi="Arial" w:cs="Arial"/>
          <w:b/>
          <w:bCs/>
          <w:color w:val="000000" w:themeColor="text1"/>
          <w:sz w:val="20"/>
          <w:szCs w:val="20"/>
          <w:lang w:val="es-PE"/>
        </w:rPr>
        <w:t>Condiciones físico-ambientales:</w:t>
      </w:r>
      <w:r w:rsidRPr="003D6BDA">
        <w:rPr>
          <w:rFonts w:ascii="Arial" w:hAnsi="Arial" w:cs="Arial"/>
          <w:color w:val="000000" w:themeColor="text1"/>
          <w:sz w:val="20"/>
          <w:szCs w:val="20"/>
          <w:lang w:val="es-PE"/>
        </w:rPr>
        <w:t xml:space="preserve"> Adecuación de los ambientes a las condiciones climáticas de la localidad donde se ubique el proyecto, priorizando la ventilación e iluminación natural, la protección frente a la humedad y la disponibilidad de espacios saludables que contribuyan al bienestar físico y emocional de las residentes.</w:t>
      </w:r>
    </w:p>
    <w:p w14:paraId="3855C318" w14:textId="0331224D" w:rsidR="003D6BDA" w:rsidRPr="003D6BDA" w:rsidRDefault="003D6BDA" w:rsidP="00583B47">
      <w:pPr>
        <w:pStyle w:val="Prrafodelista"/>
        <w:numPr>
          <w:ilvl w:val="0"/>
          <w:numId w:val="27"/>
        </w:numPr>
        <w:adjustRightInd w:val="0"/>
        <w:spacing w:line="276" w:lineRule="auto"/>
        <w:jc w:val="both"/>
        <w:rPr>
          <w:rFonts w:ascii="Arial" w:hAnsi="Arial" w:cs="Arial"/>
          <w:color w:val="000000" w:themeColor="text1"/>
          <w:sz w:val="20"/>
          <w:szCs w:val="20"/>
          <w:lang w:val="es-PE"/>
        </w:rPr>
      </w:pPr>
      <w:r w:rsidRPr="003D6BDA">
        <w:rPr>
          <w:rFonts w:ascii="Arial" w:hAnsi="Arial" w:cs="Arial"/>
          <w:b/>
          <w:bCs/>
          <w:color w:val="000000" w:themeColor="text1"/>
          <w:sz w:val="20"/>
          <w:szCs w:val="20"/>
          <w:lang w:val="es-PE"/>
        </w:rPr>
        <w:t>Equipamiento y mobiliario:</w:t>
      </w:r>
      <w:r w:rsidRPr="003D6BDA">
        <w:rPr>
          <w:rFonts w:ascii="Arial" w:hAnsi="Arial" w:cs="Arial"/>
          <w:color w:val="000000" w:themeColor="text1"/>
          <w:sz w:val="20"/>
          <w:szCs w:val="20"/>
          <w:lang w:val="es-PE"/>
        </w:rPr>
        <w:t xml:space="preserve"> Implementación de mobiliario estable, ergonómico, de fácil </w:t>
      </w:r>
      <w:r>
        <w:rPr>
          <w:rFonts w:ascii="Arial" w:hAnsi="Arial" w:cs="Arial"/>
          <w:color w:val="000000" w:themeColor="text1"/>
          <w:sz w:val="20"/>
          <w:szCs w:val="20"/>
          <w:lang w:val="es-PE"/>
        </w:rPr>
        <w:t>limpieza,</w:t>
      </w:r>
      <w:r w:rsidRPr="003D6BDA">
        <w:rPr>
          <w:rFonts w:ascii="Arial" w:hAnsi="Arial" w:cs="Arial"/>
          <w:color w:val="000000" w:themeColor="text1"/>
          <w:sz w:val="20"/>
          <w:szCs w:val="20"/>
          <w:lang w:val="es-PE"/>
        </w:rPr>
        <w:t xml:space="preserve"> evitando elementos que puedan ocasionar lesiones. Los materiales y acabados deberán cumplir los requisitos de seguridad y comportamiento frente al fuego que resulten aplicables.</w:t>
      </w:r>
    </w:p>
    <w:p w14:paraId="4D2A461C" w14:textId="77777777" w:rsidR="003D6BDA" w:rsidRPr="003D6BDA" w:rsidRDefault="003D6BDA" w:rsidP="00583B47">
      <w:pPr>
        <w:pStyle w:val="Prrafodelista"/>
        <w:numPr>
          <w:ilvl w:val="0"/>
          <w:numId w:val="27"/>
        </w:numPr>
        <w:adjustRightInd w:val="0"/>
        <w:spacing w:line="276" w:lineRule="auto"/>
        <w:jc w:val="both"/>
        <w:rPr>
          <w:rFonts w:ascii="Arial" w:hAnsi="Arial" w:cs="Arial"/>
          <w:color w:val="000000" w:themeColor="text1"/>
          <w:sz w:val="20"/>
          <w:szCs w:val="20"/>
          <w:lang w:val="es-PE"/>
        </w:rPr>
      </w:pPr>
      <w:r w:rsidRPr="003D6BDA">
        <w:rPr>
          <w:rFonts w:ascii="Arial" w:hAnsi="Arial" w:cs="Arial"/>
          <w:b/>
          <w:bCs/>
          <w:color w:val="000000" w:themeColor="text1"/>
          <w:sz w:val="20"/>
          <w:szCs w:val="20"/>
          <w:lang w:val="es-PE"/>
        </w:rPr>
        <w:t>Seguridad y control de accesos:</w:t>
      </w:r>
      <w:r w:rsidRPr="003D6BDA">
        <w:rPr>
          <w:rFonts w:ascii="Arial" w:hAnsi="Arial" w:cs="Arial"/>
          <w:color w:val="000000" w:themeColor="text1"/>
          <w:sz w:val="20"/>
          <w:szCs w:val="20"/>
          <w:lang w:val="es-PE"/>
        </w:rPr>
        <w:t xml:space="preserve"> Incorporación de mecanismos de control de ingreso y salida, iluminación adecuada y medidas que protejan la confidencialidad de la ubicación y la identidad de las residentes, evitando exponerlas a personas ajenas al servicio o a posibles situaciones de violencia.</w:t>
      </w:r>
    </w:p>
    <w:p w14:paraId="69D08A91" w14:textId="77777777" w:rsidR="003D6BDA" w:rsidRPr="003D6BDA" w:rsidRDefault="003D6BDA" w:rsidP="00583B47">
      <w:pPr>
        <w:pStyle w:val="Prrafodelista"/>
        <w:numPr>
          <w:ilvl w:val="0"/>
          <w:numId w:val="27"/>
        </w:numPr>
        <w:adjustRightInd w:val="0"/>
        <w:spacing w:line="276" w:lineRule="auto"/>
        <w:jc w:val="both"/>
        <w:rPr>
          <w:rFonts w:ascii="Arial" w:hAnsi="Arial" w:cs="Arial"/>
          <w:color w:val="000000" w:themeColor="text1"/>
          <w:sz w:val="20"/>
          <w:szCs w:val="20"/>
          <w:lang w:val="es-PE"/>
        </w:rPr>
      </w:pPr>
      <w:r w:rsidRPr="003D6BDA">
        <w:rPr>
          <w:rFonts w:ascii="Arial" w:hAnsi="Arial" w:cs="Arial"/>
          <w:b/>
          <w:bCs/>
          <w:color w:val="000000" w:themeColor="text1"/>
          <w:sz w:val="20"/>
          <w:szCs w:val="20"/>
          <w:lang w:val="es-PE"/>
        </w:rPr>
        <w:t>Prevención y respuesta ante emergencias:</w:t>
      </w:r>
      <w:r w:rsidRPr="003D6BDA">
        <w:rPr>
          <w:rFonts w:ascii="Arial" w:hAnsi="Arial" w:cs="Arial"/>
          <w:color w:val="000000" w:themeColor="text1"/>
          <w:sz w:val="20"/>
          <w:szCs w:val="20"/>
          <w:lang w:val="es-PE"/>
        </w:rPr>
        <w:t xml:space="preserve"> Implementación de señalización de seguridad, equipos de protección contra incendios, iluminación de emergencia y rutas de evacuación accesibles y despejadas, complementadas con protocolos de actuación y simulacros para sismos, incendios y otras situaciones de riesgo.</w:t>
      </w:r>
    </w:p>
    <w:p w14:paraId="0060DA2F" w14:textId="77777777" w:rsidR="003D6BDA" w:rsidRPr="003D6BDA" w:rsidRDefault="003D6BDA" w:rsidP="00583B47">
      <w:pPr>
        <w:pStyle w:val="Prrafodelista"/>
        <w:numPr>
          <w:ilvl w:val="0"/>
          <w:numId w:val="27"/>
        </w:numPr>
        <w:adjustRightInd w:val="0"/>
        <w:spacing w:line="276" w:lineRule="auto"/>
        <w:jc w:val="both"/>
        <w:rPr>
          <w:rFonts w:ascii="Arial" w:hAnsi="Arial" w:cs="Arial"/>
          <w:color w:val="000000" w:themeColor="text1"/>
          <w:sz w:val="20"/>
          <w:szCs w:val="20"/>
          <w:lang w:val="es-PE"/>
        </w:rPr>
      </w:pPr>
      <w:r w:rsidRPr="003D6BDA">
        <w:rPr>
          <w:rFonts w:ascii="Arial" w:hAnsi="Arial" w:cs="Arial"/>
          <w:b/>
          <w:bCs/>
          <w:color w:val="000000" w:themeColor="text1"/>
          <w:sz w:val="20"/>
          <w:szCs w:val="20"/>
          <w:lang w:val="es-PE"/>
        </w:rPr>
        <w:t>Protección y bienestar de las residentes:</w:t>
      </w:r>
      <w:r w:rsidRPr="003D6BDA">
        <w:rPr>
          <w:rFonts w:ascii="Arial" w:hAnsi="Arial" w:cs="Arial"/>
          <w:color w:val="000000" w:themeColor="text1"/>
          <w:sz w:val="20"/>
          <w:szCs w:val="20"/>
          <w:lang w:val="es-PE"/>
        </w:rPr>
        <w:t xml:space="preserve"> Organización de los ambientes para favorecer la intimidad, la convivencia segura y la atención integral, considerando las necesidades particulares de mujeres con discapacidad, mujeres embarazadas y madres con niños, niñas o adolescentes.</w:t>
      </w:r>
    </w:p>
    <w:p w14:paraId="1E9EFA11" w14:textId="77777777" w:rsidR="003D6BDA" w:rsidRPr="008C2587" w:rsidRDefault="003D6BDA" w:rsidP="008C2587">
      <w:pPr>
        <w:rPr>
          <w:rFonts w:ascii="Arial" w:hAnsi="Arial" w:cs="Arial"/>
          <w:color w:val="000000" w:themeColor="text1"/>
          <w:sz w:val="20"/>
          <w:szCs w:val="20"/>
          <w:lang w:val="es-ES_tradnl"/>
        </w:rPr>
      </w:pPr>
    </w:p>
    <w:p w14:paraId="53EC3278" w14:textId="77777777" w:rsidR="00AB7850" w:rsidRPr="00AB7850" w:rsidRDefault="00AB7850" w:rsidP="00AB7850">
      <w:pPr>
        <w:pStyle w:val="Prrafodelista"/>
        <w:adjustRightInd w:val="0"/>
        <w:spacing w:line="276" w:lineRule="auto"/>
        <w:jc w:val="both"/>
        <w:rPr>
          <w:rFonts w:ascii="Arial" w:hAnsi="Arial" w:cs="Arial"/>
          <w:b/>
          <w:bCs/>
          <w:color w:val="000000" w:themeColor="text1"/>
          <w:sz w:val="20"/>
          <w:szCs w:val="20"/>
          <w:lang w:val="es-PE"/>
        </w:rPr>
      </w:pPr>
      <w:r w:rsidRPr="00AB7850">
        <w:rPr>
          <w:rFonts w:ascii="Arial" w:hAnsi="Arial" w:cs="Arial"/>
          <w:b/>
          <w:bCs/>
          <w:color w:val="000000" w:themeColor="text1"/>
          <w:sz w:val="20"/>
          <w:szCs w:val="20"/>
          <w:lang w:val="es-PE"/>
        </w:rPr>
        <w:t>B. Planos de Distribución y Sistema de Seguridad</w:t>
      </w:r>
    </w:p>
    <w:p w14:paraId="27591B15" w14:textId="77777777" w:rsidR="00AB7850" w:rsidRDefault="00AB7850" w:rsidP="00AB7850">
      <w:pPr>
        <w:pStyle w:val="Prrafodelista"/>
        <w:adjustRightInd w:val="0"/>
        <w:spacing w:line="276" w:lineRule="auto"/>
        <w:jc w:val="both"/>
        <w:rPr>
          <w:rFonts w:ascii="Arial" w:hAnsi="Arial" w:cs="Arial"/>
          <w:color w:val="000000" w:themeColor="text1"/>
          <w:sz w:val="20"/>
          <w:szCs w:val="20"/>
          <w:lang w:val="es-PE"/>
        </w:rPr>
      </w:pPr>
      <w:r w:rsidRPr="00AB7850">
        <w:rPr>
          <w:rFonts w:ascii="Arial" w:hAnsi="Arial" w:cs="Arial"/>
          <w:color w:val="000000" w:themeColor="text1"/>
          <w:sz w:val="20"/>
          <w:szCs w:val="20"/>
          <w:lang w:val="es-PE"/>
        </w:rPr>
        <w:t>El proyecto arquitectónico cuenta con láminas normativas que detallan:</w:t>
      </w:r>
    </w:p>
    <w:p w14:paraId="2070C747" w14:textId="77777777" w:rsidR="007F56EA" w:rsidRPr="00AB7850" w:rsidRDefault="007F56EA" w:rsidP="00AB7850">
      <w:pPr>
        <w:pStyle w:val="Prrafodelista"/>
        <w:adjustRightInd w:val="0"/>
        <w:spacing w:line="276" w:lineRule="auto"/>
        <w:jc w:val="both"/>
        <w:rPr>
          <w:rFonts w:ascii="Arial" w:hAnsi="Arial" w:cs="Arial"/>
          <w:color w:val="000000" w:themeColor="text1"/>
          <w:sz w:val="20"/>
          <w:szCs w:val="20"/>
          <w:lang w:val="es-PE"/>
        </w:rPr>
      </w:pPr>
    </w:p>
    <w:p w14:paraId="2199AFAF" w14:textId="310CAF70" w:rsidR="00AB7850" w:rsidRDefault="00AB7850" w:rsidP="00583B47">
      <w:pPr>
        <w:pStyle w:val="Prrafodelista"/>
        <w:numPr>
          <w:ilvl w:val="0"/>
          <w:numId w:val="13"/>
        </w:numPr>
        <w:adjustRightInd w:val="0"/>
        <w:spacing w:line="276" w:lineRule="auto"/>
        <w:jc w:val="both"/>
        <w:rPr>
          <w:rFonts w:ascii="Arial" w:hAnsi="Arial" w:cs="Arial"/>
          <w:color w:val="000000" w:themeColor="text1"/>
          <w:sz w:val="20"/>
          <w:szCs w:val="20"/>
          <w:lang w:val="es-PE"/>
        </w:rPr>
      </w:pPr>
      <w:r w:rsidRPr="00AB7850">
        <w:rPr>
          <w:rFonts w:ascii="Arial" w:hAnsi="Arial" w:cs="Arial"/>
          <w:color w:val="000000" w:themeColor="text1"/>
          <w:sz w:val="20"/>
          <w:szCs w:val="20"/>
          <w:lang w:val="es-PE"/>
        </w:rPr>
        <w:t xml:space="preserve">Distribución arquitectónica por </w:t>
      </w:r>
      <w:r>
        <w:rPr>
          <w:rFonts w:ascii="Arial" w:hAnsi="Arial" w:cs="Arial"/>
          <w:color w:val="000000" w:themeColor="text1"/>
          <w:sz w:val="20"/>
          <w:szCs w:val="20"/>
          <w:lang w:val="es-PE"/>
        </w:rPr>
        <w:t>edificaciones, todas de</w:t>
      </w:r>
      <w:r w:rsidR="00C1085E">
        <w:rPr>
          <w:rFonts w:ascii="Arial" w:hAnsi="Arial" w:cs="Arial"/>
          <w:color w:val="000000" w:themeColor="text1"/>
          <w:sz w:val="20"/>
          <w:szCs w:val="20"/>
          <w:lang w:val="es-PE"/>
        </w:rPr>
        <w:t xml:space="preserve"> un solo nivel.</w:t>
      </w:r>
    </w:p>
    <w:p w14:paraId="1FF58B97" w14:textId="77777777" w:rsidR="007F56EA" w:rsidRPr="00AB7850" w:rsidRDefault="007F56EA" w:rsidP="007F56EA">
      <w:pPr>
        <w:pStyle w:val="Prrafodelista"/>
        <w:adjustRightInd w:val="0"/>
        <w:spacing w:line="276" w:lineRule="auto"/>
        <w:ind w:left="1440"/>
        <w:jc w:val="both"/>
        <w:rPr>
          <w:rFonts w:ascii="Arial" w:hAnsi="Arial" w:cs="Arial"/>
          <w:color w:val="000000" w:themeColor="text1"/>
          <w:sz w:val="20"/>
          <w:szCs w:val="20"/>
          <w:lang w:val="es-PE"/>
        </w:rPr>
      </w:pPr>
    </w:p>
    <w:p w14:paraId="29F8F07B" w14:textId="77777777" w:rsidR="00AB7850" w:rsidRPr="00143521" w:rsidRDefault="00AB7850" w:rsidP="00583B47">
      <w:pPr>
        <w:pStyle w:val="Prrafodelista"/>
        <w:numPr>
          <w:ilvl w:val="0"/>
          <w:numId w:val="13"/>
        </w:numPr>
        <w:adjustRightInd w:val="0"/>
        <w:spacing w:line="276" w:lineRule="auto"/>
        <w:jc w:val="both"/>
        <w:rPr>
          <w:rFonts w:ascii="Arial" w:hAnsi="Arial" w:cs="Arial"/>
          <w:color w:val="000000" w:themeColor="text1"/>
          <w:sz w:val="20"/>
          <w:szCs w:val="20"/>
          <w:lang w:val="es-PE"/>
        </w:rPr>
      </w:pPr>
      <w:r w:rsidRPr="00143521">
        <w:rPr>
          <w:rFonts w:ascii="Arial" w:hAnsi="Arial" w:cs="Arial"/>
          <w:color w:val="000000" w:themeColor="text1"/>
          <w:sz w:val="20"/>
          <w:szCs w:val="20"/>
          <w:lang w:val="es-PE"/>
        </w:rPr>
        <w:t xml:space="preserve">Sistema de señalización de seguridad (salidas de emergencia, zonas seguras internas/externas, luces de emergencia, extintores tipo </w:t>
      </w:r>
      <w:r w:rsidR="00143521" w:rsidRPr="00143521">
        <w:rPr>
          <w:rFonts w:ascii="Arial" w:hAnsi="Arial" w:cs="Arial"/>
          <w:color w:val="000000" w:themeColor="text1"/>
          <w:sz w:val="20"/>
          <w:szCs w:val="20"/>
          <w:lang w:val="es-PE"/>
        </w:rPr>
        <w:t>PQS</w:t>
      </w:r>
      <w:r w:rsidRPr="00143521">
        <w:rPr>
          <w:rFonts w:ascii="Arial" w:hAnsi="Arial" w:cs="Arial"/>
          <w:color w:val="000000" w:themeColor="text1"/>
          <w:sz w:val="20"/>
          <w:szCs w:val="20"/>
          <w:lang w:val="es-PE"/>
        </w:rPr>
        <w:t>).</w:t>
      </w:r>
    </w:p>
    <w:p w14:paraId="4E2E633E" w14:textId="77777777" w:rsidR="007F56EA" w:rsidRPr="007F56EA" w:rsidRDefault="007F56EA" w:rsidP="007F56EA">
      <w:pPr>
        <w:adjustRightInd w:val="0"/>
        <w:spacing w:line="276" w:lineRule="auto"/>
        <w:jc w:val="both"/>
        <w:rPr>
          <w:rFonts w:ascii="Arial" w:hAnsi="Arial" w:cs="Arial"/>
          <w:color w:val="000000" w:themeColor="text1"/>
          <w:sz w:val="20"/>
          <w:szCs w:val="20"/>
          <w:lang w:val="es-PE"/>
        </w:rPr>
      </w:pPr>
    </w:p>
    <w:p w14:paraId="64A22314" w14:textId="48959632" w:rsidR="00AB7850" w:rsidRDefault="00AB7850" w:rsidP="00583B47">
      <w:pPr>
        <w:pStyle w:val="Prrafodelista"/>
        <w:numPr>
          <w:ilvl w:val="0"/>
          <w:numId w:val="13"/>
        </w:numPr>
        <w:adjustRightInd w:val="0"/>
        <w:spacing w:line="276" w:lineRule="auto"/>
        <w:jc w:val="both"/>
        <w:rPr>
          <w:rFonts w:ascii="Arial" w:hAnsi="Arial" w:cs="Arial"/>
          <w:color w:val="000000" w:themeColor="text1"/>
          <w:sz w:val="20"/>
          <w:szCs w:val="20"/>
          <w:lang w:val="es-PE"/>
        </w:rPr>
      </w:pPr>
      <w:r w:rsidRPr="00AB7850">
        <w:rPr>
          <w:rFonts w:ascii="Arial" w:hAnsi="Arial" w:cs="Arial"/>
          <w:color w:val="000000" w:themeColor="text1"/>
          <w:sz w:val="20"/>
          <w:szCs w:val="20"/>
          <w:lang w:val="es-PE"/>
        </w:rPr>
        <w:t xml:space="preserve">Rutas de evacuación </w:t>
      </w:r>
      <w:r>
        <w:rPr>
          <w:rFonts w:ascii="Arial" w:hAnsi="Arial" w:cs="Arial"/>
          <w:color w:val="000000" w:themeColor="text1"/>
          <w:sz w:val="20"/>
          <w:szCs w:val="20"/>
          <w:lang w:val="es-PE"/>
        </w:rPr>
        <w:t>directas y horizontales,</w:t>
      </w:r>
      <w:r w:rsidRPr="00AB7850">
        <w:rPr>
          <w:rFonts w:ascii="Arial" w:hAnsi="Arial" w:cs="Arial"/>
          <w:color w:val="000000" w:themeColor="text1"/>
          <w:sz w:val="20"/>
          <w:szCs w:val="20"/>
          <w:lang w:val="es-PE"/>
        </w:rPr>
        <w:t xml:space="preserve"> libres de obstáculos, dimensionadas según el cálculo del ancho de evacuación.</w:t>
      </w:r>
    </w:p>
    <w:p w14:paraId="3B28A323" w14:textId="77777777" w:rsidR="00AB7850" w:rsidRPr="00AB7850" w:rsidRDefault="00AB7850" w:rsidP="00AB7850">
      <w:pPr>
        <w:pStyle w:val="Prrafodelista"/>
        <w:adjustRightInd w:val="0"/>
        <w:spacing w:line="276" w:lineRule="auto"/>
        <w:ind w:left="1440"/>
        <w:jc w:val="both"/>
        <w:rPr>
          <w:rFonts w:ascii="Arial" w:hAnsi="Arial" w:cs="Arial"/>
          <w:color w:val="000000" w:themeColor="text1"/>
          <w:sz w:val="20"/>
          <w:szCs w:val="20"/>
          <w:lang w:val="es-PE"/>
        </w:rPr>
      </w:pPr>
    </w:p>
    <w:p w14:paraId="21074CA2" w14:textId="77777777" w:rsidR="00AB7850" w:rsidRPr="00AB7850" w:rsidRDefault="00AB7850" w:rsidP="00AB7850">
      <w:pPr>
        <w:pStyle w:val="Prrafodelista"/>
        <w:adjustRightInd w:val="0"/>
        <w:spacing w:line="276" w:lineRule="auto"/>
        <w:jc w:val="both"/>
        <w:rPr>
          <w:rFonts w:ascii="Arial" w:hAnsi="Arial" w:cs="Arial"/>
          <w:b/>
          <w:bCs/>
          <w:color w:val="000000" w:themeColor="text1"/>
          <w:sz w:val="20"/>
          <w:szCs w:val="20"/>
          <w:lang w:val="es-PE"/>
        </w:rPr>
      </w:pPr>
      <w:r w:rsidRPr="00AB7850">
        <w:rPr>
          <w:rFonts w:ascii="Arial" w:hAnsi="Arial" w:cs="Arial"/>
          <w:b/>
          <w:bCs/>
          <w:color w:val="000000" w:themeColor="text1"/>
          <w:sz w:val="20"/>
          <w:szCs w:val="20"/>
          <w:lang w:val="es-PE"/>
        </w:rPr>
        <w:t>C. Anexos Técnicos</w:t>
      </w:r>
    </w:p>
    <w:p w14:paraId="3013B14E" w14:textId="7CE5006A" w:rsidR="00AB7850" w:rsidRPr="00AB7850" w:rsidRDefault="00AB7850" w:rsidP="00AB7850">
      <w:pPr>
        <w:pStyle w:val="Prrafodelista"/>
        <w:adjustRightInd w:val="0"/>
        <w:spacing w:line="276" w:lineRule="auto"/>
        <w:jc w:val="both"/>
        <w:rPr>
          <w:rFonts w:ascii="Arial" w:hAnsi="Arial" w:cs="Arial"/>
          <w:color w:val="000000" w:themeColor="text1"/>
          <w:sz w:val="20"/>
          <w:szCs w:val="20"/>
          <w:lang w:val="es-PE"/>
        </w:rPr>
      </w:pPr>
      <w:r>
        <w:rPr>
          <w:rFonts w:ascii="Arial" w:hAnsi="Arial" w:cs="Arial"/>
          <w:color w:val="000000" w:themeColor="text1"/>
          <w:sz w:val="20"/>
          <w:szCs w:val="20"/>
          <w:lang w:val="es-PE"/>
        </w:rPr>
        <w:t>Forman parte del expediente el</w:t>
      </w:r>
      <w:r w:rsidRPr="00AB7850">
        <w:rPr>
          <w:rFonts w:ascii="Arial" w:hAnsi="Arial" w:cs="Arial"/>
          <w:color w:val="000000" w:themeColor="text1"/>
          <w:sz w:val="20"/>
          <w:szCs w:val="20"/>
          <w:lang w:val="es-PE"/>
        </w:rPr>
        <w:t xml:space="preserve"> cálculo de aforo, </w:t>
      </w:r>
      <w:r>
        <w:rPr>
          <w:rFonts w:ascii="Arial" w:hAnsi="Arial" w:cs="Arial"/>
          <w:color w:val="000000" w:themeColor="text1"/>
          <w:sz w:val="20"/>
          <w:szCs w:val="20"/>
          <w:lang w:val="es-PE"/>
        </w:rPr>
        <w:t>el cálculo del ancho de puertas y pasadizos, los planos de evacuación (lámina SE-S-01) y de señalización (lámina SE-E-02) y las</w:t>
      </w:r>
      <w:r w:rsidRPr="00AB7850">
        <w:rPr>
          <w:rFonts w:ascii="Arial" w:hAnsi="Arial" w:cs="Arial"/>
          <w:color w:val="000000" w:themeColor="text1"/>
          <w:sz w:val="20"/>
          <w:szCs w:val="20"/>
          <w:lang w:val="es-PE"/>
        </w:rPr>
        <w:t xml:space="preserve"> especificaciones técnicas de </w:t>
      </w:r>
      <w:r>
        <w:rPr>
          <w:rFonts w:ascii="Arial" w:hAnsi="Arial" w:cs="Arial"/>
          <w:color w:val="000000" w:themeColor="text1"/>
          <w:sz w:val="20"/>
          <w:szCs w:val="20"/>
          <w:lang w:val="es-PE"/>
        </w:rPr>
        <w:t>evacuación y señalización.</w:t>
      </w:r>
    </w:p>
    <w:p w14:paraId="7E85B7A0" w14:textId="77777777" w:rsidR="007F56EA" w:rsidRPr="007F56EA" w:rsidRDefault="00AB7850" w:rsidP="007F56EA">
      <w:pPr>
        <w:pStyle w:val="Prrafodelista"/>
        <w:adjustRightInd w:val="0"/>
        <w:spacing w:line="276" w:lineRule="auto"/>
        <w:jc w:val="both"/>
        <w:rPr>
          <w:rFonts w:ascii="Arial" w:hAnsi="Arial" w:cs="Arial"/>
          <w:color w:val="000000" w:themeColor="text1"/>
          <w:sz w:val="20"/>
          <w:szCs w:val="20"/>
          <w:lang w:val="es-ES_tradnl"/>
        </w:rPr>
      </w:pPr>
      <w:r>
        <w:rPr>
          <w:rFonts w:ascii="Arial" w:hAnsi="Arial" w:cs="Arial"/>
          <w:color w:val="000000" w:themeColor="text1"/>
          <w:sz w:val="20"/>
          <w:szCs w:val="20"/>
          <w:lang w:val="es-ES_tradnl"/>
        </w:rPr>
        <w:tab/>
      </w:r>
    </w:p>
    <w:p w14:paraId="6AE28177" w14:textId="77777777" w:rsidR="00561E4B" w:rsidRPr="00637158" w:rsidRDefault="00561E4B" w:rsidP="00561E4B">
      <w:pPr>
        <w:widowControl/>
        <w:numPr>
          <w:ilvl w:val="1"/>
          <w:numId w:val="2"/>
        </w:numPr>
        <w:tabs>
          <w:tab w:val="left" w:pos="-1440"/>
        </w:tabs>
        <w:autoSpaceDE/>
        <w:autoSpaceDN/>
        <w:jc w:val="both"/>
        <w:rPr>
          <w:rFonts w:ascii="Arial" w:hAnsi="Arial" w:cs="Arial"/>
          <w:color w:val="000000" w:themeColor="text1"/>
          <w:sz w:val="20"/>
          <w:szCs w:val="20"/>
          <w:lang w:val="es-ES_tradnl"/>
        </w:rPr>
      </w:pPr>
      <w:r w:rsidRPr="00637158">
        <w:rPr>
          <w:rFonts w:ascii="Arial" w:hAnsi="Arial" w:cs="Arial"/>
          <w:b/>
          <w:bCs/>
          <w:color w:val="000000" w:themeColor="text1"/>
          <w:sz w:val="24"/>
          <w:szCs w:val="24"/>
          <w:lang w:val="es-ES_tradnl"/>
        </w:rPr>
        <w:t>Zonificación</w:t>
      </w:r>
      <w:r w:rsidR="00AB7850" w:rsidRPr="00637158">
        <w:rPr>
          <w:rFonts w:ascii="Arial" w:hAnsi="Arial" w:cs="Arial"/>
          <w:b/>
          <w:bCs/>
          <w:color w:val="000000" w:themeColor="text1"/>
          <w:sz w:val="24"/>
          <w:szCs w:val="24"/>
          <w:lang w:val="es-ES_tradnl"/>
        </w:rPr>
        <w:t xml:space="preserve"> y Criterios de Diseño Arquitectónico.</w:t>
      </w:r>
    </w:p>
    <w:p w14:paraId="0E8D9451" w14:textId="3F0092D5" w:rsidR="00561E4B" w:rsidRDefault="00561E4B" w:rsidP="001904B5">
      <w:pPr>
        <w:adjustRightInd w:val="0"/>
        <w:spacing w:line="276" w:lineRule="auto"/>
        <w:ind w:left="697"/>
        <w:jc w:val="both"/>
        <w:rPr>
          <w:rFonts w:ascii="Arial" w:hAnsi="Arial" w:cs="Arial"/>
          <w:color w:val="000000" w:themeColor="text1"/>
          <w:sz w:val="20"/>
          <w:szCs w:val="20"/>
          <w:lang w:val="es-ES_tradnl"/>
        </w:rPr>
      </w:pPr>
      <w:r w:rsidRPr="001904B5">
        <w:rPr>
          <w:rFonts w:ascii="Arial" w:hAnsi="Arial" w:cs="Arial"/>
          <w:color w:val="000000" w:themeColor="text1"/>
          <w:sz w:val="20"/>
          <w:szCs w:val="20"/>
          <w:lang w:val="es-ES_tradnl"/>
        </w:rPr>
        <w:t xml:space="preserve">La zonificación se diseñó tomando en cuenta las diversas actividades </w:t>
      </w:r>
      <w:r w:rsidR="00720D04">
        <w:rPr>
          <w:rFonts w:ascii="Arial" w:hAnsi="Arial" w:cs="Arial"/>
          <w:color w:val="000000" w:themeColor="text1"/>
          <w:sz w:val="20"/>
          <w:szCs w:val="20"/>
          <w:lang w:val="es-ES_tradnl"/>
        </w:rPr>
        <w:t xml:space="preserve">dentro del </w:t>
      </w:r>
      <w:r w:rsidR="00D55696">
        <w:rPr>
          <w:rFonts w:ascii="Arial" w:hAnsi="Arial" w:cs="Arial"/>
          <w:color w:val="000000" w:themeColor="text1"/>
          <w:sz w:val="20"/>
          <w:szCs w:val="20"/>
          <w:lang w:val="es-ES_tradnl"/>
        </w:rPr>
        <w:t>Hogar de Refugio Temporal</w:t>
      </w:r>
      <w:r w:rsidRPr="001904B5">
        <w:rPr>
          <w:rFonts w:ascii="Arial" w:hAnsi="Arial" w:cs="Arial"/>
          <w:color w:val="000000" w:themeColor="text1"/>
          <w:sz w:val="20"/>
          <w:szCs w:val="20"/>
          <w:lang w:val="es-ES_tradnl"/>
        </w:rPr>
        <w:t>, como las áreas de servicios generales con la que debe contar</w:t>
      </w:r>
      <w:r w:rsidR="00720D04">
        <w:rPr>
          <w:rFonts w:ascii="Arial" w:hAnsi="Arial" w:cs="Arial"/>
          <w:color w:val="000000" w:themeColor="text1"/>
          <w:sz w:val="20"/>
          <w:szCs w:val="20"/>
          <w:lang w:val="es-ES_tradnl"/>
        </w:rPr>
        <w:t xml:space="preserve">, </w:t>
      </w:r>
      <w:r w:rsidRPr="001904B5">
        <w:rPr>
          <w:rFonts w:ascii="Arial" w:hAnsi="Arial" w:cs="Arial"/>
          <w:color w:val="000000" w:themeColor="text1"/>
          <w:sz w:val="20"/>
          <w:szCs w:val="20"/>
          <w:lang w:val="es-ES_tradnl"/>
        </w:rPr>
        <w:lastRenderedPageBreak/>
        <w:t xml:space="preserve">siguiendo los criterios de </w:t>
      </w:r>
      <w:r>
        <w:rPr>
          <w:rFonts w:ascii="Arial" w:hAnsi="Arial" w:cs="Arial"/>
          <w:color w:val="000000" w:themeColor="text1"/>
          <w:sz w:val="20"/>
          <w:szCs w:val="20"/>
          <w:lang w:val="es-ES_tradnl"/>
        </w:rPr>
        <w:t>diseño</w:t>
      </w:r>
      <w:r w:rsidRPr="001904B5">
        <w:rPr>
          <w:rFonts w:ascii="Arial" w:hAnsi="Arial" w:cs="Arial"/>
          <w:color w:val="000000" w:themeColor="text1"/>
          <w:sz w:val="20"/>
          <w:szCs w:val="20"/>
          <w:lang w:val="es-ES_tradnl"/>
        </w:rPr>
        <w:t xml:space="preserve"> para </w:t>
      </w:r>
      <w:r w:rsidR="00D55696">
        <w:rPr>
          <w:rFonts w:ascii="Arial" w:hAnsi="Arial" w:cs="Arial"/>
          <w:color w:val="000000" w:themeColor="text1"/>
          <w:sz w:val="20"/>
          <w:szCs w:val="20"/>
          <w:lang w:val="es-ES_tradnl"/>
        </w:rPr>
        <w:t xml:space="preserve">Hogares de </w:t>
      </w:r>
      <w:r>
        <w:rPr>
          <w:rFonts w:ascii="Arial" w:hAnsi="Arial" w:cs="Arial"/>
          <w:color w:val="000000" w:themeColor="text1"/>
          <w:sz w:val="20"/>
          <w:szCs w:val="20"/>
          <w:lang w:val="es-ES_tradnl"/>
        </w:rPr>
        <w:t>Refugio Temporal</w:t>
      </w:r>
      <w:r w:rsidRPr="001904B5">
        <w:rPr>
          <w:rFonts w:ascii="Arial" w:hAnsi="Arial" w:cs="Arial"/>
          <w:color w:val="000000" w:themeColor="text1"/>
          <w:sz w:val="20"/>
          <w:szCs w:val="20"/>
          <w:lang w:val="es-ES_tradnl"/>
        </w:rPr>
        <w:t xml:space="preserve">, es así que el proyecto cuenta con </w:t>
      </w:r>
      <w:r w:rsidR="00F10467">
        <w:rPr>
          <w:rFonts w:ascii="Arial" w:hAnsi="Arial" w:cs="Arial"/>
          <w:color w:val="000000" w:themeColor="text1"/>
          <w:sz w:val="20"/>
          <w:szCs w:val="20"/>
          <w:lang w:val="es-ES_tradnl"/>
        </w:rPr>
        <w:t>9</w:t>
      </w:r>
      <w:r w:rsidRPr="001904B5">
        <w:rPr>
          <w:rFonts w:ascii="Arial" w:hAnsi="Arial" w:cs="Arial"/>
          <w:color w:val="000000" w:themeColor="text1"/>
          <w:sz w:val="20"/>
          <w:szCs w:val="20"/>
          <w:lang w:val="es-ES_tradnl"/>
        </w:rPr>
        <w:t xml:space="preserve"> </w:t>
      </w:r>
      <w:r w:rsidR="00D27DCF">
        <w:rPr>
          <w:rFonts w:ascii="Arial" w:hAnsi="Arial" w:cs="Arial"/>
          <w:color w:val="000000" w:themeColor="text1"/>
          <w:sz w:val="20"/>
          <w:szCs w:val="20"/>
          <w:lang w:val="es-ES_tradnl"/>
        </w:rPr>
        <w:t>edificaciones</w:t>
      </w:r>
      <w:r w:rsidR="00D27DCF" w:rsidRPr="0041253F">
        <w:rPr>
          <w:rFonts w:ascii="Arial" w:hAnsi="Arial" w:cs="Arial"/>
          <w:color w:val="000000" w:themeColor="text1"/>
          <w:sz w:val="20"/>
          <w:szCs w:val="20"/>
          <w:lang w:val="es-ES_tradnl"/>
        </w:rPr>
        <w:t xml:space="preserve">, </w:t>
      </w:r>
      <w:r w:rsidR="0041253F" w:rsidRPr="0041253F">
        <w:rPr>
          <w:rFonts w:ascii="Arial" w:hAnsi="Arial" w:cs="Arial"/>
          <w:color w:val="000000" w:themeColor="text1"/>
          <w:sz w:val="20"/>
          <w:szCs w:val="20"/>
          <w:lang w:val="es-ES_tradnl"/>
        </w:rPr>
        <w:t>7</w:t>
      </w:r>
      <w:r w:rsidR="00D27DCF" w:rsidRPr="0041253F">
        <w:rPr>
          <w:rFonts w:ascii="Arial" w:hAnsi="Arial" w:cs="Arial"/>
          <w:color w:val="000000" w:themeColor="text1"/>
          <w:sz w:val="20"/>
          <w:szCs w:val="20"/>
          <w:lang w:val="es-ES_tradnl"/>
        </w:rPr>
        <w:t xml:space="preserve"> </w:t>
      </w:r>
      <w:r>
        <w:rPr>
          <w:rFonts w:ascii="Arial" w:hAnsi="Arial" w:cs="Arial"/>
          <w:color w:val="000000" w:themeColor="text1"/>
          <w:sz w:val="20"/>
          <w:szCs w:val="20"/>
          <w:lang w:val="es-ES_tradnl"/>
        </w:rPr>
        <w:t>ambientes</w:t>
      </w:r>
      <w:r w:rsidR="00D27DCF" w:rsidRPr="0041253F">
        <w:rPr>
          <w:rFonts w:ascii="Arial" w:hAnsi="Arial" w:cs="Arial"/>
          <w:color w:val="000000" w:themeColor="text1"/>
          <w:sz w:val="20"/>
          <w:szCs w:val="20"/>
          <w:lang w:val="es-ES_tradnl"/>
        </w:rPr>
        <w:t xml:space="preserve"> de obras exteriores</w:t>
      </w:r>
      <w:r w:rsidR="005E7121">
        <w:rPr>
          <w:rFonts w:ascii="Arial" w:hAnsi="Arial" w:cs="Arial"/>
          <w:color w:val="000000" w:themeColor="text1"/>
          <w:sz w:val="20"/>
          <w:szCs w:val="20"/>
          <w:lang w:val="es-ES_tradnl"/>
        </w:rPr>
        <w:t xml:space="preserve">, 10 </w:t>
      </w:r>
      <w:r>
        <w:rPr>
          <w:rFonts w:ascii="Arial" w:hAnsi="Arial" w:cs="Arial"/>
          <w:color w:val="000000" w:themeColor="text1"/>
          <w:sz w:val="20"/>
          <w:szCs w:val="20"/>
          <w:lang w:val="es-ES_tradnl"/>
        </w:rPr>
        <w:t>ambientes administrativos, 13 ambientes</w:t>
      </w:r>
      <w:r w:rsidR="005E7121">
        <w:rPr>
          <w:rFonts w:ascii="Arial" w:hAnsi="Arial" w:cs="Arial"/>
          <w:color w:val="000000" w:themeColor="text1"/>
          <w:sz w:val="20"/>
          <w:szCs w:val="20"/>
          <w:lang w:val="es-ES_tradnl"/>
        </w:rPr>
        <w:t xml:space="preserve"> de asistencia técnica especializada, 4 </w:t>
      </w:r>
      <w:r>
        <w:rPr>
          <w:rFonts w:ascii="Arial" w:hAnsi="Arial" w:cs="Arial"/>
          <w:color w:val="000000" w:themeColor="text1"/>
          <w:sz w:val="20"/>
          <w:szCs w:val="20"/>
          <w:lang w:val="es-ES_tradnl"/>
        </w:rPr>
        <w:t>ambientes</w:t>
      </w:r>
      <w:r w:rsidR="005E7121">
        <w:rPr>
          <w:rFonts w:ascii="Arial" w:hAnsi="Arial" w:cs="Arial"/>
          <w:color w:val="000000" w:themeColor="text1"/>
          <w:sz w:val="20"/>
          <w:szCs w:val="20"/>
          <w:lang w:val="es-ES_tradnl"/>
        </w:rPr>
        <w:t xml:space="preserve"> de preparación y entrega de alimentos, 4 </w:t>
      </w:r>
      <w:r>
        <w:rPr>
          <w:rFonts w:ascii="Arial" w:hAnsi="Arial" w:cs="Arial"/>
          <w:color w:val="000000" w:themeColor="text1"/>
          <w:sz w:val="20"/>
          <w:szCs w:val="20"/>
          <w:lang w:val="es-ES_tradnl"/>
        </w:rPr>
        <w:t>ambientes de almacén y 8 ambientes</w:t>
      </w:r>
      <w:r w:rsidR="005E7121">
        <w:rPr>
          <w:rFonts w:ascii="Arial" w:hAnsi="Arial" w:cs="Arial"/>
          <w:color w:val="000000" w:themeColor="text1"/>
          <w:sz w:val="20"/>
          <w:szCs w:val="20"/>
          <w:lang w:val="es-ES_tradnl"/>
        </w:rPr>
        <w:t xml:space="preserve"> de mantenimiento y </w:t>
      </w:r>
      <w:r>
        <w:rPr>
          <w:rFonts w:ascii="Arial" w:hAnsi="Arial" w:cs="Arial"/>
          <w:color w:val="000000" w:themeColor="text1"/>
          <w:sz w:val="20"/>
          <w:szCs w:val="20"/>
          <w:lang w:val="es-ES_tradnl"/>
        </w:rPr>
        <w:t>vigilancia,</w:t>
      </w:r>
      <w:r w:rsidR="008C52E4">
        <w:rPr>
          <w:rFonts w:ascii="Arial" w:hAnsi="Arial" w:cs="Arial"/>
          <w:color w:val="000000" w:themeColor="text1"/>
          <w:sz w:val="20"/>
          <w:szCs w:val="20"/>
          <w:lang w:val="es-ES_tradnl"/>
        </w:rPr>
        <w:t xml:space="preserve"> que se describen a continuación:</w:t>
      </w:r>
    </w:p>
    <w:p w14:paraId="687F920F" w14:textId="77777777" w:rsidR="00AB7850" w:rsidRDefault="00AB7850" w:rsidP="00E479C7">
      <w:pPr>
        <w:adjustRightInd w:val="0"/>
        <w:spacing w:line="276" w:lineRule="auto"/>
        <w:ind w:right="-427"/>
        <w:jc w:val="both"/>
        <w:rPr>
          <w:rFonts w:ascii="Arial" w:hAnsi="Arial" w:cs="Arial"/>
          <w:color w:val="000000" w:themeColor="text1"/>
          <w:sz w:val="20"/>
          <w:szCs w:val="20"/>
          <w:lang w:val="es-ES_tradnl"/>
        </w:rPr>
      </w:pPr>
    </w:p>
    <w:tbl>
      <w:tblPr>
        <w:tblW w:w="0" w:type="auto"/>
        <w:tblCellMar>
          <w:top w:w="15" w:type="dxa"/>
          <w:left w:w="15" w:type="dxa"/>
          <w:bottom w:w="15" w:type="dxa"/>
          <w:right w:w="15" w:type="dxa"/>
        </w:tblCellMar>
        <w:tblLook w:val="04A0" w:firstRow="1" w:lastRow="0" w:firstColumn="1" w:lastColumn="0" w:noHBand="0" w:noVBand="1"/>
      </w:tblPr>
      <w:tblGrid>
        <w:gridCol w:w="1656"/>
        <w:gridCol w:w="4149"/>
        <w:gridCol w:w="2679"/>
      </w:tblGrid>
      <w:tr w:rsidR="00D92426" w:rsidRPr="00AB7850" w14:paraId="63D6F61D" w14:textId="77777777" w:rsidTr="00BD6D88">
        <w:trPr>
          <w:tblHeader/>
        </w:trPr>
        <w:tc>
          <w:tcPr>
            <w:tcW w:w="0" w:type="auto"/>
            <w:tcBorders>
              <w:top w:val="single" w:sz="8" w:space="0" w:color="000000"/>
              <w:left w:val="single" w:sz="8" w:space="0" w:color="000000"/>
              <w:bottom w:val="single" w:sz="8" w:space="0" w:color="000000"/>
              <w:right w:val="single" w:sz="8" w:space="0" w:color="000000"/>
            </w:tcBorders>
            <w:hideMark/>
          </w:tcPr>
          <w:p w14:paraId="011330DB" w14:textId="77777777" w:rsidR="00AB7850" w:rsidRPr="00AB7850" w:rsidRDefault="00AB7850" w:rsidP="00AB7850">
            <w:pPr>
              <w:adjustRightInd w:val="0"/>
              <w:spacing w:line="276" w:lineRule="auto"/>
              <w:ind w:left="697"/>
              <w:jc w:val="both"/>
              <w:rPr>
                <w:rFonts w:ascii="Arial" w:hAnsi="Arial" w:cs="Arial"/>
                <w:b/>
                <w:bCs/>
                <w:color w:val="000000" w:themeColor="text1"/>
                <w:sz w:val="20"/>
                <w:szCs w:val="20"/>
                <w:lang w:val="es-PE"/>
              </w:rPr>
            </w:pPr>
            <w:bookmarkStart w:id="2" w:name="_Hlk243317997"/>
            <w:r w:rsidRPr="00AB7850">
              <w:rPr>
                <w:rFonts w:ascii="Arial" w:hAnsi="Arial" w:cs="Arial"/>
                <w:color w:val="000000" w:themeColor="text1"/>
                <w:sz w:val="20"/>
                <w:szCs w:val="20"/>
                <w:lang w:val="es-PE"/>
              </w:rPr>
              <w:t>Zona</w:t>
            </w:r>
          </w:p>
        </w:tc>
        <w:tc>
          <w:tcPr>
            <w:tcW w:w="0" w:type="auto"/>
            <w:tcBorders>
              <w:top w:val="single" w:sz="8" w:space="0" w:color="000000"/>
              <w:left w:val="single" w:sz="8" w:space="0" w:color="000000"/>
              <w:bottom w:val="single" w:sz="8" w:space="0" w:color="000000"/>
              <w:right w:val="single" w:sz="8" w:space="0" w:color="000000"/>
            </w:tcBorders>
            <w:hideMark/>
          </w:tcPr>
          <w:p w14:paraId="5845E825" w14:textId="77777777" w:rsidR="00AB7850" w:rsidRPr="00AB7850" w:rsidRDefault="00AB7850" w:rsidP="00AB7850">
            <w:pPr>
              <w:adjustRightInd w:val="0"/>
              <w:spacing w:line="276" w:lineRule="auto"/>
              <w:ind w:left="697"/>
              <w:jc w:val="both"/>
              <w:rPr>
                <w:rFonts w:ascii="Arial" w:hAnsi="Arial" w:cs="Arial"/>
                <w:b/>
                <w:bCs/>
                <w:color w:val="000000" w:themeColor="text1"/>
                <w:sz w:val="20"/>
                <w:szCs w:val="20"/>
                <w:lang w:val="es-PE"/>
              </w:rPr>
            </w:pPr>
            <w:r w:rsidRPr="00AB7850">
              <w:rPr>
                <w:rFonts w:ascii="Arial" w:hAnsi="Arial" w:cs="Arial"/>
                <w:color w:val="000000" w:themeColor="text1"/>
                <w:sz w:val="20"/>
                <w:szCs w:val="20"/>
                <w:lang w:val="es-PE"/>
              </w:rPr>
              <w:t>Descripción y Componentes Ambientes</w:t>
            </w:r>
          </w:p>
        </w:tc>
        <w:tc>
          <w:tcPr>
            <w:tcW w:w="0" w:type="auto"/>
            <w:tcBorders>
              <w:top w:val="single" w:sz="8" w:space="0" w:color="000000"/>
              <w:left w:val="single" w:sz="8" w:space="0" w:color="000000"/>
              <w:bottom w:val="single" w:sz="8" w:space="0" w:color="000000"/>
              <w:right w:val="single" w:sz="8" w:space="0" w:color="000000"/>
            </w:tcBorders>
            <w:hideMark/>
          </w:tcPr>
          <w:p w14:paraId="0CE7C231" w14:textId="77777777" w:rsidR="00AB7850" w:rsidRPr="00AB7850" w:rsidRDefault="00AB7850" w:rsidP="00AB7850">
            <w:pPr>
              <w:adjustRightInd w:val="0"/>
              <w:spacing w:line="276" w:lineRule="auto"/>
              <w:ind w:left="697"/>
              <w:jc w:val="both"/>
              <w:rPr>
                <w:rFonts w:ascii="Arial" w:hAnsi="Arial" w:cs="Arial"/>
                <w:b/>
                <w:bCs/>
                <w:color w:val="000000" w:themeColor="text1"/>
                <w:sz w:val="20"/>
                <w:szCs w:val="20"/>
                <w:lang w:val="es-PE"/>
              </w:rPr>
            </w:pPr>
            <w:r w:rsidRPr="00AB7850">
              <w:rPr>
                <w:rFonts w:ascii="Arial" w:hAnsi="Arial" w:cs="Arial"/>
                <w:color w:val="000000" w:themeColor="text1"/>
                <w:sz w:val="20"/>
                <w:szCs w:val="20"/>
                <w:lang w:val="es-PE"/>
              </w:rPr>
              <w:t>Usuario Directo</w:t>
            </w:r>
          </w:p>
          <w:p w14:paraId="32117C36" w14:textId="77777777" w:rsidR="00AB7850" w:rsidRPr="00AB7850" w:rsidRDefault="00AB7850" w:rsidP="00AB7850">
            <w:pPr>
              <w:adjustRightInd w:val="0"/>
              <w:spacing w:line="276" w:lineRule="auto"/>
              <w:ind w:left="697"/>
              <w:jc w:val="both"/>
              <w:rPr>
                <w:rFonts w:ascii="Arial" w:hAnsi="Arial" w:cs="Arial"/>
                <w:b/>
                <w:bCs/>
                <w:color w:val="000000" w:themeColor="text1"/>
                <w:sz w:val="20"/>
                <w:szCs w:val="20"/>
                <w:lang w:val="es-PE"/>
              </w:rPr>
            </w:pPr>
            <w:r w:rsidRPr="00AB7850">
              <w:rPr>
                <w:rFonts w:ascii="Arial" w:hAnsi="Arial" w:cs="Arial"/>
                <w:color w:val="000000" w:themeColor="text1"/>
                <w:sz w:val="20"/>
                <w:szCs w:val="20"/>
                <w:lang w:val="es-PE"/>
              </w:rPr>
              <w:t> </w:t>
            </w:r>
          </w:p>
        </w:tc>
      </w:tr>
      <w:tr w:rsidR="00D92426" w:rsidRPr="00AB7850" w14:paraId="7A60DC0D" w14:textId="77777777" w:rsidTr="00BD6D88">
        <w:tc>
          <w:tcPr>
            <w:tcW w:w="0" w:type="auto"/>
            <w:tcBorders>
              <w:top w:val="single" w:sz="8" w:space="0" w:color="000000"/>
              <w:left w:val="single" w:sz="8" w:space="0" w:color="000000"/>
              <w:bottom w:val="single" w:sz="8" w:space="0" w:color="000000"/>
              <w:right w:val="single" w:sz="8" w:space="0" w:color="000000"/>
            </w:tcBorders>
            <w:hideMark/>
          </w:tcPr>
          <w:p w14:paraId="48AC8FD9" w14:textId="77777777" w:rsidR="00AB7850" w:rsidRPr="00AB7850" w:rsidRDefault="00AB7850" w:rsidP="008F67B5">
            <w:pPr>
              <w:adjustRightInd w:val="0"/>
              <w:spacing w:line="276" w:lineRule="auto"/>
              <w:rPr>
                <w:rFonts w:ascii="Arial" w:hAnsi="Arial" w:cs="Arial"/>
                <w:color w:val="000000" w:themeColor="text1"/>
                <w:sz w:val="20"/>
                <w:szCs w:val="20"/>
                <w:lang w:val="es-PE"/>
              </w:rPr>
            </w:pPr>
            <w:r w:rsidRPr="00AB7850">
              <w:rPr>
                <w:rFonts w:ascii="Arial" w:hAnsi="Arial" w:cs="Arial"/>
                <w:b/>
                <w:bCs/>
                <w:color w:val="000000" w:themeColor="text1"/>
                <w:sz w:val="20"/>
                <w:szCs w:val="20"/>
                <w:lang w:val="es-PE"/>
              </w:rPr>
              <w:t xml:space="preserve">Zona </w:t>
            </w:r>
            <w:r w:rsidR="00EE6394">
              <w:rPr>
                <w:rFonts w:ascii="Arial" w:hAnsi="Arial" w:cs="Arial"/>
                <w:b/>
                <w:bCs/>
                <w:color w:val="000000" w:themeColor="text1"/>
                <w:sz w:val="20"/>
                <w:szCs w:val="20"/>
                <w:lang w:val="es-PE"/>
              </w:rPr>
              <w:t>Administrativ</w:t>
            </w:r>
            <w:r w:rsidR="00740C7E">
              <w:rPr>
                <w:rFonts w:ascii="Arial" w:hAnsi="Arial" w:cs="Arial"/>
                <w:b/>
                <w:bCs/>
                <w:color w:val="000000" w:themeColor="text1"/>
                <w:sz w:val="20"/>
                <w:szCs w:val="20"/>
                <w:lang w:val="es-PE"/>
              </w:rPr>
              <w:t>a</w:t>
            </w:r>
          </w:p>
        </w:tc>
        <w:tc>
          <w:tcPr>
            <w:tcW w:w="0" w:type="auto"/>
            <w:tcBorders>
              <w:top w:val="single" w:sz="8" w:space="0" w:color="000000"/>
              <w:left w:val="single" w:sz="8" w:space="0" w:color="000000"/>
              <w:bottom w:val="single" w:sz="8" w:space="0" w:color="000000"/>
              <w:right w:val="single" w:sz="8" w:space="0" w:color="000000"/>
            </w:tcBorders>
            <w:hideMark/>
          </w:tcPr>
          <w:p w14:paraId="1F176574" w14:textId="77777777" w:rsidR="00AB7850" w:rsidRPr="00AB7850" w:rsidRDefault="00AB7850" w:rsidP="00F57190">
            <w:pPr>
              <w:adjustRightInd w:val="0"/>
              <w:spacing w:line="276" w:lineRule="auto"/>
              <w:jc w:val="both"/>
              <w:rPr>
                <w:rFonts w:ascii="Arial" w:hAnsi="Arial" w:cs="Arial"/>
                <w:color w:val="000000" w:themeColor="text1"/>
                <w:sz w:val="20"/>
                <w:szCs w:val="20"/>
                <w:lang w:val="es-PE"/>
              </w:rPr>
            </w:pPr>
            <w:r w:rsidRPr="00AB7850">
              <w:rPr>
                <w:rFonts w:ascii="Arial" w:hAnsi="Arial" w:cs="Arial"/>
                <w:color w:val="000000" w:themeColor="text1"/>
                <w:sz w:val="20"/>
                <w:szCs w:val="20"/>
                <w:lang w:val="es-PE"/>
              </w:rPr>
              <w:t>Comprende las área</w:t>
            </w:r>
            <w:r w:rsidR="00740C7E">
              <w:rPr>
                <w:rFonts w:ascii="Arial" w:hAnsi="Arial" w:cs="Arial"/>
                <w:color w:val="000000" w:themeColor="text1"/>
                <w:sz w:val="20"/>
                <w:szCs w:val="20"/>
                <w:lang w:val="es-PE"/>
              </w:rPr>
              <w:t>s</w:t>
            </w:r>
            <w:r w:rsidR="003E094F" w:rsidRPr="00EE6394">
              <w:rPr>
                <w:rFonts w:ascii="Arial" w:hAnsi="Arial" w:cs="Arial"/>
                <w:color w:val="000000" w:themeColor="text1"/>
                <w:sz w:val="20"/>
                <w:szCs w:val="20"/>
                <w:lang w:val="es-PE"/>
              </w:rPr>
              <w:t xml:space="preserve"> de bienvenida</w:t>
            </w:r>
            <w:r w:rsidR="00EE6394">
              <w:rPr>
                <w:rFonts w:ascii="Arial" w:hAnsi="Arial" w:cs="Arial"/>
                <w:color w:val="000000" w:themeColor="text1"/>
                <w:sz w:val="20"/>
                <w:szCs w:val="20"/>
                <w:lang w:val="es-PE"/>
              </w:rPr>
              <w:t>,</w:t>
            </w:r>
            <w:r w:rsidR="00EE6394">
              <w:t xml:space="preserve"> </w:t>
            </w:r>
            <w:r w:rsidR="003E094F" w:rsidRPr="00EE6394">
              <w:rPr>
                <w:rFonts w:ascii="Arial" w:hAnsi="Arial" w:cs="Arial"/>
                <w:color w:val="000000" w:themeColor="text1"/>
                <w:sz w:val="20"/>
                <w:szCs w:val="20"/>
                <w:lang w:val="es-PE"/>
              </w:rPr>
              <w:t>oficina de gerencia</w:t>
            </w:r>
            <w:r w:rsidR="00EE6394">
              <w:rPr>
                <w:rFonts w:ascii="Arial" w:hAnsi="Arial" w:cs="Arial"/>
                <w:color w:val="000000" w:themeColor="text1"/>
                <w:sz w:val="20"/>
                <w:szCs w:val="20"/>
                <w:lang w:val="es-PE"/>
              </w:rPr>
              <w:t xml:space="preserve">, </w:t>
            </w:r>
            <w:r w:rsidR="003E094F" w:rsidRPr="00EE6394">
              <w:rPr>
                <w:rFonts w:ascii="Arial" w:hAnsi="Arial" w:cs="Arial"/>
                <w:color w:val="000000" w:themeColor="text1"/>
                <w:sz w:val="20"/>
                <w:szCs w:val="20"/>
                <w:lang w:val="es-PE"/>
              </w:rPr>
              <w:t>sala de reuniones</w:t>
            </w:r>
            <w:r w:rsidR="00EE6394">
              <w:rPr>
                <w:rFonts w:ascii="Arial" w:hAnsi="Arial" w:cs="Arial"/>
                <w:color w:val="000000" w:themeColor="text1"/>
                <w:sz w:val="20"/>
                <w:szCs w:val="20"/>
                <w:lang w:val="es-PE"/>
              </w:rPr>
              <w:t xml:space="preserve">, </w:t>
            </w:r>
            <w:r w:rsidR="003E094F" w:rsidRPr="00EE6394">
              <w:rPr>
                <w:rFonts w:ascii="Arial" w:hAnsi="Arial" w:cs="Arial"/>
                <w:color w:val="000000" w:themeColor="text1"/>
                <w:sz w:val="20"/>
                <w:szCs w:val="20"/>
                <w:lang w:val="es-PE"/>
              </w:rPr>
              <w:t>secretaría general</w:t>
            </w:r>
            <w:r w:rsidR="00EE6394">
              <w:rPr>
                <w:rFonts w:ascii="Arial" w:hAnsi="Arial" w:cs="Arial"/>
                <w:color w:val="000000" w:themeColor="text1"/>
                <w:sz w:val="20"/>
                <w:szCs w:val="20"/>
                <w:lang w:val="es-PE"/>
              </w:rPr>
              <w:t xml:space="preserve">, </w:t>
            </w:r>
            <w:r w:rsidR="003E094F" w:rsidRPr="00EE6394">
              <w:rPr>
                <w:rFonts w:ascii="Arial" w:hAnsi="Arial" w:cs="Arial"/>
                <w:color w:val="000000" w:themeColor="text1"/>
                <w:sz w:val="20"/>
                <w:szCs w:val="20"/>
                <w:lang w:val="es-PE"/>
              </w:rPr>
              <w:t>oficina de administración</w:t>
            </w:r>
            <w:r w:rsidR="00EE6394">
              <w:rPr>
                <w:rFonts w:ascii="Arial" w:hAnsi="Arial" w:cs="Arial"/>
                <w:color w:val="000000" w:themeColor="text1"/>
                <w:sz w:val="20"/>
                <w:szCs w:val="20"/>
                <w:lang w:val="es-PE"/>
              </w:rPr>
              <w:t xml:space="preserve">, </w:t>
            </w:r>
            <w:r w:rsidR="003E094F" w:rsidRPr="00AC5F60">
              <w:rPr>
                <w:rFonts w:ascii="Arial" w:hAnsi="Arial" w:cs="Arial"/>
                <w:color w:val="000000" w:themeColor="text1"/>
                <w:sz w:val="20"/>
                <w:szCs w:val="20"/>
                <w:lang w:val="es-PE"/>
              </w:rPr>
              <w:t>sala de espera</w:t>
            </w:r>
            <w:r w:rsidR="00AC5F60">
              <w:rPr>
                <w:rFonts w:ascii="Arial" w:hAnsi="Arial" w:cs="Arial"/>
                <w:color w:val="000000" w:themeColor="text1"/>
                <w:sz w:val="20"/>
                <w:szCs w:val="20"/>
                <w:lang w:val="es-PE"/>
              </w:rPr>
              <w:t xml:space="preserve">, </w:t>
            </w:r>
            <w:r w:rsidR="00740C7E" w:rsidRPr="00AC5F60">
              <w:rPr>
                <w:rFonts w:ascii="Arial" w:hAnsi="Arial" w:cs="Arial"/>
                <w:color w:val="000000" w:themeColor="text1"/>
                <w:sz w:val="20"/>
                <w:szCs w:val="20"/>
                <w:lang w:val="es-PE"/>
              </w:rPr>
              <w:t>SS. HH</w:t>
            </w:r>
            <w:r w:rsidR="003E094F" w:rsidRPr="00AC5F60">
              <w:rPr>
                <w:rFonts w:ascii="Arial" w:hAnsi="Arial" w:cs="Arial"/>
                <w:color w:val="000000" w:themeColor="text1"/>
                <w:sz w:val="20"/>
                <w:szCs w:val="20"/>
                <w:lang w:val="es-PE"/>
              </w:rPr>
              <w:t xml:space="preserve"> mujeres</w:t>
            </w:r>
            <w:r w:rsidR="00AC5F60">
              <w:rPr>
                <w:rFonts w:ascii="Arial" w:hAnsi="Arial" w:cs="Arial"/>
                <w:color w:val="000000" w:themeColor="text1"/>
                <w:sz w:val="20"/>
                <w:szCs w:val="20"/>
                <w:lang w:val="es-PE"/>
              </w:rPr>
              <w:t>,</w:t>
            </w:r>
            <w:r w:rsidR="00AC5F60">
              <w:t xml:space="preserve"> </w:t>
            </w:r>
            <w:r w:rsidR="00740C7E" w:rsidRPr="00AC5F60">
              <w:rPr>
                <w:rFonts w:ascii="Arial" w:hAnsi="Arial" w:cs="Arial"/>
                <w:color w:val="000000" w:themeColor="text1"/>
                <w:sz w:val="20"/>
                <w:szCs w:val="20"/>
                <w:lang w:val="es-PE"/>
              </w:rPr>
              <w:t>SS. HH</w:t>
            </w:r>
            <w:r w:rsidR="003E094F" w:rsidRPr="00AC5F60">
              <w:rPr>
                <w:rFonts w:ascii="Arial" w:hAnsi="Arial" w:cs="Arial"/>
                <w:color w:val="000000" w:themeColor="text1"/>
                <w:sz w:val="20"/>
                <w:szCs w:val="20"/>
                <w:lang w:val="es-PE"/>
              </w:rPr>
              <w:t xml:space="preserve"> varones</w:t>
            </w:r>
            <w:r w:rsidR="003E094F">
              <w:rPr>
                <w:rFonts w:ascii="Arial" w:hAnsi="Arial" w:cs="Arial"/>
                <w:color w:val="000000" w:themeColor="text1"/>
                <w:sz w:val="20"/>
                <w:szCs w:val="20"/>
                <w:lang w:val="es-PE"/>
              </w:rPr>
              <w:t>,</w:t>
            </w:r>
            <w:r w:rsidR="003E094F">
              <w:t xml:space="preserve"> </w:t>
            </w:r>
            <w:r w:rsidR="00740C7E" w:rsidRPr="003E094F">
              <w:rPr>
                <w:rFonts w:ascii="Arial" w:hAnsi="Arial" w:cs="Arial"/>
                <w:color w:val="000000" w:themeColor="text1"/>
                <w:sz w:val="20"/>
                <w:szCs w:val="20"/>
                <w:lang w:val="es-PE"/>
              </w:rPr>
              <w:t>SS. HH</w:t>
            </w:r>
            <w:r w:rsidR="003E094F" w:rsidRPr="003E094F">
              <w:rPr>
                <w:rFonts w:ascii="Arial" w:hAnsi="Arial" w:cs="Arial"/>
                <w:color w:val="000000" w:themeColor="text1"/>
                <w:sz w:val="20"/>
                <w:szCs w:val="20"/>
                <w:lang w:val="es-PE"/>
              </w:rPr>
              <w:t xml:space="preserve"> discapacitados</w:t>
            </w:r>
            <w:r w:rsidR="003E094F">
              <w:rPr>
                <w:rFonts w:ascii="Arial" w:hAnsi="Arial" w:cs="Arial"/>
                <w:color w:val="000000" w:themeColor="text1"/>
                <w:sz w:val="20"/>
                <w:szCs w:val="20"/>
                <w:lang w:val="es-PE"/>
              </w:rPr>
              <w:t xml:space="preserve">, </w:t>
            </w:r>
            <w:r w:rsidR="003E094F" w:rsidRPr="003E094F">
              <w:rPr>
                <w:rFonts w:ascii="Arial" w:hAnsi="Arial" w:cs="Arial"/>
                <w:color w:val="000000" w:themeColor="text1"/>
                <w:sz w:val="20"/>
                <w:szCs w:val="20"/>
                <w:lang w:val="es-PE"/>
              </w:rPr>
              <w:t>sala de visitas</w:t>
            </w:r>
            <w:r w:rsidR="003E094F">
              <w:rPr>
                <w:rFonts w:ascii="Arial" w:hAnsi="Arial" w:cs="Arial"/>
                <w:color w:val="000000" w:themeColor="text1"/>
                <w:sz w:val="20"/>
                <w:szCs w:val="20"/>
                <w:lang w:val="es-PE"/>
              </w:rPr>
              <w:t>.</w:t>
            </w:r>
          </w:p>
        </w:tc>
        <w:tc>
          <w:tcPr>
            <w:tcW w:w="0" w:type="auto"/>
            <w:tcBorders>
              <w:top w:val="single" w:sz="8" w:space="0" w:color="000000"/>
              <w:left w:val="single" w:sz="8" w:space="0" w:color="000000"/>
              <w:bottom w:val="single" w:sz="8" w:space="0" w:color="000000"/>
              <w:right w:val="single" w:sz="8" w:space="0" w:color="000000"/>
            </w:tcBorders>
          </w:tcPr>
          <w:p w14:paraId="5F9BE303" w14:textId="77777777" w:rsidR="00AB7850" w:rsidRPr="00AB7850" w:rsidRDefault="00BD6D88" w:rsidP="00BD6D88">
            <w:pPr>
              <w:adjustRightInd w:val="0"/>
              <w:spacing w:line="276" w:lineRule="auto"/>
              <w:jc w:val="both"/>
              <w:rPr>
                <w:rFonts w:ascii="Arial" w:hAnsi="Arial" w:cs="Arial"/>
                <w:color w:val="000000" w:themeColor="text1"/>
                <w:sz w:val="20"/>
                <w:szCs w:val="20"/>
                <w:lang w:val="es-PE"/>
              </w:rPr>
            </w:pPr>
            <w:r w:rsidRPr="00BD6D88">
              <w:rPr>
                <w:rFonts w:ascii="Arial" w:hAnsi="Arial" w:cs="Arial"/>
                <w:color w:val="000000" w:themeColor="text1"/>
                <w:sz w:val="20"/>
                <w:szCs w:val="20"/>
                <w:lang w:val="es-PE"/>
              </w:rPr>
              <w:t>Director(a), administrador(a), secretario(a), gerente, personal administrativo, personal de recepción y atención al público, y personal de asistencia social.</w:t>
            </w:r>
          </w:p>
        </w:tc>
      </w:tr>
      <w:tr w:rsidR="00D92426" w:rsidRPr="00AB7850" w14:paraId="517EB21B" w14:textId="77777777" w:rsidTr="00BD6D88">
        <w:tc>
          <w:tcPr>
            <w:tcW w:w="0" w:type="auto"/>
            <w:tcBorders>
              <w:top w:val="single" w:sz="8" w:space="0" w:color="000000"/>
              <w:left w:val="single" w:sz="8" w:space="0" w:color="000000"/>
              <w:bottom w:val="single" w:sz="8" w:space="0" w:color="000000"/>
              <w:right w:val="single" w:sz="8" w:space="0" w:color="000000"/>
            </w:tcBorders>
            <w:hideMark/>
          </w:tcPr>
          <w:p w14:paraId="70E6E97D" w14:textId="77777777" w:rsidR="00AB7850" w:rsidRPr="00AB7850" w:rsidRDefault="00AB7850" w:rsidP="008F67B5">
            <w:pPr>
              <w:adjustRightInd w:val="0"/>
              <w:spacing w:line="276" w:lineRule="auto"/>
              <w:rPr>
                <w:rFonts w:ascii="Arial" w:hAnsi="Arial" w:cs="Arial"/>
                <w:color w:val="000000" w:themeColor="text1"/>
                <w:sz w:val="20"/>
                <w:szCs w:val="20"/>
                <w:lang w:val="es-PE"/>
              </w:rPr>
            </w:pPr>
            <w:r w:rsidRPr="00AB7850">
              <w:rPr>
                <w:rFonts w:ascii="Arial" w:hAnsi="Arial" w:cs="Arial"/>
                <w:b/>
                <w:bCs/>
                <w:color w:val="000000" w:themeColor="text1"/>
                <w:sz w:val="20"/>
                <w:szCs w:val="20"/>
                <w:lang w:val="es-PE"/>
              </w:rPr>
              <w:t xml:space="preserve">Zona </w:t>
            </w:r>
            <w:r w:rsidR="003E094F">
              <w:rPr>
                <w:rFonts w:ascii="Arial" w:hAnsi="Arial" w:cs="Arial"/>
                <w:b/>
                <w:bCs/>
                <w:color w:val="000000" w:themeColor="text1"/>
                <w:sz w:val="20"/>
                <w:szCs w:val="20"/>
                <w:lang w:val="es-PE"/>
              </w:rPr>
              <w:t xml:space="preserve">de exteriores </w:t>
            </w:r>
            <w:r w:rsidR="008F67B5">
              <w:rPr>
                <w:rFonts w:ascii="Arial" w:hAnsi="Arial" w:cs="Arial"/>
                <w:b/>
                <w:bCs/>
                <w:color w:val="000000" w:themeColor="text1"/>
                <w:sz w:val="20"/>
                <w:szCs w:val="20"/>
                <w:lang w:val="es-PE"/>
              </w:rPr>
              <w:t xml:space="preserve"> </w:t>
            </w:r>
          </w:p>
        </w:tc>
        <w:tc>
          <w:tcPr>
            <w:tcW w:w="0" w:type="auto"/>
            <w:tcBorders>
              <w:top w:val="single" w:sz="8" w:space="0" w:color="000000"/>
              <w:left w:val="single" w:sz="8" w:space="0" w:color="000000"/>
              <w:bottom w:val="single" w:sz="8" w:space="0" w:color="000000"/>
              <w:right w:val="single" w:sz="8" w:space="0" w:color="000000"/>
            </w:tcBorders>
            <w:hideMark/>
          </w:tcPr>
          <w:p w14:paraId="65984988" w14:textId="77777777" w:rsidR="00AB7850" w:rsidRPr="00AB7850" w:rsidRDefault="00B74392" w:rsidP="00F57190">
            <w:pPr>
              <w:adjustRightInd w:val="0"/>
              <w:spacing w:line="276" w:lineRule="auto"/>
              <w:jc w:val="both"/>
              <w:rPr>
                <w:rFonts w:ascii="Arial" w:hAnsi="Arial" w:cs="Arial"/>
                <w:color w:val="000000" w:themeColor="text1"/>
                <w:sz w:val="20"/>
                <w:szCs w:val="20"/>
                <w:lang w:val="es-PE"/>
              </w:rPr>
            </w:pPr>
            <w:r>
              <w:rPr>
                <w:rFonts w:ascii="Arial" w:hAnsi="Arial" w:cs="Arial"/>
                <w:color w:val="000000" w:themeColor="text1"/>
                <w:sz w:val="20"/>
                <w:szCs w:val="20"/>
                <w:lang w:val="es-PE"/>
              </w:rPr>
              <w:t xml:space="preserve">Contempla los </w:t>
            </w:r>
            <w:r w:rsidR="00AB7850" w:rsidRPr="00AB7850">
              <w:rPr>
                <w:rFonts w:ascii="Arial" w:hAnsi="Arial" w:cs="Arial"/>
                <w:color w:val="000000" w:themeColor="text1"/>
                <w:sz w:val="20"/>
                <w:szCs w:val="20"/>
                <w:lang w:val="es-PE"/>
              </w:rPr>
              <w:t>ambientes de</w:t>
            </w:r>
            <w:r>
              <w:rPr>
                <w:rFonts w:ascii="Arial" w:hAnsi="Arial" w:cs="Arial"/>
                <w:color w:val="000000" w:themeColor="text1"/>
                <w:sz w:val="20"/>
                <w:szCs w:val="20"/>
                <w:lang w:val="es-PE"/>
              </w:rPr>
              <w:t xml:space="preserve"> </w:t>
            </w:r>
            <w:r w:rsidR="003E094F">
              <w:rPr>
                <w:rFonts w:ascii="Arial" w:hAnsi="Arial" w:cs="Arial"/>
                <w:color w:val="000000" w:themeColor="text1"/>
                <w:sz w:val="20"/>
                <w:szCs w:val="20"/>
                <w:lang w:val="es-PE"/>
              </w:rPr>
              <w:t>6 e</w:t>
            </w:r>
            <w:r w:rsidR="003E094F" w:rsidRPr="003E094F">
              <w:rPr>
                <w:rFonts w:ascii="Arial" w:hAnsi="Arial" w:cs="Arial"/>
                <w:color w:val="000000" w:themeColor="text1"/>
                <w:sz w:val="20"/>
                <w:szCs w:val="20"/>
                <w:lang w:val="es-PE"/>
              </w:rPr>
              <w:t>stacionamiento</w:t>
            </w:r>
            <w:r w:rsidR="003E094F">
              <w:rPr>
                <w:rFonts w:ascii="Arial" w:hAnsi="Arial" w:cs="Arial"/>
                <w:color w:val="000000" w:themeColor="text1"/>
                <w:sz w:val="20"/>
                <w:szCs w:val="20"/>
                <w:lang w:val="es-PE"/>
              </w:rPr>
              <w:t>s</w:t>
            </w:r>
            <w:r w:rsidR="003E094F" w:rsidRPr="003E094F">
              <w:rPr>
                <w:rFonts w:ascii="Arial" w:hAnsi="Arial" w:cs="Arial"/>
                <w:color w:val="000000" w:themeColor="text1"/>
                <w:sz w:val="20"/>
                <w:szCs w:val="20"/>
                <w:lang w:val="es-PE"/>
              </w:rPr>
              <w:t xml:space="preserve"> de Autos</w:t>
            </w:r>
            <w:r w:rsidR="003E094F">
              <w:rPr>
                <w:rFonts w:ascii="Arial" w:hAnsi="Arial" w:cs="Arial"/>
                <w:color w:val="000000" w:themeColor="text1"/>
                <w:sz w:val="20"/>
                <w:szCs w:val="20"/>
                <w:lang w:val="es-PE"/>
              </w:rPr>
              <w:t xml:space="preserve">, 3 </w:t>
            </w:r>
            <w:r w:rsidR="003E094F" w:rsidRPr="003E094F">
              <w:rPr>
                <w:rFonts w:ascii="Arial" w:hAnsi="Arial" w:cs="Arial"/>
                <w:color w:val="000000" w:themeColor="text1"/>
                <w:sz w:val="20"/>
                <w:szCs w:val="20"/>
                <w:lang w:val="es-PE"/>
              </w:rPr>
              <w:t>Patio de descarga</w:t>
            </w:r>
            <w:r w:rsidR="003E094F">
              <w:rPr>
                <w:rFonts w:ascii="Arial" w:hAnsi="Arial" w:cs="Arial"/>
                <w:color w:val="000000" w:themeColor="text1"/>
                <w:sz w:val="20"/>
                <w:szCs w:val="20"/>
                <w:lang w:val="es-PE"/>
              </w:rPr>
              <w:t xml:space="preserve">, </w:t>
            </w:r>
            <w:r w:rsidR="00740C7E">
              <w:rPr>
                <w:rFonts w:ascii="Arial" w:hAnsi="Arial" w:cs="Arial"/>
                <w:color w:val="000000" w:themeColor="text1"/>
                <w:sz w:val="20"/>
                <w:szCs w:val="20"/>
                <w:lang w:val="es-PE"/>
              </w:rPr>
              <w:t xml:space="preserve">12 </w:t>
            </w:r>
            <w:r w:rsidR="003E094F" w:rsidRPr="003E094F">
              <w:rPr>
                <w:rFonts w:ascii="Arial" w:hAnsi="Arial" w:cs="Arial"/>
                <w:color w:val="000000" w:themeColor="text1"/>
                <w:sz w:val="20"/>
                <w:szCs w:val="20"/>
                <w:lang w:val="es-PE"/>
              </w:rPr>
              <w:t>Estacionamiento</w:t>
            </w:r>
            <w:r w:rsidR="00740C7E">
              <w:rPr>
                <w:rFonts w:ascii="Arial" w:hAnsi="Arial" w:cs="Arial"/>
                <w:color w:val="000000" w:themeColor="text1"/>
                <w:sz w:val="20"/>
                <w:szCs w:val="20"/>
                <w:lang w:val="es-PE"/>
              </w:rPr>
              <w:t>s</w:t>
            </w:r>
            <w:r w:rsidR="003E094F" w:rsidRPr="003E094F">
              <w:rPr>
                <w:rFonts w:ascii="Arial" w:hAnsi="Arial" w:cs="Arial"/>
                <w:color w:val="000000" w:themeColor="text1"/>
                <w:sz w:val="20"/>
                <w:szCs w:val="20"/>
                <w:lang w:val="es-PE"/>
              </w:rPr>
              <w:t xml:space="preserve"> de Motos</w:t>
            </w:r>
            <w:r w:rsidR="003E094F">
              <w:rPr>
                <w:rFonts w:ascii="Arial" w:hAnsi="Arial" w:cs="Arial"/>
                <w:color w:val="000000" w:themeColor="text1"/>
                <w:sz w:val="20"/>
                <w:szCs w:val="20"/>
                <w:lang w:val="es-PE"/>
              </w:rPr>
              <w:t>,</w:t>
            </w:r>
            <w:r w:rsidR="003E094F">
              <w:t xml:space="preserve"> </w:t>
            </w:r>
            <w:r w:rsidR="001578F1">
              <w:t>6</w:t>
            </w:r>
            <w:r w:rsidR="00740C7E">
              <w:t xml:space="preserve"> </w:t>
            </w:r>
            <w:r w:rsidR="003E094F" w:rsidRPr="003E094F">
              <w:rPr>
                <w:rFonts w:ascii="Arial" w:hAnsi="Arial" w:cs="Arial"/>
                <w:color w:val="000000" w:themeColor="text1"/>
                <w:sz w:val="20"/>
                <w:szCs w:val="20"/>
                <w:lang w:val="es-PE"/>
              </w:rPr>
              <w:t>Biohuerto</w:t>
            </w:r>
            <w:r w:rsidR="00740C7E">
              <w:rPr>
                <w:rFonts w:ascii="Arial" w:hAnsi="Arial" w:cs="Arial"/>
                <w:color w:val="000000" w:themeColor="text1"/>
                <w:sz w:val="20"/>
                <w:szCs w:val="20"/>
                <w:lang w:val="es-PE"/>
              </w:rPr>
              <w:t>s</w:t>
            </w:r>
            <w:r w:rsidR="003E094F">
              <w:rPr>
                <w:rFonts w:ascii="Arial" w:hAnsi="Arial" w:cs="Arial"/>
                <w:color w:val="000000" w:themeColor="text1"/>
                <w:sz w:val="20"/>
                <w:szCs w:val="20"/>
                <w:lang w:val="es-PE"/>
              </w:rPr>
              <w:t>,</w:t>
            </w:r>
            <w:r w:rsidR="003E094F">
              <w:t xml:space="preserve"> </w:t>
            </w:r>
            <w:r w:rsidR="00740C7E" w:rsidRPr="003E094F">
              <w:rPr>
                <w:rFonts w:ascii="Arial" w:hAnsi="Arial" w:cs="Arial"/>
                <w:color w:val="000000" w:themeColor="text1"/>
                <w:sz w:val="20"/>
                <w:szCs w:val="20"/>
                <w:lang w:val="es-PE"/>
              </w:rPr>
              <w:t>Áreas</w:t>
            </w:r>
            <w:r w:rsidR="003E094F" w:rsidRPr="003E094F">
              <w:rPr>
                <w:rFonts w:ascii="Arial" w:hAnsi="Arial" w:cs="Arial"/>
                <w:color w:val="000000" w:themeColor="text1"/>
                <w:sz w:val="20"/>
                <w:szCs w:val="20"/>
                <w:lang w:val="es-PE"/>
              </w:rPr>
              <w:t xml:space="preserve"> </w:t>
            </w:r>
            <w:r w:rsidR="00740C7E" w:rsidRPr="003E094F">
              <w:rPr>
                <w:rFonts w:ascii="Arial" w:hAnsi="Arial" w:cs="Arial"/>
                <w:color w:val="000000" w:themeColor="text1"/>
                <w:sz w:val="20"/>
                <w:szCs w:val="20"/>
                <w:lang w:val="es-PE"/>
              </w:rPr>
              <w:t xml:space="preserve">verdes, </w:t>
            </w:r>
            <w:r w:rsidR="00740C7E">
              <w:rPr>
                <w:rFonts w:ascii="Arial" w:hAnsi="Arial" w:cs="Arial"/>
                <w:color w:val="000000" w:themeColor="text1"/>
                <w:sz w:val="20"/>
                <w:szCs w:val="20"/>
                <w:lang w:val="es-PE"/>
              </w:rPr>
              <w:t>Área</w:t>
            </w:r>
            <w:r w:rsidR="003E094F" w:rsidRPr="003E094F">
              <w:rPr>
                <w:rFonts w:ascii="Arial" w:hAnsi="Arial" w:cs="Arial"/>
                <w:color w:val="000000" w:themeColor="text1"/>
                <w:sz w:val="20"/>
                <w:szCs w:val="20"/>
                <w:lang w:val="es-PE"/>
              </w:rPr>
              <w:t xml:space="preserve"> de juegos</w:t>
            </w:r>
            <w:r w:rsidR="003E094F">
              <w:rPr>
                <w:rFonts w:ascii="Arial" w:hAnsi="Arial" w:cs="Arial"/>
                <w:color w:val="000000" w:themeColor="text1"/>
                <w:sz w:val="20"/>
                <w:szCs w:val="20"/>
                <w:lang w:val="es-PE"/>
              </w:rPr>
              <w:t xml:space="preserve">, </w:t>
            </w:r>
            <w:r w:rsidR="003E094F" w:rsidRPr="003E094F">
              <w:rPr>
                <w:rFonts w:ascii="Arial" w:hAnsi="Arial" w:cs="Arial"/>
                <w:color w:val="000000" w:themeColor="text1"/>
                <w:sz w:val="20"/>
                <w:szCs w:val="20"/>
                <w:lang w:val="es-PE"/>
              </w:rPr>
              <w:t>Área de descanso</w:t>
            </w:r>
            <w:r w:rsidR="003E094F">
              <w:rPr>
                <w:rFonts w:ascii="Arial" w:hAnsi="Arial" w:cs="Arial"/>
                <w:color w:val="000000" w:themeColor="text1"/>
                <w:sz w:val="20"/>
                <w:szCs w:val="20"/>
                <w:lang w:val="es-PE"/>
              </w:rPr>
              <w:t>.</w:t>
            </w:r>
            <w:r w:rsidR="003E094F" w:rsidRPr="003E094F">
              <w:rPr>
                <w:rFonts w:ascii="Arial" w:hAnsi="Arial" w:cs="Arial"/>
                <w:color w:val="000000" w:themeColor="text1"/>
                <w:sz w:val="20"/>
                <w:szCs w:val="20"/>
                <w:lang w:val="es-PE"/>
              </w:rPr>
              <w:t xml:space="preserve">                </w:t>
            </w:r>
          </w:p>
        </w:tc>
        <w:tc>
          <w:tcPr>
            <w:tcW w:w="0" w:type="auto"/>
            <w:tcBorders>
              <w:top w:val="single" w:sz="8" w:space="0" w:color="000000"/>
              <w:left w:val="single" w:sz="8" w:space="0" w:color="000000"/>
              <w:bottom w:val="single" w:sz="8" w:space="0" w:color="000000"/>
              <w:right w:val="single" w:sz="8" w:space="0" w:color="000000"/>
            </w:tcBorders>
          </w:tcPr>
          <w:p w14:paraId="1E49E09E" w14:textId="77777777" w:rsidR="00BD6D88" w:rsidRPr="00BD6D88" w:rsidRDefault="00BD6D88" w:rsidP="00BD6D88">
            <w:pPr>
              <w:adjustRightInd w:val="0"/>
              <w:spacing w:line="276" w:lineRule="auto"/>
              <w:jc w:val="both"/>
              <w:rPr>
                <w:rFonts w:ascii="Arial" w:hAnsi="Arial" w:cs="Arial"/>
                <w:color w:val="000000" w:themeColor="text1"/>
                <w:sz w:val="20"/>
                <w:szCs w:val="20"/>
                <w:lang w:val="es-PE"/>
              </w:rPr>
            </w:pPr>
            <w:r w:rsidRPr="00BD6D88">
              <w:rPr>
                <w:rFonts w:ascii="Arial" w:hAnsi="Arial" w:cs="Arial"/>
                <w:color w:val="000000" w:themeColor="text1"/>
                <w:sz w:val="20"/>
                <w:szCs w:val="20"/>
                <w:lang w:val="es-PE"/>
              </w:rPr>
              <w:br/>
              <w:t>Residentes (mujeres y sus hijos</w:t>
            </w:r>
            <w:r w:rsidR="00E479C7">
              <w:rPr>
                <w:rFonts w:ascii="Arial" w:hAnsi="Arial" w:cs="Arial"/>
                <w:color w:val="000000" w:themeColor="text1"/>
                <w:sz w:val="20"/>
                <w:szCs w:val="20"/>
                <w:lang w:val="es-PE"/>
              </w:rPr>
              <w:t xml:space="preserve"> de corresponder</w:t>
            </w:r>
            <w:r w:rsidRPr="00BD6D88">
              <w:rPr>
                <w:rFonts w:ascii="Arial" w:hAnsi="Arial" w:cs="Arial"/>
                <w:color w:val="000000" w:themeColor="text1"/>
                <w:sz w:val="20"/>
                <w:szCs w:val="20"/>
                <w:lang w:val="es-PE"/>
              </w:rPr>
              <w:t>), personal de vigilancia, visitantes y personal de mantenimiento y jardinería.</w:t>
            </w:r>
          </w:p>
          <w:p w14:paraId="133ACAB1" w14:textId="77777777" w:rsidR="00AB7850" w:rsidRPr="00BD6D88" w:rsidRDefault="00AB7850" w:rsidP="00BD6D88">
            <w:pPr>
              <w:adjustRightInd w:val="0"/>
              <w:spacing w:line="276" w:lineRule="auto"/>
              <w:jc w:val="both"/>
              <w:rPr>
                <w:rFonts w:ascii="Arial" w:hAnsi="Arial" w:cs="Arial"/>
                <w:color w:val="000000" w:themeColor="text1"/>
                <w:sz w:val="20"/>
                <w:szCs w:val="20"/>
                <w:lang w:val="es-PE"/>
              </w:rPr>
            </w:pPr>
          </w:p>
        </w:tc>
      </w:tr>
      <w:tr w:rsidR="00D92426" w:rsidRPr="00AB7850" w14:paraId="7944325A" w14:textId="77777777" w:rsidTr="00BD6D88">
        <w:tc>
          <w:tcPr>
            <w:tcW w:w="0" w:type="auto"/>
            <w:tcBorders>
              <w:top w:val="single" w:sz="8" w:space="0" w:color="000000"/>
              <w:left w:val="single" w:sz="8" w:space="0" w:color="000000"/>
              <w:bottom w:val="single" w:sz="8" w:space="0" w:color="000000"/>
              <w:right w:val="single" w:sz="8" w:space="0" w:color="000000"/>
            </w:tcBorders>
            <w:hideMark/>
          </w:tcPr>
          <w:p w14:paraId="04838C6E" w14:textId="77777777" w:rsidR="00AB7850" w:rsidRPr="00AB7850" w:rsidRDefault="00AB7850" w:rsidP="008F67B5">
            <w:pPr>
              <w:adjustRightInd w:val="0"/>
              <w:spacing w:line="276" w:lineRule="auto"/>
              <w:rPr>
                <w:rFonts w:ascii="Arial" w:hAnsi="Arial" w:cs="Arial"/>
                <w:color w:val="000000" w:themeColor="text1"/>
                <w:sz w:val="20"/>
                <w:szCs w:val="20"/>
                <w:lang w:val="es-PE"/>
              </w:rPr>
            </w:pPr>
            <w:r w:rsidRPr="00AB7850">
              <w:rPr>
                <w:rFonts w:ascii="Arial" w:hAnsi="Arial" w:cs="Arial"/>
                <w:b/>
                <w:bCs/>
                <w:color w:val="000000" w:themeColor="text1"/>
                <w:sz w:val="20"/>
                <w:szCs w:val="20"/>
                <w:lang w:val="es-PE"/>
              </w:rPr>
              <w:t>Zona</w:t>
            </w:r>
            <w:r w:rsidR="00740C7E">
              <w:rPr>
                <w:rFonts w:ascii="Arial" w:hAnsi="Arial" w:cs="Arial"/>
                <w:b/>
                <w:bCs/>
                <w:color w:val="000000" w:themeColor="text1"/>
                <w:sz w:val="20"/>
                <w:szCs w:val="20"/>
                <w:lang w:val="es-PE"/>
              </w:rPr>
              <w:t xml:space="preserve"> de asistencia técnica especializada</w:t>
            </w:r>
          </w:p>
        </w:tc>
        <w:tc>
          <w:tcPr>
            <w:tcW w:w="0" w:type="auto"/>
            <w:tcBorders>
              <w:top w:val="single" w:sz="8" w:space="0" w:color="000000"/>
              <w:left w:val="single" w:sz="8" w:space="0" w:color="000000"/>
              <w:bottom w:val="single" w:sz="8" w:space="0" w:color="000000"/>
              <w:right w:val="single" w:sz="8" w:space="0" w:color="000000"/>
            </w:tcBorders>
            <w:hideMark/>
          </w:tcPr>
          <w:p w14:paraId="45AF0A8A" w14:textId="77777777" w:rsidR="00AB7850" w:rsidRPr="00AB7850" w:rsidRDefault="00AB7850" w:rsidP="00F57190">
            <w:pPr>
              <w:adjustRightInd w:val="0"/>
              <w:spacing w:line="276" w:lineRule="auto"/>
              <w:jc w:val="both"/>
              <w:rPr>
                <w:rFonts w:ascii="Arial" w:hAnsi="Arial" w:cs="Arial"/>
                <w:color w:val="000000" w:themeColor="text1"/>
                <w:sz w:val="20"/>
                <w:szCs w:val="20"/>
                <w:lang w:val="es-PE"/>
              </w:rPr>
            </w:pPr>
            <w:r w:rsidRPr="00AB7850">
              <w:rPr>
                <w:rFonts w:ascii="Arial" w:hAnsi="Arial" w:cs="Arial"/>
                <w:color w:val="000000" w:themeColor="text1"/>
                <w:sz w:val="20"/>
                <w:szCs w:val="20"/>
                <w:lang w:val="es-PE"/>
              </w:rPr>
              <w:t xml:space="preserve">Contempla </w:t>
            </w:r>
            <w:r w:rsidR="00CC5832">
              <w:rPr>
                <w:rFonts w:ascii="Arial" w:hAnsi="Arial" w:cs="Arial"/>
                <w:color w:val="000000" w:themeColor="text1"/>
                <w:sz w:val="20"/>
                <w:szCs w:val="20"/>
                <w:lang w:val="es-PE"/>
              </w:rPr>
              <w:t xml:space="preserve">los ambientes de </w:t>
            </w:r>
            <w:r w:rsidR="00CC5832" w:rsidRPr="00CC5832">
              <w:rPr>
                <w:rFonts w:ascii="Arial" w:hAnsi="Arial" w:cs="Arial"/>
                <w:color w:val="000000" w:themeColor="text1"/>
                <w:sz w:val="20"/>
                <w:szCs w:val="20"/>
                <w:lang w:val="es-PE"/>
              </w:rPr>
              <w:t>psicología</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asesoría legal</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terapia grupal</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asistencia social</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tópico</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taller de bisutería</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taller de repostería</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taller de costura</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módulo infantil,</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módulo de enseñanza</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SS. HH mujeres</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SS. HH varones</w:t>
            </w:r>
            <w:r w:rsidR="00CC5832">
              <w:rPr>
                <w:rFonts w:ascii="Arial" w:hAnsi="Arial" w:cs="Arial"/>
                <w:color w:val="000000" w:themeColor="text1"/>
                <w:sz w:val="20"/>
                <w:szCs w:val="20"/>
                <w:lang w:val="es-PE"/>
              </w:rPr>
              <w:t xml:space="preserve">, </w:t>
            </w:r>
            <w:r w:rsidR="00CC5832" w:rsidRPr="00CC5832">
              <w:rPr>
                <w:rFonts w:ascii="Arial" w:hAnsi="Arial" w:cs="Arial"/>
                <w:color w:val="000000" w:themeColor="text1"/>
                <w:sz w:val="20"/>
                <w:szCs w:val="20"/>
                <w:lang w:val="es-PE"/>
              </w:rPr>
              <w:t>SS. HH discapacitados</w:t>
            </w:r>
            <w:r w:rsidR="00CC5832">
              <w:rPr>
                <w:rFonts w:ascii="Arial" w:hAnsi="Arial" w:cs="Arial"/>
                <w:color w:val="000000" w:themeColor="text1"/>
                <w:sz w:val="20"/>
                <w:szCs w:val="20"/>
                <w:lang w:val="es-PE"/>
              </w:rPr>
              <w:t xml:space="preserve">. </w:t>
            </w:r>
          </w:p>
        </w:tc>
        <w:tc>
          <w:tcPr>
            <w:tcW w:w="0" w:type="auto"/>
            <w:tcBorders>
              <w:top w:val="single" w:sz="8" w:space="0" w:color="000000"/>
              <w:left w:val="single" w:sz="8" w:space="0" w:color="000000"/>
              <w:bottom w:val="single" w:sz="8" w:space="0" w:color="000000"/>
              <w:right w:val="single" w:sz="8" w:space="0" w:color="000000"/>
            </w:tcBorders>
          </w:tcPr>
          <w:p w14:paraId="67341AE9" w14:textId="77777777" w:rsidR="00AB7850" w:rsidRPr="00BD6D88" w:rsidRDefault="00BD6D88" w:rsidP="00BD6D88">
            <w:pPr>
              <w:adjustRightInd w:val="0"/>
              <w:spacing w:line="276" w:lineRule="auto"/>
              <w:jc w:val="both"/>
              <w:rPr>
                <w:rFonts w:ascii="Arial" w:hAnsi="Arial" w:cs="Arial"/>
                <w:color w:val="000000" w:themeColor="text1"/>
                <w:sz w:val="20"/>
                <w:szCs w:val="20"/>
                <w:lang w:val="es-PE"/>
              </w:rPr>
            </w:pPr>
            <w:r w:rsidRPr="00BD6D88">
              <w:rPr>
                <w:rFonts w:ascii="Arial" w:hAnsi="Arial" w:cs="Arial"/>
                <w:color w:val="000000" w:themeColor="text1"/>
                <w:sz w:val="20"/>
                <w:szCs w:val="20"/>
                <w:lang w:val="es-PE"/>
              </w:rPr>
              <w:t>Psicólogo(a), trabajador(a) social, abogado(a), terapeuta, instructor(a) de talleres, y personal especializado en atención a mujeres víctimas de violencia.</w:t>
            </w:r>
          </w:p>
          <w:p w14:paraId="54F9411F" w14:textId="77777777" w:rsidR="00BD6D88" w:rsidRPr="00BD6D88" w:rsidRDefault="00BD6D88" w:rsidP="00BD6D88">
            <w:pPr>
              <w:ind w:firstLine="708"/>
              <w:jc w:val="both"/>
              <w:rPr>
                <w:rFonts w:ascii="Arial" w:hAnsi="Arial" w:cs="Arial"/>
                <w:color w:val="000000" w:themeColor="text1"/>
                <w:sz w:val="20"/>
                <w:szCs w:val="20"/>
                <w:lang w:val="es-PE"/>
              </w:rPr>
            </w:pPr>
          </w:p>
        </w:tc>
      </w:tr>
      <w:tr w:rsidR="00D92426" w:rsidRPr="00AB7850" w14:paraId="5BA9007D" w14:textId="77777777" w:rsidTr="00BD6D88">
        <w:tc>
          <w:tcPr>
            <w:tcW w:w="0" w:type="auto"/>
            <w:tcBorders>
              <w:top w:val="single" w:sz="8" w:space="0" w:color="000000"/>
              <w:left w:val="single" w:sz="8" w:space="0" w:color="000000"/>
              <w:bottom w:val="single" w:sz="8" w:space="0" w:color="000000"/>
              <w:right w:val="single" w:sz="8" w:space="0" w:color="000000"/>
            </w:tcBorders>
            <w:hideMark/>
          </w:tcPr>
          <w:p w14:paraId="484C9CB5" w14:textId="77777777" w:rsidR="00AB7850" w:rsidRPr="00AB7850" w:rsidRDefault="00AB7850" w:rsidP="008F67B5">
            <w:pPr>
              <w:adjustRightInd w:val="0"/>
              <w:spacing w:line="276" w:lineRule="auto"/>
              <w:rPr>
                <w:rFonts w:ascii="Arial" w:hAnsi="Arial" w:cs="Arial"/>
                <w:color w:val="000000" w:themeColor="text1"/>
                <w:sz w:val="20"/>
                <w:szCs w:val="20"/>
                <w:lang w:val="es-PE"/>
              </w:rPr>
            </w:pPr>
            <w:r w:rsidRPr="00AB7850">
              <w:rPr>
                <w:rFonts w:ascii="Arial" w:hAnsi="Arial" w:cs="Arial"/>
                <w:b/>
                <w:bCs/>
                <w:color w:val="000000" w:themeColor="text1"/>
                <w:sz w:val="20"/>
                <w:szCs w:val="20"/>
                <w:lang w:val="es-PE"/>
              </w:rPr>
              <w:t xml:space="preserve">Zona </w:t>
            </w:r>
            <w:r w:rsidR="009F7EFB">
              <w:rPr>
                <w:rFonts w:ascii="Arial" w:hAnsi="Arial" w:cs="Arial"/>
                <w:b/>
                <w:bCs/>
                <w:color w:val="000000" w:themeColor="text1"/>
                <w:sz w:val="20"/>
                <w:szCs w:val="20"/>
                <w:lang w:val="es-PE"/>
              </w:rPr>
              <w:t>residencial</w:t>
            </w:r>
            <w:r w:rsidR="008F67B5">
              <w:rPr>
                <w:rFonts w:ascii="Arial" w:hAnsi="Arial" w:cs="Arial"/>
                <w:b/>
                <w:bCs/>
                <w:color w:val="000000" w:themeColor="text1"/>
                <w:sz w:val="20"/>
                <w:szCs w:val="20"/>
                <w:lang w:val="es-PE"/>
              </w:rPr>
              <w:t xml:space="preserve"> </w:t>
            </w:r>
          </w:p>
        </w:tc>
        <w:tc>
          <w:tcPr>
            <w:tcW w:w="0" w:type="auto"/>
            <w:tcBorders>
              <w:top w:val="single" w:sz="8" w:space="0" w:color="000000"/>
              <w:left w:val="single" w:sz="8" w:space="0" w:color="000000"/>
              <w:bottom w:val="single" w:sz="8" w:space="0" w:color="000000"/>
              <w:right w:val="single" w:sz="8" w:space="0" w:color="000000"/>
            </w:tcBorders>
            <w:hideMark/>
          </w:tcPr>
          <w:p w14:paraId="3E24A8E4" w14:textId="140DD717" w:rsidR="00AB7850" w:rsidRPr="00AB7850" w:rsidRDefault="00AB7850" w:rsidP="00F57190">
            <w:pPr>
              <w:adjustRightInd w:val="0"/>
              <w:spacing w:line="276" w:lineRule="auto"/>
              <w:jc w:val="both"/>
              <w:rPr>
                <w:rFonts w:ascii="Arial" w:hAnsi="Arial" w:cs="Arial"/>
                <w:color w:val="000000" w:themeColor="text1"/>
                <w:sz w:val="20"/>
                <w:szCs w:val="20"/>
                <w:lang w:val="es-PE"/>
              </w:rPr>
            </w:pPr>
            <w:r w:rsidRPr="00AB7850">
              <w:rPr>
                <w:rFonts w:ascii="Arial" w:hAnsi="Arial" w:cs="Arial"/>
                <w:color w:val="000000" w:themeColor="text1"/>
                <w:sz w:val="20"/>
                <w:szCs w:val="20"/>
                <w:lang w:val="es-PE"/>
              </w:rPr>
              <w:t>Conformada por</w:t>
            </w:r>
            <w:r w:rsidR="00DF50F5">
              <w:rPr>
                <w:rFonts w:ascii="Arial" w:hAnsi="Arial" w:cs="Arial"/>
                <w:color w:val="000000" w:themeColor="text1"/>
                <w:sz w:val="20"/>
                <w:szCs w:val="20"/>
                <w:lang w:val="es-PE"/>
              </w:rPr>
              <w:t xml:space="preserve"> </w:t>
            </w:r>
            <w:r w:rsidR="009F7EFB">
              <w:rPr>
                <w:rFonts w:ascii="Arial" w:hAnsi="Arial" w:cs="Arial"/>
                <w:color w:val="000000" w:themeColor="text1"/>
                <w:sz w:val="20"/>
                <w:szCs w:val="20"/>
                <w:lang w:val="es-PE"/>
              </w:rPr>
              <w:t>3</w:t>
            </w:r>
            <w:r w:rsidR="006D67FF">
              <w:rPr>
                <w:rFonts w:ascii="Arial" w:hAnsi="Arial" w:cs="Arial"/>
                <w:color w:val="000000" w:themeColor="text1"/>
                <w:sz w:val="20"/>
                <w:szCs w:val="20"/>
                <w:lang w:val="es-PE"/>
              </w:rPr>
              <w:t xml:space="preserve"> </w:t>
            </w:r>
            <w:r w:rsidR="006D67FF" w:rsidRPr="009F7EFB">
              <w:rPr>
                <w:rFonts w:ascii="Arial" w:hAnsi="Arial" w:cs="Arial"/>
                <w:color w:val="000000" w:themeColor="text1"/>
                <w:sz w:val="20"/>
                <w:szCs w:val="20"/>
                <w:lang w:val="es-PE"/>
              </w:rPr>
              <w:t xml:space="preserve">habitaciones simples- tipo </w:t>
            </w:r>
            <w:r w:rsidR="0087023E" w:rsidRPr="009F7EFB">
              <w:rPr>
                <w:rFonts w:ascii="Arial" w:hAnsi="Arial" w:cs="Arial"/>
                <w:color w:val="000000" w:themeColor="text1"/>
                <w:sz w:val="20"/>
                <w:szCs w:val="20"/>
                <w:lang w:val="es-PE"/>
              </w:rPr>
              <w:t>I</w:t>
            </w:r>
            <w:r w:rsidR="006D67FF">
              <w:rPr>
                <w:rFonts w:ascii="Arial" w:hAnsi="Arial" w:cs="Arial"/>
                <w:color w:val="000000" w:themeColor="text1"/>
                <w:sz w:val="20"/>
                <w:szCs w:val="20"/>
                <w:lang w:val="es-PE"/>
              </w:rPr>
              <w:t xml:space="preserve">, 3 </w:t>
            </w:r>
            <w:r w:rsidR="0087023E" w:rsidRPr="009F7EFB">
              <w:rPr>
                <w:rFonts w:ascii="Arial" w:hAnsi="Arial" w:cs="Arial"/>
                <w:color w:val="000000" w:themeColor="text1"/>
                <w:sz w:val="20"/>
                <w:szCs w:val="20"/>
                <w:lang w:val="es-PE"/>
              </w:rPr>
              <w:t xml:space="preserve">SS. HH </w:t>
            </w:r>
            <w:r w:rsidR="006D67FF" w:rsidRPr="009F7EFB">
              <w:rPr>
                <w:rFonts w:ascii="Arial" w:hAnsi="Arial" w:cs="Arial"/>
                <w:color w:val="000000" w:themeColor="text1"/>
                <w:sz w:val="20"/>
                <w:szCs w:val="20"/>
                <w:lang w:val="es-PE"/>
              </w:rPr>
              <w:t>hab. simple</w:t>
            </w:r>
            <w:r w:rsidR="006D67FF">
              <w:rPr>
                <w:rFonts w:ascii="Arial" w:hAnsi="Arial" w:cs="Arial"/>
                <w:color w:val="000000" w:themeColor="text1"/>
                <w:sz w:val="20"/>
                <w:szCs w:val="20"/>
                <w:lang w:val="es-PE"/>
              </w:rPr>
              <w:t xml:space="preserve">, 3 </w:t>
            </w:r>
            <w:r w:rsidR="006D67FF" w:rsidRPr="009F7EFB">
              <w:rPr>
                <w:rFonts w:ascii="Arial" w:hAnsi="Arial" w:cs="Arial"/>
                <w:color w:val="000000" w:themeColor="text1"/>
                <w:sz w:val="20"/>
                <w:szCs w:val="20"/>
                <w:lang w:val="es-PE"/>
              </w:rPr>
              <w:t xml:space="preserve">habitaciones simples- tipo </w:t>
            </w:r>
            <w:r w:rsidR="0087023E" w:rsidRPr="009F7EFB">
              <w:rPr>
                <w:rFonts w:ascii="Arial" w:hAnsi="Arial" w:cs="Arial"/>
                <w:color w:val="000000" w:themeColor="text1"/>
                <w:sz w:val="20"/>
                <w:szCs w:val="20"/>
                <w:lang w:val="es-PE"/>
              </w:rPr>
              <w:t>II</w:t>
            </w:r>
            <w:r w:rsidR="006D67FF">
              <w:rPr>
                <w:rFonts w:ascii="Arial" w:hAnsi="Arial" w:cs="Arial"/>
                <w:color w:val="000000" w:themeColor="text1"/>
                <w:sz w:val="20"/>
                <w:szCs w:val="20"/>
                <w:lang w:val="es-PE"/>
              </w:rPr>
              <w:t>, 3</w:t>
            </w:r>
            <w:r w:rsidR="006D67FF">
              <w:t xml:space="preserve"> </w:t>
            </w:r>
            <w:r w:rsidR="0087023E" w:rsidRPr="009F7EFB">
              <w:rPr>
                <w:rFonts w:ascii="Arial" w:hAnsi="Arial" w:cs="Arial"/>
                <w:color w:val="000000" w:themeColor="text1"/>
                <w:sz w:val="20"/>
                <w:szCs w:val="20"/>
                <w:lang w:val="es-PE"/>
              </w:rPr>
              <w:t>SS. HH hab. simple</w:t>
            </w:r>
            <w:r w:rsidR="006D67FF" w:rsidRPr="009F7EFB">
              <w:rPr>
                <w:rFonts w:ascii="Arial" w:hAnsi="Arial" w:cs="Arial"/>
                <w:color w:val="000000" w:themeColor="text1"/>
                <w:sz w:val="20"/>
                <w:szCs w:val="20"/>
                <w:lang w:val="es-PE"/>
              </w:rPr>
              <w:t xml:space="preserve">-tipo </w:t>
            </w:r>
            <w:r w:rsidR="0087023E" w:rsidRPr="009F7EFB">
              <w:rPr>
                <w:rFonts w:ascii="Arial" w:hAnsi="Arial" w:cs="Arial"/>
                <w:color w:val="000000" w:themeColor="text1"/>
                <w:sz w:val="20"/>
                <w:szCs w:val="20"/>
                <w:lang w:val="es-PE"/>
              </w:rPr>
              <w:t>II</w:t>
            </w:r>
            <w:r w:rsidR="006D67FF">
              <w:rPr>
                <w:rFonts w:ascii="Arial" w:hAnsi="Arial" w:cs="Arial"/>
                <w:color w:val="000000" w:themeColor="text1"/>
                <w:sz w:val="20"/>
                <w:szCs w:val="20"/>
                <w:lang w:val="es-PE"/>
              </w:rPr>
              <w:t xml:space="preserve">, 3 </w:t>
            </w:r>
            <w:r w:rsidR="006D67FF" w:rsidRPr="001578F1">
              <w:rPr>
                <w:rFonts w:ascii="Arial" w:hAnsi="Arial" w:cs="Arial"/>
                <w:color w:val="000000" w:themeColor="text1"/>
                <w:sz w:val="20"/>
                <w:szCs w:val="20"/>
                <w:lang w:val="es-PE"/>
              </w:rPr>
              <w:t xml:space="preserve">habitaciones doble-tipo </w:t>
            </w:r>
            <w:r w:rsidR="0087023E" w:rsidRPr="001578F1">
              <w:rPr>
                <w:rFonts w:ascii="Arial" w:hAnsi="Arial" w:cs="Arial"/>
                <w:color w:val="000000" w:themeColor="text1"/>
                <w:sz w:val="20"/>
                <w:szCs w:val="20"/>
                <w:lang w:val="es-PE"/>
              </w:rPr>
              <w:t>I</w:t>
            </w:r>
            <w:r w:rsidR="0087023E">
              <w:rPr>
                <w:rFonts w:ascii="Arial" w:hAnsi="Arial" w:cs="Arial"/>
                <w:color w:val="000000" w:themeColor="text1"/>
                <w:sz w:val="20"/>
                <w:szCs w:val="20"/>
                <w:lang w:val="es-PE"/>
              </w:rPr>
              <w:t>,</w:t>
            </w:r>
            <w:r w:rsidR="006D67FF">
              <w:rPr>
                <w:rFonts w:ascii="Arial" w:hAnsi="Arial" w:cs="Arial"/>
                <w:color w:val="000000" w:themeColor="text1"/>
                <w:sz w:val="20"/>
                <w:szCs w:val="20"/>
                <w:lang w:val="es-PE"/>
              </w:rPr>
              <w:t xml:space="preserve"> 5 </w:t>
            </w:r>
            <w:r w:rsidR="006D67FF" w:rsidRPr="001578F1">
              <w:rPr>
                <w:rFonts w:ascii="Arial" w:hAnsi="Arial" w:cs="Arial"/>
                <w:color w:val="000000" w:themeColor="text1"/>
                <w:sz w:val="20"/>
                <w:szCs w:val="20"/>
                <w:lang w:val="es-PE"/>
              </w:rPr>
              <w:t xml:space="preserve">habitaciones doble-tipo </w:t>
            </w:r>
            <w:r w:rsidR="0087023E" w:rsidRPr="001578F1">
              <w:rPr>
                <w:rFonts w:ascii="Arial" w:hAnsi="Arial" w:cs="Arial"/>
                <w:color w:val="000000" w:themeColor="text1"/>
                <w:sz w:val="20"/>
                <w:szCs w:val="20"/>
                <w:lang w:val="es-PE"/>
              </w:rPr>
              <w:t>II</w:t>
            </w:r>
            <w:r w:rsidR="006D67FF">
              <w:rPr>
                <w:rFonts w:ascii="Arial" w:hAnsi="Arial" w:cs="Arial"/>
                <w:color w:val="000000" w:themeColor="text1"/>
                <w:sz w:val="20"/>
                <w:szCs w:val="20"/>
                <w:lang w:val="es-PE"/>
              </w:rPr>
              <w:t xml:space="preserve">, 4 </w:t>
            </w:r>
            <w:r w:rsidR="0087023E" w:rsidRPr="001578F1">
              <w:rPr>
                <w:rFonts w:ascii="Arial" w:hAnsi="Arial" w:cs="Arial"/>
                <w:color w:val="000000" w:themeColor="text1"/>
                <w:sz w:val="20"/>
                <w:szCs w:val="20"/>
                <w:lang w:val="es-PE"/>
              </w:rPr>
              <w:t>SS. HH hab. doble</w:t>
            </w:r>
            <w:r w:rsidR="00D92426">
              <w:rPr>
                <w:rFonts w:ascii="Arial" w:hAnsi="Arial" w:cs="Arial"/>
                <w:color w:val="000000" w:themeColor="text1"/>
                <w:sz w:val="20"/>
                <w:szCs w:val="20"/>
                <w:lang w:val="es-PE"/>
              </w:rPr>
              <w:t xml:space="preserve"> </w:t>
            </w:r>
            <w:r w:rsidR="001578F1" w:rsidRPr="001578F1">
              <w:rPr>
                <w:rFonts w:ascii="Arial" w:hAnsi="Arial" w:cs="Arial"/>
                <w:color w:val="000000" w:themeColor="text1"/>
                <w:sz w:val="20"/>
                <w:szCs w:val="20"/>
                <w:lang w:val="es-PE"/>
              </w:rPr>
              <w:t>-</w:t>
            </w:r>
            <w:r w:rsidR="00D92426">
              <w:rPr>
                <w:rFonts w:ascii="Arial" w:hAnsi="Arial" w:cs="Arial"/>
                <w:color w:val="000000" w:themeColor="text1"/>
                <w:sz w:val="20"/>
                <w:szCs w:val="20"/>
                <w:lang w:val="es-PE"/>
              </w:rPr>
              <w:t xml:space="preserve"> </w:t>
            </w:r>
            <w:r w:rsidR="001578F1" w:rsidRPr="001578F1">
              <w:rPr>
                <w:rFonts w:ascii="Arial" w:hAnsi="Arial" w:cs="Arial"/>
                <w:color w:val="000000" w:themeColor="text1"/>
                <w:sz w:val="20"/>
                <w:szCs w:val="20"/>
                <w:lang w:val="es-PE"/>
              </w:rPr>
              <w:t>compartido</w:t>
            </w:r>
            <w:r w:rsidR="001578F1">
              <w:rPr>
                <w:rFonts w:ascii="Arial" w:hAnsi="Arial" w:cs="Arial"/>
                <w:color w:val="000000" w:themeColor="text1"/>
                <w:sz w:val="20"/>
                <w:szCs w:val="20"/>
                <w:lang w:val="es-PE"/>
              </w:rPr>
              <w:t xml:space="preserve">, 3 </w:t>
            </w:r>
            <w:r w:rsidR="001578F1" w:rsidRPr="001578F1">
              <w:rPr>
                <w:rFonts w:ascii="Arial" w:hAnsi="Arial" w:cs="Arial"/>
                <w:color w:val="000000" w:themeColor="text1"/>
                <w:sz w:val="20"/>
                <w:szCs w:val="20"/>
                <w:lang w:val="es-PE"/>
              </w:rPr>
              <w:t xml:space="preserve">habitaciones triple-tipo </w:t>
            </w:r>
            <w:r w:rsidR="00D92426" w:rsidRPr="001578F1">
              <w:rPr>
                <w:rFonts w:ascii="Arial" w:hAnsi="Arial" w:cs="Arial"/>
                <w:color w:val="000000" w:themeColor="text1"/>
                <w:sz w:val="20"/>
                <w:szCs w:val="20"/>
                <w:lang w:val="es-PE"/>
              </w:rPr>
              <w:t>I</w:t>
            </w:r>
            <w:r w:rsidR="001578F1">
              <w:rPr>
                <w:rFonts w:ascii="Arial" w:hAnsi="Arial" w:cs="Arial"/>
                <w:color w:val="000000" w:themeColor="text1"/>
                <w:sz w:val="20"/>
                <w:szCs w:val="20"/>
                <w:lang w:val="es-PE"/>
              </w:rPr>
              <w:t>, 3</w:t>
            </w:r>
            <w:r w:rsidR="001578F1">
              <w:t xml:space="preserve"> </w:t>
            </w:r>
            <w:r w:rsidR="0087023E" w:rsidRPr="001578F1">
              <w:rPr>
                <w:rFonts w:ascii="Arial" w:hAnsi="Arial" w:cs="Arial"/>
                <w:color w:val="000000" w:themeColor="text1"/>
                <w:sz w:val="20"/>
                <w:szCs w:val="20"/>
                <w:lang w:val="es-PE"/>
              </w:rPr>
              <w:t>SS. HH</w:t>
            </w:r>
            <w:r w:rsidR="001578F1" w:rsidRPr="001578F1">
              <w:rPr>
                <w:rFonts w:ascii="Arial" w:hAnsi="Arial" w:cs="Arial"/>
                <w:color w:val="000000" w:themeColor="text1"/>
                <w:sz w:val="20"/>
                <w:szCs w:val="20"/>
                <w:lang w:val="es-PE"/>
              </w:rPr>
              <w:t xml:space="preserve"> </w:t>
            </w:r>
            <w:r w:rsidR="006920F0" w:rsidRPr="001578F1">
              <w:rPr>
                <w:rFonts w:ascii="Arial" w:hAnsi="Arial" w:cs="Arial"/>
                <w:color w:val="000000" w:themeColor="text1"/>
                <w:sz w:val="20"/>
                <w:szCs w:val="20"/>
                <w:lang w:val="es-PE"/>
              </w:rPr>
              <w:t>hab. triple</w:t>
            </w:r>
            <w:r w:rsidR="001578F1" w:rsidRPr="001578F1">
              <w:rPr>
                <w:rFonts w:ascii="Arial" w:hAnsi="Arial" w:cs="Arial"/>
                <w:color w:val="000000" w:themeColor="text1"/>
                <w:sz w:val="20"/>
                <w:szCs w:val="20"/>
                <w:lang w:val="es-PE"/>
              </w:rPr>
              <w:t xml:space="preserve">-tipo </w:t>
            </w:r>
            <w:r w:rsidR="00D92426" w:rsidRPr="001578F1">
              <w:rPr>
                <w:rFonts w:ascii="Arial" w:hAnsi="Arial" w:cs="Arial"/>
                <w:color w:val="000000" w:themeColor="text1"/>
                <w:sz w:val="20"/>
                <w:szCs w:val="20"/>
                <w:lang w:val="es-PE"/>
              </w:rPr>
              <w:t>I</w:t>
            </w:r>
            <w:r w:rsidR="001578F1">
              <w:rPr>
                <w:rFonts w:ascii="Arial" w:hAnsi="Arial" w:cs="Arial"/>
                <w:color w:val="000000" w:themeColor="text1"/>
                <w:sz w:val="20"/>
                <w:szCs w:val="20"/>
                <w:lang w:val="es-PE"/>
              </w:rPr>
              <w:t xml:space="preserve">, 2 </w:t>
            </w:r>
            <w:r w:rsidR="001578F1" w:rsidRPr="001578F1">
              <w:rPr>
                <w:rFonts w:ascii="Arial" w:hAnsi="Arial" w:cs="Arial"/>
                <w:color w:val="000000" w:themeColor="text1"/>
                <w:sz w:val="20"/>
                <w:szCs w:val="20"/>
                <w:lang w:val="es-PE"/>
              </w:rPr>
              <w:t xml:space="preserve">habitaciones triple-tipo </w:t>
            </w:r>
            <w:r w:rsidR="00D92426" w:rsidRPr="001578F1">
              <w:rPr>
                <w:rFonts w:ascii="Arial" w:hAnsi="Arial" w:cs="Arial"/>
                <w:color w:val="000000" w:themeColor="text1"/>
                <w:sz w:val="20"/>
                <w:szCs w:val="20"/>
                <w:lang w:val="es-PE"/>
              </w:rPr>
              <w:t>II</w:t>
            </w:r>
            <w:r w:rsidR="001578F1">
              <w:rPr>
                <w:rFonts w:ascii="Arial" w:hAnsi="Arial" w:cs="Arial"/>
                <w:color w:val="000000" w:themeColor="text1"/>
                <w:sz w:val="20"/>
                <w:szCs w:val="20"/>
                <w:lang w:val="es-PE"/>
              </w:rPr>
              <w:t>, 2</w:t>
            </w:r>
            <w:r w:rsidR="001578F1">
              <w:t xml:space="preserve"> </w:t>
            </w:r>
            <w:r w:rsidR="006920F0" w:rsidRPr="001578F1">
              <w:rPr>
                <w:rFonts w:ascii="Arial" w:hAnsi="Arial" w:cs="Arial"/>
                <w:color w:val="000000" w:themeColor="text1"/>
                <w:sz w:val="20"/>
                <w:szCs w:val="20"/>
                <w:lang w:val="es-PE"/>
              </w:rPr>
              <w:t>SS. HH</w:t>
            </w:r>
            <w:r w:rsidR="001578F1" w:rsidRPr="001578F1">
              <w:rPr>
                <w:rFonts w:ascii="Arial" w:hAnsi="Arial" w:cs="Arial"/>
                <w:color w:val="000000" w:themeColor="text1"/>
                <w:sz w:val="20"/>
                <w:szCs w:val="20"/>
                <w:lang w:val="es-PE"/>
              </w:rPr>
              <w:t xml:space="preserve"> </w:t>
            </w:r>
            <w:r w:rsidR="006920F0" w:rsidRPr="001578F1">
              <w:rPr>
                <w:rFonts w:ascii="Arial" w:hAnsi="Arial" w:cs="Arial"/>
                <w:color w:val="000000" w:themeColor="text1"/>
                <w:sz w:val="20"/>
                <w:szCs w:val="20"/>
                <w:lang w:val="es-PE"/>
              </w:rPr>
              <w:t>hab. triple</w:t>
            </w:r>
            <w:r w:rsidR="001578F1" w:rsidRPr="001578F1">
              <w:rPr>
                <w:rFonts w:ascii="Arial" w:hAnsi="Arial" w:cs="Arial"/>
                <w:color w:val="000000" w:themeColor="text1"/>
                <w:sz w:val="20"/>
                <w:szCs w:val="20"/>
                <w:lang w:val="es-PE"/>
              </w:rPr>
              <w:t xml:space="preserve">-tipo </w:t>
            </w:r>
            <w:r>
              <w:rPr>
                <w:rFonts w:ascii="Arial" w:hAnsi="Arial" w:cs="Arial"/>
                <w:color w:val="000000" w:themeColor="text1"/>
                <w:sz w:val="20"/>
                <w:szCs w:val="20"/>
                <w:lang w:val="es-PE"/>
              </w:rPr>
              <w:t>II</w:t>
            </w:r>
            <w:r w:rsidR="001578F1">
              <w:rPr>
                <w:rFonts w:ascii="Arial" w:hAnsi="Arial" w:cs="Arial"/>
                <w:color w:val="000000" w:themeColor="text1"/>
                <w:sz w:val="20"/>
                <w:szCs w:val="20"/>
                <w:lang w:val="es-PE"/>
              </w:rPr>
              <w:t>, 1</w:t>
            </w:r>
            <w:r w:rsidR="001578F1">
              <w:t xml:space="preserve"> </w:t>
            </w:r>
            <w:r w:rsidR="001578F1" w:rsidRPr="001578F1">
              <w:rPr>
                <w:rFonts w:ascii="Arial" w:hAnsi="Arial" w:cs="Arial"/>
                <w:color w:val="000000" w:themeColor="text1"/>
                <w:sz w:val="20"/>
                <w:szCs w:val="20"/>
                <w:lang w:val="es-PE"/>
              </w:rPr>
              <w:t>habitación especial</w:t>
            </w:r>
            <w:r w:rsidR="001578F1">
              <w:rPr>
                <w:rFonts w:ascii="Arial" w:hAnsi="Arial" w:cs="Arial"/>
                <w:color w:val="000000" w:themeColor="text1"/>
                <w:sz w:val="20"/>
                <w:szCs w:val="20"/>
                <w:lang w:val="es-PE"/>
              </w:rPr>
              <w:t>, 1</w:t>
            </w:r>
            <w:r w:rsidR="001578F1">
              <w:t xml:space="preserve"> </w:t>
            </w:r>
            <w:r w:rsidR="006920F0" w:rsidRPr="001578F1">
              <w:rPr>
                <w:rFonts w:ascii="Arial" w:hAnsi="Arial" w:cs="Arial"/>
                <w:color w:val="000000" w:themeColor="text1"/>
                <w:sz w:val="20"/>
                <w:szCs w:val="20"/>
                <w:lang w:val="es-PE"/>
              </w:rPr>
              <w:t>SS. HH</w:t>
            </w:r>
            <w:r w:rsidR="001578F1" w:rsidRPr="001578F1">
              <w:rPr>
                <w:rFonts w:ascii="Arial" w:hAnsi="Arial" w:cs="Arial"/>
                <w:color w:val="000000" w:themeColor="text1"/>
                <w:sz w:val="20"/>
                <w:szCs w:val="20"/>
                <w:lang w:val="es-PE"/>
              </w:rPr>
              <w:t xml:space="preserve"> habitación especial</w:t>
            </w:r>
            <w:r w:rsidR="001578F1">
              <w:rPr>
                <w:rFonts w:ascii="Arial" w:hAnsi="Arial" w:cs="Arial"/>
                <w:color w:val="000000" w:themeColor="text1"/>
                <w:sz w:val="20"/>
                <w:szCs w:val="20"/>
                <w:lang w:val="es-PE"/>
              </w:rPr>
              <w:t xml:space="preserve">, 1 </w:t>
            </w:r>
            <w:r w:rsidR="001578F1" w:rsidRPr="001578F1">
              <w:rPr>
                <w:rFonts w:ascii="Arial" w:hAnsi="Arial" w:cs="Arial"/>
                <w:color w:val="000000" w:themeColor="text1"/>
                <w:sz w:val="20"/>
                <w:szCs w:val="20"/>
                <w:lang w:val="es-PE"/>
              </w:rPr>
              <w:t>patio</w:t>
            </w:r>
            <w:r w:rsidR="001578F1">
              <w:rPr>
                <w:rFonts w:ascii="Arial" w:hAnsi="Arial" w:cs="Arial"/>
                <w:color w:val="000000" w:themeColor="text1"/>
                <w:sz w:val="20"/>
                <w:szCs w:val="20"/>
                <w:lang w:val="es-PE"/>
              </w:rPr>
              <w:t>.</w:t>
            </w:r>
          </w:p>
        </w:tc>
        <w:tc>
          <w:tcPr>
            <w:tcW w:w="0" w:type="auto"/>
            <w:tcBorders>
              <w:top w:val="single" w:sz="8" w:space="0" w:color="000000"/>
              <w:left w:val="single" w:sz="8" w:space="0" w:color="000000"/>
              <w:bottom w:val="single" w:sz="8" w:space="0" w:color="000000"/>
              <w:right w:val="single" w:sz="8" w:space="0" w:color="000000"/>
            </w:tcBorders>
          </w:tcPr>
          <w:p w14:paraId="1F700434" w14:textId="77777777" w:rsidR="00BD6D88" w:rsidRPr="00BD6D88" w:rsidRDefault="00BD6D88" w:rsidP="00BD6D88">
            <w:pPr>
              <w:adjustRightInd w:val="0"/>
              <w:spacing w:line="276" w:lineRule="auto"/>
              <w:jc w:val="both"/>
              <w:rPr>
                <w:rFonts w:ascii="Arial" w:hAnsi="Arial" w:cs="Arial"/>
                <w:color w:val="000000" w:themeColor="text1"/>
                <w:sz w:val="20"/>
                <w:szCs w:val="20"/>
                <w:lang w:val="es-PE"/>
              </w:rPr>
            </w:pPr>
            <w:r w:rsidRPr="00BD6D88">
              <w:rPr>
                <w:rFonts w:ascii="Arial" w:hAnsi="Arial" w:cs="Arial"/>
                <w:color w:val="000000" w:themeColor="text1"/>
                <w:sz w:val="20"/>
                <w:szCs w:val="20"/>
                <w:lang w:val="es-PE"/>
              </w:rPr>
              <w:br/>
              <w:t>Mujeres residentes víctimas de violencia, madres con sus hijos menores</w:t>
            </w:r>
            <w:r w:rsidR="006920F0">
              <w:rPr>
                <w:rFonts w:ascii="Arial" w:hAnsi="Arial" w:cs="Arial"/>
                <w:color w:val="000000" w:themeColor="text1"/>
                <w:sz w:val="20"/>
                <w:szCs w:val="20"/>
                <w:lang w:val="es-PE"/>
              </w:rPr>
              <w:t>.</w:t>
            </w:r>
          </w:p>
          <w:p w14:paraId="275DFC69" w14:textId="77777777" w:rsidR="00AB7850" w:rsidRPr="00BD6D88" w:rsidRDefault="00AB7850" w:rsidP="00BD6D88">
            <w:pPr>
              <w:adjustRightInd w:val="0"/>
              <w:spacing w:line="276" w:lineRule="auto"/>
              <w:jc w:val="both"/>
              <w:rPr>
                <w:rFonts w:ascii="Arial" w:hAnsi="Arial" w:cs="Arial"/>
                <w:color w:val="000000" w:themeColor="text1"/>
                <w:sz w:val="20"/>
                <w:szCs w:val="20"/>
                <w:lang w:val="es-PE"/>
              </w:rPr>
            </w:pPr>
          </w:p>
        </w:tc>
      </w:tr>
      <w:tr w:rsidR="00FE610D" w:rsidRPr="00AB7850" w14:paraId="4CC3233B" w14:textId="77777777" w:rsidTr="00BD6D88">
        <w:tc>
          <w:tcPr>
            <w:tcW w:w="0" w:type="auto"/>
            <w:tcBorders>
              <w:top w:val="single" w:sz="8" w:space="0" w:color="000000"/>
              <w:left w:val="single" w:sz="8" w:space="0" w:color="000000"/>
              <w:bottom w:val="single" w:sz="8" w:space="0" w:color="000000"/>
              <w:right w:val="single" w:sz="8" w:space="0" w:color="000000"/>
            </w:tcBorders>
            <w:hideMark/>
          </w:tcPr>
          <w:p w14:paraId="7D84AC06" w14:textId="77777777" w:rsidR="00AB7850" w:rsidRPr="00AB7850" w:rsidRDefault="005C4743" w:rsidP="005C4743">
            <w:pPr>
              <w:adjustRightInd w:val="0"/>
              <w:spacing w:line="276" w:lineRule="auto"/>
              <w:rPr>
                <w:rFonts w:ascii="Arial" w:hAnsi="Arial" w:cs="Arial"/>
                <w:color w:val="000000" w:themeColor="text1"/>
                <w:sz w:val="20"/>
                <w:szCs w:val="20"/>
                <w:lang w:val="es-PE"/>
              </w:rPr>
            </w:pPr>
            <w:r>
              <w:rPr>
                <w:rFonts w:ascii="Arial" w:hAnsi="Arial" w:cs="Arial"/>
                <w:b/>
                <w:bCs/>
                <w:color w:val="000000" w:themeColor="text1"/>
                <w:sz w:val="20"/>
                <w:szCs w:val="20"/>
                <w:lang w:val="es-PE"/>
              </w:rPr>
              <w:t xml:space="preserve">Zona de </w:t>
            </w:r>
            <w:r w:rsidR="00D92426">
              <w:rPr>
                <w:rFonts w:ascii="Arial" w:hAnsi="Arial" w:cs="Arial"/>
                <w:b/>
                <w:bCs/>
                <w:color w:val="000000" w:themeColor="text1"/>
                <w:sz w:val="20"/>
                <w:szCs w:val="20"/>
                <w:lang w:val="es-PE"/>
              </w:rPr>
              <w:t>preparación y entrega de alimentos</w:t>
            </w:r>
          </w:p>
        </w:tc>
        <w:tc>
          <w:tcPr>
            <w:tcW w:w="0" w:type="auto"/>
            <w:tcBorders>
              <w:top w:val="single" w:sz="8" w:space="0" w:color="000000"/>
              <w:left w:val="single" w:sz="8" w:space="0" w:color="000000"/>
              <w:bottom w:val="single" w:sz="8" w:space="0" w:color="000000"/>
              <w:right w:val="single" w:sz="8" w:space="0" w:color="000000"/>
            </w:tcBorders>
            <w:hideMark/>
          </w:tcPr>
          <w:p w14:paraId="65C8629B" w14:textId="77777777" w:rsidR="00AB7850" w:rsidRPr="00AB7850" w:rsidRDefault="00645DB4" w:rsidP="00F57190">
            <w:pPr>
              <w:adjustRightInd w:val="0"/>
              <w:spacing w:line="276" w:lineRule="auto"/>
              <w:jc w:val="both"/>
              <w:rPr>
                <w:rFonts w:ascii="Arial" w:hAnsi="Arial" w:cs="Arial"/>
                <w:color w:val="000000" w:themeColor="text1"/>
                <w:sz w:val="20"/>
                <w:szCs w:val="20"/>
                <w:lang w:val="es-PE"/>
              </w:rPr>
            </w:pPr>
            <w:r>
              <w:rPr>
                <w:rFonts w:ascii="Arial" w:hAnsi="Arial" w:cs="Arial"/>
                <w:color w:val="000000" w:themeColor="text1"/>
                <w:sz w:val="20"/>
                <w:szCs w:val="20"/>
                <w:lang w:val="es-PE"/>
              </w:rPr>
              <w:t xml:space="preserve">Contempla </w:t>
            </w:r>
            <w:r w:rsidR="00F57190">
              <w:rPr>
                <w:rFonts w:ascii="Arial" w:hAnsi="Arial" w:cs="Arial"/>
                <w:color w:val="000000" w:themeColor="text1"/>
                <w:sz w:val="20"/>
                <w:szCs w:val="20"/>
                <w:lang w:val="es-PE"/>
              </w:rPr>
              <w:t xml:space="preserve">ambientes </w:t>
            </w:r>
            <w:r w:rsidR="005D3417">
              <w:rPr>
                <w:rFonts w:ascii="Arial" w:hAnsi="Arial" w:cs="Arial"/>
                <w:color w:val="000000" w:themeColor="text1"/>
                <w:sz w:val="20"/>
                <w:szCs w:val="20"/>
                <w:lang w:val="es-PE"/>
              </w:rPr>
              <w:t xml:space="preserve">de </w:t>
            </w:r>
            <w:r w:rsidR="008046EA" w:rsidRPr="005D3417">
              <w:rPr>
                <w:rFonts w:ascii="Arial" w:hAnsi="Arial" w:cs="Arial"/>
                <w:color w:val="000000" w:themeColor="text1"/>
                <w:sz w:val="20"/>
                <w:szCs w:val="20"/>
                <w:lang w:val="es-PE"/>
              </w:rPr>
              <w:t>cocina</w:t>
            </w:r>
            <w:r w:rsidR="008046EA">
              <w:rPr>
                <w:rFonts w:ascii="Arial" w:hAnsi="Arial" w:cs="Arial"/>
                <w:color w:val="000000" w:themeColor="text1"/>
                <w:sz w:val="20"/>
                <w:szCs w:val="20"/>
                <w:lang w:val="es-PE"/>
              </w:rPr>
              <w:t xml:space="preserve">, </w:t>
            </w:r>
            <w:r w:rsidR="008046EA" w:rsidRPr="005D3417">
              <w:rPr>
                <w:rFonts w:ascii="Arial" w:hAnsi="Arial" w:cs="Arial"/>
                <w:color w:val="000000" w:themeColor="text1"/>
                <w:sz w:val="20"/>
                <w:szCs w:val="20"/>
                <w:lang w:val="es-PE"/>
              </w:rPr>
              <w:t>despensa</w:t>
            </w:r>
            <w:r w:rsidR="008046EA">
              <w:rPr>
                <w:rFonts w:ascii="Arial" w:hAnsi="Arial" w:cs="Arial"/>
                <w:color w:val="000000" w:themeColor="text1"/>
                <w:sz w:val="20"/>
                <w:szCs w:val="20"/>
                <w:lang w:val="es-PE"/>
              </w:rPr>
              <w:t xml:space="preserve">, </w:t>
            </w:r>
            <w:r w:rsidR="008046EA" w:rsidRPr="008046EA">
              <w:rPr>
                <w:rFonts w:ascii="Arial" w:hAnsi="Arial" w:cs="Arial"/>
                <w:color w:val="000000" w:themeColor="text1"/>
                <w:sz w:val="20"/>
                <w:szCs w:val="20"/>
                <w:lang w:val="es-PE"/>
              </w:rPr>
              <w:t>alacena</w:t>
            </w:r>
            <w:r w:rsidR="008046EA">
              <w:rPr>
                <w:rFonts w:ascii="Arial" w:hAnsi="Arial" w:cs="Arial"/>
                <w:color w:val="000000" w:themeColor="text1"/>
                <w:sz w:val="20"/>
                <w:szCs w:val="20"/>
                <w:lang w:val="es-PE"/>
              </w:rPr>
              <w:t xml:space="preserve">, </w:t>
            </w:r>
            <w:r w:rsidR="008046EA" w:rsidRPr="008046EA">
              <w:rPr>
                <w:rFonts w:ascii="Arial" w:hAnsi="Arial" w:cs="Arial"/>
                <w:color w:val="000000" w:themeColor="text1"/>
                <w:sz w:val="20"/>
                <w:szCs w:val="20"/>
                <w:lang w:val="es-PE"/>
              </w:rPr>
              <w:t>comedor/sum</w:t>
            </w:r>
            <w:r w:rsidR="008046EA">
              <w:rPr>
                <w:rFonts w:ascii="Arial" w:hAnsi="Arial" w:cs="Arial"/>
                <w:color w:val="000000" w:themeColor="text1"/>
                <w:sz w:val="20"/>
                <w:szCs w:val="20"/>
                <w:lang w:val="es-PE"/>
              </w:rPr>
              <w:t>.</w:t>
            </w:r>
          </w:p>
        </w:tc>
        <w:tc>
          <w:tcPr>
            <w:tcW w:w="0" w:type="auto"/>
            <w:tcBorders>
              <w:top w:val="single" w:sz="8" w:space="0" w:color="000000"/>
              <w:left w:val="single" w:sz="8" w:space="0" w:color="000000"/>
              <w:bottom w:val="single" w:sz="8" w:space="0" w:color="000000"/>
              <w:right w:val="single" w:sz="8" w:space="0" w:color="000000"/>
            </w:tcBorders>
          </w:tcPr>
          <w:p w14:paraId="537BBB09" w14:textId="77777777" w:rsidR="00AB7850" w:rsidRPr="00BD6D88" w:rsidRDefault="00BD6D88" w:rsidP="00F57190">
            <w:pPr>
              <w:adjustRightInd w:val="0"/>
              <w:spacing w:line="276" w:lineRule="auto"/>
              <w:jc w:val="both"/>
              <w:rPr>
                <w:rFonts w:ascii="Arial" w:hAnsi="Arial" w:cs="Arial"/>
                <w:color w:val="000000" w:themeColor="text1"/>
                <w:sz w:val="20"/>
                <w:szCs w:val="20"/>
                <w:lang w:val="es-PE"/>
              </w:rPr>
            </w:pPr>
            <w:r w:rsidRPr="00BD6D88">
              <w:rPr>
                <w:rFonts w:ascii="Arial" w:hAnsi="Arial" w:cs="Arial"/>
                <w:color w:val="000000" w:themeColor="text1"/>
                <w:sz w:val="20"/>
                <w:szCs w:val="20"/>
                <w:lang w:val="es-PE"/>
              </w:rPr>
              <w:t>Cocinero(a), ayudante de cocina, personal de nutrición y personal encargado de distribuir los alimentos; residentes que participen en actividades supervisadas de cocina.</w:t>
            </w:r>
          </w:p>
        </w:tc>
      </w:tr>
      <w:tr w:rsidR="00FE610D" w:rsidRPr="00AB7850" w14:paraId="23490A18" w14:textId="77777777" w:rsidTr="00BD6D88">
        <w:tc>
          <w:tcPr>
            <w:tcW w:w="0" w:type="auto"/>
            <w:tcBorders>
              <w:top w:val="single" w:sz="8" w:space="0" w:color="000000"/>
              <w:left w:val="single" w:sz="8" w:space="0" w:color="000000"/>
              <w:bottom w:val="single" w:sz="8" w:space="0" w:color="000000"/>
              <w:right w:val="single" w:sz="8" w:space="0" w:color="000000"/>
            </w:tcBorders>
          </w:tcPr>
          <w:p w14:paraId="752B7BE7" w14:textId="72013B6F" w:rsidR="00817862" w:rsidRDefault="00817862" w:rsidP="00817862">
            <w:pPr>
              <w:adjustRightInd w:val="0"/>
              <w:spacing w:line="276" w:lineRule="auto"/>
              <w:rPr>
                <w:rFonts w:ascii="Arial" w:hAnsi="Arial" w:cs="Arial"/>
                <w:b/>
                <w:bCs/>
                <w:color w:val="000000" w:themeColor="text1"/>
                <w:sz w:val="20"/>
                <w:szCs w:val="20"/>
                <w:lang w:val="es-PE"/>
              </w:rPr>
            </w:pPr>
            <w:r>
              <w:rPr>
                <w:rFonts w:ascii="Arial" w:hAnsi="Arial" w:cs="Arial"/>
                <w:b/>
                <w:bCs/>
                <w:color w:val="000000" w:themeColor="text1"/>
                <w:sz w:val="20"/>
                <w:szCs w:val="20"/>
                <w:lang w:val="es-PE"/>
              </w:rPr>
              <w:t xml:space="preserve">Zona </w:t>
            </w:r>
            <w:r w:rsidR="008046EA">
              <w:rPr>
                <w:rFonts w:ascii="Arial" w:hAnsi="Arial" w:cs="Arial"/>
                <w:b/>
                <w:bCs/>
                <w:color w:val="000000" w:themeColor="text1"/>
                <w:sz w:val="20"/>
                <w:szCs w:val="20"/>
                <w:lang w:val="es-PE"/>
              </w:rPr>
              <w:t xml:space="preserve">de almacén o </w:t>
            </w:r>
            <w:r>
              <w:rPr>
                <w:rFonts w:ascii="Arial" w:hAnsi="Arial" w:cs="Arial"/>
                <w:b/>
                <w:bCs/>
                <w:color w:val="000000" w:themeColor="text1"/>
                <w:sz w:val="20"/>
                <w:szCs w:val="20"/>
                <w:lang w:val="es-PE"/>
              </w:rPr>
              <w:t>depósito</w:t>
            </w:r>
            <w:r w:rsidR="008046EA">
              <w:rPr>
                <w:rFonts w:ascii="Arial" w:hAnsi="Arial" w:cs="Arial"/>
                <w:b/>
                <w:bCs/>
                <w:color w:val="000000" w:themeColor="text1"/>
                <w:sz w:val="20"/>
                <w:szCs w:val="20"/>
                <w:lang w:val="es-PE"/>
              </w:rPr>
              <w:t xml:space="preserve"> </w:t>
            </w:r>
          </w:p>
        </w:tc>
        <w:tc>
          <w:tcPr>
            <w:tcW w:w="0" w:type="auto"/>
            <w:tcBorders>
              <w:top w:val="single" w:sz="8" w:space="0" w:color="000000"/>
              <w:left w:val="single" w:sz="8" w:space="0" w:color="000000"/>
              <w:bottom w:val="single" w:sz="8" w:space="0" w:color="000000"/>
              <w:right w:val="single" w:sz="8" w:space="0" w:color="000000"/>
            </w:tcBorders>
          </w:tcPr>
          <w:p w14:paraId="203D3538" w14:textId="77777777" w:rsidR="00817862" w:rsidRDefault="00817862" w:rsidP="00817862">
            <w:pPr>
              <w:adjustRightInd w:val="0"/>
              <w:spacing w:line="276" w:lineRule="auto"/>
              <w:jc w:val="both"/>
              <w:rPr>
                <w:rFonts w:ascii="Arial" w:hAnsi="Arial" w:cs="Arial"/>
                <w:color w:val="000000" w:themeColor="text1"/>
                <w:sz w:val="20"/>
                <w:szCs w:val="20"/>
                <w:lang w:val="es-PE"/>
              </w:rPr>
            </w:pPr>
            <w:r>
              <w:rPr>
                <w:rFonts w:ascii="Arial" w:hAnsi="Arial" w:cs="Arial"/>
                <w:color w:val="000000" w:themeColor="text1"/>
                <w:sz w:val="20"/>
                <w:szCs w:val="20"/>
                <w:lang w:val="es-PE"/>
              </w:rPr>
              <w:t xml:space="preserve">Cuenta con </w:t>
            </w:r>
            <w:r w:rsidR="008046EA" w:rsidRPr="008046EA">
              <w:rPr>
                <w:rFonts w:ascii="Arial" w:hAnsi="Arial" w:cs="Arial"/>
                <w:color w:val="000000" w:themeColor="text1"/>
                <w:sz w:val="20"/>
                <w:szCs w:val="20"/>
                <w:lang w:val="es-PE"/>
              </w:rPr>
              <w:t>almacén de donaciones</w:t>
            </w:r>
            <w:r w:rsidR="008046EA">
              <w:rPr>
                <w:rFonts w:ascii="Arial" w:hAnsi="Arial" w:cs="Arial"/>
                <w:color w:val="000000" w:themeColor="text1"/>
                <w:sz w:val="20"/>
                <w:szCs w:val="20"/>
                <w:lang w:val="es-PE"/>
              </w:rPr>
              <w:t xml:space="preserve">, </w:t>
            </w:r>
            <w:r w:rsidR="008046EA" w:rsidRPr="008046EA">
              <w:rPr>
                <w:rFonts w:ascii="Arial" w:hAnsi="Arial" w:cs="Arial"/>
                <w:color w:val="000000" w:themeColor="text1"/>
                <w:sz w:val="20"/>
                <w:szCs w:val="20"/>
                <w:lang w:val="es-PE"/>
              </w:rPr>
              <w:t>archivo</w:t>
            </w:r>
            <w:r w:rsidR="008046EA">
              <w:rPr>
                <w:rFonts w:ascii="Arial" w:hAnsi="Arial" w:cs="Arial"/>
                <w:color w:val="000000" w:themeColor="text1"/>
                <w:sz w:val="20"/>
                <w:szCs w:val="20"/>
                <w:lang w:val="es-PE"/>
              </w:rPr>
              <w:t xml:space="preserve">, </w:t>
            </w:r>
            <w:r w:rsidR="008046EA" w:rsidRPr="008046EA">
              <w:rPr>
                <w:rFonts w:ascii="Arial" w:hAnsi="Arial" w:cs="Arial"/>
                <w:color w:val="000000" w:themeColor="text1"/>
                <w:sz w:val="20"/>
                <w:szCs w:val="20"/>
                <w:lang w:val="es-PE"/>
              </w:rPr>
              <w:t>depósito</w:t>
            </w:r>
            <w:r w:rsidR="008046EA">
              <w:rPr>
                <w:rFonts w:ascii="Arial" w:hAnsi="Arial" w:cs="Arial"/>
                <w:color w:val="000000" w:themeColor="text1"/>
                <w:sz w:val="20"/>
                <w:szCs w:val="20"/>
                <w:lang w:val="es-PE"/>
              </w:rPr>
              <w:t xml:space="preserve">, </w:t>
            </w:r>
            <w:r w:rsidR="008046EA" w:rsidRPr="008046EA">
              <w:rPr>
                <w:rFonts w:ascii="Arial" w:hAnsi="Arial" w:cs="Arial"/>
                <w:color w:val="000000" w:themeColor="text1"/>
                <w:sz w:val="20"/>
                <w:szCs w:val="20"/>
                <w:lang w:val="es-PE"/>
              </w:rPr>
              <w:t>almacén de limpieza</w:t>
            </w:r>
            <w:r w:rsidR="008046EA">
              <w:rPr>
                <w:rFonts w:ascii="Arial" w:hAnsi="Arial" w:cs="Arial"/>
                <w:color w:val="000000" w:themeColor="text1"/>
                <w:sz w:val="20"/>
                <w:szCs w:val="20"/>
                <w:lang w:val="es-PE"/>
              </w:rPr>
              <w:t xml:space="preserve">.  </w:t>
            </w:r>
          </w:p>
        </w:tc>
        <w:tc>
          <w:tcPr>
            <w:tcW w:w="0" w:type="auto"/>
            <w:tcBorders>
              <w:top w:val="single" w:sz="8" w:space="0" w:color="000000"/>
              <w:left w:val="single" w:sz="8" w:space="0" w:color="000000"/>
              <w:bottom w:val="single" w:sz="8" w:space="0" w:color="000000"/>
              <w:right w:val="single" w:sz="8" w:space="0" w:color="000000"/>
            </w:tcBorders>
          </w:tcPr>
          <w:p w14:paraId="672F7930" w14:textId="77777777" w:rsidR="00817862" w:rsidRPr="00BD6D88" w:rsidRDefault="006920F0" w:rsidP="00817862">
            <w:pPr>
              <w:adjustRightInd w:val="0"/>
              <w:spacing w:line="276" w:lineRule="auto"/>
              <w:jc w:val="both"/>
              <w:rPr>
                <w:rFonts w:ascii="Arial" w:hAnsi="Arial" w:cs="Arial"/>
                <w:color w:val="000000" w:themeColor="text1"/>
                <w:sz w:val="20"/>
                <w:szCs w:val="20"/>
                <w:lang w:val="es-PE"/>
              </w:rPr>
            </w:pPr>
            <w:r>
              <w:rPr>
                <w:rFonts w:ascii="Arial" w:hAnsi="Arial" w:cs="Arial"/>
                <w:color w:val="000000" w:themeColor="text1"/>
                <w:sz w:val="20"/>
                <w:szCs w:val="20"/>
                <w:lang w:val="es-PE"/>
              </w:rPr>
              <w:t>E</w:t>
            </w:r>
            <w:r w:rsidR="00BD6D88" w:rsidRPr="00BD6D88">
              <w:rPr>
                <w:rFonts w:ascii="Arial" w:hAnsi="Arial" w:cs="Arial"/>
                <w:color w:val="000000" w:themeColor="text1"/>
                <w:sz w:val="20"/>
                <w:szCs w:val="20"/>
                <w:lang w:val="es-PE"/>
              </w:rPr>
              <w:t xml:space="preserve">ncargado(a) de almacén, personal de logística, </w:t>
            </w:r>
            <w:r w:rsidR="00BD6D88" w:rsidRPr="00BD6D88">
              <w:rPr>
                <w:rFonts w:ascii="Arial" w:hAnsi="Arial" w:cs="Arial"/>
                <w:color w:val="000000" w:themeColor="text1"/>
                <w:sz w:val="20"/>
                <w:szCs w:val="20"/>
                <w:lang w:val="es-PE"/>
              </w:rPr>
              <w:lastRenderedPageBreak/>
              <w:t>administrador(a), personal de limpieza y personal autorizado para recibir y distribuir donaciones e insumos.</w:t>
            </w:r>
          </w:p>
        </w:tc>
      </w:tr>
      <w:tr w:rsidR="00FE610D" w:rsidRPr="00AB7850" w14:paraId="06B84F14" w14:textId="77777777" w:rsidTr="00BD6D88">
        <w:tc>
          <w:tcPr>
            <w:tcW w:w="0" w:type="auto"/>
            <w:tcBorders>
              <w:top w:val="single" w:sz="8" w:space="0" w:color="000000"/>
              <w:left w:val="single" w:sz="8" w:space="0" w:color="000000"/>
              <w:bottom w:val="single" w:sz="8" w:space="0" w:color="000000"/>
              <w:right w:val="single" w:sz="8" w:space="0" w:color="000000"/>
            </w:tcBorders>
          </w:tcPr>
          <w:p w14:paraId="44150486" w14:textId="77777777" w:rsidR="00817862" w:rsidRDefault="00817862" w:rsidP="00817862">
            <w:pPr>
              <w:adjustRightInd w:val="0"/>
              <w:spacing w:line="276" w:lineRule="auto"/>
              <w:rPr>
                <w:rFonts w:ascii="Arial" w:hAnsi="Arial" w:cs="Arial"/>
                <w:b/>
                <w:bCs/>
                <w:color w:val="000000" w:themeColor="text1"/>
                <w:sz w:val="20"/>
                <w:szCs w:val="20"/>
                <w:lang w:val="es-PE"/>
              </w:rPr>
            </w:pPr>
            <w:r>
              <w:rPr>
                <w:rFonts w:ascii="Arial" w:hAnsi="Arial" w:cs="Arial"/>
                <w:b/>
                <w:bCs/>
                <w:color w:val="000000" w:themeColor="text1"/>
                <w:sz w:val="20"/>
                <w:szCs w:val="20"/>
                <w:lang w:val="es-PE"/>
              </w:rPr>
              <w:lastRenderedPageBreak/>
              <w:t>Zona</w:t>
            </w:r>
            <w:r w:rsidR="00FE610D">
              <w:rPr>
                <w:rFonts w:ascii="Arial" w:hAnsi="Arial" w:cs="Arial"/>
                <w:b/>
                <w:bCs/>
                <w:color w:val="000000" w:themeColor="text1"/>
                <w:sz w:val="20"/>
                <w:szCs w:val="20"/>
                <w:lang w:val="es-PE"/>
              </w:rPr>
              <w:t xml:space="preserve"> de mantenimiento y vigilancia </w:t>
            </w:r>
          </w:p>
        </w:tc>
        <w:tc>
          <w:tcPr>
            <w:tcW w:w="0" w:type="auto"/>
            <w:tcBorders>
              <w:top w:val="single" w:sz="8" w:space="0" w:color="000000"/>
              <w:left w:val="single" w:sz="8" w:space="0" w:color="000000"/>
              <w:bottom w:val="single" w:sz="8" w:space="0" w:color="000000"/>
              <w:right w:val="single" w:sz="8" w:space="0" w:color="000000"/>
            </w:tcBorders>
          </w:tcPr>
          <w:p w14:paraId="755B5F4B" w14:textId="77777777" w:rsidR="00817862" w:rsidRDefault="00E54D49" w:rsidP="00817862">
            <w:pPr>
              <w:adjustRightInd w:val="0"/>
              <w:spacing w:line="276" w:lineRule="auto"/>
              <w:jc w:val="both"/>
              <w:rPr>
                <w:rFonts w:ascii="Arial" w:hAnsi="Arial" w:cs="Arial"/>
                <w:color w:val="000000" w:themeColor="text1"/>
                <w:sz w:val="20"/>
                <w:szCs w:val="20"/>
                <w:lang w:val="es-PE"/>
              </w:rPr>
            </w:pPr>
            <w:r>
              <w:rPr>
                <w:rFonts w:ascii="Arial" w:hAnsi="Arial" w:cs="Arial"/>
                <w:color w:val="000000" w:themeColor="text1"/>
                <w:sz w:val="20"/>
                <w:szCs w:val="20"/>
                <w:lang w:val="es-PE"/>
              </w:rPr>
              <w:t xml:space="preserve">Contempla </w:t>
            </w:r>
            <w:r w:rsidR="00FE610D" w:rsidRPr="00FE610D">
              <w:rPr>
                <w:rFonts w:ascii="Arial" w:hAnsi="Arial" w:cs="Arial"/>
                <w:color w:val="000000" w:themeColor="text1"/>
                <w:sz w:val="20"/>
                <w:szCs w:val="20"/>
                <w:lang w:val="es-PE"/>
              </w:rPr>
              <w:t>cuarto de personal de servicio + SS. HH</w:t>
            </w:r>
            <w:r w:rsidR="00FE610D">
              <w:rPr>
                <w:rFonts w:ascii="Arial" w:hAnsi="Arial" w:cs="Arial"/>
                <w:color w:val="000000" w:themeColor="text1"/>
                <w:sz w:val="20"/>
                <w:szCs w:val="20"/>
                <w:lang w:val="es-PE"/>
              </w:rPr>
              <w:t xml:space="preserve">, </w:t>
            </w:r>
            <w:r w:rsidR="00FE610D" w:rsidRPr="00FE610D">
              <w:rPr>
                <w:rFonts w:ascii="Arial" w:hAnsi="Arial" w:cs="Arial"/>
                <w:color w:val="000000" w:themeColor="text1"/>
                <w:sz w:val="20"/>
                <w:szCs w:val="20"/>
                <w:lang w:val="es-PE"/>
              </w:rPr>
              <w:t>cuarto de cámaras de vigilancia</w:t>
            </w:r>
            <w:r w:rsidR="00FE610D">
              <w:rPr>
                <w:rFonts w:ascii="Arial" w:hAnsi="Arial" w:cs="Arial"/>
                <w:color w:val="000000" w:themeColor="text1"/>
                <w:sz w:val="20"/>
                <w:szCs w:val="20"/>
                <w:lang w:val="es-PE"/>
              </w:rPr>
              <w:t xml:space="preserve">, </w:t>
            </w:r>
            <w:r w:rsidR="00FE610D" w:rsidRPr="00FE610D">
              <w:rPr>
                <w:rFonts w:ascii="Arial" w:hAnsi="Arial" w:cs="Arial"/>
                <w:color w:val="000000" w:themeColor="text1"/>
                <w:sz w:val="20"/>
                <w:szCs w:val="20"/>
                <w:lang w:val="es-PE"/>
              </w:rPr>
              <w:t>lavandería general</w:t>
            </w:r>
            <w:r w:rsidR="00FE610D">
              <w:rPr>
                <w:rFonts w:ascii="Arial" w:hAnsi="Arial" w:cs="Arial"/>
                <w:color w:val="000000" w:themeColor="text1"/>
                <w:sz w:val="20"/>
                <w:szCs w:val="20"/>
                <w:lang w:val="es-PE"/>
              </w:rPr>
              <w:t xml:space="preserve">, </w:t>
            </w:r>
            <w:r w:rsidR="00FE610D" w:rsidRPr="00FE610D">
              <w:rPr>
                <w:rFonts w:ascii="Arial" w:hAnsi="Arial" w:cs="Arial"/>
                <w:color w:val="000000" w:themeColor="text1"/>
                <w:sz w:val="20"/>
                <w:szCs w:val="20"/>
                <w:lang w:val="es-PE"/>
              </w:rPr>
              <w:t>data center</w:t>
            </w:r>
            <w:r w:rsidR="00FE610D">
              <w:rPr>
                <w:rFonts w:ascii="Arial" w:hAnsi="Arial" w:cs="Arial"/>
                <w:color w:val="000000" w:themeColor="text1"/>
                <w:sz w:val="20"/>
                <w:szCs w:val="20"/>
                <w:lang w:val="es-PE"/>
              </w:rPr>
              <w:t xml:space="preserve">, </w:t>
            </w:r>
            <w:r w:rsidR="00FE610D" w:rsidRPr="00FE610D">
              <w:rPr>
                <w:rFonts w:ascii="Arial" w:hAnsi="Arial" w:cs="Arial"/>
                <w:color w:val="000000" w:themeColor="text1"/>
                <w:sz w:val="20"/>
                <w:szCs w:val="20"/>
                <w:lang w:val="es-PE"/>
              </w:rPr>
              <w:t>cuarto de máquinas</w:t>
            </w:r>
            <w:r w:rsidR="00FE610D">
              <w:rPr>
                <w:rFonts w:ascii="Arial" w:hAnsi="Arial" w:cs="Arial"/>
                <w:color w:val="000000" w:themeColor="text1"/>
                <w:sz w:val="20"/>
                <w:szCs w:val="20"/>
                <w:lang w:val="es-PE"/>
              </w:rPr>
              <w:t xml:space="preserve">, </w:t>
            </w:r>
            <w:r w:rsidR="00FE610D" w:rsidRPr="00FE610D">
              <w:rPr>
                <w:rFonts w:ascii="Arial" w:hAnsi="Arial" w:cs="Arial"/>
                <w:color w:val="000000" w:themeColor="text1"/>
                <w:sz w:val="20"/>
                <w:szCs w:val="20"/>
                <w:lang w:val="es-PE"/>
              </w:rPr>
              <w:t>garita + SS. HH</w:t>
            </w:r>
            <w:r w:rsidR="00FE610D">
              <w:rPr>
                <w:rFonts w:ascii="Arial" w:hAnsi="Arial" w:cs="Arial"/>
                <w:color w:val="000000" w:themeColor="text1"/>
                <w:sz w:val="20"/>
                <w:szCs w:val="20"/>
                <w:lang w:val="es-PE"/>
              </w:rPr>
              <w:t xml:space="preserve">, </w:t>
            </w:r>
            <w:proofErr w:type="gramStart"/>
            <w:r w:rsidR="00FE610D" w:rsidRPr="00FE610D">
              <w:rPr>
                <w:rFonts w:ascii="Arial" w:hAnsi="Arial" w:cs="Arial"/>
                <w:color w:val="000000" w:themeColor="text1"/>
                <w:sz w:val="20"/>
                <w:szCs w:val="20"/>
                <w:lang w:val="es-PE"/>
              </w:rPr>
              <w:t>sub estación</w:t>
            </w:r>
            <w:proofErr w:type="gramEnd"/>
            <w:r w:rsidR="00FE610D">
              <w:rPr>
                <w:rFonts w:ascii="Arial" w:hAnsi="Arial" w:cs="Arial"/>
                <w:color w:val="000000" w:themeColor="text1"/>
                <w:sz w:val="20"/>
                <w:szCs w:val="20"/>
                <w:lang w:val="es-PE"/>
              </w:rPr>
              <w:t xml:space="preserve">, </w:t>
            </w:r>
            <w:r w:rsidR="00FE610D" w:rsidRPr="00FE610D">
              <w:rPr>
                <w:rFonts w:ascii="Arial" w:hAnsi="Arial" w:cs="Arial"/>
                <w:color w:val="000000" w:themeColor="text1"/>
                <w:sz w:val="20"/>
                <w:szCs w:val="20"/>
                <w:lang w:val="es-PE"/>
              </w:rPr>
              <w:t>grupo electrógeno</w:t>
            </w:r>
            <w:r w:rsidR="00FE610D">
              <w:rPr>
                <w:rFonts w:ascii="Arial" w:hAnsi="Arial" w:cs="Arial"/>
                <w:color w:val="000000" w:themeColor="text1"/>
                <w:sz w:val="20"/>
                <w:szCs w:val="20"/>
                <w:lang w:val="es-PE"/>
              </w:rPr>
              <w:t xml:space="preserve">. </w:t>
            </w:r>
          </w:p>
        </w:tc>
        <w:tc>
          <w:tcPr>
            <w:tcW w:w="0" w:type="auto"/>
            <w:tcBorders>
              <w:top w:val="single" w:sz="8" w:space="0" w:color="000000"/>
              <w:left w:val="single" w:sz="8" w:space="0" w:color="000000"/>
              <w:bottom w:val="single" w:sz="8" w:space="0" w:color="000000"/>
              <w:right w:val="single" w:sz="8" w:space="0" w:color="000000"/>
            </w:tcBorders>
          </w:tcPr>
          <w:p w14:paraId="4D63BF8C" w14:textId="77777777" w:rsidR="00817862" w:rsidRPr="00BD6D88" w:rsidRDefault="00BD6D88" w:rsidP="00817862">
            <w:pPr>
              <w:adjustRightInd w:val="0"/>
              <w:spacing w:line="276" w:lineRule="auto"/>
              <w:jc w:val="both"/>
              <w:rPr>
                <w:rFonts w:ascii="Arial" w:hAnsi="Arial" w:cs="Arial"/>
                <w:color w:val="000000" w:themeColor="text1"/>
                <w:sz w:val="20"/>
                <w:szCs w:val="20"/>
                <w:lang w:val="es-PE"/>
              </w:rPr>
            </w:pPr>
            <w:r w:rsidRPr="00BD6D88">
              <w:rPr>
                <w:rFonts w:ascii="Arial" w:hAnsi="Arial" w:cs="Arial"/>
                <w:color w:val="000000" w:themeColor="text1"/>
                <w:sz w:val="20"/>
                <w:szCs w:val="20"/>
                <w:lang w:val="es-PE"/>
              </w:rPr>
              <w:t>Personal de mantenimiento, técnicos de instalaciones eléctricas y sanitarias, personal de limpieza, vigilantes y personal de seguridad.</w:t>
            </w:r>
          </w:p>
        </w:tc>
      </w:tr>
      <w:tr w:rsidR="00FE610D" w:rsidRPr="00AB7850" w14:paraId="670947F6" w14:textId="77777777" w:rsidTr="00BD6D88">
        <w:tc>
          <w:tcPr>
            <w:tcW w:w="0" w:type="auto"/>
            <w:tcBorders>
              <w:top w:val="single" w:sz="8" w:space="0" w:color="000000"/>
              <w:left w:val="single" w:sz="8" w:space="0" w:color="000000"/>
              <w:bottom w:val="single" w:sz="8" w:space="0" w:color="000000"/>
              <w:right w:val="single" w:sz="8" w:space="0" w:color="000000"/>
            </w:tcBorders>
          </w:tcPr>
          <w:p w14:paraId="67BE7759" w14:textId="77777777" w:rsidR="00FE610D" w:rsidRDefault="00FE610D" w:rsidP="00817862">
            <w:pPr>
              <w:adjustRightInd w:val="0"/>
              <w:spacing w:line="276" w:lineRule="auto"/>
              <w:rPr>
                <w:rFonts w:ascii="Arial" w:hAnsi="Arial" w:cs="Arial"/>
                <w:b/>
                <w:bCs/>
                <w:color w:val="000000" w:themeColor="text1"/>
                <w:sz w:val="20"/>
                <w:szCs w:val="20"/>
                <w:lang w:val="es-PE"/>
              </w:rPr>
            </w:pPr>
            <w:r>
              <w:rPr>
                <w:rFonts w:ascii="Arial" w:hAnsi="Arial" w:cs="Arial"/>
                <w:b/>
                <w:bCs/>
                <w:color w:val="000000" w:themeColor="text1"/>
                <w:sz w:val="20"/>
                <w:szCs w:val="20"/>
                <w:lang w:val="es-PE"/>
              </w:rPr>
              <w:t>Zona de cercos y portadas</w:t>
            </w:r>
          </w:p>
        </w:tc>
        <w:tc>
          <w:tcPr>
            <w:tcW w:w="0" w:type="auto"/>
            <w:tcBorders>
              <w:top w:val="single" w:sz="8" w:space="0" w:color="000000"/>
              <w:left w:val="single" w:sz="8" w:space="0" w:color="000000"/>
              <w:bottom w:val="single" w:sz="8" w:space="0" w:color="000000"/>
              <w:right w:val="single" w:sz="8" w:space="0" w:color="000000"/>
            </w:tcBorders>
          </w:tcPr>
          <w:p w14:paraId="10F57D4F" w14:textId="49CAED22" w:rsidR="00FE610D" w:rsidRDefault="00DC7F11" w:rsidP="00DC7F11">
            <w:pPr>
              <w:tabs>
                <w:tab w:val="left" w:pos="1855"/>
              </w:tabs>
              <w:adjustRightInd w:val="0"/>
              <w:spacing w:line="276" w:lineRule="auto"/>
              <w:jc w:val="both"/>
              <w:rPr>
                <w:rFonts w:ascii="Arial" w:hAnsi="Arial" w:cs="Arial"/>
                <w:color w:val="000000" w:themeColor="text1"/>
                <w:sz w:val="20"/>
                <w:szCs w:val="20"/>
                <w:lang w:val="es-PE"/>
              </w:rPr>
            </w:pPr>
            <w:r>
              <w:rPr>
                <w:rFonts w:ascii="Arial" w:hAnsi="Arial" w:cs="Arial"/>
                <w:color w:val="000000" w:themeColor="text1"/>
                <w:sz w:val="20"/>
                <w:szCs w:val="20"/>
                <w:lang w:val="es-PE"/>
              </w:rPr>
              <w:t xml:space="preserve">Conformada por el </w:t>
            </w:r>
            <w:r w:rsidRPr="00DC7F11">
              <w:rPr>
                <w:rFonts w:ascii="Arial" w:hAnsi="Arial" w:cs="Arial"/>
                <w:color w:val="000000" w:themeColor="text1"/>
                <w:sz w:val="20"/>
                <w:szCs w:val="20"/>
                <w:lang w:val="es-PE"/>
              </w:rPr>
              <w:t>cerco perimétrico</w:t>
            </w:r>
            <w:r>
              <w:rPr>
                <w:rFonts w:ascii="Arial" w:hAnsi="Arial" w:cs="Arial"/>
                <w:color w:val="000000" w:themeColor="text1"/>
                <w:sz w:val="20"/>
                <w:szCs w:val="20"/>
                <w:lang w:val="es-PE"/>
              </w:rPr>
              <w:t xml:space="preserve"> y </w:t>
            </w:r>
            <w:r w:rsidRPr="00DC7F11">
              <w:rPr>
                <w:rFonts w:ascii="Arial" w:hAnsi="Arial" w:cs="Arial"/>
                <w:color w:val="000000" w:themeColor="text1"/>
                <w:sz w:val="20"/>
                <w:szCs w:val="20"/>
                <w:lang w:val="es-PE"/>
              </w:rPr>
              <w:t>portada de ingreso principal</w:t>
            </w:r>
            <w:r>
              <w:rPr>
                <w:rFonts w:ascii="Arial" w:hAnsi="Arial" w:cs="Arial"/>
                <w:color w:val="000000" w:themeColor="text1"/>
                <w:sz w:val="20"/>
                <w:szCs w:val="20"/>
                <w:lang w:val="es-PE"/>
              </w:rPr>
              <w:t>.</w:t>
            </w:r>
          </w:p>
        </w:tc>
        <w:tc>
          <w:tcPr>
            <w:tcW w:w="0" w:type="auto"/>
            <w:tcBorders>
              <w:top w:val="single" w:sz="8" w:space="0" w:color="000000"/>
              <w:left w:val="single" w:sz="8" w:space="0" w:color="000000"/>
              <w:bottom w:val="single" w:sz="8" w:space="0" w:color="000000"/>
              <w:right w:val="single" w:sz="8" w:space="0" w:color="000000"/>
            </w:tcBorders>
          </w:tcPr>
          <w:p w14:paraId="34D4E95C" w14:textId="77777777" w:rsidR="00FE610D" w:rsidRPr="00BD6D88" w:rsidRDefault="00BD6D88" w:rsidP="00817862">
            <w:pPr>
              <w:adjustRightInd w:val="0"/>
              <w:spacing w:line="276" w:lineRule="auto"/>
              <w:jc w:val="both"/>
              <w:rPr>
                <w:rFonts w:ascii="Arial" w:hAnsi="Arial" w:cs="Arial"/>
                <w:color w:val="000000" w:themeColor="text1"/>
                <w:sz w:val="20"/>
                <w:szCs w:val="20"/>
                <w:lang w:val="es-PE"/>
              </w:rPr>
            </w:pPr>
            <w:r w:rsidRPr="00BD6D88">
              <w:rPr>
                <w:rFonts w:ascii="Arial" w:hAnsi="Arial" w:cs="Arial"/>
                <w:color w:val="000000" w:themeColor="text1"/>
                <w:sz w:val="20"/>
                <w:szCs w:val="20"/>
                <w:lang w:val="es-PE"/>
              </w:rPr>
              <w:t>Personal de vigilancia y seguridad, personal de recepción y control de ingresos, residentes, visitantes autorizados y proveedores.</w:t>
            </w:r>
          </w:p>
        </w:tc>
      </w:tr>
      <w:tr w:rsidR="004940C2" w:rsidRPr="00AB7850" w14:paraId="5257E4EC" w14:textId="77777777" w:rsidTr="00BD6D88">
        <w:tc>
          <w:tcPr>
            <w:tcW w:w="0" w:type="auto"/>
            <w:tcBorders>
              <w:top w:val="single" w:sz="8" w:space="0" w:color="000000"/>
              <w:left w:val="single" w:sz="8" w:space="0" w:color="000000"/>
              <w:bottom w:val="single" w:sz="8" w:space="0" w:color="000000"/>
              <w:right w:val="single" w:sz="8" w:space="0" w:color="000000"/>
            </w:tcBorders>
          </w:tcPr>
          <w:p w14:paraId="6A1A8487" w14:textId="77777777" w:rsidR="004940C2" w:rsidRDefault="004940C2" w:rsidP="00817862">
            <w:pPr>
              <w:adjustRightInd w:val="0"/>
              <w:spacing w:line="276" w:lineRule="auto"/>
              <w:rPr>
                <w:rFonts w:ascii="Arial" w:hAnsi="Arial" w:cs="Arial"/>
                <w:b/>
                <w:bCs/>
                <w:color w:val="000000" w:themeColor="text1"/>
                <w:sz w:val="20"/>
                <w:szCs w:val="20"/>
                <w:lang w:val="es-PE"/>
              </w:rPr>
            </w:pPr>
            <w:r>
              <w:rPr>
                <w:rFonts w:ascii="Arial" w:hAnsi="Arial" w:cs="Arial"/>
                <w:b/>
                <w:bCs/>
                <w:color w:val="000000" w:themeColor="text1"/>
                <w:sz w:val="20"/>
                <w:szCs w:val="20"/>
                <w:lang w:val="es-PE"/>
              </w:rPr>
              <w:t xml:space="preserve">Zona de servicios básicos </w:t>
            </w:r>
          </w:p>
        </w:tc>
        <w:tc>
          <w:tcPr>
            <w:tcW w:w="0" w:type="auto"/>
            <w:tcBorders>
              <w:top w:val="single" w:sz="8" w:space="0" w:color="000000"/>
              <w:left w:val="single" w:sz="8" w:space="0" w:color="000000"/>
              <w:bottom w:val="single" w:sz="8" w:space="0" w:color="000000"/>
              <w:right w:val="single" w:sz="8" w:space="0" w:color="000000"/>
            </w:tcBorders>
          </w:tcPr>
          <w:p w14:paraId="165B18EB" w14:textId="08F818E8" w:rsidR="004940C2" w:rsidRDefault="004940C2" w:rsidP="00DC7F11">
            <w:pPr>
              <w:tabs>
                <w:tab w:val="left" w:pos="1855"/>
              </w:tabs>
              <w:adjustRightInd w:val="0"/>
              <w:spacing w:line="276" w:lineRule="auto"/>
              <w:jc w:val="both"/>
              <w:rPr>
                <w:rFonts w:ascii="Arial" w:hAnsi="Arial" w:cs="Arial"/>
                <w:color w:val="000000" w:themeColor="text1"/>
                <w:sz w:val="20"/>
                <w:szCs w:val="20"/>
                <w:lang w:val="es-PE"/>
              </w:rPr>
            </w:pPr>
            <w:r>
              <w:rPr>
                <w:rFonts w:ascii="Arial" w:hAnsi="Arial" w:cs="Arial"/>
                <w:color w:val="000000" w:themeColor="text1"/>
                <w:sz w:val="20"/>
                <w:szCs w:val="20"/>
                <w:lang w:val="es-PE"/>
              </w:rPr>
              <w:t xml:space="preserve">Cuenta con </w:t>
            </w:r>
            <w:r w:rsidRPr="004940C2">
              <w:rPr>
                <w:rFonts w:ascii="Arial" w:hAnsi="Arial" w:cs="Arial"/>
                <w:color w:val="000000" w:themeColor="text1"/>
                <w:sz w:val="20"/>
                <w:szCs w:val="20"/>
                <w:lang w:val="es-PE"/>
              </w:rPr>
              <w:t>cisterna y tanque elevado</w:t>
            </w:r>
            <w:r>
              <w:rPr>
                <w:rFonts w:ascii="Arial" w:hAnsi="Arial" w:cs="Arial"/>
                <w:color w:val="000000" w:themeColor="text1"/>
                <w:sz w:val="20"/>
                <w:szCs w:val="20"/>
                <w:lang w:val="es-PE"/>
              </w:rPr>
              <w:t xml:space="preserve">, </w:t>
            </w:r>
            <w:r w:rsidR="00377C9F" w:rsidRPr="004940C2">
              <w:rPr>
                <w:rFonts w:ascii="Arial" w:hAnsi="Arial" w:cs="Arial"/>
                <w:color w:val="000000" w:themeColor="text1"/>
                <w:sz w:val="20"/>
                <w:szCs w:val="20"/>
                <w:lang w:val="es-PE"/>
              </w:rPr>
              <w:t>PTAR</w:t>
            </w:r>
            <w:r>
              <w:rPr>
                <w:rFonts w:ascii="Arial" w:hAnsi="Arial" w:cs="Arial"/>
                <w:color w:val="000000" w:themeColor="text1"/>
                <w:sz w:val="20"/>
                <w:szCs w:val="20"/>
                <w:lang w:val="es-PE"/>
              </w:rPr>
              <w:t xml:space="preserve"> y </w:t>
            </w:r>
            <w:r w:rsidRPr="004940C2">
              <w:rPr>
                <w:rFonts w:ascii="Arial" w:hAnsi="Arial" w:cs="Arial"/>
                <w:color w:val="000000" w:themeColor="text1"/>
                <w:sz w:val="20"/>
                <w:szCs w:val="20"/>
                <w:lang w:val="es-PE"/>
              </w:rPr>
              <w:t>cunetas de drenaje pluvial</w:t>
            </w:r>
            <w:r>
              <w:rPr>
                <w:rFonts w:ascii="Arial" w:hAnsi="Arial" w:cs="Arial"/>
                <w:color w:val="000000" w:themeColor="text1"/>
                <w:sz w:val="20"/>
                <w:szCs w:val="20"/>
                <w:lang w:val="es-PE"/>
              </w:rPr>
              <w:t xml:space="preserve">. </w:t>
            </w:r>
          </w:p>
        </w:tc>
        <w:tc>
          <w:tcPr>
            <w:tcW w:w="0" w:type="auto"/>
            <w:tcBorders>
              <w:top w:val="single" w:sz="8" w:space="0" w:color="000000"/>
              <w:left w:val="single" w:sz="8" w:space="0" w:color="000000"/>
              <w:bottom w:val="single" w:sz="8" w:space="0" w:color="000000"/>
              <w:right w:val="single" w:sz="8" w:space="0" w:color="000000"/>
            </w:tcBorders>
          </w:tcPr>
          <w:p w14:paraId="3FD7BC19" w14:textId="77777777" w:rsidR="004940C2" w:rsidRPr="00BD6D88" w:rsidRDefault="00BD6D88" w:rsidP="00817862">
            <w:pPr>
              <w:adjustRightInd w:val="0"/>
              <w:spacing w:line="276" w:lineRule="auto"/>
              <w:jc w:val="both"/>
              <w:rPr>
                <w:rFonts w:ascii="Arial" w:hAnsi="Arial" w:cs="Arial"/>
                <w:color w:val="000000" w:themeColor="text1"/>
                <w:sz w:val="20"/>
                <w:szCs w:val="20"/>
                <w:lang w:val="es-PE"/>
              </w:rPr>
            </w:pPr>
            <w:r w:rsidRPr="00BD6D88">
              <w:rPr>
                <w:rFonts w:ascii="Arial" w:hAnsi="Arial" w:cs="Arial"/>
                <w:color w:val="000000" w:themeColor="text1"/>
                <w:sz w:val="20"/>
                <w:szCs w:val="20"/>
                <w:lang w:val="es-PE"/>
              </w:rPr>
              <w:t>Personal de mantenimiento, técnicos sanitarios y eléctricos, operadores de los sistemas de agua y desagüe, y personal autorizado para el mantenimiento de cisternas, tanque elevado y PTAR.</w:t>
            </w:r>
          </w:p>
        </w:tc>
      </w:tr>
      <w:bookmarkEnd w:id="2"/>
    </w:tbl>
    <w:p w14:paraId="10F60369" w14:textId="77777777" w:rsidR="00D27DCF" w:rsidRDefault="00D27DCF" w:rsidP="006D67FF">
      <w:pPr>
        <w:adjustRightInd w:val="0"/>
        <w:spacing w:line="276" w:lineRule="auto"/>
        <w:jc w:val="both"/>
        <w:rPr>
          <w:rFonts w:ascii="Arial" w:hAnsi="Arial" w:cs="Arial"/>
          <w:color w:val="000000" w:themeColor="text1"/>
          <w:sz w:val="20"/>
          <w:szCs w:val="20"/>
          <w:lang w:val="es-PE"/>
        </w:rPr>
      </w:pPr>
    </w:p>
    <w:p w14:paraId="48ED862C" w14:textId="77777777" w:rsidR="001904B5" w:rsidRPr="007F56EA" w:rsidRDefault="001904B5" w:rsidP="007F56EA">
      <w:pPr>
        <w:spacing w:line="276" w:lineRule="auto"/>
        <w:jc w:val="both"/>
        <w:rPr>
          <w:rFonts w:ascii="Arial" w:hAnsi="Arial" w:cs="Arial"/>
          <w:color w:val="000000" w:themeColor="text1"/>
          <w:sz w:val="20"/>
          <w:szCs w:val="20"/>
          <w:lang w:val="es-ES_tradnl"/>
        </w:rPr>
      </w:pPr>
    </w:p>
    <w:p w14:paraId="5B411435" w14:textId="77777777" w:rsidR="001904B5" w:rsidRPr="00204904" w:rsidRDefault="001904B5" w:rsidP="001904B5">
      <w:pPr>
        <w:widowControl/>
        <w:numPr>
          <w:ilvl w:val="0"/>
          <w:numId w:val="2"/>
        </w:numPr>
        <w:tabs>
          <w:tab w:val="left" w:pos="-1440"/>
        </w:tabs>
        <w:autoSpaceDE/>
        <w:autoSpaceDN/>
        <w:jc w:val="both"/>
        <w:rPr>
          <w:rFonts w:ascii="Arial" w:hAnsi="Arial" w:cs="Arial"/>
          <w:b/>
          <w:bCs/>
          <w:color w:val="000000" w:themeColor="text1"/>
          <w:sz w:val="24"/>
          <w:szCs w:val="24"/>
          <w:lang w:val="es-ES_tradnl"/>
        </w:rPr>
      </w:pPr>
      <w:r w:rsidRPr="00204904">
        <w:rPr>
          <w:rFonts w:ascii="Arial" w:hAnsi="Arial" w:cs="Arial"/>
          <w:b/>
          <w:bCs/>
          <w:color w:val="000000" w:themeColor="text1"/>
          <w:sz w:val="24"/>
          <w:szCs w:val="24"/>
          <w:lang w:val="es-ES_tradnl"/>
        </w:rPr>
        <w:t xml:space="preserve">DENSIDAD DE OCUPACIÓN </w:t>
      </w:r>
      <w:r w:rsidR="004F6509" w:rsidRPr="00204904">
        <w:rPr>
          <w:rFonts w:ascii="Arial" w:hAnsi="Arial" w:cs="Arial"/>
          <w:b/>
          <w:bCs/>
          <w:color w:val="000000" w:themeColor="text1"/>
          <w:sz w:val="24"/>
          <w:szCs w:val="24"/>
          <w:lang w:val="es-ES_tradnl"/>
        </w:rPr>
        <w:t>Y CÁLCULO DE AFORO</w:t>
      </w:r>
      <w:r w:rsidRPr="00204904">
        <w:rPr>
          <w:rFonts w:ascii="Arial" w:hAnsi="Arial" w:cs="Arial"/>
          <w:b/>
          <w:bCs/>
          <w:color w:val="000000" w:themeColor="text1"/>
          <w:sz w:val="24"/>
          <w:szCs w:val="24"/>
          <w:lang w:val="es-ES_tradnl"/>
        </w:rPr>
        <w:t>.</w:t>
      </w:r>
    </w:p>
    <w:p w14:paraId="6AB1275E" w14:textId="77777777" w:rsidR="00180F70" w:rsidRDefault="00180F70" w:rsidP="00180F70">
      <w:pPr>
        <w:adjustRightInd w:val="0"/>
        <w:spacing w:line="276" w:lineRule="auto"/>
        <w:ind w:left="697"/>
        <w:jc w:val="both"/>
        <w:rPr>
          <w:rFonts w:ascii="Arial" w:hAnsi="Arial" w:cs="Arial"/>
          <w:color w:val="000000" w:themeColor="text1"/>
          <w:sz w:val="20"/>
          <w:szCs w:val="20"/>
          <w:lang w:val="es-ES_tradnl"/>
        </w:rPr>
      </w:pPr>
    </w:p>
    <w:p w14:paraId="2940337E" w14:textId="77777777" w:rsidR="00AB7850" w:rsidRPr="00723D5C" w:rsidRDefault="004F6509" w:rsidP="0040287B">
      <w:pPr>
        <w:adjustRightInd w:val="0"/>
        <w:spacing w:line="276" w:lineRule="auto"/>
        <w:ind w:left="708"/>
        <w:jc w:val="both"/>
        <w:rPr>
          <w:rFonts w:ascii="Arial" w:hAnsi="Arial" w:cs="Arial"/>
          <w:color w:val="000000" w:themeColor="text1"/>
          <w:sz w:val="20"/>
          <w:szCs w:val="20"/>
          <w:lang w:val="es-ES_tradnl"/>
        </w:rPr>
      </w:pPr>
      <w:r w:rsidRPr="00723D5C">
        <w:rPr>
          <w:rFonts w:ascii="Arial" w:hAnsi="Arial" w:cs="Arial"/>
          <w:color w:val="000000" w:themeColor="text1"/>
          <w:sz w:val="20"/>
          <w:szCs w:val="20"/>
          <w:lang w:val="es-ES_tradnl"/>
        </w:rPr>
        <w:t>La densidad de ocupación máxima ha sido determinada rigurosamente a partir del programa arquitectónico normativo d</w:t>
      </w:r>
      <w:r w:rsidR="0040287B" w:rsidRPr="00723D5C">
        <w:rPr>
          <w:rFonts w:ascii="Arial" w:hAnsi="Arial" w:cs="Arial"/>
          <w:color w:val="000000" w:themeColor="text1"/>
          <w:sz w:val="20"/>
          <w:szCs w:val="20"/>
          <w:lang w:val="es-ES_tradnl"/>
        </w:rPr>
        <w:t xml:space="preserve">el </w:t>
      </w:r>
      <w:r w:rsidR="00377C9F" w:rsidRPr="00723D5C">
        <w:rPr>
          <w:rFonts w:ascii="Arial" w:hAnsi="Arial" w:cs="Arial"/>
          <w:color w:val="000000" w:themeColor="text1"/>
          <w:sz w:val="20"/>
          <w:szCs w:val="20"/>
          <w:lang w:val="es-ES_tradnl"/>
        </w:rPr>
        <w:t>HRT - MUJERES</w:t>
      </w:r>
      <w:r w:rsidR="0040287B" w:rsidRPr="00723D5C">
        <w:rPr>
          <w:rFonts w:ascii="Arial" w:hAnsi="Arial" w:cs="Arial"/>
          <w:color w:val="000000" w:themeColor="text1"/>
          <w:sz w:val="20"/>
          <w:szCs w:val="20"/>
          <w:lang w:val="es-ES_tradnl"/>
        </w:rPr>
        <w:t xml:space="preserve"> </w:t>
      </w:r>
      <w:r w:rsidRPr="00723D5C">
        <w:rPr>
          <w:rFonts w:ascii="Arial" w:hAnsi="Arial" w:cs="Arial"/>
          <w:color w:val="000000" w:themeColor="text1"/>
          <w:sz w:val="20"/>
          <w:szCs w:val="20"/>
          <w:lang w:val="es-ES_tradnl"/>
        </w:rPr>
        <w:t>garantizando la seguridad en</w:t>
      </w:r>
      <w:r w:rsidR="0040287B" w:rsidRPr="00723D5C">
        <w:rPr>
          <w:rFonts w:ascii="Arial" w:hAnsi="Arial" w:cs="Arial"/>
          <w:color w:val="000000" w:themeColor="text1"/>
          <w:sz w:val="20"/>
          <w:szCs w:val="20"/>
          <w:lang w:val="es-ES_tradnl"/>
        </w:rPr>
        <w:t xml:space="preserve"> </w:t>
      </w:r>
      <w:r w:rsidRPr="00723D5C">
        <w:rPr>
          <w:rFonts w:ascii="Arial" w:hAnsi="Arial" w:cs="Arial"/>
          <w:color w:val="000000" w:themeColor="text1"/>
          <w:sz w:val="20"/>
          <w:szCs w:val="20"/>
          <w:lang w:val="es-ES_tradnl"/>
        </w:rPr>
        <w:t>la evacuación en situaciones de emergencia.</w:t>
      </w:r>
    </w:p>
    <w:p w14:paraId="1F04234B" w14:textId="77777777" w:rsidR="004F6509" w:rsidRPr="00022297" w:rsidRDefault="004F6509" w:rsidP="00AB7850">
      <w:pPr>
        <w:adjustRightInd w:val="0"/>
        <w:spacing w:line="276" w:lineRule="auto"/>
        <w:jc w:val="both"/>
        <w:rPr>
          <w:rFonts w:ascii="Arial" w:hAnsi="Arial" w:cs="Arial"/>
          <w:color w:val="000000" w:themeColor="text1"/>
          <w:sz w:val="20"/>
          <w:szCs w:val="20"/>
          <w:highlight w:val="yellow"/>
          <w:lang w:val="es-ES_tradnl"/>
        </w:rPr>
      </w:pPr>
    </w:p>
    <w:p w14:paraId="7CCAC8C3" w14:textId="77777777" w:rsidR="004F6509" w:rsidRPr="00723D5C" w:rsidRDefault="004F6509" w:rsidP="00583B47">
      <w:pPr>
        <w:pStyle w:val="Prrafodelista"/>
        <w:numPr>
          <w:ilvl w:val="0"/>
          <w:numId w:val="14"/>
        </w:numPr>
        <w:adjustRightInd w:val="0"/>
        <w:spacing w:line="276" w:lineRule="auto"/>
        <w:jc w:val="both"/>
        <w:rPr>
          <w:rFonts w:ascii="Arial" w:hAnsi="Arial" w:cs="Arial"/>
          <w:color w:val="000000" w:themeColor="text1"/>
          <w:sz w:val="20"/>
          <w:szCs w:val="20"/>
          <w:lang w:val="es-PE"/>
        </w:rPr>
      </w:pPr>
      <w:r w:rsidRPr="00723D5C">
        <w:rPr>
          <w:rFonts w:ascii="Arial" w:hAnsi="Arial" w:cs="Arial"/>
          <w:b/>
          <w:bCs/>
          <w:color w:val="000000" w:themeColor="text1"/>
          <w:sz w:val="20"/>
          <w:szCs w:val="20"/>
          <w:lang w:val="es-PE"/>
        </w:rPr>
        <w:t xml:space="preserve">Usuarios Permanentes </w:t>
      </w:r>
      <w:r w:rsidR="0040287B" w:rsidRPr="00723D5C">
        <w:rPr>
          <w:rFonts w:ascii="Arial" w:hAnsi="Arial" w:cs="Arial"/>
          <w:b/>
          <w:bCs/>
          <w:color w:val="000000" w:themeColor="text1"/>
          <w:sz w:val="20"/>
          <w:szCs w:val="20"/>
          <w:lang w:val="es-PE"/>
        </w:rPr>
        <w:t>Residentes</w:t>
      </w:r>
      <w:r w:rsidRPr="00723D5C">
        <w:rPr>
          <w:rFonts w:ascii="Arial" w:hAnsi="Arial" w:cs="Arial"/>
          <w:b/>
          <w:bCs/>
          <w:color w:val="000000" w:themeColor="text1"/>
          <w:sz w:val="20"/>
          <w:szCs w:val="20"/>
          <w:lang w:val="es-PE"/>
        </w:rPr>
        <w:t>:</w:t>
      </w:r>
      <w:r w:rsidRPr="00723D5C">
        <w:rPr>
          <w:rFonts w:ascii="Arial" w:hAnsi="Arial" w:cs="Arial"/>
          <w:color w:val="000000" w:themeColor="text1"/>
          <w:sz w:val="20"/>
          <w:szCs w:val="20"/>
          <w:lang w:val="es-PE"/>
        </w:rPr>
        <w:t xml:space="preserve"> </w:t>
      </w:r>
      <w:r w:rsidR="00723D5C" w:rsidRPr="00723D5C">
        <w:rPr>
          <w:rFonts w:ascii="Arial" w:hAnsi="Arial" w:cs="Arial"/>
          <w:color w:val="000000" w:themeColor="text1"/>
          <w:sz w:val="20"/>
          <w:szCs w:val="20"/>
          <w:lang w:val="es-PE"/>
        </w:rPr>
        <w:t>41</w:t>
      </w:r>
      <w:r w:rsidRPr="00723D5C">
        <w:rPr>
          <w:rFonts w:ascii="Arial" w:hAnsi="Arial" w:cs="Arial"/>
          <w:color w:val="000000" w:themeColor="text1"/>
          <w:sz w:val="20"/>
          <w:szCs w:val="20"/>
          <w:lang w:val="es-PE"/>
        </w:rPr>
        <w:t xml:space="preserve"> </w:t>
      </w:r>
      <w:r w:rsidR="006E3A42" w:rsidRPr="00723D5C">
        <w:rPr>
          <w:rFonts w:ascii="Arial" w:hAnsi="Arial" w:cs="Arial"/>
          <w:color w:val="000000" w:themeColor="text1"/>
          <w:sz w:val="20"/>
          <w:szCs w:val="20"/>
          <w:lang w:val="es-PE"/>
        </w:rPr>
        <w:t xml:space="preserve">residentes </w:t>
      </w:r>
      <w:r w:rsidR="00BF2693" w:rsidRPr="00723D5C">
        <w:rPr>
          <w:rFonts w:ascii="Arial" w:hAnsi="Arial" w:cs="Arial"/>
          <w:color w:val="000000" w:themeColor="text1"/>
          <w:sz w:val="20"/>
          <w:szCs w:val="20"/>
          <w:lang w:val="es-PE"/>
        </w:rPr>
        <w:t>(</w:t>
      </w:r>
      <w:r w:rsidR="00022297" w:rsidRPr="00723D5C">
        <w:rPr>
          <w:rFonts w:ascii="Arial" w:hAnsi="Arial" w:cs="Arial"/>
          <w:color w:val="000000" w:themeColor="text1"/>
          <w:sz w:val="20"/>
          <w:szCs w:val="20"/>
          <w:lang w:val="es-PE"/>
        </w:rPr>
        <w:t>mujeres</w:t>
      </w:r>
      <w:r w:rsidR="00723D5C" w:rsidRPr="00723D5C">
        <w:rPr>
          <w:rFonts w:ascii="Arial" w:hAnsi="Arial" w:cs="Arial"/>
          <w:color w:val="000000" w:themeColor="text1"/>
          <w:sz w:val="20"/>
          <w:szCs w:val="20"/>
          <w:lang w:val="es-PE"/>
        </w:rPr>
        <w:t>/niños</w:t>
      </w:r>
      <w:r w:rsidR="006E3A42" w:rsidRPr="00723D5C">
        <w:rPr>
          <w:rFonts w:ascii="Arial" w:hAnsi="Arial" w:cs="Arial"/>
          <w:color w:val="000000" w:themeColor="text1"/>
          <w:sz w:val="20"/>
          <w:szCs w:val="20"/>
          <w:lang w:val="es-PE"/>
        </w:rPr>
        <w:t>)</w:t>
      </w:r>
    </w:p>
    <w:p w14:paraId="0A84DCDA" w14:textId="77777777" w:rsidR="00723D5C" w:rsidRPr="00723D5C" w:rsidRDefault="004F6509" w:rsidP="00583B47">
      <w:pPr>
        <w:pStyle w:val="Prrafodelista"/>
        <w:numPr>
          <w:ilvl w:val="0"/>
          <w:numId w:val="14"/>
        </w:numPr>
        <w:adjustRightInd w:val="0"/>
        <w:spacing w:line="276" w:lineRule="auto"/>
        <w:jc w:val="both"/>
        <w:rPr>
          <w:rFonts w:ascii="Arial" w:hAnsi="Arial" w:cs="Arial"/>
          <w:color w:val="000000" w:themeColor="text1"/>
          <w:sz w:val="20"/>
          <w:szCs w:val="20"/>
          <w:lang w:val="es-PE"/>
        </w:rPr>
      </w:pPr>
      <w:r w:rsidRPr="00723D5C">
        <w:rPr>
          <w:rFonts w:ascii="Arial" w:hAnsi="Arial" w:cs="Arial"/>
          <w:b/>
          <w:bCs/>
          <w:color w:val="000000" w:themeColor="text1"/>
          <w:sz w:val="20"/>
          <w:szCs w:val="20"/>
          <w:lang w:val="es-PE"/>
        </w:rPr>
        <w:t>Usuarios Permanentes - Personal:</w:t>
      </w:r>
      <w:r w:rsidRPr="00723D5C">
        <w:rPr>
          <w:rFonts w:ascii="Arial" w:hAnsi="Arial" w:cs="Arial"/>
          <w:color w:val="000000" w:themeColor="text1"/>
          <w:sz w:val="20"/>
          <w:szCs w:val="20"/>
          <w:lang w:val="es-PE"/>
        </w:rPr>
        <w:t xml:space="preserve"> </w:t>
      </w:r>
      <w:r w:rsidR="00723D5C" w:rsidRPr="00723D5C">
        <w:rPr>
          <w:rFonts w:ascii="Arial" w:hAnsi="Arial" w:cs="Arial"/>
          <w:color w:val="000000" w:themeColor="text1"/>
          <w:sz w:val="20"/>
          <w:szCs w:val="20"/>
          <w:lang w:val="es-PE"/>
        </w:rPr>
        <w:t>62</w:t>
      </w:r>
      <w:r w:rsidRPr="00723D5C">
        <w:rPr>
          <w:rFonts w:ascii="Arial" w:hAnsi="Arial" w:cs="Arial"/>
          <w:color w:val="000000" w:themeColor="text1"/>
          <w:sz w:val="20"/>
          <w:szCs w:val="20"/>
          <w:lang w:val="es-PE"/>
        </w:rPr>
        <w:t xml:space="preserve"> personas</w:t>
      </w:r>
      <w:r w:rsidR="00723D5C" w:rsidRPr="00723D5C">
        <w:rPr>
          <w:rFonts w:ascii="Arial" w:hAnsi="Arial" w:cs="Arial"/>
          <w:color w:val="000000" w:themeColor="text1"/>
          <w:sz w:val="20"/>
          <w:szCs w:val="20"/>
          <w:lang w:val="es-PE"/>
        </w:rPr>
        <w:t xml:space="preserve"> (incluye personal de áreas administrativas, asistencia técnica, mantenimiento y vigilancia)</w:t>
      </w:r>
    </w:p>
    <w:p w14:paraId="26193BFD" w14:textId="77777777" w:rsidR="00723D5C" w:rsidRPr="00723D5C" w:rsidRDefault="00723D5C" w:rsidP="00583B47">
      <w:pPr>
        <w:pStyle w:val="Prrafodelista"/>
        <w:numPr>
          <w:ilvl w:val="0"/>
          <w:numId w:val="14"/>
        </w:numPr>
        <w:adjustRightInd w:val="0"/>
        <w:spacing w:line="276" w:lineRule="auto"/>
        <w:jc w:val="both"/>
        <w:rPr>
          <w:rFonts w:ascii="Arial" w:hAnsi="Arial" w:cs="Arial"/>
          <w:color w:val="000000" w:themeColor="text1"/>
          <w:sz w:val="20"/>
          <w:szCs w:val="20"/>
          <w:lang w:val="es-PE"/>
        </w:rPr>
      </w:pPr>
      <w:r w:rsidRPr="00723D5C">
        <w:rPr>
          <w:rFonts w:ascii="Arial" w:hAnsi="Arial" w:cs="Arial"/>
          <w:b/>
          <w:bCs/>
          <w:color w:val="000000" w:themeColor="text1"/>
          <w:sz w:val="20"/>
          <w:szCs w:val="20"/>
          <w:lang w:val="es-PE"/>
        </w:rPr>
        <w:t>Usuarios temporales:</w:t>
      </w:r>
      <w:r w:rsidRPr="00723D5C">
        <w:rPr>
          <w:rFonts w:ascii="Arial" w:hAnsi="Arial" w:cs="Arial"/>
          <w:color w:val="000000" w:themeColor="text1"/>
          <w:sz w:val="20"/>
          <w:szCs w:val="20"/>
          <w:lang w:val="es-PE"/>
        </w:rPr>
        <w:t xml:space="preserve"> 130 personas (incluye sala de reuniones, talleres, etc.)</w:t>
      </w:r>
    </w:p>
    <w:p w14:paraId="311F1381" w14:textId="23BD3557" w:rsidR="00AD31F8" w:rsidRDefault="004F6509" w:rsidP="00583B47">
      <w:pPr>
        <w:pStyle w:val="Prrafodelista"/>
        <w:numPr>
          <w:ilvl w:val="0"/>
          <w:numId w:val="14"/>
        </w:numPr>
        <w:adjustRightInd w:val="0"/>
        <w:spacing w:line="276" w:lineRule="auto"/>
        <w:jc w:val="both"/>
        <w:rPr>
          <w:rFonts w:ascii="Arial" w:hAnsi="Arial" w:cs="Arial"/>
          <w:color w:val="000000" w:themeColor="text1"/>
          <w:sz w:val="20"/>
          <w:szCs w:val="20"/>
          <w:lang w:val="es-PE"/>
        </w:rPr>
      </w:pPr>
      <w:r w:rsidRPr="006D67FF">
        <w:rPr>
          <w:rFonts w:ascii="Arial" w:hAnsi="Arial" w:cs="Arial"/>
          <w:b/>
          <w:bCs/>
          <w:color w:val="000000" w:themeColor="text1"/>
          <w:sz w:val="20"/>
          <w:szCs w:val="20"/>
          <w:lang w:val="es-PE"/>
        </w:rPr>
        <w:t>Capacidad Máxima Total del Recinto:</w:t>
      </w:r>
      <w:r w:rsidRPr="006D67FF">
        <w:rPr>
          <w:rFonts w:ascii="Arial" w:hAnsi="Arial" w:cs="Arial"/>
          <w:color w:val="000000" w:themeColor="text1"/>
          <w:sz w:val="20"/>
          <w:szCs w:val="20"/>
          <w:lang w:val="es-PE"/>
        </w:rPr>
        <w:t xml:space="preserve"> </w:t>
      </w:r>
      <w:r>
        <w:rPr>
          <w:rFonts w:ascii="Arial" w:hAnsi="Arial" w:cs="Arial"/>
          <w:color w:val="000000" w:themeColor="text1"/>
          <w:sz w:val="20"/>
          <w:szCs w:val="20"/>
          <w:lang w:val="es-PE"/>
        </w:rPr>
        <w:t>233 personas (41 residentes, 62 de personal y 130 usuarios temporales).</w:t>
      </w:r>
      <w:r w:rsidRPr="006D67FF">
        <w:rPr>
          <w:rFonts w:ascii="Arial" w:hAnsi="Arial" w:cs="Arial"/>
          <w:color w:val="000000" w:themeColor="text1"/>
          <w:sz w:val="20"/>
          <w:szCs w:val="20"/>
          <w:lang w:val="es-PE"/>
        </w:rPr>
        <w:t xml:space="preserve"> </w:t>
      </w:r>
    </w:p>
    <w:p w14:paraId="103C175B" w14:textId="77777777" w:rsidR="006D67FF" w:rsidRPr="006D67FF" w:rsidRDefault="006D67FF" w:rsidP="006D67FF">
      <w:pPr>
        <w:pStyle w:val="Prrafodelista"/>
        <w:adjustRightInd w:val="0"/>
        <w:spacing w:line="276" w:lineRule="auto"/>
        <w:jc w:val="both"/>
        <w:rPr>
          <w:rFonts w:ascii="Arial" w:hAnsi="Arial" w:cs="Arial"/>
          <w:color w:val="000000" w:themeColor="text1"/>
          <w:sz w:val="20"/>
          <w:szCs w:val="20"/>
          <w:lang w:val="es-PE"/>
        </w:rPr>
      </w:pPr>
    </w:p>
    <w:p w14:paraId="6C58A937" w14:textId="77777777" w:rsidR="00180F70" w:rsidRDefault="00180F70" w:rsidP="00180F70">
      <w:pPr>
        <w:widowControl/>
        <w:tabs>
          <w:tab w:val="left" w:pos="-1440"/>
        </w:tabs>
        <w:autoSpaceDE/>
        <w:autoSpaceDN/>
        <w:jc w:val="both"/>
        <w:rPr>
          <w:rFonts w:ascii="Arial" w:hAnsi="Arial" w:cs="Arial"/>
          <w:color w:val="000000" w:themeColor="text1"/>
          <w:sz w:val="20"/>
          <w:szCs w:val="20"/>
          <w:lang w:val="es-ES_tradnl"/>
        </w:rPr>
      </w:pPr>
    </w:p>
    <w:p w14:paraId="206094CC" w14:textId="77777777" w:rsidR="00180F70" w:rsidRPr="00180F70" w:rsidRDefault="00180F70" w:rsidP="00180F70">
      <w:pPr>
        <w:widowControl/>
        <w:numPr>
          <w:ilvl w:val="1"/>
          <w:numId w:val="2"/>
        </w:numPr>
        <w:tabs>
          <w:tab w:val="left" w:pos="-1440"/>
        </w:tabs>
        <w:autoSpaceDE/>
        <w:autoSpaceDN/>
        <w:jc w:val="both"/>
        <w:rPr>
          <w:rFonts w:ascii="Arial" w:hAnsi="Arial" w:cs="Arial"/>
          <w:b/>
          <w:bCs/>
          <w:color w:val="000000" w:themeColor="text1"/>
          <w:sz w:val="24"/>
          <w:szCs w:val="24"/>
          <w:lang w:val="es-ES_tradnl"/>
        </w:rPr>
      </w:pPr>
      <w:r w:rsidRPr="00180F70">
        <w:rPr>
          <w:rFonts w:ascii="Arial" w:hAnsi="Arial" w:cs="Arial"/>
          <w:b/>
          <w:bCs/>
          <w:color w:val="000000" w:themeColor="text1"/>
          <w:sz w:val="24"/>
          <w:szCs w:val="24"/>
          <w:lang w:val="es-ES_tradnl"/>
        </w:rPr>
        <w:t>PERSONAL</w:t>
      </w:r>
    </w:p>
    <w:p w14:paraId="34392CA7" w14:textId="77777777" w:rsidR="00180F70" w:rsidRPr="00180F70" w:rsidRDefault="00180F70" w:rsidP="00180F70">
      <w:pPr>
        <w:widowControl/>
        <w:tabs>
          <w:tab w:val="left" w:pos="-1440"/>
        </w:tabs>
        <w:autoSpaceDE/>
        <w:autoSpaceDN/>
        <w:jc w:val="both"/>
        <w:rPr>
          <w:rFonts w:ascii="Arial" w:hAnsi="Arial" w:cs="Arial"/>
          <w:color w:val="000000" w:themeColor="text1"/>
          <w:sz w:val="20"/>
          <w:szCs w:val="20"/>
          <w:lang w:val="es-ES_tradnl"/>
        </w:rPr>
      </w:pPr>
    </w:p>
    <w:p w14:paraId="1072D4A5" w14:textId="2CB410AA" w:rsidR="00180F70" w:rsidRPr="00180F70" w:rsidRDefault="00180F70" w:rsidP="00823E04">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80F70">
        <w:rPr>
          <w:rFonts w:ascii="Arial" w:hAnsi="Arial" w:cs="Arial"/>
          <w:color w:val="000000" w:themeColor="text1"/>
          <w:sz w:val="20"/>
          <w:szCs w:val="20"/>
          <w:lang w:val="es-ES_tradnl"/>
        </w:rPr>
        <w:t>Son todas aquellas personas que en un determinado lapso de tiempo se encuentran dentro de las instalaciones</w:t>
      </w:r>
      <w:r w:rsidR="00A961F4">
        <w:rPr>
          <w:rFonts w:ascii="Arial" w:hAnsi="Arial" w:cs="Arial"/>
          <w:color w:val="000000" w:themeColor="text1"/>
          <w:sz w:val="20"/>
          <w:szCs w:val="20"/>
          <w:lang w:val="es-ES_tradnl"/>
        </w:rPr>
        <w:t xml:space="preserve"> del </w:t>
      </w:r>
      <w:r w:rsidR="00022297">
        <w:rPr>
          <w:rFonts w:ascii="Arial" w:hAnsi="Arial" w:cs="Arial"/>
          <w:color w:val="000000" w:themeColor="text1"/>
          <w:sz w:val="20"/>
          <w:szCs w:val="20"/>
          <w:lang w:val="es-ES_tradnl"/>
        </w:rPr>
        <w:t>HRT</w:t>
      </w:r>
      <w:r w:rsidR="00A961F4">
        <w:rPr>
          <w:rFonts w:ascii="Arial" w:hAnsi="Arial" w:cs="Arial"/>
          <w:color w:val="000000" w:themeColor="text1"/>
          <w:sz w:val="20"/>
          <w:szCs w:val="20"/>
          <w:lang w:val="es-ES_tradnl"/>
        </w:rPr>
        <w:t xml:space="preserve"> - </w:t>
      </w:r>
      <w:r w:rsidR="00022297">
        <w:rPr>
          <w:rFonts w:ascii="Arial" w:hAnsi="Arial" w:cs="Arial"/>
          <w:color w:val="000000" w:themeColor="text1"/>
          <w:sz w:val="20"/>
          <w:szCs w:val="20"/>
          <w:lang w:val="es-ES_tradnl"/>
        </w:rPr>
        <w:t>MUJERE</w:t>
      </w:r>
      <w:r w:rsidR="00A961F4">
        <w:rPr>
          <w:rFonts w:ascii="Arial" w:hAnsi="Arial" w:cs="Arial"/>
          <w:color w:val="000000" w:themeColor="text1"/>
          <w:sz w:val="20"/>
          <w:szCs w:val="20"/>
          <w:lang w:val="es-ES_tradnl"/>
        </w:rPr>
        <w:t>S</w:t>
      </w:r>
      <w:r w:rsidRPr="00180F70">
        <w:rPr>
          <w:rFonts w:ascii="Arial" w:hAnsi="Arial" w:cs="Arial"/>
          <w:color w:val="000000" w:themeColor="text1"/>
          <w:sz w:val="20"/>
          <w:szCs w:val="20"/>
          <w:lang w:val="es-ES_tradnl"/>
        </w:rPr>
        <w:t xml:space="preserve"> dentro de esta categoría se considera </w:t>
      </w:r>
      <w:r w:rsidRPr="006920F0">
        <w:rPr>
          <w:rFonts w:ascii="Arial" w:hAnsi="Arial" w:cs="Arial"/>
          <w:color w:val="000000" w:themeColor="text1"/>
          <w:sz w:val="20"/>
          <w:szCs w:val="20"/>
          <w:lang w:val="es-ES_tradnl"/>
        </w:rPr>
        <w:lastRenderedPageBreak/>
        <w:t xml:space="preserve">a </w:t>
      </w:r>
      <w:r w:rsidR="006920F0" w:rsidRPr="006920F0">
        <w:rPr>
          <w:rFonts w:ascii="Arial" w:hAnsi="Arial" w:cs="Arial"/>
          <w:color w:val="000000" w:themeColor="text1"/>
          <w:sz w:val="20"/>
          <w:szCs w:val="20"/>
          <w:lang w:val="es-ES_tradnl"/>
        </w:rPr>
        <w:t xml:space="preserve">las </w:t>
      </w:r>
      <w:r w:rsidR="00A961F4" w:rsidRPr="006920F0">
        <w:rPr>
          <w:rFonts w:ascii="Arial" w:hAnsi="Arial" w:cs="Arial"/>
          <w:color w:val="000000" w:themeColor="text1"/>
          <w:sz w:val="20"/>
          <w:szCs w:val="20"/>
          <w:lang w:val="es-ES_tradnl"/>
        </w:rPr>
        <w:t>residentes</w:t>
      </w:r>
      <w:r w:rsidRPr="006920F0">
        <w:rPr>
          <w:rFonts w:ascii="Arial" w:hAnsi="Arial" w:cs="Arial"/>
          <w:color w:val="000000" w:themeColor="text1"/>
          <w:sz w:val="20"/>
          <w:szCs w:val="20"/>
          <w:lang w:val="es-ES_tradnl"/>
        </w:rPr>
        <w:t xml:space="preserve">, </w:t>
      </w:r>
      <w:r w:rsidR="006920F0" w:rsidRPr="006920F0">
        <w:rPr>
          <w:rFonts w:ascii="Arial" w:hAnsi="Arial" w:cs="Arial"/>
          <w:color w:val="000000" w:themeColor="text1"/>
          <w:sz w:val="20"/>
          <w:szCs w:val="20"/>
          <w:lang w:val="es-ES_tradnl"/>
        </w:rPr>
        <w:t>hijos</w:t>
      </w:r>
      <w:r>
        <w:rPr>
          <w:rFonts w:ascii="Arial" w:hAnsi="Arial" w:cs="Arial"/>
          <w:color w:val="000000" w:themeColor="text1"/>
          <w:sz w:val="20"/>
          <w:szCs w:val="20"/>
          <w:lang w:val="es-ES_tradnl"/>
        </w:rPr>
        <w:t xml:space="preserve"> e hijas de las residentes</w:t>
      </w:r>
      <w:r w:rsidR="006920F0" w:rsidRPr="006920F0">
        <w:rPr>
          <w:rFonts w:ascii="Arial" w:hAnsi="Arial" w:cs="Arial"/>
          <w:color w:val="000000" w:themeColor="text1"/>
          <w:sz w:val="20"/>
          <w:szCs w:val="20"/>
          <w:lang w:val="es-ES_tradnl"/>
        </w:rPr>
        <w:t xml:space="preserve"> (de ser el caso), personal</w:t>
      </w:r>
      <w:r w:rsidRPr="006920F0">
        <w:rPr>
          <w:rFonts w:ascii="Arial" w:hAnsi="Arial" w:cs="Arial"/>
          <w:color w:val="000000" w:themeColor="text1"/>
          <w:sz w:val="20"/>
          <w:szCs w:val="20"/>
          <w:lang w:val="es-ES_tradnl"/>
        </w:rPr>
        <w:t xml:space="preserve"> administrativo y de servicio.</w:t>
      </w:r>
    </w:p>
    <w:p w14:paraId="2054667B" w14:textId="77777777" w:rsidR="00180F70" w:rsidRPr="00180F70" w:rsidRDefault="00133C47" w:rsidP="00180F70">
      <w:pPr>
        <w:widowControl/>
        <w:tabs>
          <w:tab w:val="left" w:pos="-1440"/>
        </w:tabs>
        <w:autoSpaceDE/>
        <w:autoSpaceDN/>
        <w:jc w:val="both"/>
        <w:rPr>
          <w:rFonts w:ascii="Arial" w:hAnsi="Arial" w:cs="Arial"/>
          <w:color w:val="000000" w:themeColor="text1"/>
          <w:sz w:val="20"/>
          <w:szCs w:val="20"/>
          <w:lang w:val="es-ES_tradnl"/>
        </w:rPr>
      </w:pPr>
      <w:r>
        <w:rPr>
          <w:rFonts w:ascii="Arial" w:hAnsi="Arial" w:cs="Arial"/>
          <w:color w:val="000000" w:themeColor="text1"/>
          <w:sz w:val="20"/>
          <w:szCs w:val="20"/>
          <w:lang w:val="es-ES_tradnl"/>
        </w:rPr>
        <w:t xml:space="preserve"> </w:t>
      </w:r>
    </w:p>
    <w:p w14:paraId="60EC3A6C" w14:textId="6D6E4C4B" w:rsidR="00180F70" w:rsidRPr="00180F70" w:rsidRDefault="00180F70" w:rsidP="00823E04">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80F70">
        <w:rPr>
          <w:rFonts w:ascii="Arial" w:hAnsi="Arial" w:cs="Arial"/>
          <w:color w:val="000000" w:themeColor="text1"/>
          <w:sz w:val="20"/>
          <w:szCs w:val="20"/>
          <w:lang w:val="es-ES_tradnl"/>
        </w:rPr>
        <w:t xml:space="preserve">Todas estas personas, realizan sus actividades dentro de los ambientes destinados a sus labores </w:t>
      </w:r>
      <w:r>
        <w:rPr>
          <w:rFonts w:ascii="Arial" w:hAnsi="Arial" w:cs="Arial"/>
          <w:color w:val="000000" w:themeColor="text1"/>
          <w:sz w:val="20"/>
          <w:szCs w:val="20"/>
          <w:lang w:val="es-ES_tradnl"/>
        </w:rPr>
        <w:t xml:space="preserve">(habitaciones, oficinas, talleres y </w:t>
      </w:r>
      <w:r w:rsidRPr="00180F70">
        <w:rPr>
          <w:rFonts w:ascii="Arial" w:hAnsi="Arial" w:cs="Arial"/>
          <w:color w:val="000000" w:themeColor="text1"/>
          <w:sz w:val="20"/>
          <w:szCs w:val="20"/>
          <w:lang w:val="es-ES_tradnl"/>
        </w:rPr>
        <w:t>exteriores).</w:t>
      </w:r>
    </w:p>
    <w:p w14:paraId="618A34D9" w14:textId="77777777" w:rsidR="00180F70" w:rsidRPr="00180F70" w:rsidRDefault="00180F70" w:rsidP="00180F70">
      <w:pPr>
        <w:widowControl/>
        <w:tabs>
          <w:tab w:val="left" w:pos="-1440"/>
        </w:tabs>
        <w:autoSpaceDE/>
        <w:autoSpaceDN/>
        <w:jc w:val="both"/>
        <w:rPr>
          <w:rFonts w:ascii="Arial" w:hAnsi="Arial" w:cs="Arial"/>
          <w:color w:val="000000" w:themeColor="text1"/>
          <w:sz w:val="20"/>
          <w:szCs w:val="20"/>
          <w:lang w:val="es-ES_tradnl"/>
        </w:rPr>
      </w:pPr>
    </w:p>
    <w:p w14:paraId="0E1A4D17" w14:textId="18EC6B52" w:rsidR="00180F70" w:rsidRPr="00823E04" w:rsidRDefault="00180F70" w:rsidP="00823E04">
      <w:pPr>
        <w:widowControl/>
        <w:numPr>
          <w:ilvl w:val="1"/>
          <w:numId w:val="2"/>
        </w:numPr>
        <w:tabs>
          <w:tab w:val="left" w:pos="-1440"/>
        </w:tabs>
        <w:autoSpaceDE/>
        <w:autoSpaceDN/>
        <w:jc w:val="both"/>
        <w:rPr>
          <w:rFonts w:ascii="Arial" w:hAnsi="Arial" w:cs="Arial"/>
          <w:b/>
          <w:bCs/>
          <w:color w:val="000000" w:themeColor="text1"/>
          <w:sz w:val="24"/>
          <w:szCs w:val="24"/>
          <w:lang w:val="es-ES_tradnl"/>
        </w:rPr>
      </w:pPr>
      <w:r w:rsidRPr="00823E04">
        <w:rPr>
          <w:rFonts w:ascii="Arial" w:hAnsi="Arial" w:cs="Arial"/>
          <w:b/>
          <w:bCs/>
          <w:color w:val="000000" w:themeColor="text1"/>
          <w:sz w:val="24"/>
          <w:szCs w:val="24"/>
          <w:lang w:val="es-ES_tradnl"/>
        </w:rPr>
        <w:t xml:space="preserve">PERSONAS AJENAS </w:t>
      </w:r>
      <w:r>
        <w:rPr>
          <w:rFonts w:ascii="Arial" w:hAnsi="Arial" w:cs="Arial"/>
          <w:b/>
          <w:bCs/>
          <w:color w:val="000000" w:themeColor="text1"/>
          <w:sz w:val="24"/>
          <w:szCs w:val="24"/>
          <w:lang w:val="es-ES_tradnl"/>
        </w:rPr>
        <w:t>AL HOGAR DE REFUGIO TEMPORAL.</w:t>
      </w:r>
    </w:p>
    <w:p w14:paraId="220C202F" w14:textId="77777777" w:rsidR="00180F70" w:rsidRPr="00180F70" w:rsidRDefault="00180F70" w:rsidP="00180F70">
      <w:pPr>
        <w:widowControl/>
        <w:tabs>
          <w:tab w:val="left" w:pos="-1440"/>
        </w:tabs>
        <w:autoSpaceDE/>
        <w:autoSpaceDN/>
        <w:jc w:val="both"/>
        <w:rPr>
          <w:rFonts w:ascii="Arial" w:hAnsi="Arial" w:cs="Arial"/>
          <w:color w:val="000000" w:themeColor="text1"/>
          <w:sz w:val="20"/>
          <w:szCs w:val="20"/>
          <w:lang w:val="es-ES_tradnl"/>
        </w:rPr>
      </w:pPr>
    </w:p>
    <w:p w14:paraId="463B60B9" w14:textId="40DDEE79" w:rsidR="00180F70" w:rsidRPr="00180F70" w:rsidRDefault="00180F70" w:rsidP="00823E04">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80F70">
        <w:rPr>
          <w:rFonts w:ascii="Arial" w:hAnsi="Arial" w:cs="Arial"/>
          <w:color w:val="000000" w:themeColor="text1"/>
          <w:sz w:val="20"/>
          <w:szCs w:val="20"/>
          <w:lang w:val="es-ES_tradnl"/>
        </w:rPr>
        <w:t xml:space="preserve">Son todas aquellas personas que por alguna razón visitan </w:t>
      </w:r>
      <w:r w:rsidR="00A961F4">
        <w:rPr>
          <w:rFonts w:ascii="Arial" w:hAnsi="Arial" w:cs="Arial"/>
          <w:color w:val="000000" w:themeColor="text1"/>
          <w:sz w:val="20"/>
          <w:szCs w:val="20"/>
          <w:lang w:val="es-ES_tradnl"/>
        </w:rPr>
        <w:t xml:space="preserve">el </w:t>
      </w:r>
      <w:r w:rsidR="00022297">
        <w:rPr>
          <w:rFonts w:ascii="Arial" w:hAnsi="Arial" w:cs="Arial"/>
          <w:color w:val="000000" w:themeColor="text1"/>
          <w:sz w:val="20"/>
          <w:szCs w:val="20"/>
          <w:lang w:val="es-ES_tradnl"/>
        </w:rPr>
        <w:t>HRT</w:t>
      </w:r>
      <w:r w:rsidR="00A961F4">
        <w:rPr>
          <w:rFonts w:ascii="Arial" w:hAnsi="Arial" w:cs="Arial"/>
          <w:color w:val="000000" w:themeColor="text1"/>
          <w:sz w:val="20"/>
          <w:szCs w:val="20"/>
          <w:lang w:val="es-ES_tradnl"/>
        </w:rPr>
        <w:t xml:space="preserve"> – </w:t>
      </w:r>
      <w:r w:rsidR="00022297">
        <w:rPr>
          <w:rFonts w:ascii="Arial" w:hAnsi="Arial" w:cs="Arial"/>
          <w:color w:val="000000" w:themeColor="text1"/>
          <w:sz w:val="20"/>
          <w:szCs w:val="20"/>
          <w:lang w:val="es-ES_tradnl"/>
        </w:rPr>
        <w:t>MUJERE</w:t>
      </w:r>
      <w:r w:rsidR="00A961F4">
        <w:rPr>
          <w:rFonts w:ascii="Arial" w:hAnsi="Arial" w:cs="Arial"/>
          <w:color w:val="000000" w:themeColor="text1"/>
          <w:sz w:val="20"/>
          <w:szCs w:val="20"/>
          <w:lang w:val="es-ES_tradnl"/>
        </w:rPr>
        <w:t>S,</w:t>
      </w:r>
      <w:r w:rsidRPr="00180F70">
        <w:rPr>
          <w:rFonts w:ascii="Arial" w:hAnsi="Arial" w:cs="Arial"/>
          <w:color w:val="000000" w:themeColor="text1"/>
          <w:sz w:val="20"/>
          <w:szCs w:val="20"/>
          <w:lang w:val="es-ES_tradnl"/>
        </w:rPr>
        <w:t xml:space="preserve"> por un periodo corto de tiempo; por lo general, se trata de </w:t>
      </w:r>
      <w:r>
        <w:rPr>
          <w:rFonts w:ascii="Arial" w:hAnsi="Arial" w:cs="Arial"/>
          <w:color w:val="000000" w:themeColor="text1"/>
          <w:sz w:val="20"/>
          <w:szCs w:val="20"/>
          <w:lang w:val="es-ES_tradnl"/>
        </w:rPr>
        <w:t>familiares autorizados</w:t>
      </w:r>
      <w:r w:rsidRPr="00180F70">
        <w:rPr>
          <w:rFonts w:ascii="Arial" w:hAnsi="Arial" w:cs="Arial"/>
          <w:color w:val="000000" w:themeColor="text1"/>
          <w:sz w:val="20"/>
          <w:szCs w:val="20"/>
          <w:lang w:val="es-ES_tradnl"/>
        </w:rPr>
        <w:t xml:space="preserve"> de l</w:t>
      </w:r>
      <w:r w:rsidR="00022297">
        <w:rPr>
          <w:rFonts w:ascii="Arial" w:hAnsi="Arial" w:cs="Arial"/>
          <w:color w:val="000000" w:themeColor="text1"/>
          <w:sz w:val="20"/>
          <w:szCs w:val="20"/>
          <w:lang w:val="es-ES_tradnl"/>
        </w:rPr>
        <w:t>a</w:t>
      </w:r>
      <w:r w:rsidRPr="00180F70">
        <w:rPr>
          <w:rFonts w:ascii="Arial" w:hAnsi="Arial" w:cs="Arial"/>
          <w:color w:val="000000" w:themeColor="text1"/>
          <w:sz w:val="20"/>
          <w:szCs w:val="20"/>
          <w:lang w:val="es-ES_tradnl"/>
        </w:rPr>
        <w:t xml:space="preserve">s </w:t>
      </w:r>
      <w:r w:rsidR="00A961F4">
        <w:rPr>
          <w:rFonts w:ascii="Arial" w:hAnsi="Arial" w:cs="Arial"/>
          <w:color w:val="000000" w:themeColor="text1"/>
          <w:sz w:val="20"/>
          <w:szCs w:val="20"/>
          <w:lang w:val="es-ES_tradnl"/>
        </w:rPr>
        <w:t>residentes</w:t>
      </w:r>
      <w:r w:rsidRPr="00180F70">
        <w:rPr>
          <w:rFonts w:ascii="Arial" w:hAnsi="Arial" w:cs="Arial"/>
          <w:color w:val="000000" w:themeColor="text1"/>
          <w:sz w:val="20"/>
          <w:szCs w:val="20"/>
          <w:lang w:val="es-ES_tradnl"/>
        </w:rPr>
        <w:t>,</w:t>
      </w:r>
      <w:r>
        <w:rPr>
          <w:rFonts w:ascii="Arial" w:hAnsi="Arial" w:cs="Arial"/>
          <w:color w:val="000000" w:themeColor="text1"/>
          <w:sz w:val="20"/>
          <w:szCs w:val="20"/>
          <w:lang w:val="es-ES_tradnl"/>
        </w:rPr>
        <w:t xml:space="preserve"> profesionales de instituciones vinculadas,</w:t>
      </w:r>
      <w:r w:rsidRPr="00180F70">
        <w:rPr>
          <w:rFonts w:ascii="Arial" w:hAnsi="Arial" w:cs="Arial"/>
          <w:color w:val="000000" w:themeColor="text1"/>
          <w:sz w:val="20"/>
          <w:szCs w:val="20"/>
          <w:lang w:val="es-ES_tradnl"/>
        </w:rPr>
        <w:t xml:space="preserve"> invitados especiales y otros que no precisamente están informados de las condiciones y sistemas de seguridad y evacuación.</w:t>
      </w:r>
    </w:p>
    <w:p w14:paraId="6EFA7524" w14:textId="77777777" w:rsidR="00180F70" w:rsidRPr="00180F70" w:rsidRDefault="00180F70" w:rsidP="00180F70">
      <w:pPr>
        <w:widowControl/>
        <w:tabs>
          <w:tab w:val="left" w:pos="-1440"/>
        </w:tabs>
        <w:autoSpaceDE/>
        <w:autoSpaceDN/>
        <w:jc w:val="both"/>
        <w:rPr>
          <w:rFonts w:ascii="Arial" w:hAnsi="Arial" w:cs="Arial"/>
          <w:color w:val="000000" w:themeColor="text1"/>
          <w:sz w:val="20"/>
          <w:szCs w:val="20"/>
          <w:lang w:val="es-ES_tradnl"/>
        </w:rPr>
      </w:pPr>
    </w:p>
    <w:p w14:paraId="196CE16A" w14:textId="77777777" w:rsidR="00180F70" w:rsidRPr="00BD7226" w:rsidRDefault="00BD7226" w:rsidP="00BD7226">
      <w:pPr>
        <w:widowControl/>
        <w:numPr>
          <w:ilvl w:val="0"/>
          <w:numId w:val="2"/>
        </w:numPr>
        <w:tabs>
          <w:tab w:val="left" w:pos="-1440"/>
        </w:tabs>
        <w:autoSpaceDE/>
        <w:autoSpaceDN/>
        <w:jc w:val="both"/>
        <w:rPr>
          <w:rFonts w:ascii="Arial" w:hAnsi="Arial" w:cs="Arial"/>
          <w:b/>
          <w:bCs/>
          <w:color w:val="000000" w:themeColor="text1"/>
          <w:sz w:val="20"/>
          <w:szCs w:val="20"/>
          <w:lang w:val="es-ES_tradnl"/>
        </w:rPr>
      </w:pPr>
      <w:r w:rsidRPr="00BD7226">
        <w:rPr>
          <w:rFonts w:ascii="Arial" w:hAnsi="Arial" w:cs="Arial"/>
          <w:b/>
          <w:bCs/>
          <w:color w:val="000000" w:themeColor="text1"/>
          <w:sz w:val="24"/>
          <w:szCs w:val="24"/>
          <w:lang w:val="es-ES_tradnl"/>
        </w:rPr>
        <w:t>ESTRUCTURA FUNCIONAL ANTE SITUACIONES DE EMERGENCIA</w:t>
      </w:r>
      <w:r>
        <w:rPr>
          <w:rFonts w:ascii="Arial" w:hAnsi="Arial" w:cs="Arial"/>
          <w:b/>
          <w:bCs/>
          <w:color w:val="000000" w:themeColor="text1"/>
          <w:sz w:val="24"/>
          <w:szCs w:val="24"/>
          <w:lang w:val="es-ES_tradnl"/>
        </w:rPr>
        <w:t>.</w:t>
      </w:r>
    </w:p>
    <w:p w14:paraId="01105263" w14:textId="77777777" w:rsidR="00BD7226" w:rsidRDefault="00BD7226" w:rsidP="00BD7226">
      <w:pPr>
        <w:adjustRightInd w:val="0"/>
        <w:spacing w:line="276" w:lineRule="auto"/>
        <w:ind w:left="697"/>
        <w:jc w:val="both"/>
        <w:rPr>
          <w:rFonts w:ascii="Arial" w:hAnsi="Arial" w:cs="Arial"/>
          <w:color w:val="000000" w:themeColor="text1"/>
          <w:sz w:val="20"/>
          <w:szCs w:val="20"/>
          <w:lang w:val="es-ES_tradnl"/>
        </w:rPr>
      </w:pPr>
    </w:p>
    <w:p w14:paraId="6A356040" w14:textId="77777777" w:rsidR="00BD7226" w:rsidRPr="00BD7226" w:rsidRDefault="00BD7226" w:rsidP="00BD7226">
      <w:pPr>
        <w:widowControl/>
        <w:numPr>
          <w:ilvl w:val="1"/>
          <w:numId w:val="2"/>
        </w:numPr>
        <w:tabs>
          <w:tab w:val="left" w:pos="-1440"/>
        </w:tabs>
        <w:autoSpaceDE/>
        <w:autoSpaceDN/>
        <w:jc w:val="both"/>
        <w:rPr>
          <w:rFonts w:ascii="Arial" w:hAnsi="Arial" w:cs="Arial"/>
          <w:b/>
          <w:bCs/>
          <w:color w:val="000000" w:themeColor="text1"/>
          <w:lang w:val="es-ES_tradnl"/>
        </w:rPr>
      </w:pPr>
      <w:r w:rsidRPr="00BD7226">
        <w:rPr>
          <w:rFonts w:ascii="Arial" w:hAnsi="Arial" w:cs="Arial"/>
          <w:b/>
          <w:bCs/>
          <w:color w:val="000000" w:themeColor="text1"/>
          <w:lang w:val="es-ES_tradnl"/>
        </w:rPr>
        <w:t>ALCANCES:</w:t>
      </w:r>
    </w:p>
    <w:p w14:paraId="1CBA719D" w14:textId="77777777" w:rsidR="00BD7226" w:rsidRDefault="00BD7226" w:rsidP="00BD7226">
      <w:pPr>
        <w:adjustRightInd w:val="0"/>
        <w:spacing w:line="276" w:lineRule="auto"/>
        <w:ind w:left="697"/>
        <w:jc w:val="both"/>
        <w:rPr>
          <w:rFonts w:ascii="Arial" w:hAnsi="Arial" w:cs="Arial"/>
          <w:color w:val="000000" w:themeColor="text1"/>
          <w:sz w:val="20"/>
          <w:szCs w:val="20"/>
          <w:lang w:val="es-ES_tradnl"/>
        </w:rPr>
      </w:pPr>
    </w:p>
    <w:p w14:paraId="37A5445D" w14:textId="77777777" w:rsidR="005773B9" w:rsidRDefault="0012230C" w:rsidP="005773B9">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2230C">
        <w:rPr>
          <w:rFonts w:ascii="Arial" w:hAnsi="Arial" w:cs="Arial"/>
          <w:color w:val="000000" w:themeColor="text1"/>
          <w:sz w:val="20"/>
          <w:szCs w:val="20"/>
          <w:lang w:val="es-ES_tradnl"/>
        </w:rPr>
        <w:t>La administración y el personal del Hogar de Refugio Temporal para Mujeres están organizados para prevenir, responder y actuar de manera oportuna frente a situaciones de emergencia que puedan poner en peligro la vida, la integridad física y la salud de las mujeres residentes, cuando corresponda, del personal administrativo, profesional y de servicio, y de las demás personas que se encuentren dentro del establecimiento. Asimismo, se busca proteger la infraestructura, los bienes materiales y el entorno ambiental del hogar.</w:t>
      </w:r>
    </w:p>
    <w:p w14:paraId="5A3C83B1" w14:textId="77777777" w:rsidR="005773B9" w:rsidRDefault="005773B9" w:rsidP="005773B9">
      <w:pPr>
        <w:widowControl/>
        <w:tabs>
          <w:tab w:val="left" w:pos="-1440"/>
        </w:tabs>
        <w:autoSpaceDE/>
        <w:autoSpaceDN/>
        <w:spacing w:line="276" w:lineRule="auto"/>
        <w:ind w:left="709"/>
        <w:jc w:val="both"/>
        <w:rPr>
          <w:rFonts w:ascii="Arial" w:hAnsi="Arial" w:cs="Arial"/>
          <w:color w:val="000000" w:themeColor="text1"/>
          <w:sz w:val="20"/>
          <w:szCs w:val="20"/>
          <w:lang w:val="es-ES_tradnl"/>
        </w:rPr>
      </w:pPr>
    </w:p>
    <w:p w14:paraId="5E950A52" w14:textId="77777777" w:rsidR="0012230C" w:rsidRDefault="0012230C" w:rsidP="005773B9">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2230C">
        <w:rPr>
          <w:rFonts w:ascii="Arial" w:hAnsi="Arial" w:cs="Arial"/>
          <w:color w:val="000000" w:themeColor="text1"/>
          <w:sz w:val="20"/>
          <w:szCs w:val="20"/>
          <w:lang w:val="es-ES_tradnl"/>
        </w:rPr>
        <w:t>Para hacer frente a posibles situaciones de emergencia, se establece un Comité de Seguridad y se organizan brigadas de emergencia, responsables de ejecutar las acciones preventivas y de respuesta contempladas en el Plan de Contingencia. El Comité de Seguridad constituye el órgano encargado de planificar, coordinar, supervisar y evaluar las medidas de prevención y respuesta ante emergencias, mientras que las brigadas tienen la responsabilidad de intervenir antes, durante y después de un evento adverso, de acuerdo con sus funciones y los protocolos establecidos.</w:t>
      </w:r>
    </w:p>
    <w:p w14:paraId="16B9D0A5" w14:textId="77777777" w:rsidR="005773B9" w:rsidRPr="0012230C" w:rsidRDefault="005773B9" w:rsidP="005773B9">
      <w:pPr>
        <w:widowControl/>
        <w:tabs>
          <w:tab w:val="left" w:pos="-1440"/>
        </w:tabs>
        <w:autoSpaceDE/>
        <w:autoSpaceDN/>
        <w:spacing w:line="276" w:lineRule="auto"/>
        <w:ind w:left="709"/>
        <w:jc w:val="both"/>
        <w:rPr>
          <w:rFonts w:ascii="Arial" w:hAnsi="Arial" w:cs="Arial"/>
          <w:color w:val="000000" w:themeColor="text1"/>
          <w:sz w:val="20"/>
          <w:szCs w:val="20"/>
          <w:lang w:val="es-ES_tradnl"/>
        </w:rPr>
      </w:pPr>
    </w:p>
    <w:p w14:paraId="71861026" w14:textId="77777777" w:rsidR="0012230C" w:rsidRPr="0012230C" w:rsidRDefault="0012230C" w:rsidP="0012230C">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2230C">
        <w:rPr>
          <w:rFonts w:ascii="Arial" w:hAnsi="Arial" w:cs="Arial"/>
          <w:color w:val="000000" w:themeColor="text1"/>
          <w:sz w:val="20"/>
          <w:szCs w:val="20"/>
          <w:lang w:val="es-ES_tradnl"/>
        </w:rPr>
        <w:t>Tanto el Comité de Seguridad como las brigadas estarán conformados por personal debidamente capacitado, con conocimientos en prevención de riesgos, evacuación, primeros auxilios y manejo de equipos de seguridad, según las responsabilidades asignadas. Sus integrantes deberán conocer las características de los ambientes del hogar, las rutas de evacuación, las zonas seguras y los procedimientos de actuación ante situaciones críticas, priorizando en todo momento la protección de las residentes y la confidencialidad de la información relacionada con su seguridad.</w:t>
      </w:r>
    </w:p>
    <w:p w14:paraId="3F266336" w14:textId="77777777" w:rsidR="0012230C" w:rsidRPr="0012230C" w:rsidRDefault="0012230C" w:rsidP="0012230C">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2230C">
        <w:rPr>
          <w:rFonts w:ascii="Arial" w:hAnsi="Arial" w:cs="Arial"/>
          <w:color w:val="000000" w:themeColor="text1"/>
          <w:sz w:val="20"/>
          <w:szCs w:val="20"/>
          <w:lang w:val="es-ES_tradnl"/>
        </w:rPr>
        <w:t>Debido a la naturaleza del servicio de protección, las acciones de emergencia deberán desarrollarse con un enfoque de derechos humanos, género y atención sensible al trauma, evitando cualquier actuación que exponga a las mujeres residentes a situaciones de riesgo, revictimización o vulneración de su privacidad.</w:t>
      </w:r>
    </w:p>
    <w:p w14:paraId="3EB8ED8D" w14:textId="77777777" w:rsidR="0012230C" w:rsidRDefault="0012230C" w:rsidP="0012230C">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2230C">
        <w:rPr>
          <w:rFonts w:ascii="Arial" w:hAnsi="Arial" w:cs="Arial"/>
          <w:color w:val="000000" w:themeColor="text1"/>
          <w:sz w:val="20"/>
          <w:szCs w:val="20"/>
          <w:lang w:val="es-ES_tradnl"/>
        </w:rPr>
        <w:t>Las emergencias que podrían presentarse en el Hogar de Refugio Temporal se clasificarán según su origen, entre ellas:</w:t>
      </w:r>
    </w:p>
    <w:p w14:paraId="577E1961" w14:textId="77777777" w:rsidR="005773B9" w:rsidRPr="0012230C" w:rsidRDefault="005773B9" w:rsidP="0012230C">
      <w:pPr>
        <w:widowControl/>
        <w:tabs>
          <w:tab w:val="left" w:pos="-1440"/>
        </w:tabs>
        <w:autoSpaceDE/>
        <w:autoSpaceDN/>
        <w:spacing w:line="276" w:lineRule="auto"/>
        <w:ind w:left="709"/>
        <w:jc w:val="both"/>
        <w:rPr>
          <w:rFonts w:ascii="Arial" w:hAnsi="Arial" w:cs="Arial"/>
          <w:color w:val="000000" w:themeColor="text1"/>
          <w:sz w:val="20"/>
          <w:szCs w:val="20"/>
          <w:lang w:val="es-ES_tradnl"/>
        </w:rPr>
      </w:pPr>
    </w:p>
    <w:p w14:paraId="1BA0924E" w14:textId="77777777" w:rsidR="0012230C" w:rsidRPr="005773B9" w:rsidRDefault="0012230C" w:rsidP="00583B47">
      <w:pPr>
        <w:pStyle w:val="Prrafodelista"/>
        <w:widowControl/>
        <w:numPr>
          <w:ilvl w:val="0"/>
          <w:numId w:val="28"/>
        </w:numPr>
        <w:tabs>
          <w:tab w:val="left" w:pos="-1440"/>
        </w:tabs>
        <w:autoSpaceDE/>
        <w:autoSpaceDN/>
        <w:spacing w:line="276" w:lineRule="auto"/>
        <w:jc w:val="both"/>
        <w:rPr>
          <w:rFonts w:ascii="Arial" w:hAnsi="Arial" w:cs="Arial"/>
          <w:color w:val="000000" w:themeColor="text1"/>
          <w:sz w:val="20"/>
          <w:szCs w:val="20"/>
          <w:lang w:val="es-ES_tradnl"/>
        </w:rPr>
      </w:pPr>
      <w:r w:rsidRPr="005773B9">
        <w:rPr>
          <w:rFonts w:ascii="Arial" w:hAnsi="Arial" w:cs="Arial"/>
          <w:b/>
          <w:bCs/>
          <w:color w:val="000000" w:themeColor="text1"/>
          <w:sz w:val="20"/>
          <w:szCs w:val="20"/>
          <w:lang w:val="es-ES_tradnl"/>
        </w:rPr>
        <w:lastRenderedPageBreak/>
        <w:t>Naturales:</w:t>
      </w:r>
      <w:r w:rsidRPr="005773B9">
        <w:rPr>
          <w:rFonts w:ascii="Arial" w:hAnsi="Arial" w:cs="Arial"/>
          <w:color w:val="000000" w:themeColor="text1"/>
          <w:sz w:val="20"/>
          <w:szCs w:val="20"/>
          <w:lang w:val="es-ES_tradnl"/>
        </w:rPr>
        <w:t xml:space="preserve"> sismos, lluvias intensas, inundaciones, deslizamientos u otros fenómenos naturales que puedan afectar la seguridad del establecimiento.</w:t>
      </w:r>
    </w:p>
    <w:p w14:paraId="7A197BAC" w14:textId="77777777" w:rsidR="0012230C" w:rsidRPr="005773B9" w:rsidRDefault="0012230C" w:rsidP="00583B47">
      <w:pPr>
        <w:pStyle w:val="Prrafodelista"/>
        <w:widowControl/>
        <w:numPr>
          <w:ilvl w:val="0"/>
          <w:numId w:val="28"/>
        </w:numPr>
        <w:tabs>
          <w:tab w:val="left" w:pos="-1440"/>
        </w:tabs>
        <w:autoSpaceDE/>
        <w:autoSpaceDN/>
        <w:spacing w:line="276" w:lineRule="auto"/>
        <w:jc w:val="both"/>
        <w:rPr>
          <w:rFonts w:ascii="Arial" w:hAnsi="Arial" w:cs="Arial"/>
          <w:color w:val="000000" w:themeColor="text1"/>
          <w:sz w:val="20"/>
          <w:szCs w:val="20"/>
          <w:lang w:val="es-ES_tradnl"/>
        </w:rPr>
      </w:pPr>
      <w:r w:rsidRPr="005773B9">
        <w:rPr>
          <w:rFonts w:ascii="Arial" w:hAnsi="Arial" w:cs="Arial"/>
          <w:b/>
          <w:bCs/>
          <w:color w:val="000000" w:themeColor="text1"/>
          <w:sz w:val="20"/>
          <w:szCs w:val="20"/>
          <w:lang w:val="es-ES_tradnl"/>
        </w:rPr>
        <w:t>Tecnológicas o antrópicas:</w:t>
      </w:r>
      <w:r w:rsidRPr="005773B9">
        <w:rPr>
          <w:rFonts w:ascii="Arial" w:hAnsi="Arial" w:cs="Arial"/>
          <w:color w:val="000000" w:themeColor="text1"/>
          <w:sz w:val="20"/>
          <w:szCs w:val="20"/>
          <w:lang w:val="es-ES_tradnl"/>
        </w:rPr>
        <w:t xml:space="preserve"> incendios, cortocircuitos, fugas de gas, fallas en las instalaciones sanitarias y eléctricas, accidentes u otros incidentes derivados de la actividad humana.</w:t>
      </w:r>
    </w:p>
    <w:p w14:paraId="3EAA5E4F" w14:textId="77777777" w:rsidR="0012230C" w:rsidRDefault="0012230C" w:rsidP="00583B47">
      <w:pPr>
        <w:pStyle w:val="Prrafodelista"/>
        <w:widowControl/>
        <w:numPr>
          <w:ilvl w:val="0"/>
          <w:numId w:val="28"/>
        </w:numPr>
        <w:tabs>
          <w:tab w:val="left" w:pos="-1440"/>
        </w:tabs>
        <w:autoSpaceDE/>
        <w:autoSpaceDN/>
        <w:spacing w:line="276" w:lineRule="auto"/>
        <w:jc w:val="both"/>
        <w:rPr>
          <w:rFonts w:ascii="Arial" w:hAnsi="Arial" w:cs="Arial"/>
          <w:color w:val="000000" w:themeColor="text1"/>
          <w:sz w:val="20"/>
          <w:szCs w:val="20"/>
          <w:lang w:val="es-ES_tradnl"/>
        </w:rPr>
      </w:pPr>
      <w:r w:rsidRPr="005773B9">
        <w:rPr>
          <w:rFonts w:ascii="Arial" w:hAnsi="Arial" w:cs="Arial"/>
          <w:b/>
          <w:bCs/>
          <w:color w:val="000000" w:themeColor="text1"/>
          <w:sz w:val="20"/>
          <w:szCs w:val="20"/>
          <w:lang w:val="es-ES_tradnl"/>
        </w:rPr>
        <w:t>Sociales y de seguridad:</w:t>
      </w:r>
      <w:r w:rsidRPr="005773B9">
        <w:rPr>
          <w:rFonts w:ascii="Arial" w:hAnsi="Arial" w:cs="Arial"/>
          <w:color w:val="000000" w:themeColor="text1"/>
          <w:sz w:val="20"/>
          <w:szCs w:val="20"/>
          <w:lang w:val="es-ES_tradnl"/>
        </w:rPr>
        <w:t xml:space="preserve"> amenazas externas, intentos de ingreso no autorizado, situaciones de violencia o cualquier evento que comprometa la integridad y la protección de las residentes.</w:t>
      </w:r>
    </w:p>
    <w:p w14:paraId="28F0DB09" w14:textId="77777777" w:rsidR="005773B9" w:rsidRPr="005773B9" w:rsidRDefault="005773B9" w:rsidP="005773B9">
      <w:pPr>
        <w:pStyle w:val="Prrafodelista"/>
        <w:widowControl/>
        <w:tabs>
          <w:tab w:val="left" w:pos="-1440"/>
        </w:tabs>
        <w:autoSpaceDE/>
        <w:autoSpaceDN/>
        <w:spacing w:line="276" w:lineRule="auto"/>
        <w:ind w:left="1429"/>
        <w:jc w:val="both"/>
        <w:rPr>
          <w:rFonts w:ascii="Arial" w:hAnsi="Arial" w:cs="Arial"/>
          <w:color w:val="000000" w:themeColor="text1"/>
          <w:sz w:val="20"/>
          <w:szCs w:val="20"/>
          <w:lang w:val="es-ES_tradnl"/>
        </w:rPr>
      </w:pPr>
    </w:p>
    <w:p w14:paraId="3B0FB60C" w14:textId="77777777" w:rsidR="005773B9" w:rsidRPr="005773B9" w:rsidRDefault="0012230C" w:rsidP="00583B47">
      <w:pPr>
        <w:pStyle w:val="Prrafodelista"/>
        <w:widowControl/>
        <w:numPr>
          <w:ilvl w:val="0"/>
          <w:numId w:val="29"/>
        </w:numPr>
        <w:tabs>
          <w:tab w:val="left" w:pos="-1440"/>
        </w:tabs>
        <w:autoSpaceDE/>
        <w:autoSpaceDN/>
        <w:spacing w:line="276" w:lineRule="auto"/>
        <w:jc w:val="both"/>
        <w:rPr>
          <w:rFonts w:ascii="Arial" w:hAnsi="Arial" w:cs="Arial"/>
          <w:b/>
          <w:bCs/>
          <w:color w:val="000000" w:themeColor="text1"/>
          <w:sz w:val="20"/>
          <w:szCs w:val="20"/>
          <w:lang w:val="es-ES_tradnl"/>
        </w:rPr>
      </w:pPr>
      <w:r w:rsidRPr="005773B9">
        <w:rPr>
          <w:rFonts w:ascii="Arial" w:hAnsi="Arial" w:cs="Arial"/>
          <w:b/>
          <w:bCs/>
          <w:color w:val="000000" w:themeColor="text1"/>
          <w:sz w:val="20"/>
          <w:szCs w:val="20"/>
          <w:lang w:val="es-ES_tradnl"/>
        </w:rPr>
        <w:t>COMITÉ DE SEGURIDAD</w:t>
      </w:r>
    </w:p>
    <w:p w14:paraId="64C7B2AA" w14:textId="77777777" w:rsidR="0012230C" w:rsidRPr="0012230C" w:rsidRDefault="0012230C" w:rsidP="0012230C">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2230C">
        <w:rPr>
          <w:rFonts w:ascii="Arial" w:hAnsi="Arial" w:cs="Arial"/>
          <w:color w:val="000000" w:themeColor="text1"/>
          <w:sz w:val="20"/>
          <w:szCs w:val="20"/>
          <w:lang w:val="es-ES_tradnl"/>
        </w:rPr>
        <w:t>El Comité de Seguridad es responsable de formular, implementar, supervisar y actualizar el Plan de Contingencia del Hogar de Refugio Temporal para Mujeres. Sus funciones principales comprenden la planificación, organización, coordinación, ejecución y evaluación de las medidas de prevención y respuesta ante emergencias, así como la conformación, capacitación y supervisión de las brigadas.</w:t>
      </w:r>
    </w:p>
    <w:p w14:paraId="5C1E0876" w14:textId="77777777" w:rsidR="0012230C" w:rsidRPr="0012230C" w:rsidRDefault="0012230C" w:rsidP="0012230C">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2230C">
        <w:rPr>
          <w:rFonts w:ascii="Arial" w:hAnsi="Arial" w:cs="Arial"/>
          <w:color w:val="000000" w:themeColor="text1"/>
          <w:sz w:val="20"/>
          <w:szCs w:val="20"/>
          <w:lang w:val="es-ES_tradnl"/>
        </w:rPr>
        <w:t>El Comité de Seguridad estará integrado, de acuerdo con la organización y disponibilidad de personal del establecimiento, por los siguientes responsables:</w:t>
      </w:r>
    </w:p>
    <w:p w14:paraId="07377581" w14:textId="77777777" w:rsidR="0012230C" w:rsidRPr="00AA14E2" w:rsidRDefault="0012230C" w:rsidP="00583B47">
      <w:pPr>
        <w:pStyle w:val="Prrafodelista"/>
        <w:widowControl/>
        <w:numPr>
          <w:ilvl w:val="0"/>
          <w:numId w:val="30"/>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b/>
          <w:bCs/>
          <w:color w:val="000000" w:themeColor="text1"/>
          <w:sz w:val="20"/>
          <w:szCs w:val="20"/>
          <w:lang w:val="es-ES_tradnl"/>
        </w:rPr>
        <w:t>Director o responsable de la emergencia:</w:t>
      </w:r>
      <w:r w:rsidRPr="00AA14E2">
        <w:rPr>
          <w:rFonts w:ascii="Arial" w:hAnsi="Arial" w:cs="Arial"/>
          <w:color w:val="000000" w:themeColor="text1"/>
          <w:sz w:val="20"/>
          <w:szCs w:val="20"/>
          <w:lang w:val="es-ES_tradnl"/>
        </w:rPr>
        <w:t xml:space="preserve"> encargado de dirigir y coordinar las acciones de respuesta, activar los protocolos correspondientes y articular la intervención con los servicios externos de emergencia cuando sea necesario.</w:t>
      </w:r>
    </w:p>
    <w:p w14:paraId="75A39925" w14:textId="77777777" w:rsidR="0012230C" w:rsidRPr="00AA14E2" w:rsidRDefault="0012230C" w:rsidP="00583B47">
      <w:pPr>
        <w:pStyle w:val="Prrafodelista"/>
        <w:widowControl/>
        <w:numPr>
          <w:ilvl w:val="0"/>
          <w:numId w:val="30"/>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b/>
          <w:bCs/>
          <w:color w:val="000000" w:themeColor="text1"/>
          <w:sz w:val="20"/>
          <w:szCs w:val="20"/>
          <w:lang w:val="es-ES_tradnl"/>
        </w:rPr>
        <w:t>Responsable de mantenimiento y seguridad:</w:t>
      </w:r>
      <w:r w:rsidRPr="00AA14E2">
        <w:rPr>
          <w:rFonts w:ascii="Arial" w:hAnsi="Arial" w:cs="Arial"/>
          <w:color w:val="000000" w:themeColor="text1"/>
          <w:sz w:val="20"/>
          <w:szCs w:val="20"/>
          <w:lang w:val="es-ES_tradnl"/>
        </w:rPr>
        <w:t xml:space="preserve"> encargado de verificar las condiciones de seguridad de la infraestructura, las instalaciones y los equipos de emergencia, así como de coordinar las acciones de mantenimiento preventivo y correctivo.</w:t>
      </w:r>
    </w:p>
    <w:p w14:paraId="203724FE" w14:textId="77777777" w:rsidR="0012230C" w:rsidRPr="00AA14E2" w:rsidRDefault="0012230C" w:rsidP="00583B47">
      <w:pPr>
        <w:pStyle w:val="Prrafodelista"/>
        <w:widowControl/>
        <w:numPr>
          <w:ilvl w:val="0"/>
          <w:numId w:val="30"/>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b/>
          <w:bCs/>
          <w:color w:val="000000" w:themeColor="text1"/>
          <w:sz w:val="20"/>
          <w:szCs w:val="20"/>
          <w:lang w:val="es-ES_tradnl"/>
        </w:rPr>
        <w:t>Responsable de atención y protección de las residentes:</w:t>
      </w:r>
      <w:r w:rsidRPr="00AA14E2">
        <w:rPr>
          <w:rFonts w:ascii="Arial" w:hAnsi="Arial" w:cs="Arial"/>
          <w:color w:val="000000" w:themeColor="text1"/>
          <w:sz w:val="20"/>
          <w:szCs w:val="20"/>
          <w:lang w:val="es-ES_tradnl"/>
        </w:rPr>
        <w:t xml:space="preserve"> encargado de coordinar las medidas de protección durante una emergencia, considerando las necesidades particulares de las mujeres acogidas y de sus hijos e hijas, cuando corresponda.</w:t>
      </w:r>
    </w:p>
    <w:p w14:paraId="7E92E42F" w14:textId="77777777" w:rsidR="0012230C" w:rsidRPr="00AA14E2" w:rsidRDefault="0012230C" w:rsidP="00583B47">
      <w:pPr>
        <w:pStyle w:val="Prrafodelista"/>
        <w:widowControl/>
        <w:numPr>
          <w:ilvl w:val="0"/>
          <w:numId w:val="30"/>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b/>
          <w:bCs/>
          <w:color w:val="000000" w:themeColor="text1"/>
          <w:sz w:val="20"/>
          <w:szCs w:val="20"/>
          <w:lang w:val="es-ES_tradnl"/>
        </w:rPr>
        <w:t>Responsable de las brigadas de emergencia:</w:t>
      </w:r>
      <w:r w:rsidRPr="00AA14E2">
        <w:rPr>
          <w:rFonts w:ascii="Arial" w:hAnsi="Arial" w:cs="Arial"/>
          <w:color w:val="000000" w:themeColor="text1"/>
          <w:sz w:val="20"/>
          <w:szCs w:val="20"/>
          <w:lang w:val="es-ES_tradnl"/>
        </w:rPr>
        <w:t xml:space="preserve"> encargado de organizar, coordinar y supervisar las acciones del personal designado para evacuación, primeros auxilios y prevención y control inicial de incendios, según su capacitación.</w:t>
      </w:r>
    </w:p>
    <w:p w14:paraId="6448DCF4" w14:textId="77777777" w:rsidR="00AA14E2" w:rsidRDefault="0012230C" w:rsidP="00FF7F2D">
      <w:pPr>
        <w:widowControl/>
        <w:tabs>
          <w:tab w:val="left" w:pos="-1440"/>
        </w:tabs>
        <w:autoSpaceDE/>
        <w:autoSpaceDN/>
        <w:spacing w:line="276" w:lineRule="auto"/>
        <w:ind w:left="709"/>
        <w:jc w:val="both"/>
        <w:rPr>
          <w:rFonts w:ascii="Arial" w:hAnsi="Arial" w:cs="Arial"/>
          <w:color w:val="000000" w:themeColor="text1"/>
          <w:sz w:val="20"/>
          <w:szCs w:val="20"/>
          <w:lang w:val="es-ES_tradnl"/>
        </w:rPr>
      </w:pPr>
      <w:r w:rsidRPr="0012230C">
        <w:rPr>
          <w:rFonts w:ascii="Arial" w:hAnsi="Arial" w:cs="Arial"/>
          <w:color w:val="000000" w:themeColor="text1"/>
          <w:sz w:val="20"/>
          <w:szCs w:val="20"/>
          <w:lang w:val="es-ES_tradnl"/>
        </w:rPr>
        <w:t>La designación de los integrantes deberá responder a sus competencias y responsabilidades, sin depender exclusivamente de su jerarquía administrativa.</w:t>
      </w:r>
    </w:p>
    <w:p w14:paraId="5A515C79" w14:textId="77777777" w:rsidR="00AA14E2" w:rsidRPr="0012230C" w:rsidRDefault="00AA14E2" w:rsidP="0012230C">
      <w:pPr>
        <w:widowControl/>
        <w:tabs>
          <w:tab w:val="left" w:pos="-1440"/>
        </w:tabs>
        <w:autoSpaceDE/>
        <w:autoSpaceDN/>
        <w:spacing w:line="276" w:lineRule="auto"/>
        <w:ind w:left="709"/>
        <w:jc w:val="both"/>
        <w:rPr>
          <w:rFonts w:ascii="Arial" w:hAnsi="Arial" w:cs="Arial"/>
          <w:color w:val="000000" w:themeColor="text1"/>
          <w:sz w:val="20"/>
          <w:szCs w:val="20"/>
          <w:lang w:val="es-ES_tradnl"/>
        </w:rPr>
      </w:pPr>
    </w:p>
    <w:p w14:paraId="7E557402" w14:textId="77777777" w:rsidR="0012230C" w:rsidRPr="00AA14E2" w:rsidRDefault="0012230C" w:rsidP="0012230C">
      <w:pPr>
        <w:widowControl/>
        <w:tabs>
          <w:tab w:val="left" w:pos="-1440"/>
        </w:tabs>
        <w:autoSpaceDE/>
        <w:autoSpaceDN/>
        <w:spacing w:line="276" w:lineRule="auto"/>
        <w:ind w:left="709"/>
        <w:jc w:val="both"/>
        <w:rPr>
          <w:rFonts w:ascii="Arial" w:hAnsi="Arial" w:cs="Arial"/>
          <w:b/>
          <w:bCs/>
          <w:color w:val="000000" w:themeColor="text1"/>
          <w:sz w:val="20"/>
          <w:szCs w:val="20"/>
          <w:lang w:val="es-ES_tradnl"/>
        </w:rPr>
      </w:pPr>
      <w:r w:rsidRPr="00AA14E2">
        <w:rPr>
          <w:rFonts w:ascii="Arial" w:hAnsi="Arial" w:cs="Arial"/>
          <w:b/>
          <w:bCs/>
          <w:color w:val="000000" w:themeColor="text1"/>
          <w:sz w:val="20"/>
          <w:szCs w:val="20"/>
          <w:lang w:val="es-ES_tradnl"/>
        </w:rPr>
        <w:t>B. FUNCIONES DEL COMITÉ DE SEGURIDAD</w:t>
      </w:r>
    </w:p>
    <w:p w14:paraId="2F5059B4"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Asesorar en la elaboración, implementación, difusión y actualización permanente del Plan de Contingencia del Hogar de Refugio Temporal para Mujeres.</w:t>
      </w:r>
    </w:p>
    <w:p w14:paraId="388E144D"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Identificar y evaluar los peligros y riesgos que puedan afectar a las residentes, al personal, a la infraestructura y al entorno del establecimiento.</w:t>
      </w:r>
    </w:p>
    <w:p w14:paraId="3DAD9382"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Programar actividades de capacitación y sensibilización del personal en prevención de riesgos, seguridad, evacuación, primeros auxilios y actuación ante emergencias.</w:t>
      </w:r>
    </w:p>
    <w:p w14:paraId="4700AB48"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Organizar y ejecutar simulacros de evacuación y otros ejercicios de respuesta, evaluando sus resultados e implementando las medidas correctivas necesarias.</w:t>
      </w:r>
    </w:p>
    <w:p w14:paraId="7FB7C6D0"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Supervisar la señalización de seguridad, las rutas de evacuación, las salidas de emergencia, las zonas seguras y las condiciones de accesibilidad.</w:t>
      </w:r>
    </w:p>
    <w:p w14:paraId="48531BB6"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lastRenderedPageBreak/>
        <w:t>Coordinar las inspecciones y el mantenimiento preventivo de los sistemas de seguridad contra incendios, incluidos los pulsadores, las alarmas, los detectores de humo y temperatura, cuando corresponda, y los demás dispositivos instalados.</w:t>
      </w:r>
    </w:p>
    <w:p w14:paraId="375B0297"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Verificar la disponibilidad, ubicación, operatividad y mantenimiento de los extintores, gabinetes contra incendios y otros equipos de protección, según las características y exigencias técnicas del establecimiento.</w:t>
      </w:r>
    </w:p>
    <w:p w14:paraId="397F1CCB"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Organizar y supervisar las brigadas de emergencia, estableciendo funciones, responsabilidades y procedimientos de actuación.</w:t>
      </w:r>
    </w:p>
    <w:p w14:paraId="5C806B97"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Establecer mecanismos de coordinación con los bomberos, los servicios de salud, la Policía Nacional del Perú, los servicios de gestión del riesgo de desastres y otras instituciones competentes, según el tipo de emergencia.</w:t>
      </w:r>
    </w:p>
    <w:p w14:paraId="45AC6383"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Garantizar que los procedimientos de evacuación y respuesta prioricen la integridad física y emocional de las residentes, la protección de sus hijos e hijas cuando corresponda y la confidencialidad de su ubicación e información personal.</w:t>
      </w:r>
    </w:p>
    <w:p w14:paraId="01726266"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Evaluar las acciones ejecutadas después de cada emergencia o simulacro, elaborar los informes correspondientes y actualizar los procedimientos para mejorar la capacidad de respuesta del establecimiento.</w:t>
      </w:r>
    </w:p>
    <w:p w14:paraId="1C359350" w14:textId="77777777" w:rsidR="0012230C" w:rsidRPr="00AA14E2" w:rsidRDefault="0012230C" w:rsidP="00583B47">
      <w:pPr>
        <w:pStyle w:val="Prrafodelista"/>
        <w:widowControl/>
        <w:numPr>
          <w:ilvl w:val="0"/>
          <w:numId w:val="31"/>
        </w:numPr>
        <w:tabs>
          <w:tab w:val="left" w:pos="-1440"/>
        </w:tabs>
        <w:autoSpaceDE/>
        <w:autoSpaceDN/>
        <w:spacing w:line="276" w:lineRule="auto"/>
        <w:jc w:val="both"/>
        <w:rPr>
          <w:rFonts w:ascii="Arial" w:hAnsi="Arial" w:cs="Arial"/>
          <w:color w:val="000000" w:themeColor="text1"/>
          <w:sz w:val="20"/>
          <w:szCs w:val="20"/>
          <w:lang w:val="es-ES_tradnl"/>
        </w:rPr>
      </w:pPr>
      <w:r w:rsidRPr="00AA14E2">
        <w:rPr>
          <w:rFonts w:ascii="Arial" w:hAnsi="Arial" w:cs="Arial"/>
          <w:color w:val="000000" w:themeColor="text1"/>
          <w:sz w:val="20"/>
          <w:szCs w:val="20"/>
          <w:lang w:val="es-ES_tradnl"/>
        </w:rPr>
        <w:t>Verificar que las medidas de seguridad se mantengan operativas y sean compatibles con la normativa vigente aplicable al establecimiento, incluyendo el Reglamento Nacional de Edificaciones, las Normas Técnicas Peruanas pertinentes y las disposiciones de Inspección Técnica de Seguridad en Edificaciones (ITSE).</w:t>
      </w:r>
    </w:p>
    <w:p w14:paraId="4E6116A4" w14:textId="77777777" w:rsidR="00A42739" w:rsidRDefault="00A42739" w:rsidP="00A42739">
      <w:pPr>
        <w:adjustRightInd w:val="0"/>
        <w:spacing w:line="276" w:lineRule="auto"/>
        <w:jc w:val="both"/>
        <w:rPr>
          <w:rFonts w:ascii="Arial" w:hAnsi="Arial" w:cs="Arial"/>
          <w:color w:val="000000" w:themeColor="text1"/>
          <w:sz w:val="20"/>
          <w:szCs w:val="20"/>
          <w:lang w:val="es-ES_tradnl"/>
        </w:rPr>
      </w:pPr>
    </w:p>
    <w:p w14:paraId="7DAE67DB" w14:textId="77777777" w:rsidR="00BD7226" w:rsidRDefault="00BD7226" w:rsidP="00BD7226">
      <w:pPr>
        <w:adjustRightInd w:val="0"/>
        <w:spacing w:line="276" w:lineRule="auto"/>
        <w:jc w:val="both"/>
        <w:rPr>
          <w:rFonts w:ascii="Arial" w:hAnsi="Arial" w:cs="Arial"/>
          <w:b/>
          <w:bCs/>
          <w:color w:val="000000" w:themeColor="text1"/>
          <w:sz w:val="20"/>
          <w:szCs w:val="20"/>
          <w:lang w:val="es-ES_tradnl"/>
        </w:rPr>
      </w:pPr>
    </w:p>
    <w:p w14:paraId="26D32FA6" w14:textId="77777777" w:rsidR="00FB4BF3" w:rsidRPr="00FB4BF3" w:rsidRDefault="00FB4BF3" w:rsidP="00FB4BF3">
      <w:pPr>
        <w:pStyle w:val="Prrafodelista"/>
        <w:widowControl/>
        <w:numPr>
          <w:ilvl w:val="1"/>
          <w:numId w:val="2"/>
        </w:numPr>
        <w:tabs>
          <w:tab w:val="left" w:pos="-1440"/>
        </w:tabs>
        <w:autoSpaceDE/>
        <w:autoSpaceDN/>
        <w:jc w:val="both"/>
        <w:rPr>
          <w:rFonts w:ascii="Arial" w:hAnsi="Arial" w:cs="Arial"/>
          <w:b/>
          <w:bCs/>
          <w:color w:val="000000" w:themeColor="text1"/>
          <w:lang w:val="es-PE"/>
        </w:rPr>
      </w:pPr>
      <w:r w:rsidRPr="00FB4BF3">
        <w:rPr>
          <w:rFonts w:ascii="Arial" w:hAnsi="Arial" w:cs="Arial"/>
          <w:b/>
          <w:bCs/>
          <w:color w:val="000000" w:themeColor="text1"/>
          <w:lang w:val="es-PE"/>
        </w:rPr>
        <w:t>MEDIDAS DE SEGURIDAD Y PROTOCOLO DE ACTUACIÓN ANTE SISMOS</w:t>
      </w:r>
    </w:p>
    <w:p w14:paraId="0ED7CD26" w14:textId="77777777" w:rsidR="00FB4BF3" w:rsidRPr="00FB4BF3" w:rsidRDefault="00FB4BF3" w:rsidP="00FB4BF3">
      <w:pPr>
        <w:widowControl/>
        <w:tabs>
          <w:tab w:val="left" w:pos="-1440"/>
        </w:tabs>
        <w:autoSpaceDE/>
        <w:autoSpaceDN/>
        <w:jc w:val="both"/>
        <w:rPr>
          <w:rFonts w:ascii="Arial" w:hAnsi="Arial" w:cs="Arial"/>
          <w:b/>
          <w:bCs/>
          <w:color w:val="000000" w:themeColor="text1"/>
          <w:lang w:val="es-PE"/>
        </w:rPr>
      </w:pPr>
    </w:p>
    <w:p w14:paraId="07E5D61E" w14:textId="0BCC523A" w:rsidR="00FB4BF3" w:rsidRPr="00FB4BF3" w:rsidRDefault="00FB4BF3" w:rsidP="00FB4BF3">
      <w:pPr>
        <w:widowControl/>
        <w:tabs>
          <w:tab w:val="left" w:pos="-1440"/>
        </w:tabs>
        <w:autoSpaceDE/>
        <w:autoSpaceDN/>
        <w:ind w:left="708"/>
        <w:jc w:val="both"/>
        <w:rPr>
          <w:rFonts w:ascii="Arial" w:hAnsi="Arial" w:cs="Arial"/>
          <w:color w:val="000000" w:themeColor="text1"/>
          <w:sz w:val="20"/>
          <w:szCs w:val="20"/>
          <w:lang w:val="es-PE"/>
        </w:rPr>
      </w:pPr>
      <w:r w:rsidRPr="004A24ED">
        <w:rPr>
          <w:rFonts w:ascii="Arial" w:hAnsi="Arial" w:cs="Arial"/>
          <w:b/>
          <w:bCs/>
          <w:color w:val="000000" w:themeColor="text1"/>
          <w:sz w:val="20"/>
          <w:szCs w:val="20"/>
          <w:lang w:val="es-PE"/>
        </w:rPr>
        <w:t>Objetivo:</w:t>
      </w:r>
      <w:r w:rsidRPr="00FB4BF3">
        <w:rPr>
          <w:rFonts w:ascii="Arial" w:hAnsi="Arial" w:cs="Arial"/>
          <w:color w:val="000000" w:themeColor="text1"/>
          <w:sz w:val="20"/>
          <w:szCs w:val="20"/>
          <w:lang w:val="es-PE"/>
        </w:rPr>
        <w:t xml:space="preserve"> Difundir y aplicar los procedimientos operativos de seguridad para la mitigación de riesgos y la respuesta oportuna antes, durante y después de un evento sísmico en </w:t>
      </w:r>
      <w:r w:rsidR="004A24ED">
        <w:rPr>
          <w:rFonts w:ascii="Arial" w:hAnsi="Arial" w:cs="Arial"/>
          <w:color w:val="000000" w:themeColor="text1"/>
          <w:sz w:val="20"/>
          <w:szCs w:val="20"/>
          <w:lang w:val="es-PE"/>
        </w:rPr>
        <w:t xml:space="preserve">el </w:t>
      </w:r>
      <w:r>
        <w:rPr>
          <w:rFonts w:ascii="Arial" w:hAnsi="Arial" w:cs="Arial"/>
          <w:color w:val="000000" w:themeColor="text1"/>
          <w:sz w:val="20"/>
          <w:szCs w:val="20"/>
          <w:lang w:val="es-PE"/>
        </w:rPr>
        <w:t>Hogar de Refugio Temporal (HRT – MUJERES).</w:t>
      </w:r>
    </w:p>
    <w:p w14:paraId="1753EFED" w14:textId="77777777" w:rsidR="00FB4BF3" w:rsidRPr="00FB4BF3" w:rsidRDefault="00FB4BF3" w:rsidP="00FB4BF3">
      <w:pPr>
        <w:widowControl/>
        <w:tabs>
          <w:tab w:val="left" w:pos="-1440"/>
        </w:tabs>
        <w:autoSpaceDE/>
        <w:autoSpaceDN/>
        <w:jc w:val="both"/>
        <w:rPr>
          <w:rFonts w:ascii="Arial" w:hAnsi="Arial" w:cs="Arial"/>
          <w:b/>
          <w:bCs/>
          <w:color w:val="000000" w:themeColor="text1"/>
          <w:sz w:val="20"/>
          <w:szCs w:val="20"/>
          <w:lang w:val="es-PE"/>
        </w:rPr>
      </w:pPr>
    </w:p>
    <w:p w14:paraId="0A282554" w14:textId="77777777" w:rsidR="00FB4BF3" w:rsidRPr="00A924B8" w:rsidRDefault="00FB4BF3" w:rsidP="00583B47">
      <w:pPr>
        <w:pStyle w:val="Prrafodelista"/>
        <w:widowControl/>
        <w:numPr>
          <w:ilvl w:val="1"/>
          <w:numId w:val="14"/>
        </w:numPr>
        <w:tabs>
          <w:tab w:val="left" w:pos="-1440"/>
        </w:tabs>
        <w:autoSpaceDE/>
        <w:autoSpaceDN/>
        <w:ind w:left="851" w:firstLine="0"/>
        <w:jc w:val="both"/>
        <w:rPr>
          <w:rFonts w:ascii="Arial" w:hAnsi="Arial" w:cs="Arial"/>
          <w:b/>
          <w:bCs/>
          <w:color w:val="000000" w:themeColor="text1"/>
          <w:sz w:val="20"/>
          <w:szCs w:val="20"/>
          <w:lang w:val="es-PE"/>
        </w:rPr>
      </w:pPr>
      <w:r w:rsidRPr="00A924B8">
        <w:rPr>
          <w:rFonts w:ascii="Arial" w:hAnsi="Arial" w:cs="Arial"/>
          <w:b/>
          <w:bCs/>
          <w:color w:val="000000" w:themeColor="text1"/>
          <w:sz w:val="20"/>
          <w:szCs w:val="20"/>
          <w:lang w:val="es-PE"/>
        </w:rPr>
        <w:t>FASE PREVENTIVA (ANTES)</w:t>
      </w:r>
    </w:p>
    <w:p w14:paraId="412CACE8" w14:textId="77777777" w:rsidR="00A924B8" w:rsidRPr="00A924B8" w:rsidRDefault="00A924B8" w:rsidP="00A924B8">
      <w:pPr>
        <w:pStyle w:val="Prrafodelista"/>
        <w:widowControl/>
        <w:tabs>
          <w:tab w:val="left" w:pos="-1440"/>
        </w:tabs>
        <w:autoSpaceDE/>
        <w:autoSpaceDN/>
        <w:ind w:left="1800"/>
        <w:jc w:val="both"/>
        <w:rPr>
          <w:rFonts w:ascii="Arial" w:hAnsi="Arial" w:cs="Arial"/>
          <w:b/>
          <w:bCs/>
          <w:color w:val="000000" w:themeColor="text1"/>
          <w:sz w:val="20"/>
          <w:szCs w:val="20"/>
          <w:lang w:val="es-PE"/>
        </w:rPr>
      </w:pPr>
    </w:p>
    <w:p w14:paraId="69F20C42" w14:textId="77777777" w:rsidR="00FB4BF3" w:rsidRPr="00FB4BF3" w:rsidRDefault="00FB4BF3" w:rsidP="00583B47">
      <w:pPr>
        <w:widowControl/>
        <w:numPr>
          <w:ilvl w:val="0"/>
          <w:numId w:val="15"/>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Planificación espacial</w:t>
      </w:r>
      <w:r w:rsidRPr="00FB4BF3">
        <w:rPr>
          <w:rFonts w:ascii="Arial" w:hAnsi="Arial" w:cs="Arial"/>
          <w:color w:val="000000" w:themeColor="text1"/>
          <w:sz w:val="20"/>
          <w:szCs w:val="20"/>
          <w:lang w:val="es-PE"/>
        </w:rPr>
        <w:t>: Revisar y dominar la planimetría general</w:t>
      </w:r>
      <w:r w:rsidR="004A24ED">
        <w:rPr>
          <w:rFonts w:ascii="Arial" w:hAnsi="Arial" w:cs="Arial"/>
          <w:color w:val="000000" w:themeColor="text1"/>
          <w:sz w:val="20"/>
          <w:szCs w:val="20"/>
          <w:lang w:val="es-PE"/>
        </w:rPr>
        <w:t xml:space="preserve"> del </w:t>
      </w:r>
      <w:r w:rsidR="006C3056">
        <w:rPr>
          <w:rFonts w:ascii="Arial" w:hAnsi="Arial" w:cs="Arial"/>
          <w:color w:val="000000" w:themeColor="text1"/>
          <w:sz w:val="20"/>
          <w:szCs w:val="20"/>
          <w:lang w:val="es-PE"/>
        </w:rPr>
        <w:t xml:space="preserve">HRT – MUJERES, </w:t>
      </w:r>
      <w:r w:rsidRPr="00FB4BF3">
        <w:rPr>
          <w:rFonts w:ascii="Arial" w:hAnsi="Arial" w:cs="Arial"/>
          <w:color w:val="000000" w:themeColor="text1"/>
          <w:sz w:val="20"/>
          <w:szCs w:val="20"/>
          <w:lang w:val="es-PE"/>
        </w:rPr>
        <w:t>identificando las zonas de menor riesgo, el flujo de las rutas de evacuación y las salidas de emergencia debidamente señalizadas.</w:t>
      </w:r>
    </w:p>
    <w:p w14:paraId="05CD20DD" w14:textId="77777777" w:rsidR="00FB4BF3" w:rsidRPr="00FB4BF3" w:rsidRDefault="00FB4BF3" w:rsidP="00583B47">
      <w:pPr>
        <w:widowControl/>
        <w:numPr>
          <w:ilvl w:val="0"/>
          <w:numId w:val="15"/>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Mitigación de riesgos físicos</w:t>
      </w:r>
      <w:r w:rsidRPr="00FB4BF3">
        <w:rPr>
          <w:rFonts w:ascii="Arial" w:hAnsi="Arial" w:cs="Arial"/>
          <w:color w:val="000000" w:themeColor="text1"/>
          <w:sz w:val="20"/>
          <w:szCs w:val="20"/>
          <w:lang w:val="es-PE"/>
        </w:rPr>
        <w:t>: Inspeccionar la seguridad de elementos no estructurales (luminarias, estanterías, archiveros y anaqueles), asegurando su fijación a paramentos verticales y evitando la sobrecarga de documentos o equipos que puedan comprometer su estabilidad.</w:t>
      </w:r>
    </w:p>
    <w:p w14:paraId="29726C71" w14:textId="77777777" w:rsidR="00FB4BF3" w:rsidRPr="00FB4BF3" w:rsidRDefault="00FB4BF3" w:rsidP="00583B47">
      <w:pPr>
        <w:widowControl/>
        <w:numPr>
          <w:ilvl w:val="0"/>
          <w:numId w:val="15"/>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Control de acristalamientos:</w:t>
      </w:r>
      <w:r w:rsidRPr="00FB4BF3">
        <w:rPr>
          <w:rFonts w:ascii="Arial" w:hAnsi="Arial" w:cs="Arial"/>
          <w:color w:val="000000" w:themeColor="text1"/>
          <w:sz w:val="20"/>
          <w:szCs w:val="20"/>
          <w:lang w:val="es-PE"/>
        </w:rPr>
        <w:t xml:space="preserve"> Evaluar el espesor y estado de los elementos vidriados, implementando películas de seguridad de control solar o </w:t>
      </w:r>
      <w:proofErr w:type="spellStart"/>
      <w:r w:rsidRPr="00FB4BF3">
        <w:rPr>
          <w:rFonts w:ascii="Arial" w:hAnsi="Arial" w:cs="Arial"/>
          <w:color w:val="000000" w:themeColor="text1"/>
          <w:sz w:val="20"/>
          <w:szCs w:val="20"/>
          <w:lang w:val="es-PE"/>
        </w:rPr>
        <w:t>anti-estallido</w:t>
      </w:r>
      <w:proofErr w:type="spellEnd"/>
      <w:r w:rsidRPr="00FB4BF3">
        <w:rPr>
          <w:rFonts w:ascii="Arial" w:hAnsi="Arial" w:cs="Arial"/>
          <w:color w:val="000000" w:themeColor="text1"/>
          <w:sz w:val="20"/>
          <w:szCs w:val="20"/>
          <w:lang w:val="es-PE"/>
        </w:rPr>
        <w:t xml:space="preserve"> si las condiciones lo ameritan.</w:t>
      </w:r>
    </w:p>
    <w:p w14:paraId="25B700B2" w14:textId="77777777" w:rsidR="00FB4BF3" w:rsidRPr="00FB4BF3" w:rsidRDefault="00FB4BF3" w:rsidP="00583B47">
      <w:pPr>
        <w:widowControl/>
        <w:numPr>
          <w:ilvl w:val="0"/>
          <w:numId w:val="15"/>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Identificación de suministros críticos</w:t>
      </w:r>
      <w:r w:rsidRPr="00FB4BF3">
        <w:rPr>
          <w:rFonts w:ascii="Arial" w:hAnsi="Arial" w:cs="Arial"/>
          <w:color w:val="000000" w:themeColor="text1"/>
          <w:sz w:val="20"/>
          <w:szCs w:val="20"/>
          <w:lang w:val="es-PE"/>
        </w:rPr>
        <w:t>: Ubicar estratégicamente las válvulas de paso de agua, los tableros generales de distribución eléctrica (llaves térmicas y diferenciales) y los sistemas de corte de gas.</w:t>
      </w:r>
    </w:p>
    <w:p w14:paraId="78A277BD" w14:textId="77777777" w:rsidR="00FB4BF3" w:rsidRPr="00FB4BF3" w:rsidRDefault="00FB4BF3" w:rsidP="00583B47">
      <w:pPr>
        <w:widowControl/>
        <w:numPr>
          <w:ilvl w:val="0"/>
          <w:numId w:val="15"/>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lastRenderedPageBreak/>
        <w:t>Gestión de espacios:</w:t>
      </w:r>
      <w:r w:rsidRPr="00FB4BF3">
        <w:rPr>
          <w:rFonts w:ascii="Arial" w:hAnsi="Arial" w:cs="Arial"/>
          <w:color w:val="000000" w:themeColor="text1"/>
          <w:sz w:val="20"/>
          <w:szCs w:val="20"/>
          <w:lang w:val="es-PE"/>
        </w:rPr>
        <w:t xml:space="preserve"> Garantizar de forma permanente la libre circulación en pasillos, corredores y áreas comunes, manteniéndolos libres de mobiliario o cualquier elemento que obstruya el tránsito.</w:t>
      </w:r>
    </w:p>
    <w:p w14:paraId="0BD88E04" w14:textId="77777777" w:rsidR="00FB4BF3" w:rsidRPr="00FB4BF3" w:rsidRDefault="00FB4BF3" w:rsidP="00583B47">
      <w:pPr>
        <w:widowControl/>
        <w:numPr>
          <w:ilvl w:val="0"/>
          <w:numId w:val="15"/>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Preparación operativa:</w:t>
      </w:r>
      <w:r w:rsidRPr="00FB4BF3">
        <w:rPr>
          <w:rFonts w:ascii="Arial" w:hAnsi="Arial" w:cs="Arial"/>
          <w:color w:val="000000" w:themeColor="text1"/>
          <w:sz w:val="20"/>
          <w:szCs w:val="20"/>
          <w:lang w:val="es-PE"/>
        </w:rPr>
        <w:t xml:space="preserve"> Frecuentar la ejecución de simulacros </w:t>
      </w:r>
      <w:proofErr w:type="spellStart"/>
      <w:r w:rsidRPr="00FB4BF3">
        <w:rPr>
          <w:rFonts w:ascii="Arial" w:hAnsi="Arial" w:cs="Arial"/>
          <w:color w:val="000000" w:themeColor="text1"/>
          <w:sz w:val="20"/>
          <w:szCs w:val="20"/>
          <w:lang w:val="es-PE"/>
        </w:rPr>
        <w:t>multipeligro</w:t>
      </w:r>
      <w:proofErr w:type="spellEnd"/>
      <w:r w:rsidRPr="00FB4BF3">
        <w:rPr>
          <w:rFonts w:ascii="Arial" w:hAnsi="Arial" w:cs="Arial"/>
          <w:color w:val="000000" w:themeColor="text1"/>
          <w:sz w:val="20"/>
          <w:szCs w:val="20"/>
          <w:lang w:val="es-PE"/>
        </w:rPr>
        <w:t xml:space="preserve"> y prácticas de evacuación conforme al cronograma del plan de contingencia institucional.</w:t>
      </w:r>
    </w:p>
    <w:p w14:paraId="0DCCE8C7" w14:textId="77777777" w:rsidR="00FB4BF3" w:rsidRPr="00FB4BF3" w:rsidRDefault="00FB4BF3" w:rsidP="00583B47">
      <w:pPr>
        <w:widowControl/>
        <w:numPr>
          <w:ilvl w:val="0"/>
          <w:numId w:val="15"/>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Sistemas de comunicación e identificación:</w:t>
      </w:r>
      <w:r w:rsidRPr="00FB4BF3">
        <w:rPr>
          <w:rFonts w:ascii="Arial" w:hAnsi="Arial" w:cs="Arial"/>
          <w:color w:val="000000" w:themeColor="text1"/>
          <w:sz w:val="20"/>
          <w:szCs w:val="20"/>
          <w:lang w:val="es-PE"/>
        </w:rPr>
        <w:t xml:space="preserve"> Exhibir en lugares visibles los directorios telefónicos de emergencia (Bomberos, Policía, Centro de Salud) y asegurar que todo el personal porte su credencial o identificación institucional visible.</w:t>
      </w:r>
    </w:p>
    <w:p w14:paraId="090ACC0D" w14:textId="77777777" w:rsidR="00FB4BF3" w:rsidRPr="00FB4BF3" w:rsidRDefault="00FB4BF3" w:rsidP="00FB4BF3">
      <w:pPr>
        <w:widowControl/>
        <w:tabs>
          <w:tab w:val="left" w:pos="-1440"/>
        </w:tabs>
        <w:autoSpaceDE/>
        <w:autoSpaceDN/>
        <w:ind w:left="1418"/>
        <w:jc w:val="both"/>
        <w:rPr>
          <w:rFonts w:ascii="Arial" w:hAnsi="Arial" w:cs="Arial"/>
          <w:color w:val="000000" w:themeColor="text1"/>
          <w:sz w:val="20"/>
          <w:szCs w:val="20"/>
          <w:lang w:val="es-PE"/>
        </w:rPr>
      </w:pPr>
    </w:p>
    <w:p w14:paraId="7E42B336" w14:textId="77777777" w:rsidR="00FB4BF3" w:rsidRPr="00FB4BF3" w:rsidRDefault="00FB4BF3" w:rsidP="00FB4BF3">
      <w:pPr>
        <w:widowControl/>
        <w:tabs>
          <w:tab w:val="left" w:pos="-1440"/>
        </w:tabs>
        <w:autoSpaceDE/>
        <w:autoSpaceDN/>
        <w:ind w:left="709"/>
        <w:jc w:val="both"/>
        <w:rPr>
          <w:rFonts w:ascii="Arial" w:hAnsi="Arial" w:cs="Arial"/>
          <w:b/>
          <w:bCs/>
          <w:color w:val="000000" w:themeColor="text1"/>
          <w:sz w:val="20"/>
          <w:szCs w:val="20"/>
          <w:lang w:val="es-PE"/>
        </w:rPr>
      </w:pPr>
      <w:r w:rsidRPr="00FB4BF3">
        <w:rPr>
          <w:rFonts w:ascii="Arial" w:hAnsi="Arial" w:cs="Arial"/>
          <w:b/>
          <w:bCs/>
          <w:color w:val="000000" w:themeColor="text1"/>
          <w:sz w:val="20"/>
          <w:szCs w:val="20"/>
          <w:lang w:val="es-PE"/>
        </w:rPr>
        <w:t>II. FASE DE RESPUESTA (DURANTE)</w:t>
      </w:r>
    </w:p>
    <w:p w14:paraId="5FE20A10" w14:textId="77777777" w:rsidR="00FB4BF3" w:rsidRPr="00FB4BF3" w:rsidRDefault="00FB4BF3" w:rsidP="00FB4BF3">
      <w:pPr>
        <w:widowControl/>
        <w:tabs>
          <w:tab w:val="left" w:pos="-1440"/>
        </w:tabs>
        <w:autoSpaceDE/>
        <w:autoSpaceDN/>
        <w:ind w:left="1418"/>
        <w:jc w:val="both"/>
        <w:rPr>
          <w:rFonts w:ascii="Arial" w:hAnsi="Arial" w:cs="Arial"/>
          <w:b/>
          <w:bCs/>
          <w:color w:val="000000" w:themeColor="text1"/>
          <w:sz w:val="20"/>
          <w:szCs w:val="20"/>
          <w:lang w:val="es-PE"/>
        </w:rPr>
      </w:pPr>
    </w:p>
    <w:p w14:paraId="7DA8F3EE" w14:textId="77777777" w:rsidR="00FB4BF3" w:rsidRPr="00FB4BF3" w:rsidRDefault="00FB4BF3" w:rsidP="00583B47">
      <w:pPr>
        <w:widowControl/>
        <w:numPr>
          <w:ilvl w:val="0"/>
          <w:numId w:val="16"/>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Control emocional y temporalización:</w:t>
      </w:r>
      <w:r w:rsidRPr="00FB4BF3">
        <w:rPr>
          <w:rFonts w:ascii="Arial" w:hAnsi="Arial" w:cs="Arial"/>
          <w:color w:val="000000" w:themeColor="text1"/>
          <w:sz w:val="20"/>
          <w:szCs w:val="20"/>
          <w:lang w:val="es-PE"/>
        </w:rPr>
        <w:t xml:space="preserve"> Mantener el autocontrol y transmitir serenidad al personal circundante, considerando que la fase de mayor intensidad sísmica tiene una duración promedio de 20 a 40 segundos.</w:t>
      </w:r>
    </w:p>
    <w:p w14:paraId="55A2F5C9" w14:textId="77777777" w:rsidR="00FB4BF3" w:rsidRPr="00FB4BF3" w:rsidRDefault="00FB4BF3" w:rsidP="00583B47">
      <w:pPr>
        <w:widowControl/>
        <w:numPr>
          <w:ilvl w:val="0"/>
          <w:numId w:val="16"/>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Repliegue interno:</w:t>
      </w:r>
      <w:r w:rsidRPr="00FB4BF3">
        <w:rPr>
          <w:rFonts w:ascii="Arial" w:hAnsi="Arial" w:cs="Arial"/>
          <w:color w:val="000000" w:themeColor="text1"/>
          <w:sz w:val="20"/>
          <w:szCs w:val="20"/>
          <w:lang w:val="es-PE"/>
        </w:rPr>
        <w:t xml:space="preserve"> Indicar y guiar hacia las zonas de repliegue o áreas seguras predeterminadas (columnas estructurales, marcos de concreto o bajo mobiliario estructuralmente resistente) en caso de que la evacuación inmediata no sea viable.</w:t>
      </w:r>
    </w:p>
    <w:p w14:paraId="67BBF177" w14:textId="77777777" w:rsidR="00FB4BF3" w:rsidRPr="00FB4BF3" w:rsidRDefault="00FB4BF3" w:rsidP="00583B47">
      <w:pPr>
        <w:widowControl/>
        <w:numPr>
          <w:ilvl w:val="0"/>
          <w:numId w:val="16"/>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 xml:space="preserve">Actuación en espacios exteriores: </w:t>
      </w:r>
      <w:r w:rsidRPr="00FB4BF3">
        <w:rPr>
          <w:rFonts w:ascii="Arial" w:hAnsi="Arial" w:cs="Arial"/>
          <w:color w:val="000000" w:themeColor="text1"/>
          <w:sz w:val="20"/>
          <w:szCs w:val="20"/>
          <w:lang w:val="es-PE"/>
        </w:rPr>
        <w:t>Mantener una distancia prudencial respecto a fachadas, muros perimetrales, postes y ventanales para evitar lesiones por caída de elementos constructivos o fragmentos de vidrio.</w:t>
      </w:r>
    </w:p>
    <w:p w14:paraId="302B4D14" w14:textId="77777777" w:rsidR="00FB4BF3" w:rsidRPr="00FB4BF3" w:rsidRDefault="00FB4BF3" w:rsidP="00583B47">
      <w:pPr>
        <w:widowControl/>
        <w:numPr>
          <w:ilvl w:val="0"/>
          <w:numId w:val="16"/>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Optimización de brigada</w:t>
      </w:r>
      <w:r w:rsidRPr="00FB4BF3">
        <w:rPr>
          <w:rFonts w:ascii="Arial" w:hAnsi="Arial" w:cs="Arial"/>
          <w:color w:val="000000" w:themeColor="text1"/>
          <w:sz w:val="20"/>
          <w:szCs w:val="20"/>
          <w:lang w:val="es-PE"/>
        </w:rPr>
        <w:t>s: Despejar las vías de tránsito para garantizar la operatividad exclusiva de las Brigadas de Emergencia y los equipos de primera respuesta.</w:t>
      </w:r>
    </w:p>
    <w:p w14:paraId="0838D2DC" w14:textId="77777777" w:rsidR="00FB4BF3" w:rsidRPr="00FB4BF3" w:rsidRDefault="00FB4BF3" w:rsidP="00583B47">
      <w:pPr>
        <w:widowControl/>
        <w:numPr>
          <w:ilvl w:val="0"/>
          <w:numId w:val="16"/>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 xml:space="preserve">Gestión de rescate: </w:t>
      </w:r>
      <w:r w:rsidRPr="00FB4BF3">
        <w:rPr>
          <w:rFonts w:ascii="Arial" w:hAnsi="Arial" w:cs="Arial"/>
          <w:color w:val="000000" w:themeColor="text1"/>
          <w:sz w:val="20"/>
          <w:szCs w:val="20"/>
          <w:lang w:val="es-PE"/>
        </w:rPr>
        <w:t>Priorizar la autoprotección; ejecutar acciones de auxilio solo si las condiciones de seguridad lo permiten, caso contrario, replegarse y dejar la intervención en manos de los brigadistas capacitados.</w:t>
      </w:r>
    </w:p>
    <w:p w14:paraId="06FDE631" w14:textId="77777777" w:rsidR="00FB4BF3" w:rsidRDefault="00FB4BF3" w:rsidP="00FB4BF3">
      <w:pPr>
        <w:widowControl/>
        <w:tabs>
          <w:tab w:val="left" w:pos="-1440"/>
        </w:tabs>
        <w:autoSpaceDE/>
        <w:autoSpaceDN/>
        <w:jc w:val="both"/>
        <w:rPr>
          <w:rFonts w:ascii="Arial" w:hAnsi="Arial" w:cs="Arial"/>
          <w:color w:val="000000" w:themeColor="text1"/>
          <w:lang w:val="es-PE"/>
        </w:rPr>
      </w:pPr>
    </w:p>
    <w:p w14:paraId="557495FB" w14:textId="77777777" w:rsidR="00FB4BF3" w:rsidRDefault="00FB4BF3" w:rsidP="00FB4BF3">
      <w:pPr>
        <w:widowControl/>
        <w:tabs>
          <w:tab w:val="left" w:pos="-1440"/>
        </w:tabs>
        <w:autoSpaceDE/>
        <w:autoSpaceDN/>
        <w:jc w:val="both"/>
        <w:rPr>
          <w:rFonts w:ascii="Arial" w:hAnsi="Arial" w:cs="Arial"/>
          <w:color w:val="000000" w:themeColor="text1"/>
          <w:sz w:val="20"/>
          <w:szCs w:val="20"/>
          <w:lang w:val="es-PE"/>
        </w:rPr>
      </w:pPr>
    </w:p>
    <w:p w14:paraId="74AA9027" w14:textId="77777777" w:rsidR="00FB4BF3" w:rsidRPr="00FB4BF3" w:rsidRDefault="00FB4BF3" w:rsidP="00FB4BF3">
      <w:pPr>
        <w:widowControl/>
        <w:tabs>
          <w:tab w:val="left" w:pos="-1440"/>
        </w:tabs>
        <w:autoSpaceDE/>
        <w:autoSpaceDN/>
        <w:jc w:val="both"/>
        <w:rPr>
          <w:rFonts w:ascii="Arial" w:hAnsi="Arial" w:cs="Arial"/>
          <w:color w:val="000000" w:themeColor="text1"/>
          <w:sz w:val="20"/>
          <w:szCs w:val="20"/>
          <w:lang w:val="es-PE"/>
        </w:rPr>
      </w:pPr>
    </w:p>
    <w:p w14:paraId="4E691D6E" w14:textId="77777777" w:rsidR="00FB4BF3" w:rsidRPr="00FB4BF3" w:rsidRDefault="00FB4BF3" w:rsidP="00FB4BF3">
      <w:pPr>
        <w:widowControl/>
        <w:tabs>
          <w:tab w:val="left" w:pos="-1440"/>
        </w:tabs>
        <w:autoSpaceDE/>
        <w:autoSpaceDN/>
        <w:ind w:left="709"/>
        <w:jc w:val="both"/>
        <w:rPr>
          <w:rFonts w:ascii="Arial" w:hAnsi="Arial" w:cs="Arial"/>
          <w:b/>
          <w:bCs/>
          <w:color w:val="000000" w:themeColor="text1"/>
          <w:sz w:val="20"/>
          <w:szCs w:val="20"/>
          <w:lang w:val="es-PE"/>
        </w:rPr>
      </w:pPr>
      <w:r w:rsidRPr="00FB4BF3">
        <w:rPr>
          <w:rFonts w:ascii="Arial" w:hAnsi="Arial" w:cs="Arial"/>
          <w:b/>
          <w:bCs/>
          <w:color w:val="000000" w:themeColor="text1"/>
          <w:sz w:val="20"/>
          <w:szCs w:val="20"/>
          <w:lang w:val="es-PE"/>
        </w:rPr>
        <w:t>III. FASE DE REHABILITACIÓN Y EVALUACIÓN (DESPUÉS)</w:t>
      </w:r>
    </w:p>
    <w:p w14:paraId="319AE924" w14:textId="77777777" w:rsidR="00FB4BF3" w:rsidRPr="00FB4BF3" w:rsidRDefault="00FB4BF3" w:rsidP="00FB4BF3">
      <w:pPr>
        <w:widowControl/>
        <w:tabs>
          <w:tab w:val="left" w:pos="-1440"/>
        </w:tabs>
        <w:autoSpaceDE/>
        <w:autoSpaceDN/>
        <w:ind w:left="709"/>
        <w:jc w:val="both"/>
        <w:rPr>
          <w:rFonts w:ascii="Arial" w:hAnsi="Arial" w:cs="Arial"/>
          <w:b/>
          <w:bCs/>
          <w:color w:val="000000" w:themeColor="text1"/>
          <w:sz w:val="20"/>
          <w:szCs w:val="20"/>
          <w:lang w:val="es-PE"/>
        </w:rPr>
      </w:pPr>
    </w:p>
    <w:p w14:paraId="1EEEDE4D" w14:textId="77777777" w:rsidR="00FB4BF3" w:rsidRPr="00FB4BF3" w:rsidRDefault="00FB4BF3" w:rsidP="00583B47">
      <w:pPr>
        <w:widowControl/>
        <w:numPr>
          <w:ilvl w:val="0"/>
          <w:numId w:val="17"/>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Monitoreo de réplicas:</w:t>
      </w:r>
      <w:r w:rsidRPr="00FB4BF3">
        <w:rPr>
          <w:rFonts w:ascii="Arial" w:hAnsi="Arial" w:cs="Arial"/>
          <w:color w:val="000000" w:themeColor="text1"/>
          <w:sz w:val="20"/>
          <w:szCs w:val="20"/>
          <w:lang w:val="es-PE"/>
        </w:rPr>
        <w:t xml:space="preserve"> Asumir la presencia de movimientos telúricos subsecuentes </w:t>
      </w:r>
      <w:r>
        <w:rPr>
          <w:rFonts w:ascii="Arial" w:hAnsi="Arial" w:cs="Arial"/>
          <w:color w:val="000000" w:themeColor="text1"/>
          <w:sz w:val="20"/>
          <w:szCs w:val="20"/>
          <w:lang w:val="es-PE"/>
        </w:rPr>
        <w:t>(</w:t>
      </w:r>
      <w:r w:rsidRPr="00FB4BF3">
        <w:rPr>
          <w:rFonts w:ascii="Arial" w:hAnsi="Arial" w:cs="Arial"/>
          <w:color w:val="000000" w:themeColor="text1"/>
          <w:sz w:val="20"/>
          <w:szCs w:val="20"/>
          <w:lang w:val="es-PE"/>
        </w:rPr>
        <w:t>especialmente tras sismos de magnitud considerable</w:t>
      </w:r>
      <w:r>
        <w:rPr>
          <w:rFonts w:ascii="Arial" w:hAnsi="Arial" w:cs="Arial"/>
          <w:color w:val="000000" w:themeColor="text1"/>
          <w:sz w:val="20"/>
          <w:szCs w:val="20"/>
          <w:lang w:val="es-PE"/>
        </w:rPr>
        <w:t>)</w:t>
      </w:r>
      <w:r w:rsidRPr="00FB4BF3">
        <w:rPr>
          <w:rFonts w:ascii="Arial" w:hAnsi="Arial" w:cs="Arial"/>
          <w:color w:val="000000" w:themeColor="text1"/>
          <w:sz w:val="20"/>
          <w:szCs w:val="20"/>
          <w:lang w:val="es-PE"/>
        </w:rPr>
        <w:t xml:space="preserve"> y permanecer en estado de alerta constante.</w:t>
      </w:r>
    </w:p>
    <w:p w14:paraId="4CD2E9BE" w14:textId="68FD5F4C" w:rsidR="00FB4BF3" w:rsidRPr="00FB4BF3" w:rsidRDefault="00FB4BF3" w:rsidP="00583B47">
      <w:pPr>
        <w:widowControl/>
        <w:numPr>
          <w:ilvl w:val="0"/>
          <w:numId w:val="17"/>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Ejecución de la evacuación:</w:t>
      </w:r>
      <w:r w:rsidRPr="00FB4BF3">
        <w:rPr>
          <w:rFonts w:ascii="Arial" w:hAnsi="Arial" w:cs="Arial"/>
          <w:color w:val="000000" w:themeColor="text1"/>
          <w:sz w:val="20"/>
          <w:szCs w:val="20"/>
          <w:lang w:val="es-PE"/>
        </w:rPr>
        <w:t xml:space="preserve"> Iniciar el desalojo de las instalaciones exclusivamente bajo la </w:t>
      </w:r>
      <w:r>
        <w:rPr>
          <w:rFonts w:ascii="Arial" w:hAnsi="Arial" w:cs="Arial"/>
          <w:color w:val="000000" w:themeColor="text1"/>
          <w:sz w:val="20"/>
          <w:szCs w:val="20"/>
          <w:lang w:val="es-PE"/>
        </w:rPr>
        <w:t>dirección</w:t>
      </w:r>
      <w:r w:rsidRPr="00FB4BF3">
        <w:rPr>
          <w:rFonts w:ascii="Arial" w:hAnsi="Arial" w:cs="Arial"/>
          <w:color w:val="000000" w:themeColor="text1"/>
          <w:sz w:val="20"/>
          <w:szCs w:val="20"/>
          <w:lang w:val="es-PE"/>
        </w:rPr>
        <w:t xml:space="preserve"> del Comité de </w:t>
      </w:r>
      <w:r>
        <w:rPr>
          <w:rFonts w:ascii="Arial" w:hAnsi="Arial" w:cs="Arial"/>
          <w:color w:val="000000" w:themeColor="text1"/>
          <w:sz w:val="20"/>
          <w:szCs w:val="20"/>
          <w:lang w:val="es-PE"/>
        </w:rPr>
        <w:t>Seguridad y del director de emergencias</w:t>
      </w:r>
      <w:r w:rsidRPr="00FB4BF3">
        <w:rPr>
          <w:rFonts w:ascii="Arial" w:hAnsi="Arial" w:cs="Arial"/>
          <w:color w:val="000000" w:themeColor="text1"/>
          <w:sz w:val="20"/>
          <w:szCs w:val="20"/>
          <w:lang w:val="es-PE"/>
        </w:rPr>
        <w:t>, aplicando los principios de desplazamiento seguro: No correr, no empujar, no gritar.</w:t>
      </w:r>
    </w:p>
    <w:p w14:paraId="525DF996" w14:textId="5B3DCC10" w:rsidR="00FB4BF3" w:rsidRPr="00FB4BF3" w:rsidRDefault="00FB4BF3" w:rsidP="00583B47">
      <w:pPr>
        <w:widowControl/>
        <w:numPr>
          <w:ilvl w:val="0"/>
          <w:numId w:val="17"/>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Concentración segura:</w:t>
      </w:r>
      <w:r w:rsidRPr="00FB4BF3">
        <w:rPr>
          <w:rFonts w:ascii="Arial" w:hAnsi="Arial" w:cs="Arial"/>
          <w:color w:val="000000" w:themeColor="text1"/>
          <w:sz w:val="20"/>
          <w:szCs w:val="20"/>
          <w:lang w:val="es-PE"/>
        </w:rPr>
        <w:t xml:space="preserve"> Conducir a </w:t>
      </w:r>
      <w:r>
        <w:rPr>
          <w:rFonts w:ascii="Arial" w:hAnsi="Arial" w:cs="Arial"/>
          <w:color w:val="000000" w:themeColor="text1"/>
          <w:sz w:val="20"/>
          <w:szCs w:val="20"/>
          <w:lang w:val="es-PE"/>
        </w:rPr>
        <w:t>las residentes, sus hijos e hijas, el personal y los visitantes</w:t>
      </w:r>
      <w:r w:rsidRPr="00FB4BF3">
        <w:rPr>
          <w:rFonts w:ascii="Arial" w:hAnsi="Arial" w:cs="Arial"/>
          <w:color w:val="000000" w:themeColor="text1"/>
          <w:sz w:val="20"/>
          <w:szCs w:val="20"/>
          <w:lang w:val="es-PE"/>
        </w:rPr>
        <w:t xml:space="preserve"> hacia los puntos de reunión o zonas seguras externas establecidas, aguardando las evaluaciones oficiales de los brigadistas y autoridades competentes.</w:t>
      </w:r>
    </w:p>
    <w:p w14:paraId="7A3CC7FB" w14:textId="77777777" w:rsidR="00FB4BF3" w:rsidRPr="00FB4BF3" w:rsidRDefault="00FB4BF3" w:rsidP="00583B47">
      <w:pPr>
        <w:widowControl/>
        <w:numPr>
          <w:ilvl w:val="0"/>
          <w:numId w:val="17"/>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Evaluación de daños (</w:t>
      </w:r>
      <w:proofErr w:type="spellStart"/>
      <w:r w:rsidRPr="00A924B8">
        <w:rPr>
          <w:rFonts w:ascii="Arial" w:hAnsi="Arial" w:cs="Arial"/>
          <w:b/>
          <w:bCs/>
          <w:color w:val="000000" w:themeColor="text1"/>
          <w:sz w:val="20"/>
          <w:szCs w:val="20"/>
          <w:lang w:val="es-PE"/>
        </w:rPr>
        <w:t>Post-sismo</w:t>
      </w:r>
      <w:proofErr w:type="spellEnd"/>
      <w:r w:rsidRPr="00A924B8">
        <w:rPr>
          <w:rFonts w:ascii="Arial" w:hAnsi="Arial" w:cs="Arial"/>
          <w:b/>
          <w:bCs/>
          <w:color w:val="000000" w:themeColor="text1"/>
          <w:sz w:val="20"/>
          <w:szCs w:val="20"/>
          <w:lang w:val="es-PE"/>
        </w:rPr>
        <w:t>):</w:t>
      </w:r>
      <w:r w:rsidRPr="00FB4BF3">
        <w:rPr>
          <w:rFonts w:ascii="Arial" w:hAnsi="Arial" w:cs="Arial"/>
          <w:color w:val="000000" w:themeColor="text1"/>
          <w:sz w:val="20"/>
          <w:szCs w:val="20"/>
          <w:lang w:val="es-PE"/>
        </w:rPr>
        <w:t xml:space="preserve"> Los coordinadores de área, brigadistas o personal técnico designado deben realizar una inspección visual preliminar de daños estructurales y verificar la integridad de las instalaciones (servicios sanitarios, redes hidráulicas, tendido eléctrico y sistemas de gas).</w:t>
      </w:r>
    </w:p>
    <w:p w14:paraId="08D0D5E2" w14:textId="77777777" w:rsidR="00FB4BF3" w:rsidRPr="00FB4BF3" w:rsidRDefault="00FB4BF3" w:rsidP="00583B47">
      <w:pPr>
        <w:widowControl/>
        <w:numPr>
          <w:ilvl w:val="0"/>
          <w:numId w:val="17"/>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Control de riesgos secundarios:</w:t>
      </w:r>
      <w:r w:rsidRPr="00FB4BF3">
        <w:rPr>
          <w:rFonts w:ascii="Arial" w:hAnsi="Arial" w:cs="Arial"/>
          <w:color w:val="000000" w:themeColor="text1"/>
          <w:sz w:val="20"/>
          <w:szCs w:val="20"/>
          <w:lang w:val="es-PE"/>
        </w:rPr>
        <w:t xml:space="preserve"> Reportar de inmediato fugas de fluidos, cortocircuitos o amagos de incendio al equipo de respuesta interna.</w:t>
      </w:r>
    </w:p>
    <w:p w14:paraId="4EA9EF94" w14:textId="77777777" w:rsidR="00FB4BF3" w:rsidRPr="00FB4BF3" w:rsidRDefault="00FB4BF3" w:rsidP="00583B47">
      <w:pPr>
        <w:widowControl/>
        <w:numPr>
          <w:ilvl w:val="0"/>
          <w:numId w:val="17"/>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Optimización de telecomunicaciones:</w:t>
      </w:r>
      <w:r w:rsidRPr="00FB4BF3">
        <w:rPr>
          <w:rFonts w:ascii="Arial" w:hAnsi="Arial" w:cs="Arial"/>
          <w:color w:val="000000" w:themeColor="text1"/>
          <w:sz w:val="20"/>
          <w:szCs w:val="20"/>
          <w:lang w:val="es-PE"/>
        </w:rPr>
        <w:t xml:space="preserve"> Restringir el uso de la red telefónica celular exclusivamente para llamadas críticas de emergencia, priorizando canales de mensajería digital para descongestionar las líneas.</w:t>
      </w:r>
    </w:p>
    <w:p w14:paraId="6858EE9C" w14:textId="77777777" w:rsidR="00FB4BF3" w:rsidRPr="00FB4BF3" w:rsidRDefault="00FB4BF3" w:rsidP="00583B47">
      <w:pPr>
        <w:widowControl/>
        <w:numPr>
          <w:ilvl w:val="0"/>
          <w:numId w:val="17"/>
        </w:numPr>
        <w:tabs>
          <w:tab w:val="left" w:pos="-1440"/>
        </w:tabs>
        <w:autoSpaceDE/>
        <w:autoSpaceDN/>
        <w:ind w:left="1418"/>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lastRenderedPageBreak/>
        <w:t>Atribución de primeros auxilios:</w:t>
      </w:r>
      <w:r w:rsidRPr="00FB4BF3">
        <w:rPr>
          <w:rFonts w:ascii="Arial" w:hAnsi="Arial" w:cs="Arial"/>
          <w:color w:val="000000" w:themeColor="text1"/>
          <w:sz w:val="20"/>
          <w:szCs w:val="20"/>
          <w:lang w:val="es-PE"/>
        </w:rPr>
        <w:t xml:space="preserve"> Verificar la existencia de personas lesionadas y derivarlas de inmediato al puesto de atención médica o bajo supervisión de los brigadistas de primeros auxilios.</w:t>
      </w:r>
    </w:p>
    <w:p w14:paraId="36C6BB74" w14:textId="77777777" w:rsidR="00AD1737" w:rsidRDefault="00AD1737" w:rsidP="00AD1737">
      <w:pPr>
        <w:widowControl/>
        <w:tabs>
          <w:tab w:val="left" w:pos="-1440"/>
        </w:tabs>
        <w:autoSpaceDE/>
        <w:autoSpaceDN/>
        <w:jc w:val="both"/>
        <w:rPr>
          <w:rFonts w:ascii="Arial" w:hAnsi="Arial" w:cs="Arial"/>
          <w:b/>
          <w:bCs/>
          <w:color w:val="000000" w:themeColor="text1"/>
          <w:lang w:val="es-ES_tradnl"/>
        </w:rPr>
      </w:pPr>
    </w:p>
    <w:p w14:paraId="01121062" w14:textId="77777777" w:rsidR="00FB4BF3" w:rsidRPr="00FB4BF3" w:rsidRDefault="00FB4BF3" w:rsidP="00FB4BF3">
      <w:pPr>
        <w:widowControl/>
        <w:numPr>
          <w:ilvl w:val="1"/>
          <w:numId w:val="2"/>
        </w:numPr>
        <w:tabs>
          <w:tab w:val="left" w:pos="-1440"/>
        </w:tabs>
        <w:autoSpaceDE/>
        <w:autoSpaceDN/>
        <w:ind w:hanging="643"/>
        <w:jc w:val="both"/>
        <w:rPr>
          <w:rFonts w:ascii="Arial" w:hAnsi="Arial" w:cs="Arial"/>
          <w:color w:val="000000" w:themeColor="text1"/>
          <w:lang w:val="es-ES_tradnl"/>
        </w:rPr>
      </w:pPr>
      <w:r w:rsidRPr="00FB4BF3">
        <w:rPr>
          <w:rFonts w:ascii="Arial" w:hAnsi="Arial" w:cs="Arial"/>
          <w:b/>
          <w:bCs/>
          <w:color w:val="000000" w:themeColor="text1"/>
          <w:sz w:val="20"/>
          <w:szCs w:val="20"/>
          <w:lang w:val="es-PE"/>
        </w:rPr>
        <w:t>MEDIDAS DE SEGURIDAD Y PROTOCOLO DE ACTUACIÓN ANTE INCENDIOS</w:t>
      </w:r>
    </w:p>
    <w:p w14:paraId="2D0B3EC5" w14:textId="77777777" w:rsidR="00FB4BF3" w:rsidRPr="00FB4BF3" w:rsidRDefault="00FB4BF3" w:rsidP="00FB4BF3">
      <w:pPr>
        <w:widowControl/>
        <w:tabs>
          <w:tab w:val="left" w:pos="-1440"/>
        </w:tabs>
        <w:autoSpaceDE/>
        <w:autoSpaceDN/>
        <w:ind w:left="1069"/>
        <w:jc w:val="both"/>
        <w:rPr>
          <w:rFonts w:ascii="Arial" w:hAnsi="Arial" w:cs="Arial"/>
          <w:color w:val="000000" w:themeColor="text1"/>
          <w:lang w:val="es-ES_tradnl"/>
        </w:rPr>
      </w:pPr>
    </w:p>
    <w:p w14:paraId="2373C3C4" w14:textId="77777777" w:rsidR="00FB4BF3" w:rsidRPr="00FB4BF3" w:rsidRDefault="00FB4BF3" w:rsidP="00FB4BF3">
      <w:p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Objetivo:</w:t>
      </w:r>
      <w:r w:rsidRPr="00FB4BF3">
        <w:rPr>
          <w:rFonts w:ascii="Arial" w:hAnsi="Arial" w:cs="Arial"/>
          <w:color w:val="000000" w:themeColor="text1"/>
          <w:sz w:val="20"/>
          <w:szCs w:val="20"/>
          <w:lang w:val="es-PE"/>
        </w:rPr>
        <w:t xml:space="preserve"> Establecer las pautas técnicas y operativas de prevención, control y respuesta ante conato o fuego activo en las instalaciones </w:t>
      </w:r>
      <w:r w:rsidR="0049159D">
        <w:rPr>
          <w:rFonts w:ascii="Arial" w:hAnsi="Arial" w:cs="Arial"/>
          <w:color w:val="000000" w:themeColor="text1"/>
          <w:sz w:val="20"/>
          <w:szCs w:val="20"/>
          <w:lang w:val="es-PE"/>
        </w:rPr>
        <w:t xml:space="preserve">del </w:t>
      </w:r>
      <w:r w:rsidR="00A27633">
        <w:rPr>
          <w:rFonts w:ascii="Arial" w:hAnsi="Arial" w:cs="Arial"/>
          <w:color w:val="000000" w:themeColor="text1"/>
          <w:sz w:val="20"/>
          <w:szCs w:val="20"/>
          <w:lang w:val="es-PE"/>
        </w:rPr>
        <w:t>HRT- MUJERES</w:t>
      </w:r>
      <w:r w:rsidRPr="00FB4BF3">
        <w:rPr>
          <w:rFonts w:ascii="Arial" w:hAnsi="Arial" w:cs="Arial"/>
          <w:color w:val="000000" w:themeColor="text1"/>
          <w:sz w:val="20"/>
          <w:szCs w:val="20"/>
          <w:lang w:val="es-PE"/>
        </w:rPr>
        <w:t xml:space="preserve"> salvaguardando la integridad de </w:t>
      </w:r>
      <w:r w:rsidR="00A27633">
        <w:rPr>
          <w:rFonts w:ascii="Arial" w:hAnsi="Arial" w:cs="Arial"/>
          <w:color w:val="000000" w:themeColor="text1"/>
          <w:sz w:val="20"/>
          <w:szCs w:val="20"/>
          <w:lang w:val="es-PE"/>
        </w:rPr>
        <w:t>las residentes</w:t>
      </w:r>
      <w:r w:rsidRPr="00FB4BF3">
        <w:rPr>
          <w:rFonts w:ascii="Arial" w:hAnsi="Arial" w:cs="Arial"/>
          <w:color w:val="000000" w:themeColor="text1"/>
          <w:sz w:val="20"/>
          <w:szCs w:val="20"/>
          <w:lang w:val="es-PE"/>
        </w:rPr>
        <w:t>.</w:t>
      </w:r>
    </w:p>
    <w:p w14:paraId="2B29FE06" w14:textId="77777777" w:rsidR="00FB4BF3" w:rsidRPr="00FB4BF3" w:rsidRDefault="00FB4BF3" w:rsidP="00FB4BF3">
      <w:pPr>
        <w:pStyle w:val="Prrafodelista"/>
        <w:adjustRightInd w:val="0"/>
        <w:spacing w:line="276" w:lineRule="auto"/>
        <w:ind w:left="1417"/>
        <w:jc w:val="both"/>
        <w:rPr>
          <w:rFonts w:ascii="Arial" w:hAnsi="Arial" w:cs="Arial"/>
          <w:color w:val="000000" w:themeColor="text1"/>
          <w:sz w:val="20"/>
          <w:szCs w:val="20"/>
          <w:lang w:val="es-PE"/>
        </w:rPr>
      </w:pPr>
    </w:p>
    <w:p w14:paraId="0502F6C6" w14:textId="77777777" w:rsidR="00FB4BF3" w:rsidRPr="00A924B8" w:rsidRDefault="00FB4BF3" w:rsidP="00A924B8">
      <w:pPr>
        <w:adjustRightInd w:val="0"/>
        <w:spacing w:line="276" w:lineRule="auto"/>
        <w:ind w:left="708"/>
        <w:jc w:val="both"/>
        <w:rPr>
          <w:rFonts w:ascii="Arial" w:hAnsi="Arial" w:cs="Arial"/>
          <w:b/>
          <w:bCs/>
          <w:color w:val="000000" w:themeColor="text1"/>
          <w:sz w:val="20"/>
          <w:szCs w:val="20"/>
          <w:lang w:val="es-PE"/>
        </w:rPr>
      </w:pPr>
      <w:r w:rsidRPr="00A924B8">
        <w:rPr>
          <w:rFonts w:ascii="Arial" w:hAnsi="Arial" w:cs="Arial"/>
          <w:b/>
          <w:bCs/>
          <w:color w:val="000000" w:themeColor="text1"/>
          <w:sz w:val="20"/>
          <w:szCs w:val="20"/>
          <w:lang w:val="es-PE"/>
        </w:rPr>
        <w:t>I. FASE PREVENTIVA (ANTES)</w:t>
      </w:r>
    </w:p>
    <w:p w14:paraId="5DC1C9CE" w14:textId="77777777" w:rsidR="00FB4BF3" w:rsidRPr="00FB4BF3" w:rsidRDefault="00FB4BF3" w:rsidP="00FB4BF3">
      <w:pPr>
        <w:adjustRightInd w:val="0"/>
        <w:spacing w:line="276" w:lineRule="auto"/>
        <w:jc w:val="both"/>
        <w:rPr>
          <w:rFonts w:ascii="Arial" w:hAnsi="Arial" w:cs="Arial"/>
          <w:b/>
          <w:bCs/>
          <w:color w:val="000000" w:themeColor="text1"/>
          <w:sz w:val="20"/>
          <w:szCs w:val="20"/>
          <w:lang w:val="es-PE"/>
        </w:rPr>
      </w:pPr>
    </w:p>
    <w:p w14:paraId="6E67CB0C"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Monitoreo térmico e infrarrojo:</w:t>
      </w:r>
      <w:r w:rsidRPr="00FB4BF3">
        <w:rPr>
          <w:rFonts w:ascii="Arial" w:hAnsi="Arial" w:cs="Arial"/>
          <w:color w:val="000000" w:themeColor="text1"/>
          <w:sz w:val="20"/>
          <w:szCs w:val="20"/>
          <w:lang w:val="es-PE"/>
        </w:rPr>
        <w:t xml:space="preserve"> Vigilar anomalías térmicas en paramentos (paredes) o pavimentos (pisos), especialmente en trazados de canalizaciones eléctricas, para detectar tempranamente indicios de cortocircuito o sobrecarga.</w:t>
      </w:r>
    </w:p>
    <w:p w14:paraId="1EE58066"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Gestión y almacenamiento de sustancias inflamables:</w:t>
      </w:r>
      <w:r w:rsidRPr="00FB4BF3">
        <w:rPr>
          <w:rFonts w:ascii="Arial" w:hAnsi="Arial" w:cs="Arial"/>
          <w:color w:val="000000" w:themeColor="text1"/>
          <w:sz w:val="20"/>
          <w:szCs w:val="20"/>
          <w:lang w:val="es-PE"/>
        </w:rPr>
        <w:t xml:space="preserve"> Almacenar líquidos de limpieza, combustibles y reactivos en contenedores herméticos certificados, ubicándolos en áreas ventiladas y completamente aisladas de fuentes de ignición o radiación térmica.</w:t>
      </w:r>
    </w:p>
    <w:p w14:paraId="657B9867"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 xml:space="preserve">Seguridad </w:t>
      </w:r>
      <w:r w:rsidR="00412786">
        <w:rPr>
          <w:rFonts w:ascii="Arial" w:hAnsi="Arial" w:cs="Arial"/>
          <w:b/>
          <w:bCs/>
          <w:color w:val="000000" w:themeColor="text1"/>
          <w:sz w:val="20"/>
          <w:szCs w:val="20"/>
          <w:lang w:val="es-PE"/>
        </w:rPr>
        <w:t xml:space="preserve">en </w:t>
      </w:r>
      <w:r w:rsidRPr="00FB4BF3">
        <w:rPr>
          <w:rFonts w:ascii="Arial" w:hAnsi="Arial" w:cs="Arial"/>
          <w:b/>
          <w:bCs/>
          <w:color w:val="000000" w:themeColor="text1"/>
          <w:sz w:val="20"/>
          <w:szCs w:val="20"/>
          <w:lang w:val="es-PE"/>
        </w:rPr>
        <w:t>talleres:</w:t>
      </w:r>
      <w:r w:rsidRPr="00FB4BF3">
        <w:rPr>
          <w:rFonts w:ascii="Arial" w:hAnsi="Arial" w:cs="Arial"/>
          <w:color w:val="000000" w:themeColor="text1"/>
          <w:sz w:val="20"/>
          <w:szCs w:val="20"/>
          <w:lang w:val="es-PE"/>
        </w:rPr>
        <w:t xml:space="preserve"> Garantizar que los materiales inflamables e insumos químicos se mantengan bajo llave o en gabinetes de seguridad, restringiendo el acceso y la manipulación directa de l</w:t>
      </w:r>
      <w:r w:rsidR="00412786">
        <w:rPr>
          <w:rFonts w:ascii="Arial" w:hAnsi="Arial" w:cs="Arial"/>
          <w:color w:val="000000" w:themeColor="text1"/>
          <w:sz w:val="20"/>
          <w:szCs w:val="20"/>
          <w:lang w:val="es-PE"/>
        </w:rPr>
        <w:t xml:space="preserve">as residentes sin supervisión. </w:t>
      </w:r>
    </w:p>
    <w:p w14:paraId="51928EF8"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Dotación y señalización de equipos contra incendio:</w:t>
      </w:r>
      <w:r w:rsidRPr="00FB4BF3">
        <w:rPr>
          <w:rFonts w:ascii="Arial" w:hAnsi="Arial" w:cs="Arial"/>
          <w:color w:val="000000" w:themeColor="text1"/>
          <w:sz w:val="20"/>
          <w:szCs w:val="20"/>
          <w:lang w:val="es-PE"/>
        </w:rPr>
        <w:t xml:space="preserve"> Implementar extintores portátiles multipropósito (tipo PQS o </w:t>
      </w:r>
      <m:oMath>
        <m:r>
          <w:rPr>
            <w:rFonts w:ascii="Cambria Math" w:hAnsi="Cambria Math" w:cs="Arial"/>
            <w:color w:val="000000" w:themeColor="text1"/>
            <w:sz w:val="20"/>
            <w:szCs w:val="20"/>
            <w:lang w:val="es-PE"/>
          </w:rPr>
          <m:t>C</m:t>
        </m:r>
        <m:sSub>
          <m:sSubPr>
            <m:ctrlPr>
              <w:rPr>
                <w:rFonts w:ascii="Cambria Math" w:hAnsi="Cambria Math" w:cs="Arial"/>
                <w:color w:val="000000" w:themeColor="text1"/>
                <w:sz w:val="20"/>
                <w:szCs w:val="20"/>
                <w:lang w:val="es-PE"/>
              </w:rPr>
            </m:ctrlPr>
          </m:sSubPr>
          <m:e>
            <m:r>
              <w:rPr>
                <w:rFonts w:ascii="Cambria Math" w:hAnsi="Cambria Math" w:cs="Arial"/>
                <w:color w:val="000000" w:themeColor="text1"/>
                <w:sz w:val="20"/>
                <w:szCs w:val="20"/>
                <w:lang w:val="es-PE"/>
              </w:rPr>
              <m:t>O</m:t>
            </m:r>
          </m:e>
          <m:sub>
            <m:r>
              <w:rPr>
                <w:rFonts w:ascii="Cambria Math" w:hAnsi="Cambria Math" w:cs="Arial"/>
                <w:color w:val="000000" w:themeColor="text1"/>
                <w:sz w:val="20"/>
                <w:szCs w:val="20"/>
                <w:lang w:val="es-PE"/>
              </w:rPr>
              <m:t>2</m:t>
            </m:r>
          </m:sub>
        </m:sSub>
      </m:oMath>
      <w:r w:rsidRPr="00FB4BF3">
        <w:rPr>
          <w:rFonts w:ascii="Arial" w:hAnsi="Arial" w:cs="Arial"/>
          <w:color w:val="000000" w:themeColor="text1"/>
          <w:sz w:val="20"/>
          <w:szCs w:val="20"/>
          <w:lang w:val="es-PE"/>
        </w:rPr>
        <w:t>) en puntos estratégicos, debidamente señalizados según la NTP 399.010-1 y libres de obstrucciones.</w:t>
      </w:r>
    </w:p>
    <w:p w14:paraId="7E839AFA"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Mantenimiento de instalaciones eléctricas:</w:t>
      </w:r>
      <w:r w:rsidRPr="00FB4BF3">
        <w:rPr>
          <w:rFonts w:ascii="Arial" w:hAnsi="Arial" w:cs="Arial"/>
          <w:color w:val="000000" w:themeColor="text1"/>
          <w:sz w:val="20"/>
          <w:szCs w:val="20"/>
          <w:lang w:val="es-PE"/>
        </w:rPr>
        <w:t xml:space="preserve"> Programar revisiones periódicas del tendido eléctrico; prohibir terminantemente el uso de conductores empalmados, deteriorados, cables mellizos precarios o sobrecarga de tomacorrientes mediante múltiples adaptadores.</w:t>
      </w:r>
    </w:p>
    <w:p w14:paraId="19DD75B0" w14:textId="77777777" w:rsid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Control de fuentes de calor:</w:t>
      </w:r>
      <w:r w:rsidRPr="00FB4BF3">
        <w:rPr>
          <w:rFonts w:ascii="Arial" w:hAnsi="Arial" w:cs="Arial"/>
          <w:color w:val="000000" w:themeColor="text1"/>
          <w:sz w:val="20"/>
          <w:szCs w:val="20"/>
          <w:lang w:val="es-PE"/>
        </w:rPr>
        <w:t xml:space="preserve"> Prohibir la utilización de mecheros, velas o la disposición de dispositivos de combustión o cigarrillos en superficies inestables o sin la autorización del responsable de área.</w:t>
      </w:r>
    </w:p>
    <w:p w14:paraId="5FF8A6FE" w14:textId="77777777" w:rsidR="00A924B8" w:rsidRPr="00A924B8" w:rsidRDefault="00A924B8" w:rsidP="00A924B8">
      <w:pPr>
        <w:adjustRightInd w:val="0"/>
        <w:spacing w:line="276" w:lineRule="auto"/>
        <w:ind w:left="1057"/>
        <w:jc w:val="both"/>
        <w:rPr>
          <w:rFonts w:ascii="Arial" w:hAnsi="Arial" w:cs="Arial"/>
          <w:color w:val="000000" w:themeColor="text1"/>
          <w:sz w:val="20"/>
          <w:szCs w:val="20"/>
          <w:lang w:val="es-PE"/>
        </w:rPr>
      </w:pPr>
    </w:p>
    <w:p w14:paraId="612B581B" w14:textId="77777777" w:rsidR="00FB4BF3" w:rsidRPr="00A924B8" w:rsidRDefault="00FB4BF3" w:rsidP="00583B47">
      <w:pPr>
        <w:pStyle w:val="Prrafodelista"/>
        <w:numPr>
          <w:ilvl w:val="1"/>
          <w:numId w:val="14"/>
        </w:numPr>
        <w:adjustRightInd w:val="0"/>
        <w:spacing w:line="276" w:lineRule="auto"/>
        <w:ind w:left="1418"/>
        <w:jc w:val="both"/>
        <w:rPr>
          <w:rFonts w:ascii="Arial" w:hAnsi="Arial" w:cs="Arial"/>
          <w:b/>
          <w:bCs/>
          <w:color w:val="000000" w:themeColor="text1"/>
          <w:sz w:val="20"/>
          <w:szCs w:val="20"/>
          <w:lang w:val="es-PE"/>
        </w:rPr>
      </w:pPr>
      <w:r w:rsidRPr="00A924B8">
        <w:rPr>
          <w:rFonts w:ascii="Arial" w:hAnsi="Arial" w:cs="Arial"/>
          <w:b/>
          <w:bCs/>
          <w:color w:val="000000" w:themeColor="text1"/>
          <w:sz w:val="20"/>
          <w:szCs w:val="20"/>
          <w:lang w:val="es-PE"/>
        </w:rPr>
        <w:t>FASE DE RESPUESTA (DURANTE)</w:t>
      </w:r>
    </w:p>
    <w:p w14:paraId="56DFEAFC" w14:textId="77777777" w:rsidR="00A924B8" w:rsidRPr="00FB4BF3" w:rsidRDefault="00A924B8" w:rsidP="00A924B8">
      <w:pPr>
        <w:pStyle w:val="Prrafodelista"/>
        <w:adjustRightInd w:val="0"/>
        <w:spacing w:line="276" w:lineRule="auto"/>
        <w:ind w:left="1417"/>
        <w:jc w:val="both"/>
        <w:rPr>
          <w:rFonts w:ascii="Arial" w:hAnsi="Arial" w:cs="Arial"/>
          <w:b/>
          <w:bCs/>
          <w:color w:val="000000" w:themeColor="text1"/>
          <w:sz w:val="20"/>
          <w:szCs w:val="20"/>
          <w:lang w:val="es-PE"/>
        </w:rPr>
      </w:pPr>
    </w:p>
    <w:p w14:paraId="6746A3F4"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Evacuación de zonas confinadas:</w:t>
      </w:r>
      <w:r w:rsidRPr="00FB4BF3">
        <w:rPr>
          <w:rFonts w:ascii="Arial" w:hAnsi="Arial" w:cs="Arial"/>
          <w:color w:val="000000" w:themeColor="text1"/>
          <w:sz w:val="20"/>
          <w:szCs w:val="20"/>
          <w:lang w:val="es-PE"/>
        </w:rPr>
        <w:t xml:space="preserve"> Abandonar de inmediato los recintos cerrados ante la presencia de fuego activo, humo denso o gases tóxicos.</w:t>
      </w:r>
    </w:p>
    <w:p w14:paraId="1C0CC2C0"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Evaluación de capacidades de intervención:</w:t>
      </w:r>
      <w:r w:rsidRPr="00FB4BF3">
        <w:rPr>
          <w:rFonts w:ascii="Arial" w:hAnsi="Arial" w:cs="Arial"/>
          <w:color w:val="000000" w:themeColor="text1"/>
          <w:sz w:val="20"/>
          <w:szCs w:val="20"/>
          <w:lang w:val="es-PE"/>
        </w:rPr>
        <w:t xml:space="preserve"> No enfrentar incendios desproporcionados o fuera de control; activar inmediatamente el protocolo de comunicación con el Cuerpo General de Bomberos Voluntarios del Perú (CGBVP).</w:t>
      </w:r>
    </w:p>
    <w:p w14:paraId="309803F0"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Prohibición de métodos ineficientes:</w:t>
      </w:r>
      <w:r w:rsidRPr="00FB4BF3">
        <w:rPr>
          <w:rFonts w:ascii="Arial" w:hAnsi="Arial" w:cs="Arial"/>
          <w:color w:val="000000" w:themeColor="text1"/>
          <w:sz w:val="20"/>
          <w:szCs w:val="20"/>
          <w:lang w:val="es-PE"/>
        </w:rPr>
        <w:t xml:space="preserve"> Evitar el uso de mantas, textiles convencionales o escobas para la extinción, ya que pueden avivar la llama o generar asfixia por gases de combustión.</w:t>
      </w:r>
    </w:p>
    <w:p w14:paraId="52DBCCE7"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Aislamiento de suministros críticos:</w:t>
      </w:r>
      <w:r w:rsidRPr="00FB4BF3">
        <w:rPr>
          <w:rFonts w:ascii="Arial" w:hAnsi="Arial" w:cs="Arial"/>
          <w:color w:val="000000" w:themeColor="text1"/>
          <w:sz w:val="20"/>
          <w:szCs w:val="20"/>
          <w:lang w:val="es-PE"/>
        </w:rPr>
        <w:t xml:space="preserve"> Interrumpir de forma prioritaria el flujo eléctrico general en los tableros de distribución y cerrar las válvulas de suministro de agua y gas.</w:t>
      </w:r>
    </w:p>
    <w:p w14:paraId="55509508"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lastRenderedPageBreak/>
        <w:t>Uso táctico de extintores:</w:t>
      </w:r>
      <w:r w:rsidRPr="00FB4BF3">
        <w:rPr>
          <w:rFonts w:ascii="Arial" w:hAnsi="Arial" w:cs="Arial"/>
          <w:color w:val="000000" w:themeColor="text1"/>
          <w:sz w:val="20"/>
          <w:szCs w:val="20"/>
          <w:lang w:val="es-PE"/>
        </w:rPr>
        <w:t xml:space="preserve"> Emplear los extintores portátiles únicamente si se cuenta con la capacitación técnica previa y el fuego se encuentra en su fase inicial (conato), garantizando una ruta de escape a favor del viento.</w:t>
      </w:r>
    </w:p>
    <w:p w14:paraId="0F7228F4"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Técnicas de desplazamiento en atmósfera contaminada:</w:t>
      </w:r>
      <w:r w:rsidRPr="00FB4BF3">
        <w:rPr>
          <w:rFonts w:ascii="Arial" w:hAnsi="Arial" w:cs="Arial"/>
          <w:color w:val="000000" w:themeColor="text1"/>
          <w:sz w:val="20"/>
          <w:szCs w:val="20"/>
          <w:lang w:val="es-PE"/>
        </w:rPr>
        <w:t xml:space="preserve"> Desplazarse gateando o lo más cerca posible del suelo ante la presencia de humo denso, protegiendo las vías respiratorias con un paño húmedo y manteniendo respiraciones cortas a través de la nariz.</w:t>
      </w:r>
    </w:p>
    <w:p w14:paraId="2999D256"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Control de pánico:</w:t>
      </w:r>
      <w:r w:rsidRPr="00FB4BF3">
        <w:rPr>
          <w:rFonts w:ascii="Arial" w:hAnsi="Arial" w:cs="Arial"/>
          <w:color w:val="000000" w:themeColor="text1"/>
          <w:sz w:val="20"/>
          <w:szCs w:val="20"/>
          <w:lang w:val="es-PE"/>
        </w:rPr>
        <w:t xml:space="preserve"> Suprimir movimientos de desesperación (como saltar desde niveles elevados); mantener la calma y aguardar la llegada de los equipos de rescate especializados.</w:t>
      </w:r>
    </w:p>
    <w:p w14:paraId="0D2701D7"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Activación de alarmas y alerta vecina:</w:t>
      </w:r>
      <w:r w:rsidRPr="00FB4BF3">
        <w:rPr>
          <w:rFonts w:ascii="Arial" w:hAnsi="Arial" w:cs="Arial"/>
          <w:color w:val="000000" w:themeColor="text1"/>
          <w:sz w:val="20"/>
          <w:szCs w:val="20"/>
          <w:lang w:val="es-PE"/>
        </w:rPr>
        <w:t xml:space="preserve"> Dar la voz de alarma de manera inmediata a los ambientes colindantes si la edificación carece de un sistema automatizado de detección acústica.</w:t>
      </w:r>
    </w:p>
    <w:p w14:paraId="2C7E4B5B"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Metodología de apertura de puertas:</w:t>
      </w:r>
      <w:r w:rsidRPr="00FB4BF3">
        <w:rPr>
          <w:rFonts w:ascii="Arial" w:hAnsi="Arial" w:cs="Arial"/>
          <w:color w:val="000000" w:themeColor="text1"/>
          <w:sz w:val="20"/>
          <w:szCs w:val="20"/>
          <w:lang w:val="es-PE"/>
        </w:rPr>
        <w:t xml:space="preserve"> Palpar el paramento de las puertas con el dorso de la mano antes de abrirlas; si se perciben altas temperaturas o filtración de humo por las rendijas, mantenerlas cerradas.</w:t>
      </w:r>
    </w:p>
    <w:p w14:paraId="041DA905" w14:textId="77777777" w:rsidR="00FB4BF3" w:rsidRP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Restricción de retorno:</w:t>
      </w:r>
      <w:r w:rsidRPr="00FB4BF3">
        <w:rPr>
          <w:rFonts w:ascii="Arial" w:hAnsi="Arial" w:cs="Arial"/>
          <w:color w:val="000000" w:themeColor="text1"/>
          <w:sz w:val="20"/>
          <w:szCs w:val="20"/>
          <w:lang w:val="es-PE"/>
        </w:rPr>
        <w:t xml:space="preserve"> Prohibir el ingreso de cualquier persona a la edificación afectada con fines de combate o recuperación de bienes personales.</w:t>
      </w:r>
    </w:p>
    <w:p w14:paraId="00E9D8D2" w14:textId="77777777" w:rsidR="00FB4BF3" w:rsidRDefault="00FB4BF3" w:rsidP="00583B47">
      <w:pPr>
        <w:pStyle w:val="Prrafodelista"/>
        <w:numPr>
          <w:ilvl w:val="0"/>
          <w:numId w:val="5"/>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Confinamiento temporal:</w:t>
      </w:r>
      <w:r w:rsidRPr="00FB4BF3">
        <w:rPr>
          <w:rFonts w:ascii="Arial" w:hAnsi="Arial" w:cs="Arial"/>
          <w:color w:val="000000" w:themeColor="text1"/>
          <w:sz w:val="20"/>
          <w:szCs w:val="20"/>
          <w:lang w:val="es-PE"/>
        </w:rPr>
        <w:t xml:space="preserve"> En caso de quedar atrapado sin rutas de escape viables, cerrar herméticamente el recinto, sellar las rendijas inferiores con trapos húmedos y señalizar la ubicación desde la ventana mediante elementos visibles.</w:t>
      </w:r>
    </w:p>
    <w:p w14:paraId="6CA049FC" w14:textId="77777777" w:rsidR="00E479C7" w:rsidRPr="00637158" w:rsidRDefault="00E479C7" w:rsidP="00637158">
      <w:pPr>
        <w:adjustRightInd w:val="0"/>
        <w:spacing w:line="276" w:lineRule="auto"/>
        <w:jc w:val="both"/>
        <w:rPr>
          <w:rFonts w:ascii="Arial" w:hAnsi="Arial" w:cs="Arial"/>
          <w:color w:val="000000" w:themeColor="text1"/>
          <w:sz w:val="20"/>
          <w:szCs w:val="20"/>
          <w:lang w:val="es-PE"/>
        </w:rPr>
      </w:pPr>
    </w:p>
    <w:p w14:paraId="5C4330A9" w14:textId="77777777" w:rsidR="00FB4BF3" w:rsidRPr="00A924B8" w:rsidRDefault="00FB4BF3" w:rsidP="00583B47">
      <w:pPr>
        <w:pStyle w:val="Prrafodelista"/>
        <w:numPr>
          <w:ilvl w:val="1"/>
          <w:numId w:val="14"/>
        </w:numPr>
        <w:adjustRightInd w:val="0"/>
        <w:spacing w:line="276" w:lineRule="auto"/>
        <w:ind w:left="1418"/>
        <w:jc w:val="both"/>
        <w:rPr>
          <w:rFonts w:ascii="Arial" w:hAnsi="Arial" w:cs="Arial"/>
          <w:b/>
          <w:bCs/>
          <w:color w:val="000000" w:themeColor="text1"/>
          <w:sz w:val="20"/>
          <w:szCs w:val="20"/>
          <w:lang w:val="es-PE"/>
        </w:rPr>
      </w:pPr>
      <w:r w:rsidRPr="00A924B8">
        <w:rPr>
          <w:rFonts w:ascii="Arial" w:hAnsi="Arial" w:cs="Arial"/>
          <w:b/>
          <w:bCs/>
          <w:color w:val="000000" w:themeColor="text1"/>
          <w:sz w:val="20"/>
          <w:szCs w:val="20"/>
          <w:lang w:val="es-PE"/>
        </w:rPr>
        <w:t>FASE DE REHABILITACIÓN Y EVALUACIÓN (DESPUÉS)</w:t>
      </w:r>
    </w:p>
    <w:p w14:paraId="18AE990A" w14:textId="77777777" w:rsidR="00A924B8" w:rsidRPr="00A924B8" w:rsidRDefault="00A924B8" w:rsidP="00A924B8">
      <w:pPr>
        <w:pStyle w:val="Prrafodelista"/>
        <w:adjustRightInd w:val="0"/>
        <w:spacing w:line="276" w:lineRule="auto"/>
        <w:jc w:val="both"/>
        <w:rPr>
          <w:rFonts w:ascii="Arial" w:hAnsi="Arial" w:cs="Arial"/>
          <w:b/>
          <w:bCs/>
          <w:color w:val="000000" w:themeColor="text1"/>
          <w:sz w:val="20"/>
          <w:szCs w:val="20"/>
          <w:lang w:val="es-PE"/>
        </w:rPr>
      </w:pPr>
    </w:p>
    <w:p w14:paraId="7D31DFB5" w14:textId="77777777" w:rsidR="00FB4BF3" w:rsidRDefault="00FB4BF3" w:rsidP="00583B47">
      <w:pPr>
        <w:pStyle w:val="Prrafodelista"/>
        <w:numPr>
          <w:ilvl w:val="0"/>
          <w:numId w:val="14"/>
        </w:numPr>
        <w:tabs>
          <w:tab w:val="clear" w:pos="720"/>
          <w:tab w:val="num" w:pos="1276"/>
        </w:tabs>
        <w:adjustRightInd w:val="0"/>
        <w:spacing w:line="276" w:lineRule="auto"/>
        <w:ind w:left="1418"/>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Control de reingreso:</w:t>
      </w:r>
      <w:r w:rsidRPr="00FB4BF3">
        <w:rPr>
          <w:rFonts w:ascii="Arial" w:hAnsi="Arial" w:cs="Arial"/>
          <w:color w:val="000000" w:themeColor="text1"/>
          <w:sz w:val="20"/>
          <w:szCs w:val="20"/>
          <w:lang w:val="es-PE"/>
        </w:rPr>
        <w:t xml:space="preserve"> Restringir el acceso a la zona afectada hasta que la autoridad competente (Bomberos, Defensa Civil o peritos de siniestros) emita un dictamen formal de seguridad estructural, debido al riesgo inminente de colapso de losas, techos o estructuras debilitadas.</w:t>
      </w:r>
    </w:p>
    <w:p w14:paraId="7D60231A" w14:textId="77777777" w:rsidR="00A924B8" w:rsidRPr="00A924B8" w:rsidRDefault="00A924B8" w:rsidP="00A924B8">
      <w:pPr>
        <w:tabs>
          <w:tab w:val="num" w:pos="1276"/>
        </w:tabs>
        <w:adjustRightInd w:val="0"/>
        <w:spacing w:line="276" w:lineRule="auto"/>
        <w:jc w:val="both"/>
        <w:rPr>
          <w:rFonts w:ascii="Arial" w:hAnsi="Arial" w:cs="Arial"/>
          <w:color w:val="000000" w:themeColor="text1"/>
          <w:sz w:val="20"/>
          <w:szCs w:val="20"/>
          <w:lang w:val="es-PE"/>
        </w:rPr>
      </w:pPr>
    </w:p>
    <w:p w14:paraId="6C2FA27D" w14:textId="77777777" w:rsidR="00FB4BF3" w:rsidRPr="00A924B8" w:rsidRDefault="00FB4BF3" w:rsidP="00583B47">
      <w:pPr>
        <w:pStyle w:val="Prrafodelista"/>
        <w:numPr>
          <w:ilvl w:val="0"/>
          <w:numId w:val="18"/>
        </w:numPr>
        <w:adjustRightInd w:val="0"/>
        <w:spacing w:line="276" w:lineRule="auto"/>
        <w:jc w:val="both"/>
        <w:rPr>
          <w:rFonts w:ascii="Arial" w:hAnsi="Arial" w:cs="Arial"/>
          <w:color w:val="000000" w:themeColor="text1"/>
          <w:sz w:val="20"/>
          <w:szCs w:val="20"/>
          <w:lang w:val="es-PE"/>
        </w:rPr>
      </w:pPr>
      <w:r w:rsidRPr="00A924B8">
        <w:rPr>
          <w:rFonts w:ascii="Arial" w:hAnsi="Arial" w:cs="Arial"/>
          <w:b/>
          <w:bCs/>
          <w:color w:val="000000" w:themeColor="text1"/>
          <w:sz w:val="20"/>
          <w:szCs w:val="20"/>
          <w:lang w:val="es-PE"/>
        </w:rPr>
        <w:t>Coordinación de evaluación de daños:</w:t>
      </w:r>
      <w:r w:rsidRPr="00A924B8">
        <w:rPr>
          <w:rFonts w:ascii="Arial" w:hAnsi="Arial" w:cs="Arial"/>
          <w:color w:val="000000" w:themeColor="text1"/>
          <w:sz w:val="20"/>
          <w:szCs w:val="20"/>
          <w:lang w:val="es-PE"/>
        </w:rPr>
        <w:t xml:space="preserve"> Colaborar activamente con las unidades técnicas del CGBVP y autoridades locales en la inspección </w:t>
      </w:r>
      <w:proofErr w:type="spellStart"/>
      <w:r w:rsidRPr="00A924B8">
        <w:rPr>
          <w:rFonts w:ascii="Arial" w:hAnsi="Arial" w:cs="Arial"/>
          <w:color w:val="000000" w:themeColor="text1"/>
          <w:sz w:val="20"/>
          <w:szCs w:val="20"/>
          <w:lang w:val="es-PE"/>
        </w:rPr>
        <w:t>post-incendio</w:t>
      </w:r>
      <w:proofErr w:type="spellEnd"/>
      <w:r w:rsidRPr="00A924B8">
        <w:rPr>
          <w:rFonts w:ascii="Arial" w:hAnsi="Arial" w:cs="Arial"/>
          <w:color w:val="000000" w:themeColor="text1"/>
          <w:sz w:val="20"/>
          <w:szCs w:val="20"/>
          <w:lang w:val="es-PE"/>
        </w:rPr>
        <w:t xml:space="preserve"> y en el perímetro de seguridad del área siniestrada.</w:t>
      </w:r>
    </w:p>
    <w:p w14:paraId="7A7993F6" w14:textId="6CCA5967" w:rsidR="00FB4BF3" w:rsidRPr="00A924B8" w:rsidRDefault="00FB4BF3" w:rsidP="00583B47">
      <w:pPr>
        <w:pStyle w:val="Prrafodelista"/>
        <w:numPr>
          <w:ilvl w:val="0"/>
          <w:numId w:val="14"/>
        </w:numPr>
        <w:adjustRightInd w:val="0"/>
        <w:spacing w:line="276" w:lineRule="auto"/>
        <w:jc w:val="both"/>
        <w:rPr>
          <w:rFonts w:ascii="Arial" w:hAnsi="Arial" w:cs="Arial"/>
          <w:color w:val="000000" w:themeColor="text1"/>
          <w:sz w:val="20"/>
          <w:szCs w:val="20"/>
          <w:lang w:val="es-PE"/>
        </w:rPr>
      </w:pPr>
      <w:r w:rsidRPr="00FB4BF3">
        <w:rPr>
          <w:rFonts w:ascii="Arial" w:hAnsi="Arial" w:cs="Arial"/>
          <w:b/>
          <w:bCs/>
          <w:color w:val="000000" w:themeColor="text1"/>
          <w:sz w:val="20"/>
          <w:szCs w:val="20"/>
          <w:lang w:val="es-PE"/>
        </w:rPr>
        <w:t>Atención y soporte a afectados:</w:t>
      </w:r>
      <w:r w:rsidRPr="00FB4BF3">
        <w:rPr>
          <w:rFonts w:ascii="Arial" w:hAnsi="Arial" w:cs="Arial"/>
          <w:color w:val="000000" w:themeColor="text1"/>
          <w:sz w:val="20"/>
          <w:szCs w:val="20"/>
          <w:lang w:val="es-PE"/>
        </w:rPr>
        <w:t xml:space="preserve"> Brindar apoyo logístico y de primera asistencia a </w:t>
      </w:r>
      <w:r>
        <w:rPr>
          <w:rFonts w:ascii="Arial" w:hAnsi="Arial" w:cs="Arial"/>
          <w:color w:val="000000" w:themeColor="text1"/>
          <w:sz w:val="20"/>
          <w:szCs w:val="20"/>
          <w:lang w:val="es-PE"/>
        </w:rPr>
        <w:t>las residentes y al personal afectados</w:t>
      </w:r>
      <w:r w:rsidRPr="00FB4BF3">
        <w:rPr>
          <w:rFonts w:ascii="Arial" w:hAnsi="Arial" w:cs="Arial"/>
          <w:color w:val="000000" w:themeColor="text1"/>
          <w:sz w:val="20"/>
          <w:szCs w:val="20"/>
          <w:lang w:val="es-PE"/>
        </w:rPr>
        <w:t xml:space="preserve"> en coordinación con las oficinas de gestión del riesgo institucional.</w:t>
      </w:r>
    </w:p>
    <w:p w14:paraId="252E3CA1" w14:textId="77777777" w:rsidR="00AD1737" w:rsidRPr="00A924B8" w:rsidRDefault="00AD1737" w:rsidP="00A924B8">
      <w:pPr>
        <w:adjustRightInd w:val="0"/>
        <w:spacing w:line="276" w:lineRule="auto"/>
        <w:jc w:val="both"/>
        <w:rPr>
          <w:rFonts w:ascii="Arial" w:hAnsi="Arial" w:cs="Arial"/>
          <w:color w:val="000000" w:themeColor="text1"/>
          <w:sz w:val="20"/>
          <w:szCs w:val="20"/>
          <w:lang w:val="es-ES_tradnl"/>
        </w:rPr>
      </w:pPr>
    </w:p>
    <w:p w14:paraId="79D8B47E" w14:textId="77777777" w:rsidR="00AD1737" w:rsidRDefault="00AD1737" w:rsidP="00AD1737">
      <w:pPr>
        <w:widowControl/>
        <w:numPr>
          <w:ilvl w:val="1"/>
          <w:numId w:val="2"/>
        </w:numPr>
        <w:tabs>
          <w:tab w:val="left" w:pos="-1440"/>
        </w:tabs>
        <w:autoSpaceDE/>
        <w:autoSpaceDN/>
        <w:jc w:val="both"/>
        <w:rPr>
          <w:rFonts w:ascii="Arial" w:hAnsi="Arial" w:cs="Arial"/>
          <w:b/>
          <w:bCs/>
          <w:color w:val="000000" w:themeColor="text1"/>
          <w:lang w:val="es-ES_tradnl"/>
        </w:rPr>
      </w:pPr>
      <w:r w:rsidRPr="00AD1737">
        <w:rPr>
          <w:rFonts w:ascii="Arial" w:hAnsi="Arial" w:cs="Arial"/>
          <w:b/>
          <w:bCs/>
          <w:color w:val="000000" w:themeColor="text1"/>
          <w:lang w:val="es-ES_tradnl"/>
        </w:rPr>
        <w:t xml:space="preserve"> DIRECTOR DE EMERGENCIAS.</w:t>
      </w:r>
    </w:p>
    <w:p w14:paraId="099134F8" w14:textId="77777777" w:rsidR="00AD1737" w:rsidRDefault="00AD1737" w:rsidP="00AD1737">
      <w:pPr>
        <w:adjustRightInd w:val="0"/>
        <w:spacing w:line="276" w:lineRule="auto"/>
        <w:ind w:left="697"/>
        <w:jc w:val="both"/>
        <w:rPr>
          <w:rFonts w:ascii="Arial" w:hAnsi="Arial" w:cs="Arial"/>
          <w:color w:val="000000" w:themeColor="text1"/>
          <w:sz w:val="20"/>
          <w:szCs w:val="20"/>
          <w:lang w:val="es-ES_tradnl"/>
        </w:rPr>
      </w:pPr>
    </w:p>
    <w:p w14:paraId="22A9D6DA" w14:textId="77777777" w:rsidR="003C72B0" w:rsidRPr="003C72B0" w:rsidRDefault="00566AA2" w:rsidP="003C72B0">
      <w:pPr>
        <w:adjustRightInd w:val="0"/>
        <w:spacing w:line="276" w:lineRule="auto"/>
        <w:ind w:left="697"/>
        <w:jc w:val="both"/>
        <w:rPr>
          <w:rFonts w:ascii="Arial" w:hAnsi="Arial" w:cs="Arial"/>
          <w:color w:val="000000" w:themeColor="text1"/>
          <w:sz w:val="20"/>
          <w:szCs w:val="20"/>
          <w:lang w:val="es-PE"/>
        </w:rPr>
      </w:pPr>
      <w:r w:rsidRPr="00566AA2">
        <w:rPr>
          <w:rFonts w:ascii="Arial" w:hAnsi="Arial" w:cs="Arial"/>
          <w:color w:val="000000" w:themeColor="text1"/>
          <w:sz w:val="20"/>
          <w:szCs w:val="20"/>
          <w:lang w:val="es-PE"/>
        </w:rPr>
        <w:t>E</w:t>
      </w:r>
      <w:r w:rsidR="003C72B0" w:rsidRPr="003C72B0">
        <w:rPr>
          <w:rFonts w:ascii="Arial" w:hAnsi="Arial" w:cs="Arial"/>
          <w:color w:val="000000" w:themeColor="text1"/>
          <w:sz w:val="20"/>
          <w:szCs w:val="20"/>
          <w:lang w:val="es-PE"/>
        </w:rPr>
        <w:t>s el responsable de planificar las acciones necesarias para hacer frente a situaciones de emergencia, interviniendo de manera directa antes, durante y después de un probable siniestro.</w:t>
      </w:r>
    </w:p>
    <w:p w14:paraId="68A42AFB"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p>
    <w:p w14:paraId="7D11CB74"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Su labor fundamental es prevenir riesgos y garantizar una preparación óptima ante cualquier eventualidad, velando por los siguientes aspectos:</w:t>
      </w:r>
    </w:p>
    <w:p w14:paraId="2EB70D0A" w14:textId="77777777" w:rsidR="003C72B0" w:rsidRPr="003C72B0" w:rsidRDefault="003C72B0" w:rsidP="003C72B0">
      <w:pPr>
        <w:adjustRightInd w:val="0"/>
        <w:spacing w:line="276" w:lineRule="auto"/>
        <w:ind w:left="961"/>
        <w:jc w:val="both"/>
        <w:rPr>
          <w:rFonts w:ascii="Arial" w:hAnsi="Arial" w:cs="Arial"/>
          <w:color w:val="000000" w:themeColor="text1"/>
          <w:sz w:val="20"/>
          <w:szCs w:val="20"/>
          <w:lang w:val="es-PE"/>
        </w:rPr>
      </w:pPr>
    </w:p>
    <w:p w14:paraId="3F7C01B0" w14:textId="77777777" w:rsidR="003C72B0" w:rsidRPr="003C72B0" w:rsidRDefault="003C72B0" w:rsidP="00583B47">
      <w:pPr>
        <w:pStyle w:val="Prrafodelista"/>
        <w:numPr>
          <w:ilvl w:val="0"/>
          <w:numId w:val="18"/>
        </w:numPr>
        <w:adjustRightInd w:val="0"/>
        <w:spacing w:line="276" w:lineRule="auto"/>
        <w:ind w:left="984"/>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Contar con el equipamiento operativo necesario.</w:t>
      </w:r>
    </w:p>
    <w:p w14:paraId="13599A9A" w14:textId="77777777" w:rsidR="003C72B0" w:rsidRPr="003C72B0" w:rsidRDefault="003C72B0" w:rsidP="003C72B0">
      <w:pPr>
        <w:adjustRightInd w:val="0"/>
        <w:spacing w:line="276" w:lineRule="auto"/>
        <w:ind w:left="961"/>
        <w:jc w:val="both"/>
        <w:rPr>
          <w:rFonts w:ascii="Arial" w:hAnsi="Arial" w:cs="Arial"/>
          <w:color w:val="000000" w:themeColor="text1"/>
          <w:sz w:val="20"/>
          <w:szCs w:val="20"/>
          <w:lang w:val="es-PE"/>
        </w:rPr>
      </w:pPr>
    </w:p>
    <w:p w14:paraId="6F8CBB5E" w14:textId="77777777" w:rsidR="003C72B0" w:rsidRPr="003C72B0" w:rsidRDefault="003C72B0" w:rsidP="00583B47">
      <w:pPr>
        <w:pStyle w:val="Prrafodelista"/>
        <w:numPr>
          <w:ilvl w:val="0"/>
          <w:numId w:val="18"/>
        </w:numPr>
        <w:adjustRightInd w:val="0"/>
        <w:spacing w:line="276" w:lineRule="auto"/>
        <w:ind w:left="984"/>
        <w:jc w:val="both"/>
        <w:rPr>
          <w:rFonts w:ascii="Arial" w:hAnsi="Arial" w:cs="Arial"/>
          <w:color w:val="000000" w:themeColor="text1"/>
          <w:sz w:val="20"/>
          <w:szCs w:val="20"/>
          <w:lang w:val="es-PE"/>
        </w:rPr>
      </w:pPr>
      <w:proofErr w:type="gramStart"/>
      <w:r w:rsidRPr="003C72B0">
        <w:rPr>
          <w:rFonts w:ascii="Arial" w:hAnsi="Arial" w:cs="Arial"/>
          <w:color w:val="000000" w:themeColor="text1"/>
          <w:sz w:val="20"/>
          <w:szCs w:val="20"/>
          <w:lang w:val="es-PE"/>
        </w:rPr>
        <w:lastRenderedPageBreak/>
        <w:t>Asegurar</w:t>
      </w:r>
      <w:proofErr w:type="gramEnd"/>
      <w:r w:rsidRPr="003C72B0">
        <w:rPr>
          <w:rFonts w:ascii="Arial" w:hAnsi="Arial" w:cs="Arial"/>
          <w:color w:val="000000" w:themeColor="text1"/>
          <w:sz w:val="20"/>
          <w:szCs w:val="20"/>
          <w:lang w:val="es-PE"/>
        </w:rPr>
        <w:t xml:space="preserve"> que las instalaciones se encuentren debidamente acondicionadas.</w:t>
      </w:r>
    </w:p>
    <w:p w14:paraId="04FCF28C"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p>
    <w:p w14:paraId="76F19FD3"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Conformar brigadas con personal seleccionado y capacitado para responder eficazmente ante situaciones críticas.</w:t>
      </w:r>
    </w:p>
    <w:p w14:paraId="2E8D5FFC"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p>
    <w:p w14:paraId="00A8039E"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Asimismo, se encarga de capacitar al personal que labora en las instalaciones —pudiendo apoyarse en asesores externos— para asegurar que sepan cómo actuar ante cualquier eventualidad. También supervisa de forma permanente que:</w:t>
      </w:r>
    </w:p>
    <w:p w14:paraId="489F794C"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p>
    <w:p w14:paraId="28FD3B98" w14:textId="77777777" w:rsidR="003C72B0" w:rsidRPr="003C72B0" w:rsidRDefault="003C72B0" w:rsidP="00583B47">
      <w:pPr>
        <w:pStyle w:val="Prrafodelista"/>
        <w:numPr>
          <w:ilvl w:val="0"/>
          <w:numId w:val="19"/>
        </w:numPr>
        <w:adjustRightInd w:val="0"/>
        <w:spacing w:line="276" w:lineRule="auto"/>
        <w:ind w:left="1068"/>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Todo el equipo contra incendios se encuentre operativo.</w:t>
      </w:r>
    </w:p>
    <w:p w14:paraId="15E3F323" w14:textId="77777777" w:rsidR="003C72B0" w:rsidRPr="003C72B0" w:rsidRDefault="003C72B0" w:rsidP="003C72B0">
      <w:pPr>
        <w:adjustRightInd w:val="0"/>
        <w:spacing w:line="276" w:lineRule="auto"/>
        <w:ind w:left="348"/>
        <w:jc w:val="both"/>
        <w:rPr>
          <w:rFonts w:ascii="Arial" w:hAnsi="Arial" w:cs="Arial"/>
          <w:color w:val="000000" w:themeColor="text1"/>
          <w:sz w:val="20"/>
          <w:szCs w:val="20"/>
          <w:lang w:val="es-PE"/>
        </w:rPr>
      </w:pPr>
    </w:p>
    <w:p w14:paraId="64F3530A" w14:textId="77777777" w:rsidR="003C72B0" w:rsidRPr="003C72B0" w:rsidRDefault="003C72B0" w:rsidP="00583B47">
      <w:pPr>
        <w:pStyle w:val="Prrafodelista"/>
        <w:numPr>
          <w:ilvl w:val="0"/>
          <w:numId w:val="19"/>
        </w:numPr>
        <w:adjustRightInd w:val="0"/>
        <w:spacing w:line="276" w:lineRule="auto"/>
        <w:ind w:left="1068"/>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El botiquín de primeros auxilios esté debidamente implementado.</w:t>
      </w:r>
    </w:p>
    <w:p w14:paraId="65C591DA" w14:textId="77777777" w:rsidR="003C72B0" w:rsidRPr="003C72B0" w:rsidRDefault="003C72B0" w:rsidP="003C72B0">
      <w:pPr>
        <w:adjustRightInd w:val="0"/>
        <w:spacing w:line="276" w:lineRule="auto"/>
        <w:ind w:left="348"/>
        <w:jc w:val="both"/>
        <w:rPr>
          <w:rFonts w:ascii="Arial" w:hAnsi="Arial" w:cs="Arial"/>
          <w:color w:val="000000" w:themeColor="text1"/>
          <w:sz w:val="20"/>
          <w:szCs w:val="20"/>
          <w:lang w:val="es-PE"/>
        </w:rPr>
      </w:pPr>
    </w:p>
    <w:p w14:paraId="677955A0" w14:textId="77777777" w:rsidR="003C72B0" w:rsidRPr="003C72B0" w:rsidRDefault="003C72B0" w:rsidP="00583B47">
      <w:pPr>
        <w:pStyle w:val="Prrafodelista"/>
        <w:numPr>
          <w:ilvl w:val="0"/>
          <w:numId w:val="19"/>
        </w:numPr>
        <w:adjustRightInd w:val="0"/>
        <w:spacing w:line="276" w:lineRule="auto"/>
        <w:ind w:left="1068"/>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Se disponga de radios portátiles, linternas y luces de emergencia funcionales.</w:t>
      </w:r>
    </w:p>
    <w:p w14:paraId="34D6B783"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p>
    <w:p w14:paraId="2C4AF502"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Entre sus responsabilidades operativas también se incluye:</w:t>
      </w:r>
    </w:p>
    <w:p w14:paraId="52A60E17"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p>
    <w:p w14:paraId="47776351" w14:textId="77777777" w:rsidR="003C72B0" w:rsidRPr="003C72B0" w:rsidRDefault="003C72B0" w:rsidP="00583B47">
      <w:pPr>
        <w:pStyle w:val="Prrafodelista"/>
        <w:numPr>
          <w:ilvl w:val="0"/>
          <w:numId w:val="20"/>
        </w:numPr>
        <w:adjustRightInd w:val="0"/>
        <w:spacing w:line="276" w:lineRule="auto"/>
        <w:ind w:left="1068"/>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Vigilar que los pasadizos de entrada y salida permanezcan en todo momento libres de obstáculos que puedan retrasar o entorpecer la evacuación hacia las zonas de seguridad.</w:t>
      </w:r>
    </w:p>
    <w:p w14:paraId="4A2A07E5" w14:textId="77777777" w:rsidR="003C72B0" w:rsidRPr="003C72B0" w:rsidRDefault="003C72B0" w:rsidP="003C72B0">
      <w:pPr>
        <w:adjustRightInd w:val="0"/>
        <w:spacing w:line="276" w:lineRule="auto"/>
        <w:ind w:left="348"/>
        <w:jc w:val="both"/>
        <w:rPr>
          <w:rFonts w:ascii="Arial" w:hAnsi="Arial" w:cs="Arial"/>
          <w:color w:val="000000" w:themeColor="text1"/>
          <w:sz w:val="20"/>
          <w:szCs w:val="20"/>
          <w:lang w:val="es-PE"/>
        </w:rPr>
      </w:pPr>
    </w:p>
    <w:p w14:paraId="60F8810A" w14:textId="590167D6" w:rsidR="003C72B0" w:rsidRPr="00637158" w:rsidRDefault="003C72B0" w:rsidP="00637158">
      <w:pPr>
        <w:pStyle w:val="Prrafodelista"/>
        <w:numPr>
          <w:ilvl w:val="0"/>
          <w:numId w:val="20"/>
        </w:numPr>
        <w:adjustRightInd w:val="0"/>
        <w:spacing w:line="276" w:lineRule="auto"/>
        <w:ind w:left="1068"/>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Mantener a la mano un directorio actualizado con los números de emergencia para solicitar apoyo oportuno al Cuerpo de Bomberos, Defensa Civil, hospitales, ambulancias y la Policía Nacional.</w:t>
      </w:r>
    </w:p>
    <w:p w14:paraId="387B4143" w14:textId="77777777" w:rsidR="00985B27" w:rsidRDefault="00985B27" w:rsidP="003C72B0">
      <w:pPr>
        <w:adjustRightInd w:val="0"/>
        <w:spacing w:line="276" w:lineRule="auto"/>
        <w:ind w:left="697"/>
        <w:jc w:val="both"/>
        <w:rPr>
          <w:rFonts w:ascii="Arial" w:hAnsi="Arial" w:cs="Arial"/>
          <w:color w:val="000000" w:themeColor="text1"/>
          <w:sz w:val="20"/>
          <w:szCs w:val="20"/>
          <w:lang w:val="es-ES_tradnl"/>
        </w:rPr>
      </w:pPr>
    </w:p>
    <w:p w14:paraId="6B837F01" w14:textId="77777777" w:rsidR="00AD1737" w:rsidRDefault="00AD1737" w:rsidP="00AD1737">
      <w:pPr>
        <w:widowControl/>
        <w:numPr>
          <w:ilvl w:val="1"/>
          <w:numId w:val="2"/>
        </w:numPr>
        <w:tabs>
          <w:tab w:val="left" w:pos="-1440"/>
        </w:tabs>
        <w:autoSpaceDE/>
        <w:autoSpaceDN/>
        <w:jc w:val="both"/>
        <w:rPr>
          <w:rFonts w:ascii="Arial" w:hAnsi="Arial" w:cs="Arial"/>
          <w:b/>
          <w:bCs/>
          <w:color w:val="000000" w:themeColor="text1"/>
          <w:lang w:val="es-ES_tradnl"/>
        </w:rPr>
      </w:pPr>
      <w:r>
        <w:rPr>
          <w:rFonts w:ascii="Arial" w:hAnsi="Arial" w:cs="Arial"/>
          <w:b/>
          <w:bCs/>
          <w:color w:val="000000" w:themeColor="text1"/>
          <w:lang w:val="es-ES_tradnl"/>
        </w:rPr>
        <w:t>ENCARGADO DEL MANTENIMIENTO Y SEGURIDAD.</w:t>
      </w:r>
    </w:p>
    <w:p w14:paraId="2EAC3722" w14:textId="77777777" w:rsidR="00AD1737" w:rsidRDefault="00AD1737" w:rsidP="00AD1737">
      <w:pPr>
        <w:adjustRightInd w:val="0"/>
        <w:spacing w:line="276" w:lineRule="auto"/>
        <w:ind w:left="697"/>
        <w:jc w:val="both"/>
        <w:rPr>
          <w:rFonts w:ascii="Arial" w:hAnsi="Arial" w:cs="Arial"/>
          <w:color w:val="000000" w:themeColor="text1"/>
          <w:sz w:val="20"/>
          <w:szCs w:val="20"/>
          <w:lang w:val="es-ES_tradnl"/>
        </w:rPr>
      </w:pPr>
    </w:p>
    <w:p w14:paraId="1FCBF13D" w14:textId="05F015F9" w:rsidR="00AD1737" w:rsidRPr="00AD1737" w:rsidRDefault="00AD1737" w:rsidP="00AD1737">
      <w:pPr>
        <w:adjustRightInd w:val="0"/>
        <w:spacing w:line="276" w:lineRule="auto"/>
        <w:ind w:left="697"/>
        <w:jc w:val="both"/>
        <w:rPr>
          <w:rFonts w:ascii="Arial" w:hAnsi="Arial" w:cs="Arial"/>
          <w:color w:val="000000" w:themeColor="text1"/>
          <w:sz w:val="20"/>
          <w:szCs w:val="20"/>
          <w:lang w:val="es-ES_tradnl"/>
        </w:rPr>
      </w:pPr>
      <w:r w:rsidRPr="00AD1737">
        <w:rPr>
          <w:rFonts w:ascii="Arial" w:hAnsi="Arial" w:cs="Arial"/>
          <w:color w:val="000000" w:themeColor="text1"/>
          <w:sz w:val="20"/>
          <w:szCs w:val="20"/>
          <w:lang w:val="es-ES_tradnl"/>
        </w:rPr>
        <w:t xml:space="preserve">Su principal labor </w:t>
      </w:r>
      <w:r>
        <w:rPr>
          <w:rFonts w:ascii="Arial" w:hAnsi="Arial" w:cs="Arial"/>
          <w:color w:val="000000" w:themeColor="text1"/>
          <w:sz w:val="20"/>
          <w:szCs w:val="20"/>
          <w:lang w:val="es-ES_tradnl"/>
        </w:rPr>
        <w:t>es de carácter preventivo; para ello, deberá</w:t>
      </w:r>
      <w:r w:rsidRPr="00AD1737">
        <w:rPr>
          <w:rFonts w:ascii="Arial" w:hAnsi="Arial" w:cs="Arial"/>
          <w:color w:val="000000" w:themeColor="text1"/>
          <w:sz w:val="20"/>
          <w:szCs w:val="20"/>
          <w:lang w:val="es-ES_tradnl"/>
        </w:rPr>
        <w:t xml:space="preserve"> asegurar que todo el sistema </w:t>
      </w:r>
      <w:r>
        <w:rPr>
          <w:rFonts w:ascii="Arial" w:hAnsi="Arial" w:cs="Arial"/>
          <w:color w:val="000000" w:themeColor="text1"/>
          <w:sz w:val="20"/>
          <w:szCs w:val="20"/>
          <w:lang w:val="es-ES_tradnl"/>
        </w:rPr>
        <w:t>de prevención y</w:t>
      </w:r>
      <w:r w:rsidRPr="00AD1737">
        <w:rPr>
          <w:rFonts w:ascii="Arial" w:hAnsi="Arial" w:cs="Arial"/>
          <w:color w:val="000000" w:themeColor="text1"/>
          <w:sz w:val="20"/>
          <w:szCs w:val="20"/>
          <w:lang w:val="es-ES_tradnl"/>
        </w:rPr>
        <w:t xml:space="preserve"> control de incendios </w:t>
      </w:r>
      <w:r>
        <w:rPr>
          <w:rFonts w:ascii="Arial" w:hAnsi="Arial" w:cs="Arial"/>
          <w:color w:val="000000" w:themeColor="text1"/>
          <w:sz w:val="20"/>
          <w:szCs w:val="20"/>
          <w:lang w:val="es-ES_tradnl"/>
        </w:rPr>
        <w:t>se encuentre plenamente</w:t>
      </w:r>
      <w:r w:rsidRPr="00AD1737">
        <w:rPr>
          <w:rFonts w:ascii="Arial" w:hAnsi="Arial" w:cs="Arial"/>
          <w:color w:val="000000" w:themeColor="text1"/>
          <w:sz w:val="20"/>
          <w:szCs w:val="20"/>
          <w:lang w:val="es-ES_tradnl"/>
        </w:rPr>
        <w:t xml:space="preserve"> operativo para hacer frente a cualquier </w:t>
      </w:r>
      <w:r>
        <w:rPr>
          <w:rFonts w:ascii="Arial" w:hAnsi="Arial" w:cs="Arial"/>
          <w:color w:val="000000" w:themeColor="text1"/>
          <w:sz w:val="20"/>
          <w:szCs w:val="20"/>
          <w:lang w:val="es-ES_tradnl"/>
        </w:rPr>
        <w:t>situación de riesgo.</w:t>
      </w:r>
    </w:p>
    <w:p w14:paraId="6DF27B7D" w14:textId="77777777" w:rsidR="00AD1737" w:rsidRPr="00AD1737" w:rsidRDefault="00AD1737" w:rsidP="00AD1737">
      <w:pPr>
        <w:adjustRightInd w:val="0"/>
        <w:spacing w:line="276" w:lineRule="auto"/>
        <w:ind w:left="697"/>
        <w:jc w:val="both"/>
        <w:rPr>
          <w:rFonts w:ascii="Arial" w:hAnsi="Arial" w:cs="Arial"/>
          <w:color w:val="000000" w:themeColor="text1"/>
          <w:sz w:val="20"/>
          <w:szCs w:val="20"/>
          <w:lang w:val="es-ES_tradnl"/>
        </w:rPr>
      </w:pPr>
    </w:p>
    <w:p w14:paraId="65698A30" w14:textId="77777777" w:rsidR="00566AA2" w:rsidRDefault="00566AA2" w:rsidP="00583B47">
      <w:pPr>
        <w:pStyle w:val="Prrafodelista"/>
        <w:numPr>
          <w:ilvl w:val="0"/>
          <w:numId w:val="6"/>
        </w:numPr>
        <w:adjustRightInd w:val="0"/>
        <w:spacing w:line="276" w:lineRule="auto"/>
        <w:jc w:val="both"/>
        <w:rPr>
          <w:rFonts w:ascii="Arial" w:hAnsi="Arial" w:cs="Arial"/>
          <w:color w:val="000000" w:themeColor="text1"/>
          <w:sz w:val="20"/>
          <w:szCs w:val="20"/>
          <w:lang w:val="es-PE"/>
        </w:rPr>
      </w:pPr>
      <w:r w:rsidRPr="00566AA2">
        <w:rPr>
          <w:rFonts w:ascii="Arial" w:hAnsi="Arial" w:cs="Arial"/>
          <w:color w:val="000000" w:themeColor="text1"/>
          <w:sz w:val="20"/>
          <w:szCs w:val="20"/>
          <w:lang w:val="es-PE"/>
        </w:rPr>
        <w:t>Al activarse una alarma, deberá adoptar, entre otras, las siguientes medidas:</w:t>
      </w:r>
    </w:p>
    <w:p w14:paraId="1CE73B5E" w14:textId="77777777" w:rsidR="007F56EA" w:rsidRPr="007F56EA" w:rsidRDefault="007F56EA" w:rsidP="007F56EA">
      <w:pPr>
        <w:adjustRightInd w:val="0"/>
        <w:spacing w:line="276" w:lineRule="auto"/>
        <w:jc w:val="both"/>
        <w:rPr>
          <w:rFonts w:ascii="Arial" w:hAnsi="Arial" w:cs="Arial"/>
          <w:color w:val="000000" w:themeColor="text1"/>
          <w:sz w:val="20"/>
          <w:szCs w:val="20"/>
          <w:lang w:val="es-PE"/>
        </w:rPr>
      </w:pPr>
    </w:p>
    <w:p w14:paraId="6DDD3626" w14:textId="77777777" w:rsidR="00566AA2" w:rsidRDefault="00566AA2" w:rsidP="00583B47">
      <w:pPr>
        <w:pStyle w:val="Prrafodelista"/>
        <w:numPr>
          <w:ilvl w:val="0"/>
          <w:numId w:val="6"/>
        </w:numPr>
        <w:adjustRightInd w:val="0"/>
        <w:spacing w:line="276" w:lineRule="auto"/>
        <w:jc w:val="both"/>
        <w:rPr>
          <w:rFonts w:ascii="Arial" w:hAnsi="Arial" w:cs="Arial"/>
          <w:color w:val="000000" w:themeColor="text1"/>
          <w:sz w:val="20"/>
          <w:szCs w:val="20"/>
          <w:lang w:val="es-PE"/>
        </w:rPr>
      </w:pPr>
      <w:r w:rsidRPr="00566AA2">
        <w:rPr>
          <w:rFonts w:ascii="Arial" w:hAnsi="Arial" w:cs="Arial"/>
          <w:color w:val="000000" w:themeColor="text1"/>
          <w:sz w:val="20"/>
          <w:szCs w:val="20"/>
          <w:lang w:val="es-PE"/>
        </w:rPr>
        <w:t>Ordenar el corte de energía eléctrica en el área siniestrada y en las zonas colindantes.</w:t>
      </w:r>
    </w:p>
    <w:p w14:paraId="5A734810" w14:textId="77777777" w:rsidR="007F56EA" w:rsidRPr="00566AA2" w:rsidRDefault="007F56EA" w:rsidP="007F56EA">
      <w:pPr>
        <w:pStyle w:val="Prrafodelista"/>
        <w:adjustRightInd w:val="0"/>
        <w:spacing w:line="276" w:lineRule="auto"/>
        <w:ind w:left="1417"/>
        <w:jc w:val="both"/>
        <w:rPr>
          <w:rFonts w:ascii="Arial" w:hAnsi="Arial" w:cs="Arial"/>
          <w:color w:val="000000" w:themeColor="text1"/>
          <w:sz w:val="20"/>
          <w:szCs w:val="20"/>
          <w:lang w:val="es-PE"/>
        </w:rPr>
      </w:pPr>
    </w:p>
    <w:p w14:paraId="13A07C2F" w14:textId="77777777" w:rsidR="00566AA2" w:rsidRDefault="00566AA2" w:rsidP="00583B47">
      <w:pPr>
        <w:pStyle w:val="Prrafodelista"/>
        <w:numPr>
          <w:ilvl w:val="0"/>
          <w:numId w:val="6"/>
        </w:numPr>
        <w:adjustRightInd w:val="0"/>
        <w:spacing w:line="276" w:lineRule="auto"/>
        <w:jc w:val="both"/>
        <w:rPr>
          <w:rFonts w:ascii="Arial" w:hAnsi="Arial" w:cs="Arial"/>
          <w:color w:val="000000" w:themeColor="text1"/>
          <w:sz w:val="20"/>
          <w:szCs w:val="20"/>
          <w:lang w:val="es-PE"/>
        </w:rPr>
      </w:pPr>
      <w:r w:rsidRPr="00566AA2">
        <w:rPr>
          <w:rFonts w:ascii="Arial" w:hAnsi="Arial" w:cs="Arial"/>
          <w:color w:val="000000" w:themeColor="text1"/>
          <w:sz w:val="20"/>
          <w:szCs w:val="20"/>
          <w:lang w:val="es-PE"/>
        </w:rPr>
        <w:t>Dar aviso inmediato a todo el personal que se encuentre en el inmueble.</w:t>
      </w:r>
    </w:p>
    <w:p w14:paraId="0EC8DFE8" w14:textId="77777777" w:rsidR="007F56EA" w:rsidRPr="007F56EA" w:rsidRDefault="007F56EA" w:rsidP="007F56EA">
      <w:pPr>
        <w:adjustRightInd w:val="0"/>
        <w:spacing w:line="276" w:lineRule="auto"/>
        <w:jc w:val="both"/>
        <w:rPr>
          <w:rFonts w:ascii="Arial" w:hAnsi="Arial" w:cs="Arial"/>
          <w:color w:val="000000" w:themeColor="text1"/>
          <w:sz w:val="20"/>
          <w:szCs w:val="20"/>
          <w:lang w:val="es-PE"/>
        </w:rPr>
      </w:pPr>
    </w:p>
    <w:p w14:paraId="4B429009" w14:textId="77777777" w:rsidR="00566AA2" w:rsidRDefault="00566AA2" w:rsidP="00583B47">
      <w:pPr>
        <w:pStyle w:val="Prrafodelista"/>
        <w:numPr>
          <w:ilvl w:val="0"/>
          <w:numId w:val="6"/>
        </w:numPr>
        <w:adjustRightInd w:val="0"/>
        <w:spacing w:line="276" w:lineRule="auto"/>
        <w:jc w:val="both"/>
        <w:rPr>
          <w:rFonts w:ascii="Arial" w:hAnsi="Arial" w:cs="Arial"/>
          <w:color w:val="000000" w:themeColor="text1"/>
          <w:sz w:val="20"/>
          <w:szCs w:val="20"/>
          <w:lang w:val="es-PE"/>
        </w:rPr>
      </w:pPr>
      <w:r w:rsidRPr="00566AA2">
        <w:rPr>
          <w:rFonts w:ascii="Arial" w:hAnsi="Arial" w:cs="Arial"/>
          <w:color w:val="000000" w:themeColor="text1"/>
          <w:sz w:val="20"/>
          <w:szCs w:val="20"/>
          <w:lang w:val="es-PE"/>
        </w:rPr>
        <w:t>Movilizar a las brigadas hacia el perímetro del evento para asegurar la zona y evitar la intervención de personas no autorizadas.</w:t>
      </w:r>
    </w:p>
    <w:p w14:paraId="539C916B" w14:textId="77777777" w:rsidR="007F56EA" w:rsidRPr="007F56EA" w:rsidRDefault="007F56EA" w:rsidP="007F56EA">
      <w:pPr>
        <w:adjustRightInd w:val="0"/>
        <w:spacing w:line="276" w:lineRule="auto"/>
        <w:jc w:val="both"/>
        <w:rPr>
          <w:rFonts w:ascii="Arial" w:hAnsi="Arial" w:cs="Arial"/>
          <w:color w:val="000000" w:themeColor="text1"/>
          <w:sz w:val="20"/>
          <w:szCs w:val="20"/>
          <w:lang w:val="es-PE"/>
        </w:rPr>
      </w:pPr>
    </w:p>
    <w:p w14:paraId="3883A225" w14:textId="77777777" w:rsidR="00566AA2" w:rsidRDefault="00566AA2" w:rsidP="00583B47">
      <w:pPr>
        <w:pStyle w:val="Prrafodelista"/>
        <w:numPr>
          <w:ilvl w:val="0"/>
          <w:numId w:val="6"/>
        </w:numPr>
        <w:adjustRightInd w:val="0"/>
        <w:spacing w:line="276" w:lineRule="auto"/>
        <w:jc w:val="both"/>
        <w:rPr>
          <w:rFonts w:ascii="Arial" w:hAnsi="Arial" w:cs="Arial"/>
          <w:color w:val="000000" w:themeColor="text1"/>
          <w:sz w:val="20"/>
          <w:szCs w:val="20"/>
          <w:lang w:val="es-PE"/>
        </w:rPr>
      </w:pPr>
      <w:r w:rsidRPr="00566AA2">
        <w:rPr>
          <w:rFonts w:ascii="Arial" w:hAnsi="Arial" w:cs="Arial"/>
          <w:color w:val="000000" w:themeColor="text1"/>
          <w:sz w:val="20"/>
          <w:szCs w:val="20"/>
          <w:lang w:val="es-PE"/>
        </w:rPr>
        <w:t>Facilitar el acceso a las tomas de las redes de agua en caso de que el Cuerpo de Bomberos lo requiera.</w:t>
      </w:r>
    </w:p>
    <w:p w14:paraId="2CF02AFA" w14:textId="77777777" w:rsidR="007F56EA" w:rsidRPr="007F56EA" w:rsidRDefault="007F56EA" w:rsidP="007F56EA">
      <w:pPr>
        <w:adjustRightInd w:val="0"/>
        <w:spacing w:line="276" w:lineRule="auto"/>
        <w:jc w:val="both"/>
        <w:rPr>
          <w:rFonts w:ascii="Arial" w:hAnsi="Arial" w:cs="Arial"/>
          <w:color w:val="000000" w:themeColor="text1"/>
          <w:sz w:val="20"/>
          <w:szCs w:val="20"/>
          <w:lang w:val="es-PE"/>
        </w:rPr>
      </w:pPr>
    </w:p>
    <w:p w14:paraId="14AD81E1" w14:textId="355C901F" w:rsidR="00566AA2" w:rsidRDefault="00566AA2" w:rsidP="00583B47">
      <w:pPr>
        <w:pStyle w:val="Prrafodelista"/>
        <w:numPr>
          <w:ilvl w:val="0"/>
          <w:numId w:val="6"/>
        </w:numPr>
        <w:adjustRightInd w:val="0"/>
        <w:spacing w:line="276" w:lineRule="auto"/>
        <w:jc w:val="both"/>
        <w:rPr>
          <w:rFonts w:ascii="Arial" w:hAnsi="Arial" w:cs="Arial"/>
          <w:color w:val="000000" w:themeColor="text1"/>
          <w:sz w:val="20"/>
          <w:szCs w:val="20"/>
          <w:lang w:val="es-PE"/>
        </w:rPr>
      </w:pPr>
      <w:r w:rsidRPr="00566AA2">
        <w:rPr>
          <w:rFonts w:ascii="Arial" w:hAnsi="Arial" w:cs="Arial"/>
          <w:color w:val="000000" w:themeColor="text1"/>
          <w:sz w:val="20"/>
          <w:szCs w:val="20"/>
          <w:lang w:val="es-PE"/>
        </w:rPr>
        <w:t xml:space="preserve">Velar por que los equipos, la señalización y las condiciones del inmueble se mantengan estrictamente de acuerdo con los planos aprobados para la obtención del </w:t>
      </w:r>
      <w:r>
        <w:rPr>
          <w:rFonts w:ascii="Arial" w:hAnsi="Arial" w:cs="Arial"/>
          <w:color w:val="000000" w:themeColor="text1"/>
          <w:sz w:val="20"/>
          <w:szCs w:val="20"/>
          <w:lang w:val="es-PE"/>
        </w:rPr>
        <w:t xml:space="preserve">Certificado de Inspección Técnica de Seguridad en Edificaciones </w:t>
      </w:r>
      <w:r>
        <w:rPr>
          <w:rFonts w:ascii="Arial" w:hAnsi="Arial" w:cs="Arial"/>
          <w:color w:val="000000" w:themeColor="text1"/>
          <w:sz w:val="20"/>
          <w:szCs w:val="20"/>
          <w:lang w:val="es-PE"/>
        </w:rPr>
        <w:lastRenderedPageBreak/>
        <w:t>(ITSE).</w:t>
      </w:r>
    </w:p>
    <w:p w14:paraId="5F5C4C09" w14:textId="77777777" w:rsidR="007F56EA" w:rsidRPr="007F56EA" w:rsidRDefault="007F56EA" w:rsidP="007F56EA">
      <w:pPr>
        <w:adjustRightInd w:val="0"/>
        <w:spacing w:line="276" w:lineRule="auto"/>
        <w:jc w:val="both"/>
        <w:rPr>
          <w:rFonts w:ascii="Arial" w:hAnsi="Arial" w:cs="Arial"/>
          <w:color w:val="000000" w:themeColor="text1"/>
          <w:sz w:val="20"/>
          <w:szCs w:val="20"/>
          <w:lang w:val="es-PE"/>
        </w:rPr>
      </w:pPr>
    </w:p>
    <w:p w14:paraId="72DDD10E" w14:textId="3B11CBA8" w:rsidR="00566AA2" w:rsidRPr="00566AA2" w:rsidRDefault="00566AA2" w:rsidP="00583B47">
      <w:pPr>
        <w:pStyle w:val="Prrafodelista"/>
        <w:numPr>
          <w:ilvl w:val="0"/>
          <w:numId w:val="6"/>
        </w:numPr>
        <w:adjustRightInd w:val="0"/>
        <w:spacing w:line="276" w:lineRule="auto"/>
        <w:jc w:val="both"/>
        <w:rPr>
          <w:rFonts w:ascii="Arial" w:hAnsi="Arial" w:cs="Arial"/>
          <w:color w:val="000000" w:themeColor="text1"/>
          <w:sz w:val="20"/>
          <w:szCs w:val="20"/>
          <w:lang w:val="es-PE"/>
        </w:rPr>
      </w:pPr>
      <w:r w:rsidRPr="00566AA2">
        <w:rPr>
          <w:rFonts w:ascii="Arial" w:hAnsi="Arial" w:cs="Arial"/>
          <w:color w:val="000000" w:themeColor="text1"/>
          <w:sz w:val="20"/>
          <w:szCs w:val="20"/>
          <w:lang w:val="es-PE"/>
        </w:rPr>
        <w:t xml:space="preserve">Advertir a la administración que cualquier cambio o modificación no autorizada invalida </w:t>
      </w:r>
      <w:r>
        <w:rPr>
          <w:rFonts w:ascii="Arial" w:hAnsi="Arial" w:cs="Arial"/>
          <w:color w:val="000000" w:themeColor="text1"/>
          <w:sz w:val="20"/>
          <w:szCs w:val="20"/>
          <w:lang w:val="es-PE"/>
        </w:rPr>
        <w:t>el Certificado de ITSE,</w:t>
      </w:r>
      <w:r w:rsidRPr="00566AA2">
        <w:rPr>
          <w:rFonts w:ascii="Arial" w:hAnsi="Arial" w:cs="Arial"/>
          <w:color w:val="000000" w:themeColor="text1"/>
          <w:sz w:val="20"/>
          <w:szCs w:val="20"/>
          <w:lang w:val="es-PE"/>
        </w:rPr>
        <w:t xml:space="preserve"> dejando constancia por escrito de cualquier ocurrencia ante la Gerencia Administrativa.</w:t>
      </w:r>
    </w:p>
    <w:p w14:paraId="42A9F37B" w14:textId="77777777" w:rsidR="00AD1737" w:rsidRDefault="00AD1737" w:rsidP="007F56EA">
      <w:pPr>
        <w:pStyle w:val="Prrafodelista"/>
        <w:adjustRightInd w:val="0"/>
        <w:spacing w:line="276" w:lineRule="auto"/>
        <w:ind w:left="1417"/>
        <w:jc w:val="both"/>
        <w:rPr>
          <w:rFonts w:ascii="Arial" w:hAnsi="Arial" w:cs="Arial"/>
          <w:color w:val="000000" w:themeColor="text1"/>
          <w:sz w:val="20"/>
          <w:szCs w:val="20"/>
          <w:lang w:val="es-ES_tradnl"/>
        </w:rPr>
      </w:pPr>
    </w:p>
    <w:p w14:paraId="056A8600" w14:textId="77777777" w:rsidR="00D12CC0" w:rsidRDefault="00D12CC0" w:rsidP="00D12CC0">
      <w:pPr>
        <w:widowControl/>
        <w:numPr>
          <w:ilvl w:val="1"/>
          <w:numId w:val="2"/>
        </w:numPr>
        <w:tabs>
          <w:tab w:val="left" w:pos="-1440"/>
        </w:tabs>
        <w:autoSpaceDE/>
        <w:autoSpaceDN/>
        <w:jc w:val="both"/>
        <w:rPr>
          <w:rFonts w:ascii="Arial" w:hAnsi="Arial" w:cs="Arial"/>
          <w:b/>
          <w:bCs/>
          <w:color w:val="000000" w:themeColor="text1"/>
          <w:lang w:val="es-ES_tradnl"/>
        </w:rPr>
      </w:pPr>
      <w:r>
        <w:rPr>
          <w:rFonts w:ascii="Arial" w:hAnsi="Arial" w:cs="Arial"/>
          <w:b/>
          <w:bCs/>
          <w:color w:val="000000" w:themeColor="text1"/>
          <w:lang w:val="es-ES_tradnl"/>
        </w:rPr>
        <w:t>BRIGADAS.</w:t>
      </w:r>
    </w:p>
    <w:p w14:paraId="62A35EB4" w14:textId="77777777" w:rsidR="00D12CC0" w:rsidRDefault="00D12CC0" w:rsidP="00D12CC0">
      <w:pPr>
        <w:widowControl/>
        <w:tabs>
          <w:tab w:val="left" w:pos="-1440"/>
        </w:tabs>
        <w:autoSpaceDE/>
        <w:autoSpaceDN/>
        <w:ind w:left="709"/>
        <w:jc w:val="both"/>
        <w:rPr>
          <w:rFonts w:ascii="Arial" w:hAnsi="Arial" w:cs="Arial"/>
          <w:b/>
          <w:bCs/>
          <w:color w:val="000000" w:themeColor="text1"/>
          <w:lang w:val="es-ES_tradnl"/>
        </w:rPr>
      </w:pPr>
    </w:p>
    <w:p w14:paraId="3074FBC7"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Están conformadas por personal técnico</w:t>
      </w:r>
      <w:r w:rsidR="00985B27">
        <w:rPr>
          <w:rFonts w:ascii="Arial" w:hAnsi="Arial" w:cs="Arial"/>
          <w:color w:val="000000" w:themeColor="text1"/>
          <w:sz w:val="20"/>
          <w:szCs w:val="20"/>
          <w:lang w:val="es-PE"/>
        </w:rPr>
        <w:t xml:space="preserve"> y</w:t>
      </w:r>
      <w:r w:rsidRPr="003C72B0">
        <w:rPr>
          <w:rFonts w:ascii="Arial" w:hAnsi="Arial" w:cs="Arial"/>
          <w:color w:val="000000" w:themeColor="text1"/>
          <w:sz w:val="20"/>
          <w:szCs w:val="20"/>
          <w:lang w:val="es-PE"/>
        </w:rPr>
        <w:t xml:space="preserve"> administrativo</w:t>
      </w:r>
      <w:r w:rsidR="00985B27">
        <w:rPr>
          <w:rFonts w:ascii="Arial" w:hAnsi="Arial" w:cs="Arial"/>
          <w:color w:val="000000" w:themeColor="text1"/>
          <w:sz w:val="20"/>
          <w:szCs w:val="20"/>
          <w:lang w:val="es-PE"/>
        </w:rPr>
        <w:t xml:space="preserve"> </w:t>
      </w:r>
      <w:r w:rsidRPr="003C72B0">
        <w:rPr>
          <w:rFonts w:ascii="Arial" w:hAnsi="Arial" w:cs="Arial"/>
          <w:color w:val="000000" w:themeColor="text1"/>
          <w:sz w:val="20"/>
          <w:szCs w:val="20"/>
          <w:lang w:val="es-PE"/>
        </w:rPr>
        <w:t>seleccionado para asumir responsabilidades y funciones operativas orientadas a mantener y garantizar la seguridad dentro de</w:t>
      </w:r>
      <w:r w:rsidR="00275C61">
        <w:rPr>
          <w:rFonts w:ascii="Arial" w:hAnsi="Arial" w:cs="Arial"/>
          <w:color w:val="000000" w:themeColor="text1"/>
          <w:sz w:val="20"/>
          <w:szCs w:val="20"/>
          <w:lang w:val="es-PE"/>
        </w:rPr>
        <w:t>l Hogar de Refugio</w:t>
      </w:r>
      <w:r w:rsidRPr="003C72B0">
        <w:rPr>
          <w:rFonts w:ascii="Arial" w:hAnsi="Arial" w:cs="Arial"/>
          <w:color w:val="000000" w:themeColor="text1"/>
          <w:sz w:val="20"/>
          <w:szCs w:val="20"/>
          <w:lang w:val="es-PE"/>
        </w:rPr>
        <w:t>. Sus integrantes reúnen las condiciones físicas y psicológicas adecuadas para la responsabilidad asumida y han sido capacitados para actuar frente a siniestros y situaciones críticas de emergencia.</w:t>
      </w:r>
    </w:p>
    <w:p w14:paraId="12EBD9B6" w14:textId="77777777" w:rsidR="003C72B0" w:rsidRDefault="003C72B0" w:rsidP="007F56EA">
      <w:pPr>
        <w:adjustRightInd w:val="0"/>
        <w:spacing w:line="276" w:lineRule="auto"/>
        <w:jc w:val="both"/>
        <w:rPr>
          <w:rFonts w:ascii="Arial" w:hAnsi="Arial" w:cs="Arial"/>
          <w:color w:val="000000" w:themeColor="text1"/>
          <w:sz w:val="20"/>
          <w:szCs w:val="20"/>
          <w:lang w:val="es-PE"/>
        </w:rPr>
      </w:pPr>
    </w:p>
    <w:p w14:paraId="7D0BDB7A" w14:textId="77777777" w:rsidR="003C72B0" w:rsidRDefault="003C72B0" w:rsidP="003C72B0">
      <w:pPr>
        <w:adjustRightInd w:val="0"/>
        <w:spacing w:line="276" w:lineRule="auto"/>
        <w:ind w:left="697"/>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Las brigadas se estructuran de la siguiente manera:</w:t>
      </w:r>
    </w:p>
    <w:p w14:paraId="4AEFD8A5"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p>
    <w:p w14:paraId="6E571F8F" w14:textId="77777777" w:rsidR="003C72B0" w:rsidRDefault="003C72B0" w:rsidP="00583B47">
      <w:pPr>
        <w:numPr>
          <w:ilvl w:val="0"/>
          <w:numId w:val="21"/>
        </w:numPr>
        <w:tabs>
          <w:tab w:val="num" w:pos="720"/>
        </w:tabs>
        <w:adjustRightInd w:val="0"/>
        <w:spacing w:line="276" w:lineRule="auto"/>
        <w:ind w:hanging="294"/>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Brigada contra Incendios y de Emergencias</w:t>
      </w:r>
    </w:p>
    <w:p w14:paraId="1F62A730" w14:textId="77777777" w:rsidR="007F56EA" w:rsidRPr="003C72B0" w:rsidRDefault="007F56EA" w:rsidP="007F56EA">
      <w:pPr>
        <w:tabs>
          <w:tab w:val="num" w:pos="720"/>
        </w:tabs>
        <w:adjustRightInd w:val="0"/>
        <w:spacing w:line="276" w:lineRule="auto"/>
        <w:ind w:left="1296"/>
        <w:jc w:val="both"/>
        <w:rPr>
          <w:rFonts w:ascii="Arial" w:hAnsi="Arial" w:cs="Arial"/>
          <w:color w:val="000000" w:themeColor="text1"/>
          <w:sz w:val="20"/>
          <w:szCs w:val="20"/>
          <w:lang w:val="es-PE"/>
        </w:rPr>
      </w:pPr>
    </w:p>
    <w:p w14:paraId="26B4A831" w14:textId="77777777" w:rsidR="003C72B0" w:rsidRDefault="003C72B0" w:rsidP="00583B47">
      <w:pPr>
        <w:numPr>
          <w:ilvl w:val="0"/>
          <w:numId w:val="21"/>
        </w:numPr>
        <w:tabs>
          <w:tab w:val="num" w:pos="720"/>
        </w:tabs>
        <w:adjustRightInd w:val="0"/>
        <w:spacing w:line="276" w:lineRule="auto"/>
        <w:ind w:hanging="294"/>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Brigada de Logística y Primeros Auxilios</w:t>
      </w:r>
    </w:p>
    <w:p w14:paraId="7BA52BC6" w14:textId="77777777" w:rsidR="007F56EA" w:rsidRPr="003C72B0" w:rsidRDefault="007F56EA" w:rsidP="007F56EA">
      <w:pPr>
        <w:tabs>
          <w:tab w:val="num" w:pos="720"/>
        </w:tabs>
        <w:adjustRightInd w:val="0"/>
        <w:spacing w:line="276" w:lineRule="auto"/>
        <w:jc w:val="both"/>
        <w:rPr>
          <w:rFonts w:ascii="Arial" w:hAnsi="Arial" w:cs="Arial"/>
          <w:color w:val="000000" w:themeColor="text1"/>
          <w:sz w:val="20"/>
          <w:szCs w:val="20"/>
          <w:lang w:val="es-PE"/>
        </w:rPr>
      </w:pPr>
    </w:p>
    <w:p w14:paraId="0A8D522E" w14:textId="77777777" w:rsidR="003C72B0" w:rsidRPr="003C72B0" w:rsidRDefault="003C72B0" w:rsidP="00583B47">
      <w:pPr>
        <w:numPr>
          <w:ilvl w:val="0"/>
          <w:numId w:val="21"/>
        </w:numPr>
        <w:adjustRightInd w:val="0"/>
        <w:spacing w:line="276" w:lineRule="auto"/>
        <w:ind w:hanging="294"/>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Brigada de Evacuación</w:t>
      </w:r>
    </w:p>
    <w:p w14:paraId="6A965CF0" w14:textId="77777777" w:rsidR="003C72B0" w:rsidRPr="003C72B0" w:rsidRDefault="003C72B0" w:rsidP="003C72B0">
      <w:pPr>
        <w:adjustRightInd w:val="0"/>
        <w:spacing w:line="276" w:lineRule="auto"/>
        <w:ind w:left="720"/>
        <w:jc w:val="both"/>
        <w:rPr>
          <w:rFonts w:ascii="Arial" w:hAnsi="Arial" w:cs="Arial"/>
          <w:color w:val="000000" w:themeColor="text1"/>
          <w:sz w:val="20"/>
          <w:szCs w:val="20"/>
          <w:lang w:val="es-PE"/>
        </w:rPr>
      </w:pPr>
    </w:p>
    <w:p w14:paraId="2578662A" w14:textId="77777777" w:rsidR="003C72B0" w:rsidRPr="003C72B0" w:rsidRDefault="003C72B0" w:rsidP="003C72B0">
      <w:pPr>
        <w:adjustRightInd w:val="0"/>
        <w:spacing w:line="276" w:lineRule="auto"/>
        <w:ind w:left="697"/>
        <w:jc w:val="both"/>
        <w:rPr>
          <w:rFonts w:ascii="Arial" w:hAnsi="Arial" w:cs="Arial"/>
          <w:color w:val="000000" w:themeColor="text1"/>
          <w:sz w:val="20"/>
          <w:szCs w:val="20"/>
          <w:lang w:val="es-PE"/>
        </w:rPr>
      </w:pPr>
      <w:r w:rsidRPr="003C72B0">
        <w:rPr>
          <w:rFonts w:ascii="Arial" w:hAnsi="Arial" w:cs="Arial"/>
          <w:color w:val="000000" w:themeColor="text1"/>
          <w:sz w:val="20"/>
          <w:szCs w:val="20"/>
          <w:lang w:val="es-PE"/>
        </w:rPr>
        <w:t>Cada brigada estará integrada por un jefe de brigada, un subjefe y un cuerpo de brigadistas operativos.</w:t>
      </w:r>
    </w:p>
    <w:p w14:paraId="16F42038" w14:textId="77777777" w:rsidR="00D12CC0" w:rsidRPr="00D12CC0" w:rsidRDefault="00D12CC0" w:rsidP="003C72B0">
      <w:pPr>
        <w:adjustRightInd w:val="0"/>
        <w:spacing w:line="276" w:lineRule="auto"/>
        <w:jc w:val="both"/>
        <w:rPr>
          <w:rFonts w:ascii="Arial" w:hAnsi="Arial" w:cs="Arial"/>
          <w:color w:val="000000" w:themeColor="text1"/>
          <w:sz w:val="20"/>
          <w:szCs w:val="20"/>
          <w:lang w:val="es-ES_tradnl"/>
        </w:rPr>
      </w:pPr>
    </w:p>
    <w:p w14:paraId="2E84B858" w14:textId="77777777" w:rsidR="00D12CC0" w:rsidRPr="00AE01DB" w:rsidRDefault="00D12CC0" w:rsidP="00D12CC0">
      <w:pPr>
        <w:widowControl/>
        <w:numPr>
          <w:ilvl w:val="2"/>
          <w:numId w:val="2"/>
        </w:numPr>
        <w:tabs>
          <w:tab w:val="left" w:pos="-1440"/>
        </w:tabs>
        <w:autoSpaceDE/>
        <w:autoSpaceDN/>
        <w:jc w:val="both"/>
        <w:rPr>
          <w:rFonts w:ascii="Arial" w:hAnsi="Arial" w:cs="Arial"/>
          <w:b/>
          <w:bCs/>
          <w:color w:val="000000" w:themeColor="text1"/>
          <w:lang w:val="es-ES_tradnl"/>
        </w:rPr>
      </w:pPr>
      <w:r w:rsidRPr="00AE01DB">
        <w:rPr>
          <w:rFonts w:ascii="Arial" w:hAnsi="Arial" w:cs="Arial"/>
          <w:b/>
          <w:bCs/>
          <w:color w:val="000000" w:themeColor="text1"/>
          <w:lang w:val="es-ES_tradnl"/>
        </w:rPr>
        <w:t>JEFE DE BRIGADA:</w:t>
      </w:r>
    </w:p>
    <w:p w14:paraId="34A0E40E" w14:textId="77777777" w:rsidR="00D12CC0" w:rsidRPr="00AE01DB" w:rsidRDefault="00D12CC0" w:rsidP="00D12CC0">
      <w:pPr>
        <w:adjustRightInd w:val="0"/>
        <w:spacing w:line="276" w:lineRule="auto"/>
        <w:ind w:left="697"/>
        <w:jc w:val="both"/>
        <w:rPr>
          <w:rFonts w:ascii="Arial" w:hAnsi="Arial" w:cs="Arial"/>
          <w:color w:val="000000" w:themeColor="text1"/>
          <w:sz w:val="20"/>
          <w:szCs w:val="20"/>
          <w:lang w:val="es-ES_tradnl"/>
        </w:rPr>
      </w:pPr>
    </w:p>
    <w:p w14:paraId="1B59CFFE" w14:textId="77777777" w:rsidR="003C72B0" w:rsidRPr="00AE01DB" w:rsidRDefault="003C72B0" w:rsidP="003C72B0">
      <w:pPr>
        <w:adjustRightInd w:val="0"/>
        <w:spacing w:line="276" w:lineRule="auto"/>
        <w:ind w:left="697"/>
        <w:jc w:val="both"/>
        <w:rPr>
          <w:rFonts w:ascii="Arial" w:hAnsi="Arial" w:cs="Arial"/>
          <w:color w:val="000000" w:themeColor="text1"/>
          <w:sz w:val="20"/>
          <w:szCs w:val="20"/>
          <w:lang w:val="es-ES_tradnl"/>
        </w:rPr>
      </w:pPr>
      <w:r w:rsidRPr="00AE01DB">
        <w:rPr>
          <w:rFonts w:ascii="Arial" w:hAnsi="Arial" w:cs="Arial"/>
          <w:color w:val="000000" w:themeColor="text1"/>
          <w:sz w:val="20"/>
          <w:szCs w:val="20"/>
          <w:lang w:val="es-ES_tradnl"/>
        </w:rPr>
        <w:t>Estará al mando de las operaciones para hacer frente a la emergencia, cumpliendo estrictamente con las directivas encomendadas por el comité.</w:t>
      </w:r>
    </w:p>
    <w:p w14:paraId="5F8D141F" w14:textId="77777777" w:rsidR="003C72B0" w:rsidRPr="00AE01DB" w:rsidRDefault="003C72B0" w:rsidP="003C72B0">
      <w:pPr>
        <w:adjustRightInd w:val="0"/>
        <w:spacing w:line="276" w:lineRule="auto"/>
        <w:ind w:left="697"/>
        <w:jc w:val="both"/>
        <w:rPr>
          <w:rFonts w:ascii="Arial" w:hAnsi="Arial" w:cs="Arial"/>
          <w:color w:val="000000" w:themeColor="text1"/>
          <w:sz w:val="20"/>
          <w:szCs w:val="20"/>
          <w:lang w:val="es-ES_tradnl"/>
        </w:rPr>
      </w:pPr>
    </w:p>
    <w:p w14:paraId="4249C2BA" w14:textId="77777777" w:rsidR="003C72B0" w:rsidRPr="00AE01DB" w:rsidRDefault="003C72B0" w:rsidP="003C72B0">
      <w:pPr>
        <w:adjustRightInd w:val="0"/>
        <w:spacing w:line="276" w:lineRule="auto"/>
        <w:ind w:left="697"/>
        <w:jc w:val="both"/>
        <w:rPr>
          <w:rFonts w:ascii="Arial" w:hAnsi="Arial" w:cs="Arial"/>
          <w:color w:val="000000" w:themeColor="text1"/>
          <w:sz w:val="20"/>
          <w:szCs w:val="20"/>
          <w:lang w:val="es-ES_tradnl"/>
        </w:rPr>
      </w:pPr>
      <w:r w:rsidRPr="00AE01DB">
        <w:rPr>
          <w:rFonts w:ascii="Arial" w:hAnsi="Arial" w:cs="Arial"/>
          <w:color w:val="000000" w:themeColor="text1"/>
          <w:sz w:val="20"/>
          <w:szCs w:val="20"/>
          <w:lang w:val="es-ES_tradnl"/>
        </w:rPr>
        <w:t>Entre sus principales funciones se encuentran:</w:t>
      </w:r>
    </w:p>
    <w:p w14:paraId="22C02EC4" w14:textId="77777777" w:rsidR="007F56EA" w:rsidRPr="00AE01DB" w:rsidRDefault="007F56EA" w:rsidP="007F56EA">
      <w:pPr>
        <w:adjustRightInd w:val="0"/>
        <w:spacing w:line="276" w:lineRule="auto"/>
        <w:jc w:val="both"/>
        <w:rPr>
          <w:rFonts w:ascii="Arial" w:hAnsi="Arial" w:cs="Arial"/>
          <w:color w:val="000000" w:themeColor="text1"/>
          <w:sz w:val="20"/>
          <w:szCs w:val="20"/>
          <w:lang w:val="es-ES_tradnl"/>
        </w:rPr>
      </w:pPr>
    </w:p>
    <w:p w14:paraId="41CEDCD6" w14:textId="77777777" w:rsidR="003C72B0" w:rsidRPr="00AE01DB" w:rsidRDefault="003C72B0" w:rsidP="00583B47">
      <w:pPr>
        <w:pStyle w:val="Prrafodelista"/>
        <w:numPr>
          <w:ilvl w:val="0"/>
          <w:numId w:val="22"/>
        </w:numPr>
        <w:adjustRightInd w:val="0"/>
        <w:spacing w:line="276" w:lineRule="auto"/>
        <w:jc w:val="both"/>
        <w:rPr>
          <w:rFonts w:ascii="Arial" w:hAnsi="Arial" w:cs="Arial"/>
          <w:color w:val="000000" w:themeColor="text1"/>
          <w:sz w:val="20"/>
          <w:szCs w:val="20"/>
          <w:lang w:val="es-ES_tradnl"/>
        </w:rPr>
      </w:pPr>
      <w:r w:rsidRPr="00AE01DB">
        <w:rPr>
          <w:rFonts w:ascii="Arial" w:hAnsi="Arial" w:cs="Arial"/>
          <w:color w:val="000000" w:themeColor="text1"/>
          <w:sz w:val="20"/>
          <w:szCs w:val="20"/>
          <w:lang w:val="es-ES_tradnl"/>
        </w:rPr>
        <w:t>Comunicar de manera inmediata la ocurrencia de cualquier situación de emergencia.</w:t>
      </w:r>
    </w:p>
    <w:p w14:paraId="37FACA18" w14:textId="77777777" w:rsidR="007F56EA" w:rsidRPr="00AE01DB" w:rsidRDefault="007F56EA" w:rsidP="007F56EA">
      <w:pPr>
        <w:pStyle w:val="Prrafodelista"/>
        <w:adjustRightInd w:val="0"/>
        <w:spacing w:line="276" w:lineRule="auto"/>
        <w:ind w:left="1417"/>
        <w:jc w:val="both"/>
        <w:rPr>
          <w:rFonts w:ascii="Arial" w:hAnsi="Arial" w:cs="Arial"/>
          <w:color w:val="000000" w:themeColor="text1"/>
          <w:sz w:val="20"/>
          <w:szCs w:val="20"/>
          <w:lang w:val="es-ES_tradnl"/>
        </w:rPr>
      </w:pPr>
    </w:p>
    <w:p w14:paraId="2B27D815" w14:textId="77777777" w:rsidR="003C72B0" w:rsidRPr="00AE01DB" w:rsidRDefault="003C72B0" w:rsidP="00583B47">
      <w:pPr>
        <w:pStyle w:val="Prrafodelista"/>
        <w:numPr>
          <w:ilvl w:val="0"/>
          <w:numId w:val="22"/>
        </w:numPr>
        <w:adjustRightInd w:val="0"/>
        <w:spacing w:line="276" w:lineRule="auto"/>
        <w:jc w:val="both"/>
        <w:rPr>
          <w:rFonts w:ascii="Arial" w:hAnsi="Arial" w:cs="Arial"/>
          <w:color w:val="000000" w:themeColor="text1"/>
          <w:sz w:val="20"/>
          <w:szCs w:val="20"/>
          <w:lang w:val="es-ES_tradnl"/>
        </w:rPr>
      </w:pPr>
      <w:r w:rsidRPr="00AE01DB">
        <w:rPr>
          <w:rFonts w:ascii="Arial" w:hAnsi="Arial" w:cs="Arial"/>
          <w:color w:val="000000" w:themeColor="text1"/>
          <w:sz w:val="20"/>
          <w:szCs w:val="20"/>
          <w:lang w:val="es-ES_tradnl"/>
        </w:rPr>
        <w:t>Verificar que los integrantes de las brigadas se encuentren suficientemente capacitados y entrenados para una respuesta eficaz.</w:t>
      </w:r>
    </w:p>
    <w:p w14:paraId="32995D8B" w14:textId="77777777" w:rsidR="007F56EA" w:rsidRPr="00AE01DB" w:rsidRDefault="007F56EA" w:rsidP="007F56EA">
      <w:pPr>
        <w:adjustRightInd w:val="0"/>
        <w:spacing w:line="276" w:lineRule="auto"/>
        <w:jc w:val="both"/>
        <w:rPr>
          <w:rFonts w:ascii="Arial" w:hAnsi="Arial" w:cs="Arial"/>
          <w:color w:val="000000" w:themeColor="text1"/>
          <w:sz w:val="20"/>
          <w:szCs w:val="20"/>
          <w:lang w:val="es-ES_tradnl"/>
        </w:rPr>
      </w:pPr>
    </w:p>
    <w:p w14:paraId="40A67503" w14:textId="77777777" w:rsidR="00D12CC0" w:rsidRPr="00AE01DB" w:rsidRDefault="003C72B0" w:rsidP="00583B47">
      <w:pPr>
        <w:pStyle w:val="Prrafodelista"/>
        <w:numPr>
          <w:ilvl w:val="0"/>
          <w:numId w:val="22"/>
        </w:numPr>
        <w:adjustRightInd w:val="0"/>
        <w:spacing w:line="276" w:lineRule="auto"/>
        <w:jc w:val="both"/>
        <w:rPr>
          <w:rFonts w:ascii="Arial" w:hAnsi="Arial" w:cs="Arial"/>
          <w:b/>
          <w:bCs/>
          <w:color w:val="000000" w:themeColor="text1"/>
          <w:lang w:val="es-ES_tradnl"/>
        </w:rPr>
      </w:pPr>
      <w:r w:rsidRPr="00AE01DB">
        <w:rPr>
          <w:rFonts w:ascii="Arial" w:hAnsi="Arial" w:cs="Arial"/>
          <w:color w:val="000000" w:themeColor="text1"/>
          <w:sz w:val="20"/>
          <w:szCs w:val="20"/>
          <w:lang w:val="es-ES_tradnl"/>
        </w:rPr>
        <w:t>Dirigir las acciones operativas en el lugar de los hechos, garantizando la coordinación oportuna durante el desarrollo de la emergencia.</w:t>
      </w:r>
    </w:p>
    <w:p w14:paraId="4CE3D3EC" w14:textId="77777777" w:rsidR="003C72B0" w:rsidRPr="003C72B0" w:rsidRDefault="003C72B0" w:rsidP="003C72B0">
      <w:pPr>
        <w:pStyle w:val="Prrafodelista"/>
        <w:adjustRightInd w:val="0"/>
        <w:spacing w:line="276" w:lineRule="auto"/>
        <w:ind w:left="1417"/>
        <w:jc w:val="both"/>
        <w:rPr>
          <w:rFonts w:ascii="Arial" w:hAnsi="Arial" w:cs="Arial"/>
          <w:b/>
          <w:bCs/>
          <w:color w:val="000000" w:themeColor="text1"/>
          <w:lang w:val="es-ES_tradnl"/>
        </w:rPr>
      </w:pPr>
    </w:p>
    <w:p w14:paraId="5B45EAC9" w14:textId="77777777" w:rsidR="00D12CC0" w:rsidRPr="00D12CC0" w:rsidRDefault="00D12CC0" w:rsidP="00D12CC0">
      <w:pPr>
        <w:widowControl/>
        <w:numPr>
          <w:ilvl w:val="2"/>
          <w:numId w:val="2"/>
        </w:numPr>
        <w:tabs>
          <w:tab w:val="left" w:pos="-1440"/>
        </w:tabs>
        <w:autoSpaceDE/>
        <w:autoSpaceDN/>
        <w:jc w:val="both"/>
        <w:rPr>
          <w:rFonts w:ascii="Arial" w:hAnsi="Arial" w:cs="Arial"/>
          <w:color w:val="000000" w:themeColor="text1"/>
          <w:sz w:val="20"/>
          <w:szCs w:val="20"/>
          <w:lang w:val="es-ES_tradnl"/>
        </w:rPr>
      </w:pPr>
      <w:proofErr w:type="gramStart"/>
      <w:r>
        <w:rPr>
          <w:rFonts w:ascii="Arial" w:hAnsi="Arial" w:cs="Arial"/>
          <w:b/>
          <w:bCs/>
          <w:color w:val="000000" w:themeColor="text1"/>
          <w:lang w:val="es-ES_tradnl"/>
        </w:rPr>
        <w:t xml:space="preserve">SUB </w:t>
      </w:r>
      <w:r w:rsidRPr="00D12CC0">
        <w:rPr>
          <w:rFonts w:ascii="Arial" w:hAnsi="Arial" w:cs="Arial"/>
          <w:b/>
          <w:bCs/>
          <w:color w:val="000000" w:themeColor="text1"/>
          <w:lang w:val="es-ES_tradnl"/>
        </w:rPr>
        <w:t>JEFE</w:t>
      </w:r>
      <w:proofErr w:type="gramEnd"/>
      <w:r w:rsidRPr="00D12CC0">
        <w:rPr>
          <w:rFonts w:ascii="Arial" w:hAnsi="Arial" w:cs="Arial"/>
          <w:b/>
          <w:bCs/>
          <w:color w:val="000000" w:themeColor="text1"/>
          <w:lang w:val="es-ES_tradnl"/>
        </w:rPr>
        <w:t xml:space="preserve"> DE BRIGADA</w:t>
      </w:r>
      <w:r>
        <w:rPr>
          <w:rFonts w:ascii="Arial" w:hAnsi="Arial" w:cs="Arial"/>
          <w:b/>
          <w:bCs/>
          <w:color w:val="000000" w:themeColor="text1"/>
          <w:lang w:val="es-ES_tradnl"/>
        </w:rPr>
        <w:t xml:space="preserve"> (ALTERNO).</w:t>
      </w:r>
    </w:p>
    <w:p w14:paraId="244D09FF" w14:textId="77777777" w:rsidR="00D12CC0" w:rsidRPr="00D12CC0" w:rsidRDefault="00D12CC0" w:rsidP="00D12CC0">
      <w:pPr>
        <w:widowControl/>
        <w:tabs>
          <w:tab w:val="left" w:pos="-1440"/>
        </w:tabs>
        <w:autoSpaceDE/>
        <w:autoSpaceDN/>
        <w:ind w:left="2138"/>
        <w:jc w:val="both"/>
        <w:rPr>
          <w:rFonts w:ascii="Arial" w:hAnsi="Arial" w:cs="Arial"/>
          <w:color w:val="000000" w:themeColor="text1"/>
          <w:sz w:val="20"/>
          <w:szCs w:val="20"/>
          <w:lang w:val="es-ES_tradnl"/>
        </w:rPr>
      </w:pPr>
    </w:p>
    <w:p w14:paraId="3A854178" w14:textId="77777777" w:rsidR="009A5B86" w:rsidRDefault="003C72B0" w:rsidP="00FF7F2D">
      <w:pPr>
        <w:adjustRightInd w:val="0"/>
        <w:spacing w:line="276" w:lineRule="auto"/>
        <w:ind w:left="697"/>
        <w:jc w:val="both"/>
        <w:rPr>
          <w:rFonts w:ascii="Arial" w:hAnsi="Arial" w:cs="Arial"/>
          <w:color w:val="000000" w:themeColor="text1"/>
          <w:sz w:val="20"/>
          <w:szCs w:val="20"/>
          <w:lang w:val="es-ES_tradnl"/>
        </w:rPr>
      </w:pPr>
      <w:r w:rsidRPr="003C72B0">
        <w:rPr>
          <w:rFonts w:ascii="Arial" w:hAnsi="Arial" w:cs="Arial"/>
          <w:color w:val="000000" w:themeColor="text1"/>
          <w:sz w:val="20"/>
          <w:szCs w:val="20"/>
          <w:lang w:val="es-ES_tradnl"/>
        </w:rPr>
        <w:t>Reemplazará al jefe de brigada en caso de ausencia temporal o impedimento, asumiendo exactamente las mismas funciones y responsabilidades establecidas. Asimismo, cualquier integrante del cuerpo de brigadistas cuenta con la preparación necesaria para actuar como alterno en caso de que la situación lo requiera.</w:t>
      </w:r>
    </w:p>
    <w:p w14:paraId="252D7D86" w14:textId="77777777" w:rsidR="003C72B0" w:rsidRPr="00D12CC0" w:rsidRDefault="003C72B0" w:rsidP="00D12CC0">
      <w:pPr>
        <w:adjustRightInd w:val="0"/>
        <w:spacing w:line="276" w:lineRule="auto"/>
        <w:ind w:left="697"/>
        <w:jc w:val="both"/>
        <w:rPr>
          <w:rFonts w:ascii="Arial" w:hAnsi="Arial" w:cs="Arial"/>
          <w:color w:val="000000" w:themeColor="text1"/>
          <w:sz w:val="20"/>
          <w:szCs w:val="20"/>
          <w:lang w:val="es-ES_tradnl"/>
        </w:rPr>
      </w:pPr>
    </w:p>
    <w:p w14:paraId="5D354ADB" w14:textId="77777777" w:rsidR="00D12CC0" w:rsidRPr="00D12CC0" w:rsidRDefault="00D12CC0" w:rsidP="008B0E93">
      <w:pPr>
        <w:widowControl/>
        <w:numPr>
          <w:ilvl w:val="2"/>
          <w:numId w:val="2"/>
        </w:numPr>
        <w:tabs>
          <w:tab w:val="left" w:pos="-1440"/>
        </w:tabs>
        <w:autoSpaceDE/>
        <w:autoSpaceDN/>
        <w:adjustRightInd w:val="0"/>
        <w:spacing w:line="276" w:lineRule="auto"/>
        <w:jc w:val="both"/>
        <w:rPr>
          <w:rFonts w:ascii="Arial" w:hAnsi="Arial" w:cs="Arial"/>
          <w:color w:val="000000" w:themeColor="text1"/>
          <w:sz w:val="20"/>
          <w:szCs w:val="20"/>
          <w:lang w:val="es-ES_tradnl"/>
        </w:rPr>
      </w:pPr>
      <w:r>
        <w:rPr>
          <w:rFonts w:ascii="Arial" w:hAnsi="Arial" w:cs="Arial"/>
          <w:b/>
          <w:bCs/>
          <w:color w:val="000000" w:themeColor="text1"/>
          <w:lang w:val="es-ES_tradnl"/>
        </w:rPr>
        <w:t>BRIGADA CONTRA INCENDIOS Y DE EMERGENCIA.</w:t>
      </w:r>
    </w:p>
    <w:p w14:paraId="608590D8" w14:textId="77777777" w:rsidR="00D12CC0" w:rsidRPr="00D12CC0" w:rsidRDefault="00D12CC0" w:rsidP="00D12CC0">
      <w:pPr>
        <w:widowControl/>
        <w:tabs>
          <w:tab w:val="left" w:pos="-1440"/>
        </w:tabs>
        <w:autoSpaceDE/>
        <w:autoSpaceDN/>
        <w:adjustRightInd w:val="0"/>
        <w:spacing w:line="276" w:lineRule="auto"/>
        <w:ind w:left="2138"/>
        <w:jc w:val="both"/>
        <w:rPr>
          <w:rFonts w:ascii="Arial" w:hAnsi="Arial" w:cs="Arial"/>
          <w:color w:val="000000" w:themeColor="text1"/>
          <w:sz w:val="20"/>
          <w:szCs w:val="20"/>
          <w:lang w:val="es-ES_tradnl"/>
        </w:rPr>
      </w:pPr>
    </w:p>
    <w:p w14:paraId="7F128DC6" w14:textId="77777777" w:rsidR="00A1718B" w:rsidRPr="00A1718B" w:rsidRDefault="00A1718B" w:rsidP="00A1718B">
      <w:pPr>
        <w:adjustRightInd w:val="0"/>
        <w:spacing w:line="276" w:lineRule="auto"/>
        <w:ind w:left="697"/>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Sus integrantes se encargan de enfrentar el foco o motivo del evento (incendio), con pleno conocimiento y manejo del sistema de seguridad preventiva, mitigación y control instalado en el inmueble. Asimismo, están preparados para actuar de manera oportuna frente a situaciones de emergencia derivadas de sismos u otros eventos similares.</w:t>
      </w:r>
    </w:p>
    <w:p w14:paraId="05D5E6EF" w14:textId="77777777" w:rsidR="00A1718B" w:rsidRPr="00A1718B" w:rsidRDefault="00A1718B" w:rsidP="00A1718B">
      <w:pPr>
        <w:adjustRightInd w:val="0"/>
        <w:spacing w:line="276" w:lineRule="auto"/>
        <w:ind w:left="697"/>
        <w:jc w:val="both"/>
        <w:rPr>
          <w:rFonts w:ascii="Arial" w:hAnsi="Arial" w:cs="Arial"/>
          <w:color w:val="000000" w:themeColor="text1"/>
          <w:sz w:val="20"/>
          <w:szCs w:val="20"/>
          <w:lang w:val="es-ES_tradnl"/>
        </w:rPr>
      </w:pPr>
    </w:p>
    <w:p w14:paraId="7A0917FE" w14:textId="77777777" w:rsidR="00A1718B" w:rsidRPr="00A1718B" w:rsidRDefault="00A1718B" w:rsidP="00A1718B">
      <w:pPr>
        <w:adjustRightInd w:val="0"/>
        <w:spacing w:line="276" w:lineRule="auto"/>
        <w:ind w:left="697"/>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Entre sus principales funciones destacan:</w:t>
      </w:r>
    </w:p>
    <w:p w14:paraId="49EA5BD1" w14:textId="77777777" w:rsidR="00A1718B" w:rsidRPr="00A1718B" w:rsidRDefault="00A1718B" w:rsidP="00A1718B">
      <w:pPr>
        <w:adjustRightInd w:val="0"/>
        <w:spacing w:line="276" w:lineRule="auto"/>
        <w:ind w:left="697"/>
        <w:jc w:val="both"/>
        <w:rPr>
          <w:rFonts w:ascii="Arial" w:hAnsi="Arial" w:cs="Arial"/>
          <w:color w:val="000000" w:themeColor="text1"/>
          <w:sz w:val="20"/>
          <w:szCs w:val="20"/>
          <w:lang w:val="es-ES_tradnl"/>
        </w:rPr>
      </w:pPr>
    </w:p>
    <w:p w14:paraId="3ED1342C" w14:textId="77777777" w:rsidR="00A1718B" w:rsidRPr="00A1718B" w:rsidRDefault="00A1718B" w:rsidP="00583B47">
      <w:pPr>
        <w:pStyle w:val="Prrafodelista"/>
        <w:numPr>
          <w:ilvl w:val="0"/>
          <w:numId w:val="23"/>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Conocer con precisión la ubicación de los tableros eléctricos, llaves de paso de agua, extintores y demás dispositivos de seguridad.</w:t>
      </w:r>
    </w:p>
    <w:p w14:paraId="7ACB4E41" w14:textId="77777777" w:rsidR="00A1718B" w:rsidRPr="00A1718B" w:rsidRDefault="00A1718B" w:rsidP="00583B47">
      <w:pPr>
        <w:pStyle w:val="Prrafodelista"/>
        <w:numPr>
          <w:ilvl w:val="0"/>
          <w:numId w:val="23"/>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Contar con las condiciones físicas y psicológicas adecuadas para combatir amagos y focos de incendio, utilizando en primera instancia extintores portátiles o gabinetes contra incendios según corresponda.</w:t>
      </w:r>
    </w:p>
    <w:p w14:paraId="6485FE62" w14:textId="77777777" w:rsidR="00A1718B" w:rsidRPr="00A1718B" w:rsidRDefault="00A1718B" w:rsidP="00583B47">
      <w:pPr>
        <w:pStyle w:val="Prrafodelista"/>
        <w:numPr>
          <w:ilvl w:val="0"/>
          <w:numId w:val="23"/>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Activar las alarmas contra incendios ante cualquier anomalía; al recibir el aviso, el personal de la brigada se constituirá de forma inmediata en el área afectada.</w:t>
      </w:r>
    </w:p>
    <w:p w14:paraId="037CEFAA" w14:textId="77777777" w:rsidR="00A1718B" w:rsidRPr="007F56EA" w:rsidRDefault="00A1718B" w:rsidP="00583B47">
      <w:pPr>
        <w:pStyle w:val="Prrafodelista"/>
        <w:numPr>
          <w:ilvl w:val="0"/>
          <w:numId w:val="23"/>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Evaluar la situación y, si resulta crítica, ordenar la evacuación inmediata, adoptando las medidas de control necesarias para contener el fuego.</w:t>
      </w:r>
    </w:p>
    <w:p w14:paraId="6B02FC1C" w14:textId="77777777" w:rsidR="00A1718B" w:rsidRPr="00A1718B" w:rsidRDefault="00A1718B" w:rsidP="00583B47">
      <w:pPr>
        <w:pStyle w:val="Prrafodelista"/>
        <w:numPr>
          <w:ilvl w:val="0"/>
          <w:numId w:val="23"/>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Utilizar obligatoriamente el equipo de protección personal (EPP) adecuado para salvaguardar su integridad durante las labores de extinción.</w:t>
      </w:r>
    </w:p>
    <w:p w14:paraId="6C8EB694" w14:textId="77777777" w:rsidR="00D12CC0" w:rsidRPr="00A1718B" w:rsidRDefault="00A1718B" w:rsidP="00583B47">
      <w:pPr>
        <w:pStyle w:val="Prrafodelista"/>
        <w:numPr>
          <w:ilvl w:val="0"/>
          <w:numId w:val="23"/>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Coordinar con la Compañía de Bomberos a su arribo, informando sobre las medidas adoptadas y las acciones en curso, para luego transferirles el mando de la situación y brindar el apoyo necesario.</w:t>
      </w:r>
    </w:p>
    <w:p w14:paraId="39FF4813" w14:textId="77777777" w:rsidR="00D12CC0" w:rsidRDefault="00D12CC0" w:rsidP="00D12CC0">
      <w:pPr>
        <w:adjustRightInd w:val="0"/>
        <w:spacing w:line="276" w:lineRule="auto"/>
        <w:jc w:val="both"/>
        <w:rPr>
          <w:rFonts w:ascii="Arial" w:hAnsi="Arial" w:cs="Arial"/>
          <w:b/>
          <w:bCs/>
          <w:color w:val="000000" w:themeColor="text1"/>
          <w:lang w:val="es-ES_tradnl"/>
        </w:rPr>
      </w:pPr>
    </w:p>
    <w:p w14:paraId="117CC192" w14:textId="77777777" w:rsidR="00D12CC0" w:rsidRPr="00D12CC0" w:rsidRDefault="00D12CC0" w:rsidP="00D12CC0">
      <w:pPr>
        <w:widowControl/>
        <w:numPr>
          <w:ilvl w:val="2"/>
          <w:numId w:val="2"/>
        </w:numPr>
        <w:tabs>
          <w:tab w:val="left" w:pos="-1440"/>
        </w:tabs>
        <w:autoSpaceDE/>
        <w:autoSpaceDN/>
        <w:adjustRightInd w:val="0"/>
        <w:spacing w:line="276" w:lineRule="auto"/>
        <w:jc w:val="both"/>
        <w:rPr>
          <w:rFonts w:ascii="Arial" w:hAnsi="Arial" w:cs="Arial"/>
          <w:color w:val="000000" w:themeColor="text1"/>
          <w:sz w:val="20"/>
          <w:szCs w:val="20"/>
          <w:lang w:val="es-ES_tradnl"/>
        </w:rPr>
      </w:pPr>
      <w:r>
        <w:rPr>
          <w:rFonts w:ascii="Arial" w:hAnsi="Arial" w:cs="Arial"/>
          <w:b/>
          <w:bCs/>
          <w:color w:val="000000" w:themeColor="text1"/>
          <w:lang w:val="es-ES_tradnl"/>
        </w:rPr>
        <w:t>BRIGADA DE LOGÍSTICA Y DE PRIMEROS AUXILIOS.</w:t>
      </w:r>
    </w:p>
    <w:p w14:paraId="7A1AA825" w14:textId="77777777" w:rsidR="00D12CC0" w:rsidRDefault="00D12CC0" w:rsidP="00D12CC0">
      <w:pPr>
        <w:adjustRightInd w:val="0"/>
        <w:spacing w:line="276" w:lineRule="auto"/>
        <w:ind w:left="697"/>
        <w:jc w:val="both"/>
        <w:rPr>
          <w:rFonts w:ascii="Arial" w:hAnsi="Arial" w:cs="Arial"/>
          <w:color w:val="000000" w:themeColor="text1"/>
          <w:sz w:val="20"/>
          <w:szCs w:val="20"/>
          <w:lang w:val="es-ES_tradnl"/>
        </w:rPr>
      </w:pPr>
    </w:p>
    <w:p w14:paraId="6BB196CA" w14:textId="77777777" w:rsidR="00A1718B" w:rsidRPr="00A1718B" w:rsidRDefault="00A1718B" w:rsidP="007F56EA">
      <w:pPr>
        <w:adjustRightInd w:val="0"/>
        <w:spacing w:line="276" w:lineRule="auto"/>
        <w:ind w:left="697"/>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 xml:space="preserve">Es la encargada de brindar apoyo logístico a la brigada contra incendios y de emergencia, así como a la brigada de evacuación, velando permanentemente por la integridad física de </w:t>
      </w:r>
      <w:r w:rsidR="00AE01DB">
        <w:rPr>
          <w:rFonts w:ascii="Arial" w:hAnsi="Arial" w:cs="Arial"/>
          <w:color w:val="000000" w:themeColor="text1"/>
          <w:sz w:val="20"/>
          <w:szCs w:val="20"/>
          <w:lang w:val="es-ES_tradnl"/>
        </w:rPr>
        <w:t>las mujeres protegidas</w:t>
      </w:r>
      <w:r w:rsidRPr="00A1718B">
        <w:rPr>
          <w:rFonts w:ascii="Arial" w:hAnsi="Arial" w:cs="Arial"/>
          <w:color w:val="000000" w:themeColor="text1"/>
          <w:sz w:val="20"/>
          <w:szCs w:val="20"/>
          <w:lang w:val="es-ES_tradnl"/>
        </w:rPr>
        <w:t>, el personal y terceros. Sus integrantes se encuentran capacitados y entrenados para afrontar situaciones de emergencia de manera eficiente.</w:t>
      </w:r>
    </w:p>
    <w:p w14:paraId="16F2AD42" w14:textId="77777777" w:rsidR="00A1718B" w:rsidRPr="00A1718B" w:rsidRDefault="00A1718B" w:rsidP="00583B47">
      <w:pPr>
        <w:pStyle w:val="Prrafodelista"/>
        <w:numPr>
          <w:ilvl w:val="0"/>
          <w:numId w:val="24"/>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Entre sus principales funciones se encuentran:</w:t>
      </w:r>
    </w:p>
    <w:p w14:paraId="76ED89C6" w14:textId="77777777" w:rsidR="00A1718B" w:rsidRPr="00A1718B" w:rsidRDefault="00A1718B" w:rsidP="00583B47">
      <w:pPr>
        <w:pStyle w:val="Prrafodelista"/>
        <w:numPr>
          <w:ilvl w:val="0"/>
          <w:numId w:val="24"/>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Prestar primeros auxilios en caso de accidentes dentro del inmueble y, de ser necesario, solicitar de forma simultánea atención médica externa y el apoyo de los bomberos.</w:t>
      </w:r>
    </w:p>
    <w:p w14:paraId="11CB781A" w14:textId="77777777" w:rsidR="00A1718B" w:rsidRPr="00A1718B" w:rsidRDefault="00A1718B" w:rsidP="00583B47">
      <w:pPr>
        <w:pStyle w:val="Prrafodelista"/>
        <w:numPr>
          <w:ilvl w:val="0"/>
          <w:numId w:val="24"/>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Manejar adecuadamente los implementos y medicamentos del botiquín de primeros auxilios, supervisando de manera constante su correcto abastecimiento.</w:t>
      </w:r>
    </w:p>
    <w:p w14:paraId="45CB4AFF" w14:textId="77777777" w:rsidR="00A1718B" w:rsidRPr="00A1718B" w:rsidRDefault="00A1718B" w:rsidP="00583B47">
      <w:pPr>
        <w:pStyle w:val="Prrafodelista"/>
        <w:numPr>
          <w:ilvl w:val="0"/>
          <w:numId w:val="24"/>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Brindar asistencia inicial a los heridos leves conforme a la capacitación recibida.</w:t>
      </w:r>
    </w:p>
    <w:p w14:paraId="2308F267" w14:textId="77777777" w:rsidR="00A1718B" w:rsidRPr="00A1718B" w:rsidRDefault="00A1718B" w:rsidP="00583B47">
      <w:pPr>
        <w:pStyle w:val="Prrafodelista"/>
        <w:numPr>
          <w:ilvl w:val="0"/>
          <w:numId w:val="24"/>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Gestionar la evacuación oportuna de los heridos de gravedad hacia los establecimientos de salud o clínicas más cercanas.</w:t>
      </w:r>
    </w:p>
    <w:p w14:paraId="29482420" w14:textId="77777777" w:rsidR="00D12CC0" w:rsidRPr="00A1718B" w:rsidRDefault="00A1718B" w:rsidP="00583B47">
      <w:pPr>
        <w:pStyle w:val="Prrafodelista"/>
        <w:numPr>
          <w:ilvl w:val="0"/>
          <w:numId w:val="24"/>
        </w:numPr>
        <w:adjustRightInd w:val="0"/>
        <w:spacing w:line="276" w:lineRule="auto"/>
        <w:jc w:val="both"/>
        <w:rPr>
          <w:rFonts w:ascii="Arial" w:hAnsi="Arial" w:cs="Arial"/>
          <w:color w:val="000000" w:themeColor="text1"/>
          <w:sz w:val="20"/>
          <w:szCs w:val="20"/>
          <w:lang w:val="es-ES_tradnl"/>
        </w:rPr>
      </w:pPr>
      <w:r w:rsidRPr="00A1718B">
        <w:rPr>
          <w:rFonts w:ascii="Arial" w:hAnsi="Arial" w:cs="Arial"/>
          <w:color w:val="000000" w:themeColor="text1"/>
          <w:sz w:val="20"/>
          <w:szCs w:val="20"/>
          <w:lang w:val="es-ES_tradnl"/>
        </w:rPr>
        <w:t xml:space="preserve">Utilizar eficientemente el directorio telefónico para solicitar el apoyo de instituciones locales, distritales y provinciales necesarias para mitigar la emergencia, garantizando una comunicación rápida y </w:t>
      </w:r>
      <w:r w:rsidR="009A5B86" w:rsidRPr="00A1718B">
        <w:rPr>
          <w:rFonts w:ascii="Arial" w:hAnsi="Arial" w:cs="Arial"/>
          <w:color w:val="000000" w:themeColor="text1"/>
          <w:sz w:val="20"/>
          <w:szCs w:val="20"/>
          <w:lang w:val="es-ES_tradnl"/>
        </w:rPr>
        <w:t>precisa.</w:t>
      </w:r>
    </w:p>
    <w:p w14:paraId="4F9E96C6" w14:textId="77777777" w:rsidR="009A5B86" w:rsidRDefault="009A5B86" w:rsidP="00EC46E0">
      <w:pPr>
        <w:adjustRightInd w:val="0"/>
        <w:spacing w:line="276" w:lineRule="auto"/>
        <w:jc w:val="both"/>
        <w:rPr>
          <w:rFonts w:ascii="Arial" w:hAnsi="Arial" w:cs="Arial"/>
          <w:color w:val="000000" w:themeColor="text1"/>
          <w:sz w:val="20"/>
          <w:szCs w:val="20"/>
          <w:lang w:val="es-ES_tradnl"/>
        </w:rPr>
      </w:pPr>
    </w:p>
    <w:p w14:paraId="120AF7C9" w14:textId="77777777" w:rsidR="00EC46E0" w:rsidRPr="00EC46E0" w:rsidRDefault="00EC46E0" w:rsidP="00EC46E0">
      <w:pPr>
        <w:widowControl/>
        <w:numPr>
          <w:ilvl w:val="2"/>
          <w:numId w:val="2"/>
        </w:numPr>
        <w:tabs>
          <w:tab w:val="left" w:pos="-1440"/>
        </w:tabs>
        <w:autoSpaceDE/>
        <w:autoSpaceDN/>
        <w:adjustRightInd w:val="0"/>
        <w:spacing w:line="276" w:lineRule="auto"/>
        <w:jc w:val="both"/>
        <w:rPr>
          <w:rFonts w:ascii="Arial" w:hAnsi="Arial" w:cs="Arial"/>
          <w:color w:val="000000" w:themeColor="text1"/>
          <w:sz w:val="20"/>
          <w:szCs w:val="20"/>
          <w:lang w:val="es-ES_tradnl"/>
        </w:rPr>
      </w:pPr>
      <w:r>
        <w:rPr>
          <w:rFonts w:ascii="Arial" w:hAnsi="Arial" w:cs="Arial"/>
          <w:b/>
          <w:bCs/>
          <w:color w:val="000000" w:themeColor="text1"/>
          <w:lang w:val="es-ES_tradnl"/>
        </w:rPr>
        <w:t>BRIGADA DE EVACUACIÓN.</w:t>
      </w:r>
    </w:p>
    <w:p w14:paraId="49D082EE" w14:textId="77777777" w:rsidR="00EC46E0" w:rsidRDefault="00EC46E0" w:rsidP="00EC46E0">
      <w:pPr>
        <w:adjustRightInd w:val="0"/>
        <w:spacing w:line="276" w:lineRule="auto"/>
        <w:ind w:left="697"/>
        <w:jc w:val="both"/>
        <w:rPr>
          <w:rFonts w:ascii="Arial" w:hAnsi="Arial" w:cs="Arial"/>
          <w:color w:val="000000" w:themeColor="text1"/>
          <w:sz w:val="20"/>
          <w:szCs w:val="20"/>
          <w:lang w:val="es-ES_tradnl"/>
        </w:rPr>
      </w:pPr>
    </w:p>
    <w:p w14:paraId="5F3BC50B" w14:textId="3A0A2DC8" w:rsidR="00EC46E0" w:rsidRPr="00EC46E0" w:rsidRDefault="00EC46E0" w:rsidP="00EC46E0">
      <w:pPr>
        <w:adjustRightInd w:val="0"/>
        <w:spacing w:line="276" w:lineRule="auto"/>
        <w:ind w:left="697"/>
        <w:jc w:val="both"/>
        <w:rPr>
          <w:rFonts w:ascii="Arial" w:hAnsi="Arial" w:cs="Arial"/>
          <w:color w:val="000000" w:themeColor="text1"/>
          <w:sz w:val="20"/>
          <w:szCs w:val="20"/>
          <w:lang w:val="es-ES_tradnl"/>
        </w:rPr>
      </w:pPr>
      <w:r>
        <w:rPr>
          <w:rFonts w:ascii="Arial" w:hAnsi="Arial" w:cs="Arial"/>
          <w:color w:val="000000" w:themeColor="text1"/>
          <w:sz w:val="20"/>
          <w:szCs w:val="20"/>
          <w:lang w:val="es-ES_tradnl"/>
        </w:rPr>
        <w:t>Conformada por personal líder</w:t>
      </w:r>
      <w:r w:rsidRPr="00EC46E0">
        <w:rPr>
          <w:rFonts w:ascii="Arial" w:hAnsi="Arial" w:cs="Arial"/>
          <w:color w:val="000000" w:themeColor="text1"/>
          <w:sz w:val="20"/>
          <w:szCs w:val="20"/>
          <w:lang w:val="es-ES_tradnl"/>
        </w:rPr>
        <w:t xml:space="preserve">, con voz de mando para conducir a </w:t>
      </w:r>
      <w:r w:rsidR="00AE01DB">
        <w:rPr>
          <w:rFonts w:ascii="Arial" w:hAnsi="Arial" w:cs="Arial"/>
          <w:color w:val="000000" w:themeColor="text1"/>
          <w:sz w:val="20"/>
          <w:szCs w:val="20"/>
          <w:lang w:val="es-ES_tradnl"/>
        </w:rPr>
        <w:t>las mujeres</w:t>
      </w:r>
      <w:r w:rsidRPr="00EC46E0">
        <w:rPr>
          <w:rFonts w:ascii="Arial" w:hAnsi="Arial" w:cs="Arial"/>
          <w:color w:val="000000" w:themeColor="text1"/>
          <w:sz w:val="20"/>
          <w:szCs w:val="20"/>
          <w:lang w:val="es-ES_tradnl"/>
        </w:rPr>
        <w:t xml:space="preserve"> y en general a los visitantes y usuarios a las zonas de seguridad internas y externas, y de evacuar el local si el caso así lo amerita</w:t>
      </w:r>
    </w:p>
    <w:p w14:paraId="13031602" w14:textId="338B25F4" w:rsidR="007F56EA" w:rsidRPr="008D1188"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 xml:space="preserve">Conocen la distribución de los ambientes, las rutas de evacuación, la ubicación de las zonas seguras internas y externas, las zonas de riesgo y las rutas de evacuación, de acuerdo </w:t>
      </w:r>
      <w:r>
        <w:rPr>
          <w:rFonts w:ascii="Arial" w:hAnsi="Arial" w:cs="Arial"/>
          <w:color w:val="000000" w:themeColor="text1"/>
          <w:sz w:val="20"/>
          <w:szCs w:val="20"/>
          <w:lang w:val="es-ES_tradnl"/>
        </w:rPr>
        <w:t>con el plano de evacuación del proyecto (lámina SE-S-01),</w:t>
      </w:r>
      <w:r w:rsidRPr="00EC46E0">
        <w:rPr>
          <w:rFonts w:ascii="Arial" w:hAnsi="Arial" w:cs="Arial"/>
          <w:color w:val="000000" w:themeColor="text1"/>
          <w:sz w:val="20"/>
          <w:szCs w:val="20"/>
          <w:lang w:val="es-ES_tradnl"/>
        </w:rPr>
        <w:t xml:space="preserve"> a fin de conducir al personal y visitantes sin dificultad en situaciones adversas hacia las zonas de seguridad.</w:t>
      </w:r>
    </w:p>
    <w:p w14:paraId="78700A7D"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Comunicaran y/o coordinaran de manera inmediata al jefe de las brigadas sobre el inicio del proceso de evacuación.</w:t>
      </w:r>
    </w:p>
    <w:p w14:paraId="7D4F4D5A"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Abrirán las puertas que forman parte de las rutas de evacuación de forma inmediata si estas se encontraran cerradas</w:t>
      </w:r>
    </w:p>
    <w:p w14:paraId="66575DEB"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Verificarán que totalidad de l</w:t>
      </w:r>
      <w:r w:rsidR="008D1188">
        <w:rPr>
          <w:rFonts w:ascii="Arial" w:hAnsi="Arial" w:cs="Arial"/>
          <w:color w:val="000000" w:themeColor="text1"/>
          <w:sz w:val="20"/>
          <w:szCs w:val="20"/>
          <w:lang w:val="es-ES_tradnl"/>
        </w:rPr>
        <w:t>as mujeres</w:t>
      </w:r>
      <w:r w:rsidRPr="00EC46E0">
        <w:rPr>
          <w:rFonts w:ascii="Arial" w:hAnsi="Arial" w:cs="Arial"/>
          <w:color w:val="000000" w:themeColor="text1"/>
          <w:sz w:val="20"/>
          <w:szCs w:val="20"/>
          <w:lang w:val="es-ES_tradnl"/>
        </w:rPr>
        <w:t xml:space="preserve">, del personal, de los visitantes hayan evacuado hacia las zonas de seguridad externas que les corresponda </w:t>
      </w:r>
      <w:proofErr w:type="gramStart"/>
      <w:r w:rsidRPr="00EC46E0">
        <w:rPr>
          <w:rFonts w:ascii="Arial" w:hAnsi="Arial" w:cs="Arial"/>
          <w:color w:val="000000" w:themeColor="text1"/>
          <w:sz w:val="20"/>
          <w:szCs w:val="20"/>
          <w:lang w:val="es-ES_tradnl"/>
        </w:rPr>
        <w:t>de acuerdo a</w:t>
      </w:r>
      <w:proofErr w:type="gramEnd"/>
      <w:r w:rsidRPr="00EC46E0">
        <w:rPr>
          <w:rFonts w:ascii="Arial" w:hAnsi="Arial" w:cs="Arial"/>
          <w:color w:val="000000" w:themeColor="text1"/>
          <w:sz w:val="20"/>
          <w:szCs w:val="20"/>
          <w:lang w:val="es-ES_tradnl"/>
        </w:rPr>
        <w:t xml:space="preserve"> la ruta de evacuación según el área y el ambiente donde se encuentren.</w:t>
      </w:r>
    </w:p>
    <w:p w14:paraId="40BAF3B0" w14:textId="77777777" w:rsidR="00A1718B" w:rsidRPr="00EC46E0" w:rsidRDefault="00A1718B" w:rsidP="00EC46E0">
      <w:pPr>
        <w:adjustRightInd w:val="0"/>
        <w:spacing w:line="276" w:lineRule="auto"/>
        <w:jc w:val="both"/>
        <w:rPr>
          <w:rFonts w:ascii="Arial" w:hAnsi="Arial" w:cs="Arial"/>
          <w:color w:val="000000" w:themeColor="text1"/>
          <w:sz w:val="20"/>
          <w:szCs w:val="20"/>
          <w:lang w:val="es-ES_tradnl"/>
        </w:rPr>
      </w:pPr>
    </w:p>
    <w:p w14:paraId="5F236F51" w14:textId="77777777" w:rsidR="00EC46E0" w:rsidRPr="00EC46E0" w:rsidRDefault="00EC46E0" w:rsidP="00EC46E0">
      <w:pPr>
        <w:widowControl/>
        <w:numPr>
          <w:ilvl w:val="1"/>
          <w:numId w:val="2"/>
        </w:numPr>
        <w:tabs>
          <w:tab w:val="left" w:pos="-1440"/>
        </w:tabs>
        <w:autoSpaceDE/>
        <w:autoSpaceDN/>
        <w:jc w:val="both"/>
        <w:rPr>
          <w:rFonts w:ascii="Arial" w:hAnsi="Arial" w:cs="Arial"/>
          <w:b/>
          <w:bCs/>
          <w:color w:val="000000" w:themeColor="text1"/>
          <w:lang w:val="es-ES_tradnl"/>
        </w:rPr>
      </w:pPr>
      <w:r w:rsidRPr="00EC46E0">
        <w:rPr>
          <w:rFonts w:ascii="Arial" w:hAnsi="Arial" w:cs="Arial"/>
          <w:b/>
          <w:bCs/>
          <w:color w:val="000000" w:themeColor="text1"/>
          <w:lang w:val="es-ES_tradnl"/>
        </w:rPr>
        <w:t>PERSONAL</w:t>
      </w:r>
      <w:r>
        <w:rPr>
          <w:rFonts w:ascii="Arial" w:hAnsi="Arial" w:cs="Arial"/>
          <w:b/>
          <w:bCs/>
          <w:color w:val="000000" w:themeColor="text1"/>
          <w:lang w:val="es-ES_tradnl"/>
        </w:rPr>
        <w:t>.</w:t>
      </w:r>
    </w:p>
    <w:p w14:paraId="6D726218" w14:textId="77777777" w:rsidR="00EC46E0" w:rsidRPr="00EC46E0" w:rsidRDefault="00EC46E0" w:rsidP="00EC46E0">
      <w:pPr>
        <w:widowControl/>
        <w:tabs>
          <w:tab w:val="left" w:pos="-1440"/>
        </w:tabs>
        <w:autoSpaceDE/>
        <w:autoSpaceDN/>
        <w:adjustRightInd w:val="0"/>
        <w:spacing w:line="276" w:lineRule="auto"/>
        <w:jc w:val="both"/>
        <w:rPr>
          <w:rFonts w:ascii="Arial" w:hAnsi="Arial" w:cs="Arial"/>
          <w:color w:val="000000" w:themeColor="text1"/>
          <w:sz w:val="20"/>
          <w:szCs w:val="20"/>
          <w:lang w:val="es-ES_tradnl"/>
        </w:rPr>
      </w:pPr>
    </w:p>
    <w:p w14:paraId="582A3398" w14:textId="77777777" w:rsidR="00EC46E0" w:rsidRPr="00EC46E0" w:rsidRDefault="00EC46E0" w:rsidP="00EC46E0">
      <w:pPr>
        <w:adjustRightInd w:val="0"/>
        <w:spacing w:line="276" w:lineRule="auto"/>
        <w:ind w:left="697"/>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Responsabilidades del personal en General</w:t>
      </w:r>
    </w:p>
    <w:p w14:paraId="660A383E" w14:textId="77777777" w:rsidR="00EC46E0" w:rsidRDefault="00EC46E0" w:rsidP="00EC46E0">
      <w:pPr>
        <w:adjustRightInd w:val="0"/>
        <w:spacing w:line="276" w:lineRule="auto"/>
        <w:ind w:left="697"/>
        <w:jc w:val="both"/>
        <w:rPr>
          <w:rFonts w:ascii="Arial" w:hAnsi="Arial" w:cs="Arial"/>
          <w:color w:val="000000" w:themeColor="text1"/>
          <w:sz w:val="20"/>
          <w:szCs w:val="20"/>
          <w:lang w:val="es-ES_tradnl"/>
        </w:rPr>
      </w:pPr>
    </w:p>
    <w:p w14:paraId="311C7D30" w14:textId="77777777" w:rsidR="00EC46E0" w:rsidRPr="00EC46E0" w:rsidRDefault="00EC46E0" w:rsidP="00EC46E0">
      <w:pPr>
        <w:adjustRightInd w:val="0"/>
        <w:spacing w:line="276" w:lineRule="auto"/>
        <w:ind w:left="697"/>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El personal en general cumplirá y hará cumplir sin excepción las disposiciones de seguridad que contiene el plan de seguridad y de contingencia y los que emanen de la Administración de</w:t>
      </w:r>
      <w:r w:rsidR="00C92189">
        <w:rPr>
          <w:rFonts w:ascii="Arial" w:hAnsi="Arial" w:cs="Arial"/>
          <w:color w:val="000000" w:themeColor="text1"/>
          <w:sz w:val="20"/>
          <w:szCs w:val="20"/>
          <w:lang w:val="es-ES_tradnl"/>
        </w:rPr>
        <w:t xml:space="preserve">l </w:t>
      </w:r>
      <w:r w:rsidR="00FD4351">
        <w:rPr>
          <w:rFonts w:ascii="Arial" w:hAnsi="Arial" w:cs="Arial"/>
          <w:color w:val="000000" w:themeColor="text1"/>
          <w:sz w:val="20"/>
          <w:szCs w:val="20"/>
          <w:lang w:val="es-ES_tradnl"/>
        </w:rPr>
        <w:t>Hogar de Refugio Temporal</w:t>
      </w:r>
      <w:r w:rsidR="00C92189">
        <w:rPr>
          <w:rFonts w:ascii="Arial" w:hAnsi="Arial" w:cs="Arial"/>
          <w:color w:val="000000" w:themeColor="text1"/>
          <w:sz w:val="20"/>
          <w:szCs w:val="20"/>
          <w:lang w:val="es-ES_tradnl"/>
        </w:rPr>
        <w:t xml:space="preserve"> – </w:t>
      </w:r>
      <w:r w:rsidR="00FD4351">
        <w:rPr>
          <w:rFonts w:ascii="Arial" w:hAnsi="Arial" w:cs="Arial"/>
          <w:color w:val="000000" w:themeColor="text1"/>
          <w:sz w:val="20"/>
          <w:szCs w:val="20"/>
          <w:lang w:val="es-ES_tradnl"/>
        </w:rPr>
        <w:t>Mujere</w:t>
      </w:r>
      <w:r w:rsidR="00C92189">
        <w:rPr>
          <w:rFonts w:ascii="Arial" w:hAnsi="Arial" w:cs="Arial"/>
          <w:color w:val="000000" w:themeColor="text1"/>
          <w:sz w:val="20"/>
          <w:szCs w:val="20"/>
          <w:lang w:val="es-ES_tradnl"/>
        </w:rPr>
        <w:t>s.</w:t>
      </w:r>
    </w:p>
    <w:p w14:paraId="2CFB6C09" w14:textId="77777777" w:rsidR="00EC46E0" w:rsidRPr="00EC46E0" w:rsidRDefault="00EC46E0" w:rsidP="00EC46E0">
      <w:pPr>
        <w:widowControl/>
        <w:tabs>
          <w:tab w:val="left" w:pos="-1440"/>
        </w:tabs>
        <w:autoSpaceDE/>
        <w:autoSpaceDN/>
        <w:adjustRightInd w:val="0"/>
        <w:spacing w:line="276" w:lineRule="auto"/>
        <w:jc w:val="both"/>
        <w:rPr>
          <w:rFonts w:ascii="Arial" w:hAnsi="Arial" w:cs="Arial"/>
          <w:color w:val="000000" w:themeColor="text1"/>
          <w:sz w:val="20"/>
          <w:szCs w:val="20"/>
          <w:lang w:val="es-ES_tradnl"/>
        </w:rPr>
      </w:pPr>
    </w:p>
    <w:p w14:paraId="446C67B1"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Velaran por la integridad física, de l</w:t>
      </w:r>
      <w:r w:rsidR="00322371">
        <w:rPr>
          <w:rFonts w:ascii="Arial" w:hAnsi="Arial" w:cs="Arial"/>
          <w:color w:val="000000" w:themeColor="text1"/>
          <w:sz w:val="20"/>
          <w:szCs w:val="20"/>
          <w:lang w:val="es-ES_tradnl"/>
        </w:rPr>
        <w:t>as mujeres</w:t>
      </w:r>
      <w:r w:rsidRPr="00EC46E0">
        <w:rPr>
          <w:rFonts w:ascii="Arial" w:hAnsi="Arial" w:cs="Arial"/>
          <w:color w:val="000000" w:themeColor="text1"/>
          <w:sz w:val="20"/>
          <w:szCs w:val="20"/>
          <w:lang w:val="es-ES_tradnl"/>
        </w:rPr>
        <w:t>, de sus compañeros de trabajo, de personas eventuales que hubiera durante una situación de emergencia, así como del inmueble, del equipamiento, del mobiliario y del patrimonio en general.</w:t>
      </w:r>
    </w:p>
    <w:p w14:paraId="0DD2C3A6" w14:textId="7C3BC260"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 xml:space="preserve">Los que conforman las brigadas, en especial los que la comandan deberán organizar, dirigir, coordinar, controlar y ejecutar lo que se indica en el </w:t>
      </w:r>
      <w:r>
        <w:rPr>
          <w:rFonts w:ascii="Arial" w:hAnsi="Arial" w:cs="Arial"/>
          <w:color w:val="000000" w:themeColor="text1"/>
          <w:sz w:val="20"/>
          <w:szCs w:val="20"/>
          <w:lang w:val="es-ES_tradnl"/>
        </w:rPr>
        <w:t>numeral 4.6 (BRIGADAS),</w:t>
      </w:r>
      <w:r w:rsidRPr="00EC46E0">
        <w:rPr>
          <w:rFonts w:ascii="Arial" w:hAnsi="Arial" w:cs="Arial"/>
          <w:color w:val="000000" w:themeColor="text1"/>
          <w:sz w:val="20"/>
          <w:szCs w:val="20"/>
          <w:lang w:val="es-ES_tradnl"/>
        </w:rPr>
        <w:t xml:space="preserve"> </w:t>
      </w:r>
      <w:proofErr w:type="gramStart"/>
      <w:r w:rsidRPr="00EC46E0">
        <w:rPr>
          <w:rFonts w:ascii="Arial" w:hAnsi="Arial" w:cs="Arial"/>
          <w:color w:val="000000" w:themeColor="text1"/>
          <w:sz w:val="20"/>
          <w:szCs w:val="20"/>
          <w:lang w:val="es-ES_tradnl"/>
        </w:rPr>
        <w:t>de acuerdo a</w:t>
      </w:r>
      <w:proofErr w:type="gramEnd"/>
      <w:r w:rsidRPr="00EC46E0">
        <w:rPr>
          <w:rFonts w:ascii="Arial" w:hAnsi="Arial" w:cs="Arial"/>
          <w:color w:val="000000" w:themeColor="text1"/>
          <w:sz w:val="20"/>
          <w:szCs w:val="20"/>
          <w:lang w:val="es-ES_tradnl"/>
        </w:rPr>
        <w:t xml:space="preserve"> la brigada a la cual pertenecen</w:t>
      </w:r>
      <w:r>
        <w:rPr>
          <w:rFonts w:ascii="Arial" w:hAnsi="Arial" w:cs="Arial"/>
          <w:color w:val="000000" w:themeColor="text1"/>
          <w:sz w:val="20"/>
          <w:szCs w:val="20"/>
          <w:lang w:val="es-ES_tradnl"/>
        </w:rPr>
        <w:t>.</w:t>
      </w:r>
    </w:p>
    <w:p w14:paraId="69A882AE"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Estarán siempre predispuestos para actuar con eficiencia y con cautela en situaciones adversas o criticas tales como incendios, sismos, delincuencia común, sabotaje, etc.</w:t>
      </w:r>
    </w:p>
    <w:p w14:paraId="00AA4314" w14:textId="1B9CDAAF"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Darán cumplimiento al reglamento interno de funcionamiento y de seguridad de</w:t>
      </w:r>
      <w:r w:rsidR="00322371">
        <w:rPr>
          <w:rFonts w:ascii="Arial" w:hAnsi="Arial" w:cs="Arial"/>
          <w:color w:val="000000" w:themeColor="text1"/>
          <w:sz w:val="20"/>
          <w:szCs w:val="20"/>
          <w:lang w:val="es-ES_tradnl"/>
        </w:rPr>
        <w:t>l Hogar de Refugio</w:t>
      </w:r>
      <w:r w:rsidRPr="00EC46E0">
        <w:rPr>
          <w:rFonts w:ascii="Arial" w:hAnsi="Arial" w:cs="Arial"/>
          <w:color w:val="000000" w:themeColor="text1"/>
          <w:sz w:val="20"/>
          <w:szCs w:val="20"/>
          <w:lang w:val="es-ES_tradnl"/>
        </w:rPr>
        <w:t xml:space="preserve">, </w:t>
      </w:r>
      <w:proofErr w:type="gramStart"/>
      <w:r w:rsidRPr="00EC46E0">
        <w:rPr>
          <w:rFonts w:ascii="Arial" w:hAnsi="Arial" w:cs="Arial"/>
          <w:color w:val="000000" w:themeColor="text1"/>
          <w:sz w:val="20"/>
          <w:szCs w:val="20"/>
          <w:lang w:val="es-ES_tradnl"/>
        </w:rPr>
        <w:t>de acuerdo a</w:t>
      </w:r>
      <w:proofErr w:type="gramEnd"/>
      <w:r w:rsidRPr="00EC46E0">
        <w:rPr>
          <w:rFonts w:ascii="Arial" w:hAnsi="Arial" w:cs="Arial"/>
          <w:color w:val="000000" w:themeColor="text1"/>
          <w:sz w:val="20"/>
          <w:szCs w:val="20"/>
          <w:lang w:val="es-ES_tradnl"/>
        </w:rPr>
        <w:t xml:space="preserve"> las actividades que se realizan. La administración, el personal y los visitantes estarán sujetos a control directo o indirecto en los ingresos y salidas </w:t>
      </w:r>
      <w:r>
        <w:rPr>
          <w:rFonts w:ascii="Arial" w:hAnsi="Arial" w:cs="Arial"/>
          <w:color w:val="000000" w:themeColor="text1"/>
          <w:sz w:val="20"/>
          <w:szCs w:val="20"/>
          <w:lang w:val="es-ES_tradnl"/>
        </w:rPr>
        <w:t>del Hogar de Refugio Temporal</w:t>
      </w:r>
      <w:r w:rsidRPr="00EC46E0">
        <w:rPr>
          <w:rFonts w:ascii="Arial" w:hAnsi="Arial" w:cs="Arial"/>
          <w:color w:val="000000" w:themeColor="text1"/>
          <w:sz w:val="20"/>
          <w:szCs w:val="20"/>
          <w:lang w:val="es-ES_tradnl"/>
        </w:rPr>
        <w:t>.</w:t>
      </w:r>
    </w:p>
    <w:p w14:paraId="1EDBFF07"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proofErr w:type="gramStart"/>
      <w:r w:rsidRPr="00EC46E0">
        <w:rPr>
          <w:rFonts w:ascii="Arial" w:hAnsi="Arial" w:cs="Arial"/>
          <w:color w:val="000000" w:themeColor="text1"/>
          <w:sz w:val="20"/>
          <w:szCs w:val="20"/>
          <w:lang w:val="es-ES_tradnl"/>
        </w:rPr>
        <w:t>Cada quien</w:t>
      </w:r>
      <w:proofErr w:type="gramEnd"/>
      <w:r w:rsidRPr="00EC46E0">
        <w:rPr>
          <w:rFonts w:ascii="Arial" w:hAnsi="Arial" w:cs="Arial"/>
          <w:color w:val="000000" w:themeColor="text1"/>
          <w:sz w:val="20"/>
          <w:szCs w:val="20"/>
          <w:lang w:val="es-ES_tradnl"/>
        </w:rPr>
        <w:t xml:space="preserve"> no permitirá la presencia de personal y/o terceros en su área de trabajo si es que detecta actividades sospechosas y/o no pertenecen al personal.</w:t>
      </w:r>
    </w:p>
    <w:p w14:paraId="78D38230" w14:textId="77777777" w:rsidR="00EC46E0" w:rsidRDefault="00EC46E0" w:rsidP="00EC46E0">
      <w:pPr>
        <w:adjustRightInd w:val="0"/>
        <w:spacing w:line="276" w:lineRule="auto"/>
        <w:jc w:val="both"/>
        <w:rPr>
          <w:rFonts w:ascii="Arial" w:hAnsi="Arial" w:cs="Arial"/>
          <w:color w:val="000000" w:themeColor="text1"/>
          <w:sz w:val="20"/>
          <w:szCs w:val="20"/>
          <w:lang w:val="es-ES_tradnl"/>
        </w:rPr>
      </w:pPr>
    </w:p>
    <w:p w14:paraId="65365E30" w14:textId="77777777" w:rsidR="00EC46E0" w:rsidRPr="00EC46E0" w:rsidRDefault="00EC46E0" w:rsidP="00EC46E0">
      <w:pPr>
        <w:adjustRightInd w:val="0"/>
        <w:spacing w:line="276" w:lineRule="auto"/>
        <w:ind w:left="697"/>
        <w:jc w:val="both"/>
        <w:rPr>
          <w:rFonts w:ascii="Arial" w:hAnsi="Arial" w:cs="Arial"/>
          <w:b/>
          <w:bCs/>
          <w:color w:val="000000" w:themeColor="text1"/>
          <w:sz w:val="20"/>
          <w:szCs w:val="20"/>
          <w:lang w:val="es-ES_tradnl"/>
        </w:rPr>
      </w:pPr>
      <w:r w:rsidRPr="00EC46E0">
        <w:rPr>
          <w:rFonts w:ascii="Arial" w:hAnsi="Arial" w:cs="Arial"/>
          <w:b/>
          <w:bCs/>
          <w:color w:val="000000" w:themeColor="text1"/>
          <w:sz w:val="20"/>
          <w:szCs w:val="20"/>
          <w:lang w:val="es-ES_tradnl"/>
        </w:rPr>
        <w:t>Personal en Situaciones Rutinarias</w:t>
      </w:r>
    </w:p>
    <w:p w14:paraId="71C84B80" w14:textId="77777777" w:rsidR="00EC46E0" w:rsidRPr="00EC46E0" w:rsidRDefault="00EC46E0" w:rsidP="00EC46E0">
      <w:pPr>
        <w:adjustRightInd w:val="0"/>
        <w:spacing w:line="276" w:lineRule="auto"/>
        <w:ind w:left="697"/>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Las siguientes indicaciones tienen por objeto lograr la plena participación del personal en general, en adición a las funciones que les puedan haber asignado como miembros del comité de seguridad y/o de las brigadas.</w:t>
      </w:r>
    </w:p>
    <w:p w14:paraId="2C055534" w14:textId="6B7E1E26" w:rsidR="00EC46E0" w:rsidRPr="0004502E"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04502E">
        <w:rPr>
          <w:rFonts w:ascii="Arial" w:hAnsi="Arial" w:cs="Arial"/>
          <w:color w:val="000000" w:themeColor="text1"/>
          <w:sz w:val="20"/>
          <w:szCs w:val="20"/>
          <w:lang w:val="es-ES_tradnl"/>
        </w:rPr>
        <w:t xml:space="preserve">En todo momento deben comportarse como “Observadores de Seguridad”, </w:t>
      </w:r>
      <w:r w:rsidRPr="0004502E">
        <w:rPr>
          <w:rFonts w:ascii="Arial" w:hAnsi="Arial" w:cs="Arial"/>
          <w:color w:val="000000" w:themeColor="text1"/>
          <w:sz w:val="20"/>
          <w:szCs w:val="20"/>
          <w:lang w:val="es-ES_tradnl"/>
        </w:rPr>
        <w:lastRenderedPageBreak/>
        <w:t xml:space="preserve">detectando e informando los actos o situaciones peligrosas que deben ser subsanadas de inmediato, adoptando las medidas correctivas necesarias, tanto en el interior del </w:t>
      </w:r>
      <w:r>
        <w:rPr>
          <w:rFonts w:ascii="Arial" w:hAnsi="Arial" w:cs="Arial"/>
          <w:color w:val="000000" w:themeColor="text1"/>
          <w:sz w:val="20"/>
          <w:szCs w:val="20"/>
          <w:lang w:val="es-ES_tradnl"/>
        </w:rPr>
        <w:t>Hogar de Refugio Temporal</w:t>
      </w:r>
      <w:r w:rsidRPr="0004502E">
        <w:rPr>
          <w:rFonts w:ascii="Arial" w:hAnsi="Arial" w:cs="Arial"/>
          <w:color w:val="000000" w:themeColor="text1"/>
          <w:sz w:val="20"/>
          <w:szCs w:val="20"/>
          <w:lang w:val="es-ES_tradnl"/>
        </w:rPr>
        <w:t xml:space="preserve"> como en áreas libres colindantes.</w:t>
      </w:r>
    </w:p>
    <w:p w14:paraId="63A26E5A" w14:textId="77777777" w:rsidR="00EC46E0" w:rsidRPr="00EC46E0" w:rsidRDefault="00EC46E0" w:rsidP="00EC46E0">
      <w:pPr>
        <w:adjustRightInd w:val="0"/>
        <w:spacing w:line="276" w:lineRule="auto"/>
        <w:jc w:val="both"/>
        <w:rPr>
          <w:rFonts w:ascii="Arial" w:hAnsi="Arial" w:cs="Arial"/>
          <w:color w:val="000000" w:themeColor="text1"/>
          <w:sz w:val="20"/>
          <w:szCs w:val="20"/>
          <w:lang w:val="es-ES_tradnl"/>
        </w:rPr>
      </w:pPr>
    </w:p>
    <w:p w14:paraId="697050F4" w14:textId="77777777" w:rsidR="00EC46E0" w:rsidRPr="00EC46E0" w:rsidRDefault="00EC46E0" w:rsidP="00EC46E0">
      <w:pPr>
        <w:adjustRightInd w:val="0"/>
        <w:spacing w:line="276" w:lineRule="auto"/>
        <w:ind w:left="697"/>
        <w:jc w:val="both"/>
        <w:rPr>
          <w:rFonts w:ascii="Arial" w:hAnsi="Arial" w:cs="Arial"/>
          <w:b/>
          <w:bCs/>
          <w:color w:val="000000" w:themeColor="text1"/>
          <w:sz w:val="20"/>
          <w:szCs w:val="20"/>
          <w:lang w:val="es-ES_tradnl"/>
        </w:rPr>
      </w:pPr>
      <w:r w:rsidRPr="00EC46E0">
        <w:rPr>
          <w:rFonts w:ascii="Arial" w:hAnsi="Arial" w:cs="Arial"/>
          <w:b/>
          <w:bCs/>
          <w:color w:val="000000" w:themeColor="text1"/>
          <w:sz w:val="20"/>
          <w:szCs w:val="20"/>
          <w:lang w:val="es-ES_tradnl"/>
        </w:rPr>
        <w:t>El personal deberá acatar las siguientes disposiciones:</w:t>
      </w:r>
    </w:p>
    <w:p w14:paraId="14DE8DD0"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No fumar en los ambientes de trabajo, en general no deben de fumar en el local de</w:t>
      </w:r>
      <w:r w:rsidR="00D44392">
        <w:rPr>
          <w:rFonts w:ascii="Arial" w:hAnsi="Arial" w:cs="Arial"/>
          <w:color w:val="000000" w:themeColor="text1"/>
          <w:sz w:val="20"/>
          <w:szCs w:val="20"/>
          <w:lang w:val="es-ES_tradnl"/>
        </w:rPr>
        <w:t xml:space="preserve">l </w:t>
      </w:r>
      <w:r w:rsidR="0004502E">
        <w:rPr>
          <w:rFonts w:ascii="Arial" w:hAnsi="Arial" w:cs="Arial"/>
          <w:color w:val="000000" w:themeColor="text1"/>
          <w:sz w:val="20"/>
          <w:szCs w:val="20"/>
          <w:lang w:val="es-ES_tradnl"/>
        </w:rPr>
        <w:t>Hogar de Refugio Temporal</w:t>
      </w:r>
      <w:r w:rsidR="00D44392">
        <w:rPr>
          <w:rFonts w:ascii="Arial" w:hAnsi="Arial" w:cs="Arial"/>
          <w:color w:val="000000" w:themeColor="text1"/>
          <w:sz w:val="20"/>
          <w:szCs w:val="20"/>
          <w:lang w:val="es-ES_tradnl"/>
        </w:rPr>
        <w:t xml:space="preserve"> – </w:t>
      </w:r>
      <w:r w:rsidR="0004502E">
        <w:rPr>
          <w:rFonts w:ascii="Arial" w:hAnsi="Arial" w:cs="Arial"/>
          <w:color w:val="000000" w:themeColor="text1"/>
          <w:sz w:val="20"/>
          <w:szCs w:val="20"/>
          <w:lang w:val="es-ES_tradnl"/>
        </w:rPr>
        <w:t>Mujere</w:t>
      </w:r>
      <w:r w:rsidR="00D44392">
        <w:rPr>
          <w:rFonts w:ascii="Arial" w:hAnsi="Arial" w:cs="Arial"/>
          <w:color w:val="000000" w:themeColor="text1"/>
          <w:sz w:val="20"/>
          <w:szCs w:val="20"/>
          <w:lang w:val="es-ES_tradnl"/>
        </w:rPr>
        <w:t>s.</w:t>
      </w:r>
    </w:p>
    <w:p w14:paraId="38F330FD"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No dejaran abiertas las llaves de los grifos y/o prendidos los equipos cuando no se requiere su funcionamiento o en horas no laborables.</w:t>
      </w:r>
    </w:p>
    <w:p w14:paraId="64AB3E3D"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No bloquearan las tapas de los tableros de electricidad, las tapas de los medidores, de las instalaciones especiales y similares, no ocultaran los extintores, en general las señalizaciones y los componentes del sistema de seguridad: CACI (Central de Alarmas Contra Incendios), pulsadores, alarmas ya que todo ello obstaculizaría su empleo en situaciones de emergencias</w:t>
      </w:r>
    </w:p>
    <w:p w14:paraId="187F8C52"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No bloquearan o trancaran las puertas de salida, de emergencia o de uso frecuente en horas de trabajo y/o de atención a terceros.</w:t>
      </w:r>
    </w:p>
    <w:p w14:paraId="7036D750"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No dejarán bultos, maceteros, armarios, mercadería, etc. en los pasadizos y rutas que dificulten la libre evacuación, los armarios deberán estar adosados, sujetos a pared y/o anclados en piso.</w:t>
      </w:r>
    </w:p>
    <w:p w14:paraId="02EF1ABE"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No improvisaran conexiones eléctricas de ningún tipo</w:t>
      </w:r>
    </w:p>
    <w:p w14:paraId="29E1961C"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No acumularan residuos o desperdicios fuera de los recipientes para papeles, para basura, o de los espacios designados para tal fin.</w:t>
      </w:r>
    </w:p>
    <w:p w14:paraId="4E4874A8"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Al concluir la jornada de trabajo deberán de dejar todo el material, de trabajo, equipo, mobiliario, papelería, etc. en orden y en el lugar que corresponda almacenarlos.</w:t>
      </w:r>
    </w:p>
    <w:p w14:paraId="4CB0429F"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Deberán conocer el plan de contingencias y de evacuación en su integridad en particular lo que corresponda para su área de trabajo y de las zonas donde puedan ocurrir situaciones de emergencia por el tipo de riesgo identificado.</w:t>
      </w:r>
    </w:p>
    <w:p w14:paraId="20F8B5B1"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 xml:space="preserve">Deberán conocer el manejo del equipo del sistema de seguridad preventiva contra incendios, pulsadores, alarmas centrales de alarmas contra incendios (CACI), </w:t>
      </w:r>
      <w:proofErr w:type="gramStart"/>
      <w:r w:rsidRPr="00EC46E0">
        <w:rPr>
          <w:rFonts w:ascii="Arial" w:hAnsi="Arial" w:cs="Arial"/>
          <w:color w:val="000000" w:themeColor="text1"/>
          <w:sz w:val="20"/>
          <w:szCs w:val="20"/>
          <w:lang w:val="es-ES_tradnl"/>
        </w:rPr>
        <w:t>de acuerdo a</w:t>
      </w:r>
      <w:proofErr w:type="gramEnd"/>
      <w:r w:rsidRPr="00EC46E0">
        <w:rPr>
          <w:rFonts w:ascii="Arial" w:hAnsi="Arial" w:cs="Arial"/>
          <w:color w:val="000000" w:themeColor="text1"/>
          <w:sz w:val="20"/>
          <w:szCs w:val="20"/>
          <w:lang w:val="es-ES_tradnl"/>
        </w:rPr>
        <w:t xml:space="preserve"> la brigada a la que pertenecen, de ser el caso, ello facilitara la labor de cada una de ellas, ya que aun sin actuar directamente como brigadistas, al seguir las indicaciones que se den, sabrán que está pasando y el porqué de las medidas que en su momento están adoptando.</w:t>
      </w:r>
    </w:p>
    <w:p w14:paraId="005EF84F"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 xml:space="preserve">Observaran permanentemente las actividades que se den en </w:t>
      </w:r>
      <w:r w:rsidR="00721DEA">
        <w:rPr>
          <w:rFonts w:ascii="Arial" w:hAnsi="Arial" w:cs="Arial"/>
          <w:color w:val="000000" w:themeColor="text1"/>
          <w:sz w:val="20"/>
          <w:szCs w:val="20"/>
          <w:lang w:val="es-ES_tradnl"/>
        </w:rPr>
        <w:t>el Refugio</w:t>
      </w:r>
      <w:r w:rsidRPr="00EC46E0">
        <w:rPr>
          <w:rFonts w:ascii="Arial" w:hAnsi="Arial" w:cs="Arial"/>
          <w:color w:val="000000" w:themeColor="text1"/>
          <w:sz w:val="20"/>
          <w:szCs w:val="20"/>
          <w:lang w:val="es-ES_tradnl"/>
        </w:rPr>
        <w:t xml:space="preserve"> y en el entorno e informaran sobre deficiencias o actos inseguros que pongan en peligro la integridad física de </w:t>
      </w:r>
      <w:r w:rsidR="00437B46" w:rsidRPr="00EC46E0">
        <w:rPr>
          <w:rFonts w:ascii="Arial" w:hAnsi="Arial" w:cs="Arial"/>
          <w:color w:val="000000" w:themeColor="text1"/>
          <w:sz w:val="20"/>
          <w:szCs w:val="20"/>
          <w:lang w:val="es-ES_tradnl"/>
        </w:rPr>
        <w:t>las mujeres</w:t>
      </w:r>
      <w:r w:rsidR="00721DEA">
        <w:rPr>
          <w:rFonts w:ascii="Arial" w:hAnsi="Arial" w:cs="Arial"/>
          <w:color w:val="000000" w:themeColor="text1"/>
          <w:sz w:val="20"/>
          <w:szCs w:val="20"/>
          <w:lang w:val="es-ES_tradnl"/>
        </w:rPr>
        <w:t xml:space="preserve"> </w:t>
      </w:r>
      <w:r w:rsidR="00437B46">
        <w:rPr>
          <w:rFonts w:ascii="Arial" w:hAnsi="Arial" w:cs="Arial"/>
          <w:color w:val="000000" w:themeColor="text1"/>
          <w:sz w:val="20"/>
          <w:szCs w:val="20"/>
          <w:lang w:val="es-ES_tradnl"/>
        </w:rPr>
        <w:t>protegidas</w:t>
      </w:r>
      <w:r w:rsidRPr="00EC46E0">
        <w:rPr>
          <w:rFonts w:ascii="Arial" w:hAnsi="Arial" w:cs="Arial"/>
          <w:color w:val="000000" w:themeColor="text1"/>
          <w:sz w:val="20"/>
          <w:szCs w:val="20"/>
          <w:lang w:val="es-ES_tradnl"/>
        </w:rPr>
        <w:t>, de sus compañeros de trabajo y de terceros, así como de las instalaciones del inmueble, para que se tomen las acciones correctivas en forma inmediata.</w:t>
      </w:r>
    </w:p>
    <w:p w14:paraId="56689A3B" w14:textId="605788F2"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 xml:space="preserve">Todo el personal deberá tener en cuenta que “en seguridad no existe ninguna situación ni condición que amerite actos violentos” y que en estas circunstancias es donde se muestra la calidad y profesionalismo personal y el respeto e </w:t>
      </w:r>
      <w:r>
        <w:rPr>
          <w:rFonts w:ascii="Arial" w:hAnsi="Arial" w:cs="Arial"/>
          <w:color w:val="000000" w:themeColor="text1"/>
          <w:sz w:val="20"/>
          <w:szCs w:val="20"/>
          <w:lang w:val="es-ES_tradnl"/>
        </w:rPr>
        <w:t>identificación</w:t>
      </w:r>
      <w:r w:rsidRPr="00EC46E0">
        <w:rPr>
          <w:rFonts w:ascii="Arial" w:hAnsi="Arial" w:cs="Arial"/>
          <w:color w:val="000000" w:themeColor="text1"/>
          <w:sz w:val="20"/>
          <w:szCs w:val="20"/>
          <w:lang w:val="es-ES_tradnl"/>
        </w:rPr>
        <w:t xml:space="preserve"> con </w:t>
      </w:r>
      <w:r w:rsidR="00437B46">
        <w:rPr>
          <w:rFonts w:ascii="Arial" w:hAnsi="Arial" w:cs="Arial"/>
          <w:color w:val="000000" w:themeColor="text1"/>
          <w:sz w:val="20"/>
          <w:szCs w:val="20"/>
          <w:lang w:val="es-ES_tradnl"/>
        </w:rPr>
        <w:t>el Hogar de Refugio</w:t>
      </w:r>
      <w:r>
        <w:rPr>
          <w:rFonts w:ascii="Arial" w:hAnsi="Arial" w:cs="Arial"/>
          <w:color w:val="000000" w:themeColor="text1"/>
          <w:sz w:val="20"/>
          <w:szCs w:val="20"/>
          <w:lang w:val="es-ES_tradnl"/>
        </w:rPr>
        <w:t>.</w:t>
      </w:r>
    </w:p>
    <w:p w14:paraId="05F1B7BC" w14:textId="77777777" w:rsidR="00A1718B" w:rsidRDefault="00A1718B" w:rsidP="00A1718B">
      <w:pPr>
        <w:pStyle w:val="Prrafodelista"/>
        <w:adjustRightInd w:val="0"/>
        <w:spacing w:line="276" w:lineRule="auto"/>
        <w:ind w:left="1417"/>
        <w:jc w:val="both"/>
        <w:rPr>
          <w:rFonts w:ascii="Arial" w:hAnsi="Arial" w:cs="Arial"/>
          <w:color w:val="000000" w:themeColor="text1"/>
          <w:sz w:val="20"/>
          <w:szCs w:val="20"/>
          <w:lang w:val="es-ES_tradnl"/>
        </w:rPr>
      </w:pPr>
    </w:p>
    <w:p w14:paraId="2522512F" w14:textId="77777777" w:rsidR="00B22B75" w:rsidRDefault="00B22B75" w:rsidP="00A1718B">
      <w:pPr>
        <w:pStyle w:val="Prrafodelista"/>
        <w:adjustRightInd w:val="0"/>
        <w:spacing w:line="276" w:lineRule="auto"/>
        <w:ind w:left="1417"/>
        <w:jc w:val="both"/>
        <w:rPr>
          <w:rFonts w:ascii="Arial" w:hAnsi="Arial" w:cs="Arial"/>
          <w:color w:val="000000" w:themeColor="text1"/>
          <w:sz w:val="20"/>
          <w:szCs w:val="20"/>
          <w:lang w:val="es-ES_tradnl"/>
        </w:rPr>
      </w:pPr>
    </w:p>
    <w:p w14:paraId="30914028" w14:textId="77777777" w:rsidR="00D44392" w:rsidRDefault="00D44392" w:rsidP="00A1718B">
      <w:pPr>
        <w:pStyle w:val="Prrafodelista"/>
        <w:adjustRightInd w:val="0"/>
        <w:spacing w:line="276" w:lineRule="auto"/>
        <w:ind w:left="1417"/>
        <w:jc w:val="both"/>
        <w:rPr>
          <w:rFonts w:ascii="Arial" w:hAnsi="Arial" w:cs="Arial"/>
          <w:color w:val="000000" w:themeColor="text1"/>
          <w:sz w:val="20"/>
          <w:szCs w:val="20"/>
          <w:lang w:val="es-ES_tradnl"/>
        </w:rPr>
      </w:pPr>
    </w:p>
    <w:p w14:paraId="4F570E54" w14:textId="77777777" w:rsidR="00EC46E0" w:rsidRDefault="00EC46E0" w:rsidP="00EC46E0">
      <w:pPr>
        <w:widowControl/>
        <w:numPr>
          <w:ilvl w:val="1"/>
          <w:numId w:val="2"/>
        </w:numPr>
        <w:tabs>
          <w:tab w:val="left" w:pos="-1440"/>
        </w:tabs>
        <w:autoSpaceDE/>
        <w:autoSpaceDN/>
        <w:jc w:val="both"/>
        <w:rPr>
          <w:rFonts w:ascii="Arial" w:hAnsi="Arial" w:cs="Arial"/>
          <w:b/>
          <w:bCs/>
          <w:color w:val="000000" w:themeColor="text1"/>
          <w:lang w:val="es-ES_tradnl"/>
        </w:rPr>
      </w:pPr>
      <w:r>
        <w:rPr>
          <w:rFonts w:ascii="Arial" w:hAnsi="Arial" w:cs="Arial"/>
          <w:b/>
          <w:bCs/>
          <w:color w:val="000000" w:themeColor="text1"/>
          <w:lang w:val="es-ES_tradnl"/>
        </w:rPr>
        <w:t>EVACUACIÓN.</w:t>
      </w:r>
    </w:p>
    <w:p w14:paraId="59CD9783" w14:textId="77777777" w:rsidR="00EC46E0" w:rsidRDefault="00EC46E0" w:rsidP="00EC46E0">
      <w:pPr>
        <w:adjustRightInd w:val="0"/>
        <w:spacing w:line="276" w:lineRule="auto"/>
        <w:ind w:left="697"/>
        <w:jc w:val="both"/>
        <w:rPr>
          <w:rFonts w:ascii="Arial" w:hAnsi="Arial" w:cs="Arial"/>
          <w:color w:val="000000" w:themeColor="text1"/>
          <w:sz w:val="20"/>
          <w:szCs w:val="20"/>
          <w:lang w:val="es-ES_tradnl"/>
        </w:rPr>
      </w:pPr>
    </w:p>
    <w:p w14:paraId="3F3A651D" w14:textId="77777777" w:rsidR="00EC46E0" w:rsidRPr="00A1718B" w:rsidRDefault="00EC46E0" w:rsidP="00A1718B">
      <w:pPr>
        <w:adjustRightInd w:val="0"/>
        <w:spacing w:line="276" w:lineRule="auto"/>
        <w:ind w:left="697"/>
        <w:jc w:val="both"/>
        <w:rPr>
          <w:rFonts w:ascii="Arial" w:hAnsi="Arial" w:cs="Arial"/>
          <w:b/>
          <w:bCs/>
          <w:color w:val="000000" w:themeColor="text1"/>
          <w:sz w:val="20"/>
          <w:szCs w:val="20"/>
          <w:lang w:val="es-ES_tradnl"/>
        </w:rPr>
      </w:pPr>
      <w:r w:rsidRPr="00EC46E0">
        <w:rPr>
          <w:rFonts w:ascii="Arial" w:hAnsi="Arial" w:cs="Arial"/>
          <w:b/>
          <w:bCs/>
          <w:color w:val="000000" w:themeColor="text1"/>
          <w:sz w:val="20"/>
          <w:szCs w:val="20"/>
          <w:lang w:val="es-ES_tradnl"/>
        </w:rPr>
        <w:t>Durante una emergencia Fase de detección:</w:t>
      </w:r>
    </w:p>
    <w:p w14:paraId="3E45F249" w14:textId="77777777" w:rsidR="00EC46E0" w:rsidRDefault="00EC46E0" w:rsidP="00EC46E0">
      <w:pPr>
        <w:adjustRightInd w:val="0"/>
        <w:spacing w:line="276" w:lineRule="auto"/>
        <w:ind w:left="697"/>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Al descubrir o detectar una situación de emergencia, los responsables del Plan de Seguridad en Defensa Civil valorarán la situación y según las circunstancias, optarán por disponer:</w:t>
      </w:r>
    </w:p>
    <w:p w14:paraId="1C6CB1D0"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 xml:space="preserve">La evacuación inmediata, si se considera la posibilidad de peligro para la población </w:t>
      </w:r>
      <w:r w:rsidR="005D0556">
        <w:rPr>
          <w:rFonts w:ascii="Arial" w:hAnsi="Arial" w:cs="Arial"/>
          <w:color w:val="000000" w:themeColor="text1"/>
          <w:sz w:val="20"/>
          <w:szCs w:val="20"/>
          <w:lang w:val="es-ES_tradnl"/>
        </w:rPr>
        <w:t>residente</w:t>
      </w:r>
      <w:r w:rsidRPr="00EC46E0">
        <w:rPr>
          <w:rFonts w:ascii="Arial" w:hAnsi="Arial" w:cs="Arial"/>
          <w:color w:val="000000" w:themeColor="text1"/>
          <w:sz w:val="20"/>
          <w:szCs w:val="20"/>
          <w:lang w:val="es-ES_tradnl"/>
        </w:rPr>
        <w:t xml:space="preserve"> y personal administrativo, de servicios de</w:t>
      </w:r>
      <w:r w:rsidR="005D0556">
        <w:rPr>
          <w:rFonts w:ascii="Arial" w:hAnsi="Arial" w:cs="Arial"/>
          <w:color w:val="000000" w:themeColor="text1"/>
          <w:sz w:val="20"/>
          <w:szCs w:val="20"/>
          <w:lang w:val="es-ES_tradnl"/>
        </w:rPr>
        <w:t xml:space="preserve">l </w:t>
      </w:r>
      <w:r w:rsidR="000726ED">
        <w:rPr>
          <w:rFonts w:ascii="Arial" w:hAnsi="Arial" w:cs="Arial"/>
          <w:color w:val="000000" w:themeColor="text1"/>
          <w:sz w:val="20"/>
          <w:szCs w:val="20"/>
          <w:lang w:val="es-ES_tradnl"/>
        </w:rPr>
        <w:t>Hogar de Refugio Temporal – Mujeres.</w:t>
      </w:r>
    </w:p>
    <w:p w14:paraId="10EE437E" w14:textId="77777777" w:rsidR="00EC46E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La llamada inmediata a los Bomberos y/o demás teléfonos de emergencia.</w:t>
      </w:r>
    </w:p>
    <w:p w14:paraId="1FA004D4" w14:textId="77777777" w:rsidR="007F56EA" w:rsidRPr="00835E80"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Si la emergencia ha provocado heridos o atrapados, la prioridad será en todo caso salvar a los demás ocupantes asegurando su evacuación si fuera necesario. Una vez garantizado ese objetivo, y hasta la llegada de los Equipos de Ayuda Externa (Instituciones Públicas y Privadas, que puedan responder ante una determinada emergencia), se intentarán los rescates, salvamentos y asistencia a las víctimas que sean posibles y no impliquen riesgos mayores.</w:t>
      </w:r>
    </w:p>
    <w:p w14:paraId="58E5FA80" w14:textId="77777777" w:rsidR="00B334BF"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 xml:space="preserve">Las acciones necesarias para la neutralización de la emergencia con el personal y los medios disponibles </w:t>
      </w:r>
      <w:r w:rsidR="005D0556">
        <w:rPr>
          <w:rFonts w:ascii="Arial" w:hAnsi="Arial" w:cs="Arial"/>
          <w:color w:val="000000" w:themeColor="text1"/>
          <w:sz w:val="20"/>
          <w:szCs w:val="20"/>
          <w:lang w:val="es-ES_tradnl"/>
        </w:rPr>
        <w:t xml:space="preserve">del </w:t>
      </w:r>
      <w:r w:rsidR="00835E80">
        <w:rPr>
          <w:rFonts w:ascii="Arial" w:hAnsi="Arial" w:cs="Arial"/>
          <w:color w:val="000000" w:themeColor="text1"/>
          <w:sz w:val="20"/>
          <w:szCs w:val="20"/>
          <w:lang w:val="es-ES_tradnl"/>
        </w:rPr>
        <w:t>HRT</w:t>
      </w:r>
      <w:r w:rsidR="005D0556">
        <w:rPr>
          <w:rFonts w:ascii="Arial" w:hAnsi="Arial" w:cs="Arial"/>
          <w:color w:val="000000" w:themeColor="text1"/>
          <w:sz w:val="20"/>
          <w:szCs w:val="20"/>
          <w:lang w:val="es-ES_tradnl"/>
        </w:rPr>
        <w:t xml:space="preserve"> – </w:t>
      </w:r>
      <w:r w:rsidR="00835E80">
        <w:rPr>
          <w:rFonts w:ascii="Arial" w:hAnsi="Arial" w:cs="Arial"/>
          <w:color w:val="000000" w:themeColor="text1"/>
          <w:sz w:val="20"/>
          <w:szCs w:val="20"/>
          <w:lang w:val="es-ES_tradnl"/>
        </w:rPr>
        <w:t>MUJERES</w:t>
      </w:r>
      <w:r w:rsidR="005D0556">
        <w:rPr>
          <w:rFonts w:ascii="Arial" w:hAnsi="Arial" w:cs="Arial"/>
          <w:color w:val="000000" w:themeColor="text1"/>
          <w:sz w:val="20"/>
          <w:szCs w:val="20"/>
          <w:lang w:val="es-ES_tradnl"/>
        </w:rPr>
        <w:t xml:space="preserve"> </w:t>
      </w:r>
      <w:r w:rsidRPr="00B334BF">
        <w:rPr>
          <w:rFonts w:ascii="Arial" w:hAnsi="Arial" w:cs="Arial"/>
          <w:color w:val="000000" w:themeColor="text1"/>
          <w:sz w:val="20"/>
          <w:szCs w:val="20"/>
          <w:lang w:val="es-ES_tradnl"/>
        </w:rPr>
        <w:t>si puede hacerse sin correr riesgos innecesarios.</w:t>
      </w:r>
    </w:p>
    <w:p w14:paraId="09C7F744" w14:textId="77777777" w:rsidR="00A1718B"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Se actuará con la máxima rapidez y orden manteniendo la calma en todo momento, sin gritar ni provocar el pánico.</w:t>
      </w:r>
    </w:p>
    <w:p w14:paraId="57659B5B" w14:textId="77777777" w:rsidR="007F56EA" w:rsidRPr="007F56EA" w:rsidRDefault="007F56EA" w:rsidP="007F56EA">
      <w:pPr>
        <w:pStyle w:val="Prrafodelista"/>
        <w:adjustRightInd w:val="0"/>
        <w:spacing w:line="276" w:lineRule="auto"/>
        <w:ind w:left="1417"/>
        <w:jc w:val="both"/>
        <w:rPr>
          <w:rFonts w:ascii="Arial" w:hAnsi="Arial" w:cs="Arial"/>
          <w:color w:val="000000" w:themeColor="text1"/>
          <w:sz w:val="20"/>
          <w:szCs w:val="20"/>
          <w:lang w:val="es-ES_tradnl"/>
        </w:rPr>
      </w:pPr>
    </w:p>
    <w:p w14:paraId="7005DFFA" w14:textId="77777777" w:rsidR="00A1718B" w:rsidRPr="00A1718B" w:rsidRDefault="00EC46E0" w:rsidP="00A1718B">
      <w:pPr>
        <w:adjustRightInd w:val="0"/>
        <w:spacing w:line="276" w:lineRule="auto"/>
        <w:ind w:left="697"/>
        <w:jc w:val="both"/>
        <w:rPr>
          <w:rFonts w:ascii="Arial" w:hAnsi="Arial" w:cs="Arial"/>
          <w:b/>
          <w:bCs/>
          <w:color w:val="000000" w:themeColor="text1"/>
          <w:sz w:val="20"/>
          <w:szCs w:val="20"/>
          <w:lang w:val="es-ES_tradnl"/>
        </w:rPr>
      </w:pPr>
      <w:r w:rsidRPr="00B334BF">
        <w:rPr>
          <w:rFonts w:ascii="Arial" w:hAnsi="Arial" w:cs="Arial"/>
          <w:b/>
          <w:bCs/>
          <w:color w:val="000000" w:themeColor="text1"/>
          <w:sz w:val="20"/>
          <w:szCs w:val="20"/>
          <w:lang w:val="es-ES_tradnl"/>
        </w:rPr>
        <w:t>Para el desarrollo de la evacuación:</w:t>
      </w:r>
    </w:p>
    <w:p w14:paraId="2C6E6592" w14:textId="77777777" w:rsidR="00B334BF"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EC46E0">
        <w:rPr>
          <w:rFonts w:ascii="Arial" w:hAnsi="Arial" w:cs="Arial"/>
          <w:color w:val="000000" w:themeColor="text1"/>
          <w:sz w:val="20"/>
          <w:szCs w:val="20"/>
          <w:lang w:val="es-ES_tradnl"/>
        </w:rPr>
        <w:t>La evacuación se desarrollará con la máxima rapidez y orden manteniendo la calma en todo momento, sin correr, ni gritar ni provocar el pánico entre las demás personas.</w:t>
      </w:r>
    </w:p>
    <w:p w14:paraId="223B4D4F" w14:textId="77777777" w:rsidR="00B334BF"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Los trayectos de evacuación desde cada zona hasta el punto de concentración exterior será el establecido en los planos del Plan de Seguridad en Defensa Civil y sólo podrá modificarse si queda bloqueado o se supone riesgo grave.</w:t>
      </w:r>
    </w:p>
    <w:p w14:paraId="58119D2D" w14:textId="77777777" w:rsidR="00B334BF"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Si el humo invade los trayectos de evacuación, se indicará a los ocupantes la forma como deben de salir del lugar, ya sea agachados.</w:t>
      </w:r>
    </w:p>
    <w:p w14:paraId="36C79A25" w14:textId="77777777" w:rsidR="00B334BF" w:rsidRDefault="00EC46E0"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Si el fuego o el humo impiden la salida por la puerta se hará por las ventanas, en donde sea posible y de forma segura para evitar accidentes por caída</w:t>
      </w:r>
      <w:r w:rsidR="00B334BF">
        <w:rPr>
          <w:rFonts w:ascii="Arial" w:hAnsi="Arial" w:cs="Arial"/>
          <w:color w:val="000000" w:themeColor="text1"/>
          <w:sz w:val="20"/>
          <w:szCs w:val="20"/>
          <w:lang w:val="es-ES_tradnl"/>
        </w:rPr>
        <w:t>.</w:t>
      </w:r>
    </w:p>
    <w:p w14:paraId="22714C45" w14:textId="040EFC2B"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 xml:space="preserve">Los responsables del Plan de Seguridad en Defensa Civil serán los últimos en salir, después de comprobar que no queda ninguna persona en el interior (en </w:t>
      </w:r>
      <w:r w:rsidR="00441BB7">
        <w:rPr>
          <w:rFonts w:ascii="Arial" w:hAnsi="Arial" w:cs="Arial"/>
          <w:color w:val="000000" w:themeColor="text1"/>
          <w:sz w:val="20"/>
          <w:szCs w:val="20"/>
          <w:lang w:val="es-ES_tradnl"/>
        </w:rPr>
        <w:t xml:space="preserve">las </w:t>
      </w:r>
      <w:r>
        <w:rPr>
          <w:rFonts w:ascii="Arial" w:hAnsi="Arial" w:cs="Arial"/>
          <w:color w:val="000000" w:themeColor="text1"/>
          <w:sz w:val="20"/>
          <w:szCs w:val="20"/>
          <w:lang w:val="es-ES_tradnl"/>
        </w:rPr>
        <w:t>habitaciones,</w:t>
      </w:r>
      <w:r w:rsidRPr="00B334BF">
        <w:rPr>
          <w:rFonts w:ascii="Arial" w:hAnsi="Arial" w:cs="Arial"/>
          <w:color w:val="000000" w:themeColor="text1"/>
          <w:sz w:val="20"/>
          <w:szCs w:val="20"/>
          <w:lang w:val="es-ES_tradnl"/>
        </w:rPr>
        <w:t xml:space="preserve"> talleres, oficinas, baños, pasadizos, otros).</w:t>
      </w:r>
    </w:p>
    <w:p w14:paraId="6F87A9D6" w14:textId="4DEC9EAA"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Al salir, los responsables del plan de emergencias cerrarán todas las puertas y ventanas, además de no permitir el ingreso a</w:t>
      </w:r>
      <w:r w:rsidR="00441BB7">
        <w:rPr>
          <w:rFonts w:ascii="Arial" w:hAnsi="Arial" w:cs="Arial"/>
          <w:color w:val="000000" w:themeColor="text1"/>
          <w:sz w:val="20"/>
          <w:szCs w:val="20"/>
          <w:lang w:val="es-ES_tradnl"/>
        </w:rPr>
        <w:t xml:space="preserve">l </w:t>
      </w:r>
      <w:r>
        <w:rPr>
          <w:rFonts w:ascii="Arial" w:hAnsi="Arial" w:cs="Arial"/>
          <w:color w:val="000000" w:themeColor="text1"/>
          <w:sz w:val="20"/>
          <w:szCs w:val="20"/>
          <w:lang w:val="es-ES_tradnl"/>
        </w:rPr>
        <w:t>Hogar de Refugio Temporal – Mujeres</w:t>
      </w:r>
      <w:r w:rsidR="00441BB7">
        <w:rPr>
          <w:rFonts w:ascii="Arial" w:hAnsi="Arial" w:cs="Arial"/>
          <w:color w:val="000000" w:themeColor="text1"/>
          <w:sz w:val="20"/>
          <w:szCs w:val="20"/>
          <w:lang w:val="es-ES_tradnl"/>
        </w:rPr>
        <w:t xml:space="preserve">, </w:t>
      </w:r>
      <w:r w:rsidRPr="00B334BF">
        <w:rPr>
          <w:rFonts w:ascii="Arial" w:hAnsi="Arial" w:cs="Arial"/>
          <w:color w:val="000000" w:themeColor="text1"/>
          <w:sz w:val="20"/>
          <w:szCs w:val="20"/>
          <w:lang w:val="es-ES_tradnl"/>
        </w:rPr>
        <w:t>hasta recibir las indicaciones correspondientes.</w:t>
      </w:r>
    </w:p>
    <w:p w14:paraId="428B6E7A" w14:textId="77777777"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Si los trayectos de evacuación hasta el punto de concentración exterior pasan por vías abiertas al tráfico, se organizará el control del tráfico de vehículos para que no obstaculicen la rapidez en la evacuación.</w:t>
      </w:r>
    </w:p>
    <w:p w14:paraId="7A1A2259" w14:textId="77777777"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En el punto de concentración, se procederá al recuento de los evacuados comprobando que no hay ausencias o, si las hubiera, informando rápidamente de ello a los Socorristas o a los Equipos de Ayuda Externa.</w:t>
      </w:r>
    </w:p>
    <w:p w14:paraId="57A49CFA" w14:textId="77777777"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 xml:space="preserve">Si la cantidad de humo o la propagación del fuego impiden la evacuación, los responsables del Plan de Seguridad en Defensa Civil se mantendrán con los ocupantes dentro del recinto donde hayan quedado atrapados hasta que puedan </w:t>
      </w:r>
      <w:r w:rsidRPr="00B334BF">
        <w:rPr>
          <w:rFonts w:ascii="Arial" w:hAnsi="Arial" w:cs="Arial"/>
          <w:color w:val="000000" w:themeColor="text1"/>
          <w:sz w:val="20"/>
          <w:szCs w:val="20"/>
          <w:lang w:val="es-ES_tradnl"/>
        </w:rPr>
        <w:lastRenderedPageBreak/>
        <w:t>ser rescatados, tomando las siguientes precauciones:</w:t>
      </w:r>
    </w:p>
    <w:p w14:paraId="61270B58" w14:textId="77777777"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Cerrar puertas y ventanas para disminuir la propagación del humo y evitar las corrientes de aire.</w:t>
      </w:r>
    </w:p>
    <w:p w14:paraId="31EB17B8" w14:textId="77777777"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Tapar las rendijas de las puertas con trapos húmedos para disminuir el paso del humo por ellas o si en la habitación hay rejillas de aire acondicionado, taponarlas con trapos húmedos</w:t>
      </w:r>
      <w:r>
        <w:rPr>
          <w:rFonts w:ascii="Arial" w:hAnsi="Arial" w:cs="Arial"/>
          <w:color w:val="000000" w:themeColor="text1"/>
          <w:sz w:val="20"/>
          <w:szCs w:val="20"/>
          <w:lang w:val="es-ES_tradnl"/>
        </w:rPr>
        <w:t>.</w:t>
      </w:r>
    </w:p>
    <w:p w14:paraId="22F9C523" w14:textId="77777777"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Alejar todo material combustible de las puertas</w:t>
      </w:r>
      <w:r>
        <w:rPr>
          <w:rFonts w:ascii="Arial" w:hAnsi="Arial" w:cs="Arial"/>
          <w:color w:val="000000" w:themeColor="text1"/>
          <w:sz w:val="20"/>
          <w:szCs w:val="20"/>
          <w:lang w:val="es-ES_tradnl"/>
        </w:rPr>
        <w:t>.</w:t>
      </w:r>
    </w:p>
    <w:p w14:paraId="630C9AA4" w14:textId="77777777"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Sólo cuando se esté seguro de que es imprescindible, abrir una ventana para advertir de su presencia hasta que alguien lo vea. Cerrar la ventana enseguida.</w:t>
      </w:r>
    </w:p>
    <w:p w14:paraId="759577FE" w14:textId="77777777" w:rsidR="00B334BF" w:rsidRP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Esperar a ser rescatados y, si hay humo, hacer tenderse en el suelo a todos los ocupantes.</w:t>
      </w:r>
    </w:p>
    <w:p w14:paraId="02293321" w14:textId="77777777" w:rsidR="00B334BF" w:rsidRPr="00B334BF" w:rsidRDefault="00B334BF" w:rsidP="00B334BF">
      <w:pPr>
        <w:adjustRightInd w:val="0"/>
        <w:spacing w:line="276" w:lineRule="auto"/>
        <w:jc w:val="both"/>
        <w:rPr>
          <w:rFonts w:ascii="Arial" w:hAnsi="Arial" w:cs="Arial"/>
          <w:color w:val="000000" w:themeColor="text1"/>
          <w:sz w:val="20"/>
          <w:szCs w:val="20"/>
          <w:lang w:val="es-ES_tradnl"/>
        </w:rPr>
      </w:pPr>
    </w:p>
    <w:p w14:paraId="019B232D" w14:textId="77777777" w:rsidR="00B334BF" w:rsidRPr="00A1718B" w:rsidRDefault="00B334BF" w:rsidP="00A1718B">
      <w:pPr>
        <w:adjustRightInd w:val="0"/>
        <w:spacing w:line="276" w:lineRule="auto"/>
        <w:ind w:left="697"/>
        <w:jc w:val="both"/>
        <w:rPr>
          <w:rFonts w:ascii="Arial" w:hAnsi="Arial" w:cs="Arial"/>
          <w:b/>
          <w:bCs/>
          <w:color w:val="000000" w:themeColor="text1"/>
          <w:sz w:val="20"/>
          <w:szCs w:val="20"/>
          <w:lang w:val="es-ES_tradnl"/>
        </w:rPr>
      </w:pPr>
      <w:r w:rsidRPr="00B334BF">
        <w:rPr>
          <w:rFonts w:ascii="Arial" w:hAnsi="Arial" w:cs="Arial"/>
          <w:b/>
          <w:bCs/>
          <w:color w:val="000000" w:themeColor="text1"/>
          <w:sz w:val="20"/>
          <w:szCs w:val="20"/>
          <w:lang w:val="es-ES_tradnl"/>
        </w:rPr>
        <w:t>Llamadas a teléfonos de emergencia:</w:t>
      </w:r>
    </w:p>
    <w:p w14:paraId="37A132F1" w14:textId="098FBD92"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 xml:space="preserve">Cuando la evacuación esté asegurada o mientras se esté desarrollando si es posible, se efectuará la llamada inmediata a los Equipos de Ayuda Externa (cuerpo de bomberos, policía nacional, ambulancias, etc.). Al efectuar estas llamadas, se hablará con tranquilidad y brevemente, dando la ubicación y dirección exacta </w:t>
      </w:r>
      <w:r w:rsidR="00931E39">
        <w:rPr>
          <w:rFonts w:ascii="Arial" w:hAnsi="Arial" w:cs="Arial"/>
          <w:color w:val="000000" w:themeColor="text1"/>
          <w:sz w:val="20"/>
          <w:szCs w:val="20"/>
          <w:lang w:val="es-ES_tradnl"/>
        </w:rPr>
        <w:t xml:space="preserve">del </w:t>
      </w:r>
      <w:r>
        <w:rPr>
          <w:rFonts w:ascii="Arial" w:hAnsi="Arial" w:cs="Arial"/>
          <w:color w:val="000000" w:themeColor="text1"/>
          <w:sz w:val="20"/>
          <w:szCs w:val="20"/>
          <w:lang w:val="es-ES_tradnl"/>
        </w:rPr>
        <w:t>Hogar de Refugio Temporal – Mujeres</w:t>
      </w:r>
      <w:r w:rsidR="00931E39">
        <w:rPr>
          <w:rFonts w:ascii="Arial" w:hAnsi="Arial" w:cs="Arial"/>
          <w:color w:val="000000" w:themeColor="text1"/>
          <w:sz w:val="20"/>
          <w:szCs w:val="20"/>
          <w:lang w:val="es-ES_tradnl"/>
        </w:rPr>
        <w:t>,</w:t>
      </w:r>
      <w:r w:rsidRPr="00B334BF">
        <w:rPr>
          <w:rFonts w:ascii="Arial" w:hAnsi="Arial" w:cs="Arial"/>
          <w:color w:val="000000" w:themeColor="text1"/>
          <w:sz w:val="20"/>
          <w:szCs w:val="20"/>
          <w:lang w:val="es-ES_tradnl"/>
        </w:rPr>
        <w:t xml:space="preserve"> así como las vías o avenidas de referencia para su fácil acceso y todos los datos posibles sobre la situación de emergencia</w:t>
      </w:r>
      <w:r>
        <w:rPr>
          <w:rFonts w:ascii="Arial" w:hAnsi="Arial" w:cs="Arial"/>
          <w:color w:val="000000" w:themeColor="text1"/>
          <w:sz w:val="20"/>
          <w:szCs w:val="20"/>
          <w:lang w:val="es-ES_tradnl"/>
        </w:rPr>
        <w:t>.</w:t>
      </w:r>
    </w:p>
    <w:p w14:paraId="3E2C1DDD" w14:textId="77777777" w:rsidR="00B334BF"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A la llegada de los Equipos de Ayuda Externa, se les informará de la situación y se mantendrá en contacto permanente con sus responsables para colaborar con ellos.</w:t>
      </w:r>
    </w:p>
    <w:p w14:paraId="3D82779C" w14:textId="77777777" w:rsidR="007F56EA" w:rsidRPr="00A1718B" w:rsidRDefault="007F56EA" w:rsidP="007F56EA">
      <w:pPr>
        <w:pStyle w:val="Prrafodelista"/>
        <w:adjustRightInd w:val="0"/>
        <w:spacing w:line="276" w:lineRule="auto"/>
        <w:ind w:left="1417"/>
        <w:jc w:val="both"/>
        <w:rPr>
          <w:rFonts w:ascii="Arial" w:hAnsi="Arial" w:cs="Arial"/>
          <w:color w:val="000000" w:themeColor="text1"/>
          <w:sz w:val="20"/>
          <w:szCs w:val="20"/>
          <w:lang w:val="es-ES_tradnl"/>
        </w:rPr>
      </w:pPr>
    </w:p>
    <w:p w14:paraId="51336AB8" w14:textId="77777777" w:rsidR="00B334BF" w:rsidRDefault="00B334BF" w:rsidP="00A1718B">
      <w:pPr>
        <w:adjustRightInd w:val="0"/>
        <w:spacing w:line="276" w:lineRule="auto"/>
        <w:ind w:left="697"/>
        <w:jc w:val="both"/>
        <w:rPr>
          <w:rFonts w:ascii="Arial" w:hAnsi="Arial" w:cs="Arial"/>
          <w:b/>
          <w:bCs/>
          <w:color w:val="000000" w:themeColor="text1"/>
          <w:sz w:val="20"/>
          <w:szCs w:val="20"/>
          <w:lang w:val="es-ES_tradnl"/>
        </w:rPr>
      </w:pPr>
      <w:r w:rsidRPr="00B334BF">
        <w:rPr>
          <w:rFonts w:ascii="Arial" w:hAnsi="Arial" w:cs="Arial"/>
          <w:b/>
          <w:bCs/>
          <w:color w:val="000000" w:themeColor="text1"/>
          <w:sz w:val="20"/>
          <w:szCs w:val="20"/>
          <w:lang w:val="es-ES_tradnl"/>
        </w:rPr>
        <w:t>Asistencia a heridos</w:t>
      </w:r>
    </w:p>
    <w:p w14:paraId="3C9206E3" w14:textId="77777777" w:rsidR="007F56EA" w:rsidRPr="00A1718B" w:rsidRDefault="007F56EA" w:rsidP="007F56EA">
      <w:pPr>
        <w:adjustRightInd w:val="0"/>
        <w:spacing w:line="276" w:lineRule="auto"/>
        <w:jc w:val="both"/>
        <w:rPr>
          <w:rFonts w:ascii="Arial" w:hAnsi="Arial" w:cs="Arial"/>
          <w:b/>
          <w:bCs/>
          <w:color w:val="000000" w:themeColor="text1"/>
          <w:sz w:val="20"/>
          <w:szCs w:val="20"/>
          <w:lang w:val="es-ES_tradnl"/>
        </w:rPr>
      </w:pPr>
    </w:p>
    <w:p w14:paraId="491EF779" w14:textId="77777777" w:rsidR="00A1718B" w:rsidRDefault="00B334BF"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Se asistirá a las víctimas, prestando los primeros auxilios con los medios disponibles en el local, hasta la llegada de los Equipos de Ayuda Externa, para el traslado de los heridos de ser necesario al Centro Médico más cercano, debiendo de comunicar posteriormente a los familiares de las victimas sobre dicho traslado.</w:t>
      </w:r>
    </w:p>
    <w:p w14:paraId="4408C1F6" w14:textId="77777777" w:rsidR="00931E39" w:rsidRPr="007F56EA" w:rsidRDefault="00931E39" w:rsidP="00931E39">
      <w:pPr>
        <w:pStyle w:val="Prrafodelista"/>
        <w:adjustRightInd w:val="0"/>
        <w:spacing w:line="276" w:lineRule="auto"/>
        <w:ind w:left="1417"/>
        <w:jc w:val="both"/>
        <w:rPr>
          <w:rFonts w:ascii="Arial" w:hAnsi="Arial" w:cs="Arial"/>
          <w:color w:val="000000" w:themeColor="text1"/>
          <w:sz w:val="20"/>
          <w:szCs w:val="20"/>
          <w:lang w:val="es-ES_tradnl"/>
        </w:rPr>
      </w:pPr>
    </w:p>
    <w:p w14:paraId="1F05CE84" w14:textId="77777777" w:rsidR="00B334BF" w:rsidRPr="00A1718B" w:rsidRDefault="00B334BF" w:rsidP="00A1718B">
      <w:pPr>
        <w:adjustRightInd w:val="0"/>
        <w:spacing w:line="276" w:lineRule="auto"/>
        <w:ind w:left="697"/>
        <w:jc w:val="both"/>
        <w:rPr>
          <w:rFonts w:ascii="Arial" w:hAnsi="Arial" w:cs="Arial"/>
          <w:b/>
          <w:bCs/>
          <w:color w:val="000000" w:themeColor="text1"/>
          <w:sz w:val="20"/>
          <w:szCs w:val="20"/>
          <w:lang w:val="es-ES_tradnl"/>
        </w:rPr>
      </w:pPr>
      <w:r w:rsidRPr="00B334BF">
        <w:rPr>
          <w:rFonts w:ascii="Arial" w:hAnsi="Arial" w:cs="Arial"/>
          <w:b/>
          <w:bCs/>
          <w:color w:val="000000" w:themeColor="text1"/>
          <w:sz w:val="20"/>
          <w:szCs w:val="20"/>
          <w:lang w:val="es-ES_tradnl"/>
        </w:rPr>
        <w:t>Neutralización de la emergencia</w:t>
      </w:r>
    </w:p>
    <w:p w14:paraId="3CD050C1" w14:textId="77777777" w:rsidR="00B334BF" w:rsidRPr="00B334BF" w:rsidRDefault="00B334BF" w:rsidP="00B334BF">
      <w:pPr>
        <w:adjustRightInd w:val="0"/>
        <w:spacing w:line="276" w:lineRule="auto"/>
        <w:ind w:left="697"/>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Una vez evacuados los ocupantes y controlada su seguridad, se efectuarán las operaciones que procedan de rescate, salvamento y ataque al siniestro utilizando los medios disponibles en el local, adoptando las medidas preventivas que requieran las circunstancias hasta la llegada de los Equipos de Ayuda Externa y sin correr riesgos innecesarios, tales como:</w:t>
      </w:r>
    </w:p>
    <w:p w14:paraId="1EB6DBCD"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Desconectar la alimentación de energía eléctrica.</w:t>
      </w:r>
    </w:p>
    <w:p w14:paraId="681AF939"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Retirar a un lugar seguro las materias combustibles que pudieran propagar el incendio.</w:t>
      </w:r>
    </w:p>
    <w:p w14:paraId="6DD7F0EC"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Recoger la documentación o material de gran valor que pudiera dañarse.</w:t>
      </w:r>
    </w:p>
    <w:p w14:paraId="1042792F"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Cualquier otra actuación que se considere necesaria y que no implique riesgo.</w:t>
      </w:r>
    </w:p>
    <w:p w14:paraId="612FC5D5"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No se entrará en un recinto donde haya fuego.</w:t>
      </w:r>
    </w:p>
    <w:p w14:paraId="00C55A58"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 xml:space="preserve">Antes de abrir una puerta cerrada se tocará para comprobar su temperatura. Si </w:t>
      </w:r>
      <w:r w:rsidRPr="00B334BF">
        <w:rPr>
          <w:rFonts w:ascii="Arial" w:hAnsi="Arial" w:cs="Arial"/>
          <w:color w:val="000000" w:themeColor="text1"/>
          <w:sz w:val="20"/>
          <w:szCs w:val="20"/>
          <w:lang w:val="es-ES_tradnl"/>
        </w:rPr>
        <w:lastRenderedPageBreak/>
        <w:t>está caliente no se abrirá para evitar una posible explosión</w:t>
      </w:r>
      <w:r>
        <w:rPr>
          <w:rFonts w:ascii="Arial" w:hAnsi="Arial" w:cs="Arial"/>
          <w:color w:val="000000" w:themeColor="text1"/>
          <w:sz w:val="20"/>
          <w:szCs w:val="20"/>
          <w:lang w:val="es-ES_tradnl"/>
        </w:rPr>
        <w:t>.</w:t>
      </w:r>
    </w:p>
    <w:p w14:paraId="2E278CE7"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Se actuará siempre teniendo en cuenta que el humo y los gases tóxicos invisibles son más peligrosos que las llamas.</w:t>
      </w:r>
    </w:p>
    <w:p w14:paraId="3E5556D5"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Para el uso de un extinguidor se tendrá en cuenta lo siguiente:</w:t>
      </w:r>
    </w:p>
    <w:p w14:paraId="6AF0F158"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Se atacará el fuego con un extintor manteniéndose siempre entre éste y la salida y con el viento o la corriente de aire a la espalda.</w:t>
      </w:r>
    </w:p>
    <w:p w14:paraId="3867BBE6"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Después de quitar el seguro, se dirigirá el chorro del extinguidor a la base de las llamas.</w:t>
      </w:r>
    </w:p>
    <w:p w14:paraId="7EA03500"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No se utilizará extinguidor de agua sobre elementos conectados a la tensión eléctrica.</w:t>
      </w:r>
    </w:p>
    <w:p w14:paraId="631E4805"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Si arden cortinas o faldas de las mesas, se arrancarán inmediatamente, tirándolas al suelo y, después, se apagarán con extintor, agua o incluso pisándolas.</w:t>
      </w:r>
    </w:p>
    <w:p w14:paraId="1BBDCDF2" w14:textId="6A684D66"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 xml:space="preserve">Si arden materias sólidas, una vez apagado el fuego, se removerán las brasas para impedir una </w:t>
      </w:r>
      <w:r>
        <w:rPr>
          <w:rFonts w:ascii="Arial" w:hAnsi="Arial" w:cs="Arial"/>
          <w:color w:val="000000" w:themeColor="text1"/>
          <w:sz w:val="20"/>
          <w:szCs w:val="20"/>
          <w:lang w:val="es-ES_tradnl"/>
        </w:rPr>
        <w:t>reignición</w:t>
      </w:r>
      <w:r w:rsidRPr="00B334BF">
        <w:rPr>
          <w:rFonts w:ascii="Arial" w:hAnsi="Arial" w:cs="Arial"/>
          <w:color w:val="000000" w:themeColor="text1"/>
          <w:sz w:val="20"/>
          <w:szCs w:val="20"/>
          <w:lang w:val="es-ES_tradnl"/>
        </w:rPr>
        <w:t xml:space="preserve"> posterior.</w:t>
      </w:r>
    </w:p>
    <w:p w14:paraId="5B92867E"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Si no se puede controlar el fuego inmediatamente, se abandonará la zona cerrando ventanas y puertas, para aislar el fuego.</w:t>
      </w:r>
    </w:p>
    <w:p w14:paraId="1F3E77DA"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Si se prenden las ropas de una persona, se le impedirá que corra, se le tirará al suelo, a la fuerza si es necesario, y se le cubrirá con una prenda de ropa apretándola sobre el cuerpo o se le hará rodar sobre sí misma. Una vez apagadas las llamas se le cubrirá con una sábana o tela limpia, sin intentar quitarle las ropas quemadas y se le trasladará rápidamente al Centro Médico más cercano.</w:t>
      </w:r>
    </w:p>
    <w:p w14:paraId="3A88A523" w14:textId="77777777" w:rsidR="00B334BF"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En caso de hundimientos o desprendimientos de la construcción, se impedirá el acceso a la zona afectada hasta la llegada de los Equipos de Ayuda Externa.</w:t>
      </w:r>
    </w:p>
    <w:p w14:paraId="2733F95F" w14:textId="77777777" w:rsidR="00AD5253" w:rsidRPr="00A1718B" w:rsidRDefault="00B334BF" w:rsidP="00583B47">
      <w:pPr>
        <w:pStyle w:val="Prrafodelista"/>
        <w:numPr>
          <w:ilvl w:val="0"/>
          <w:numId w:val="7"/>
        </w:numPr>
        <w:adjustRightInd w:val="0"/>
        <w:spacing w:line="360" w:lineRule="auto"/>
        <w:jc w:val="both"/>
        <w:rPr>
          <w:rFonts w:ascii="Arial" w:hAnsi="Arial" w:cs="Arial"/>
          <w:color w:val="000000" w:themeColor="text1"/>
          <w:sz w:val="20"/>
          <w:szCs w:val="20"/>
          <w:lang w:val="es-ES_tradnl"/>
        </w:rPr>
      </w:pPr>
      <w:r w:rsidRPr="00B334BF">
        <w:rPr>
          <w:rFonts w:ascii="Arial" w:hAnsi="Arial" w:cs="Arial"/>
          <w:color w:val="000000" w:themeColor="text1"/>
          <w:sz w:val="20"/>
          <w:szCs w:val="20"/>
          <w:lang w:val="es-ES_tradnl"/>
        </w:rPr>
        <w:t>En caso de electrocución se cortará la corriente antes de tocar a los afectados. Si el electrocutado no respira, se iniciará de inmediato la reanimación card</w:t>
      </w:r>
      <w:r w:rsidR="0029349B">
        <w:rPr>
          <w:rFonts w:ascii="Arial" w:hAnsi="Arial" w:cs="Arial"/>
          <w:color w:val="000000" w:themeColor="text1"/>
          <w:sz w:val="20"/>
          <w:szCs w:val="20"/>
          <w:lang w:val="es-ES_tradnl"/>
        </w:rPr>
        <w:t>i</w:t>
      </w:r>
      <w:r w:rsidRPr="00B334BF">
        <w:rPr>
          <w:rFonts w:ascii="Arial" w:hAnsi="Arial" w:cs="Arial"/>
          <w:color w:val="000000" w:themeColor="text1"/>
          <w:sz w:val="20"/>
          <w:szCs w:val="20"/>
          <w:lang w:val="es-ES_tradnl"/>
        </w:rPr>
        <w:t>o - pulmonar.</w:t>
      </w:r>
    </w:p>
    <w:p w14:paraId="0FF27A32" w14:textId="77777777" w:rsidR="00AD5253" w:rsidRPr="00AD5253" w:rsidRDefault="00AD5253" w:rsidP="00AD5253">
      <w:pPr>
        <w:adjustRightInd w:val="0"/>
        <w:spacing w:line="276" w:lineRule="auto"/>
        <w:ind w:left="697"/>
        <w:jc w:val="both"/>
        <w:rPr>
          <w:rFonts w:ascii="Arial" w:hAnsi="Arial" w:cs="Arial"/>
          <w:b/>
          <w:bCs/>
          <w:color w:val="000000" w:themeColor="text1"/>
          <w:sz w:val="20"/>
          <w:szCs w:val="20"/>
          <w:lang w:val="es-ES_tradnl"/>
        </w:rPr>
      </w:pPr>
      <w:r w:rsidRPr="00AD5253">
        <w:rPr>
          <w:rFonts w:ascii="Arial" w:hAnsi="Arial" w:cs="Arial"/>
          <w:b/>
          <w:bCs/>
          <w:color w:val="000000" w:themeColor="text1"/>
          <w:sz w:val="20"/>
          <w:szCs w:val="20"/>
          <w:lang w:val="es-ES_tradnl"/>
        </w:rPr>
        <w:t>Fin de la emergencia:</w:t>
      </w:r>
    </w:p>
    <w:p w14:paraId="64468AFB" w14:textId="77777777" w:rsidR="00AD5253" w:rsidRDefault="00AD5253" w:rsidP="00AD5253">
      <w:pPr>
        <w:pStyle w:val="TableParagraph"/>
        <w:spacing w:before="1"/>
        <w:rPr>
          <w:sz w:val="24"/>
        </w:rPr>
      </w:pPr>
    </w:p>
    <w:p w14:paraId="014EAF95" w14:textId="77777777" w:rsidR="00AD5253" w:rsidRPr="00632C5F" w:rsidRDefault="00AD5253"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632C5F">
        <w:rPr>
          <w:rFonts w:ascii="Arial" w:hAnsi="Arial" w:cs="Arial"/>
          <w:color w:val="000000" w:themeColor="text1"/>
          <w:sz w:val="20"/>
          <w:szCs w:val="20"/>
          <w:lang w:val="es-ES_tradnl"/>
        </w:rPr>
        <w:t>Neutralizada la emergencia, se comprobarán y evaluarán los daños, gestionando la realización de los trabajos de rehabilitación necesarios. Una vez finalizada la emergencia y con previa autorización de los Equipos de Ayuda Externa, se deberán restablecer normalidad de ser posible, las actividades dentro del local.</w:t>
      </w:r>
    </w:p>
    <w:p w14:paraId="42B285ED" w14:textId="77777777" w:rsidR="00AD5253" w:rsidRPr="00632C5F" w:rsidRDefault="00AD5253" w:rsidP="00632C5F">
      <w:pPr>
        <w:pStyle w:val="Prrafodelista"/>
        <w:adjustRightInd w:val="0"/>
        <w:spacing w:line="276" w:lineRule="auto"/>
        <w:ind w:left="1417"/>
        <w:jc w:val="both"/>
        <w:rPr>
          <w:rFonts w:ascii="Arial" w:hAnsi="Arial" w:cs="Arial"/>
          <w:color w:val="000000" w:themeColor="text1"/>
          <w:sz w:val="20"/>
          <w:szCs w:val="20"/>
          <w:lang w:val="es-ES_tradnl"/>
        </w:rPr>
      </w:pPr>
    </w:p>
    <w:p w14:paraId="55C8A1AD" w14:textId="77777777" w:rsidR="00632C5F" w:rsidRPr="00A1718B" w:rsidRDefault="00AD5253" w:rsidP="00583B47">
      <w:pPr>
        <w:pStyle w:val="Prrafodelista"/>
        <w:numPr>
          <w:ilvl w:val="0"/>
          <w:numId w:val="7"/>
        </w:numPr>
        <w:adjustRightInd w:val="0"/>
        <w:spacing w:line="276" w:lineRule="auto"/>
        <w:jc w:val="both"/>
        <w:rPr>
          <w:rFonts w:ascii="Arial" w:hAnsi="Arial" w:cs="Arial"/>
          <w:color w:val="000000" w:themeColor="text1"/>
          <w:sz w:val="20"/>
          <w:szCs w:val="20"/>
          <w:lang w:val="es-ES_tradnl"/>
        </w:rPr>
      </w:pPr>
      <w:r w:rsidRPr="00632C5F">
        <w:rPr>
          <w:rFonts w:ascii="Arial" w:hAnsi="Arial" w:cs="Arial"/>
          <w:color w:val="000000" w:themeColor="text1"/>
          <w:sz w:val="20"/>
          <w:szCs w:val="20"/>
          <w:lang w:val="es-ES_tradnl"/>
        </w:rPr>
        <w:t>Finalmente, se investigarán las causas de origen y propagación de la emergencia, así como sus consecuencias y se propondrán las medidas correctoras necesaria</w:t>
      </w:r>
      <w:r w:rsidR="00632C5F">
        <w:rPr>
          <w:rFonts w:ascii="Arial" w:hAnsi="Arial" w:cs="Arial"/>
          <w:color w:val="000000" w:themeColor="text1"/>
          <w:sz w:val="20"/>
          <w:szCs w:val="20"/>
          <w:lang w:val="es-ES_tradnl"/>
        </w:rPr>
        <w:t>.</w:t>
      </w:r>
    </w:p>
    <w:p w14:paraId="0CEF4138" w14:textId="77777777" w:rsidR="00632C5F" w:rsidRDefault="00632C5F" w:rsidP="00AD5253">
      <w:pPr>
        <w:adjustRightInd w:val="0"/>
        <w:spacing w:line="276" w:lineRule="auto"/>
        <w:jc w:val="both"/>
        <w:rPr>
          <w:rFonts w:ascii="Arial" w:hAnsi="Arial" w:cs="Arial"/>
          <w:color w:val="000000" w:themeColor="text1"/>
          <w:sz w:val="20"/>
          <w:szCs w:val="20"/>
          <w:lang w:val="es-ES_tradnl"/>
        </w:rPr>
      </w:pPr>
    </w:p>
    <w:p w14:paraId="51A5ACE0" w14:textId="77777777" w:rsidR="00632C5F" w:rsidRPr="00632C5F" w:rsidRDefault="00632C5F" w:rsidP="00632C5F">
      <w:pPr>
        <w:widowControl/>
        <w:numPr>
          <w:ilvl w:val="0"/>
          <w:numId w:val="2"/>
        </w:numPr>
        <w:tabs>
          <w:tab w:val="left" w:pos="-1440"/>
        </w:tabs>
        <w:autoSpaceDE/>
        <w:autoSpaceDN/>
        <w:jc w:val="both"/>
        <w:rPr>
          <w:rFonts w:ascii="Arial" w:hAnsi="Arial" w:cs="Arial"/>
          <w:b/>
          <w:bCs/>
          <w:color w:val="000000" w:themeColor="text1"/>
          <w:sz w:val="24"/>
          <w:szCs w:val="24"/>
          <w:lang w:val="es-ES_tradnl"/>
        </w:rPr>
      </w:pPr>
      <w:r w:rsidRPr="00632C5F">
        <w:rPr>
          <w:rFonts w:ascii="Arial" w:hAnsi="Arial" w:cs="Arial"/>
          <w:b/>
          <w:bCs/>
          <w:color w:val="000000" w:themeColor="text1"/>
          <w:sz w:val="24"/>
          <w:szCs w:val="24"/>
          <w:lang w:val="es-ES_tradnl"/>
        </w:rPr>
        <w:t>CALCULO DEL AFORO</w:t>
      </w:r>
    </w:p>
    <w:p w14:paraId="5BE5FBAB" w14:textId="77777777" w:rsidR="00632C5F" w:rsidRDefault="00632C5F" w:rsidP="00632C5F">
      <w:pPr>
        <w:pStyle w:val="TableParagraph"/>
        <w:spacing w:before="137"/>
        <w:ind w:left="862" w:right="560"/>
        <w:jc w:val="both"/>
        <w:rPr>
          <w:sz w:val="24"/>
        </w:rPr>
      </w:pPr>
      <w:r>
        <w:rPr>
          <w:sz w:val="24"/>
        </w:rPr>
        <w:t>El cálculo de</w:t>
      </w:r>
      <w:r>
        <w:rPr>
          <w:spacing w:val="-2"/>
          <w:sz w:val="24"/>
        </w:rPr>
        <w:t xml:space="preserve"> </w:t>
      </w:r>
      <w:r>
        <w:rPr>
          <w:sz w:val="24"/>
        </w:rPr>
        <w:t>aforo de</w:t>
      </w:r>
      <w:r w:rsidR="00513920">
        <w:rPr>
          <w:sz w:val="24"/>
        </w:rPr>
        <w:t>l Hogar de Refugio Temporal</w:t>
      </w:r>
      <w:r>
        <w:rPr>
          <w:sz w:val="24"/>
        </w:rPr>
        <w:t xml:space="preserve"> se ha establecido en base </w:t>
      </w:r>
      <w:r w:rsidR="00513920">
        <w:rPr>
          <w:sz w:val="24"/>
        </w:rPr>
        <w:t>a l</w:t>
      </w:r>
      <w:r>
        <w:rPr>
          <w:sz w:val="24"/>
        </w:rPr>
        <w:t xml:space="preserve">a Norma </w:t>
      </w:r>
      <w:r w:rsidR="002205BA">
        <w:rPr>
          <w:sz w:val="24"/>
        </w:rPr>
        <w:t xml:space="preserve">A.130 y </w:t>
      </w:r>
      <w:r>
        <w:rPr>
          <w:sz w:val="24"/>
        </w:rPr>
        <w:t>A.0</w:t>
      </w:r>
      <w:r w:rsidR="00513920">
        <w:rPr>
          <w:sz w:val="24"/>
        </w:rPr>
        <w:t>9</w:t>
      </w:r>
      <w:r>
        <w:rPr>
          <w:sz w:val="24"/>
        </w:rPr>
        <w:t xml:space="preserve">0, del RNE; que establece el número de ocupantes </w:t>
      </w:r>
      <w:r w:rsidR="00513920">
        <w:rPr>
          <w:sz w:val="24"/>
        </w:rPr>
        <w:t>por ambiente, de donde obtenemos los siguientes valores:</w:t>
      </w:r>
    </w:p>
    <w:p w14:paraId="20F4B759" w14:textId="77777777" w:rsidR="00513920" w:rsidRDefault="00513920" w:rsidP="00632C5F">
      <w:pPr>
        <w:pStyle w:val="TableParagraph"/>
        <w:spacing w:before="137"/>
        <w:ind w:left="862" w:right="560"/>
        <w:jc w:val="both"/>
        <w:rPr>
          <w:sz w:val="24"/>
        </w:rPr>
      </w:pPr>
    </w:p>
    <w:tbl>
      <w:tblPr>
        <w:tblStyle w:val="Tablaconcuadrcula4-nfasis1"/>
        <w:tblW w:w="8272" w:type="dxa"/>
        <w:jc w:val="center"/>
        <w:tblLook w:val="04A0" w:firstRow="1" w:lastRow="0" w:firstColumn="1" w:lastColumn="0" w:noHBand="0" w:noVBand="1"/>
      </w:tblPr>
      <w:tblGrid>
        <w:gridCol w:w="2968"/>
        <w:gridCol w:w="3580"/>
        <w:gridCol w:w="1724"/>
      </w:tblGrid>
      <w:tr w:rsidR="002205BA" w:rsidRPr="00513920" w14:paraId="1A6EC062" w14:textId="77777777" w:rsidTr="00513920">
        <w:trPr>
          <w:cnfStyle w:val="100000000000" w:firstRow="1" w:lastRow="0" w:firstColumn="0" w:lastColumn="0" w:oddVBand="0" w:evenVBand="0" w:oddHBand="0" w:evenHBand="0" w:firstRowFirstColumn="0" w:firstRowLastColumn="0" w:lastRowFirstColumn="0" w:lastRowLastColumn="0"/>
          <w:trHeight w:val="5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2A9E35" w14:textId="3E6E2735" w:rsidR="00513920" w:rsidRPr="00513920" w:rsidRDefault="00513920" w:rsidP="00513920">
            <w:pPr>
              <w:widowControl/>
              <w:autoSpaceDE/>
              <w:autoSpaceDN/>
              <w:jc w:val="center"/>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Ambiente</w:t>
            </w:r>
          </w:p>
        </w:tc>
        <w:tc>
          <w:tcPr>
            <w:tcW w:w="0" w:type="auto"/>
            <w:hideMark/>
          </w:tcPr>
          <w:p w14:paraId="69043F07" w14:textId="77777777" w:rsidR="00513920" w:rsidRPr="00513920" w:rsidRDefault="00513920" w:rsidP="00513920">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Norma de referencia</w:t>
            </w:r>
          </w:p>
        </w:tc>
        <w:tc>
          <w:tcPr>
            <w:tcW w:w="0" w:type="auto"/>
            <w:hideMark/>
          </w:tcPr>
          <w:p w14:paraId="62F2DF56" w14:textId="77777777" w:rsidR="00513920" w:rsidRPr="00513920" w:rsidRDefault="00513920" w:rsidP="00513920">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Índice de ocupación</w:t>
            </w:r>
          </w:p>
        </w:tc>
      </w:tr>
      <w:tr w:rsidR="002205BA" w:rsidRPr="00513920" w14:paraId="63AAF051" w14:textId="77777777" w:rsidTr="00513920">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D736C9" w14:textId="77777777" w:rsidR="00513920" w:rsidRPr="00513920" w:rsidRDefault="00513920" w:rsidP="00513920">
            <w:pPr>
              <w:widowControl/>
              <w:autoSpaceDE/>
              <w:autoSpaceDN/>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Oficinas administrativas</w:t>
            </w:r>
          </w:p>
        </w:tc>
        <w:tc>
          <w:tcPr>
            <w:tcW w:w="0" w:type="auto"/>
            <w:hideMark/>
          </w:tcPr>
          <w:p w14:paraId="4C5D85ED" w14:textId="77777777" w:rsidR="00513920" w:rsidRPr="00513920" w:rsidRDefault="00513920" w:rsidP="00513920">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RNE A.090, art. 11</w:t>
            </w:r>
          </w:p>
        </w:tc>
        <w:tc>
          <w:tcPr>
            <w:tcW w:w="0" w:type="auto"/>
            <w:hideMark/>
          </w:tcPr>
          <w:p w14:paraId="3AE7A4D2" w14:textId="77777777" w:rsidR="00513920" w:rsidRPr="00513920" w:rsidRDefault="00513920" w:rsidP="00513920">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10.0 m²/persona</w:t>
            </w:r>
          </w:p>
        </w:tc>
      </w:tr>
      <w:tr w:rsidR="00513920" w:rsidRPr="00513920" w14:paraId="3383E0D3" w14:textId="77777777" w:rsidTr="00513920">
        <w:trPr>
          <w:trHeight w:val="7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D24013" w14:textId="77777777" w:rsidR="00513920" w:rsidRPr="00513920" w:rsidRDefault="00513920" w:rsidP="00513920">
            <w:pPr>
              <w:widowControl/>
              <w:autoSpaceDE/>
              <w:autoSpaceDN/>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Dormitorios y alojamiento de residentes</w:t>
            </w:r>
          </w:p>
        </w:tc>
        <w:tc>
          <w:tcPr>
            <w:tcW w:w="0" w:type="auto"/>
            <w:hideMark/>
          </w:tcPr>
          <w:p w14:paraId="2FF0DAEA" w14:textId="22E2FE56" w:rsidR="00513920" w:rsidRPr="00513920" w:rsidRDefault="00513920" w:rsidP="00513920">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RNE A.090, art. 11, por analogía con asilos y orfanatos</w:t>
            </w:r>
          </w:p>
        </w:tc>
        <w:tc>
          <w:tcPr>
            <w:tcW w:w="0" w:type="auto"/>
            <w:hideMark/>
          </w:tcPr>
          <w:p w14:paraId="460B1DD2" w14:textId="77777777" w:rsidR="00513920" w:rsidRPr="00513920" w:rsidRDefault="00513920" w:rsidP="00513920">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6.0 m²/persona*</w:t>
            </w:r>
          </w:p>
        </w:tc>
      </w:tr>
      <w:tr w:rsidR="002205BA" w:rsidRPr="00513920" w14:paraId="40846BAF" w14:textId="77777777" w:rsidTr="00513920">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54C8D4" w14:textId="77777777" w:rsidR="00513920" w:rsidRPr="00513920" w:rsidRDefault="00513920" w:rsidP="00513920">
            <w:pPr>
              <w:widowControl/>
              <w:autoSpaceDE/>
              <w:autoSpaceDN/>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Sala de reuniones</w:t>
            </w:r>
          </w:p>
        </w:tc>
        <w:tc>
          <w:tcPr>
            <w:tcW w:w="0" w:type="auto"/>
            <w:hideMark/>
          </w:tcPr>
          <w:p w14:paraId="00A9667B" w14:textId="77777777" w:rsidR="00513920" w:rsidRPr="00513920" w:rsidRDefault="00513920" w:rsidP="00513920">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RNE A.090, art. 11</w:t>
            </w:r>
          </w:p>
        </w:tc>
        <w:tc>
          <w:tcPr>
            <w:tcW w:w="0" w:type="auto"/>
            <w:hideMark/>
          </w:tcPr>
          <w:p w14:paraId="7DCD1AA7" w14:textId="77777777" w:rsidR="00513920" w:rsidRPr="00513920" w:rsidRDefault="00513920" w:rsidP="00513920">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1.0 m²/persona</w:t>
            </w:r>
          </w:p>
        </w:tc>
      </w:tr>
      <w:tr w:rsidR="00513920" w:rsidRPr="00513920" w14:paraId="7D1D343D" w14:textId="77777777" w:rsidTr="00513920">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23F70F" w14:textId="77777777" w:rsidR="00513920" w:rsidRPr="00513920" w:rsidRDefault="00513920" w:rsidP="00513920">
            <w:pPr>
              <w:widowControl/>
              <w:autoSpaceDE/>
              <w:autoSpaceDN/>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Sala de talleres y actividades grupales</w:t>
            </w:r>
          </w:p>
        </w:tc>
        <w:tc>
          <w:tcPr>
            <w:tcW w:w="0" w:type="auto"/>
            <w:hideMark/>
          </w:tcPr>
          <w:p w14:paraId="05C9D62A" w14:textId="77777777" w:rsidR="00513920" w:rsidRPr="00513920" w:rsidRDefault="00513920" w:rsidP="00513920">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RNE A.090, art. 11, según uso semejante</w:t>
            </w:r>
          </w:p>
        </w:tc>
        <w:tc>
          <w:tcPr>
            <w:tcW w:w="0" w:type="auto"/>
            <w:hideMark/>
          </w:tcPr>
          <w:p w14:paraId="2B29C953" w14:textId="77777777" w:rsidR="00513920" w:rsidRPr="00513920" w:rsidRDefault="00513920" w:rsidP="00513920">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1.0 m²/persona*</w:t>
            </w:r>
          </w:p>
        </w:tc>
      </w:tr>
      <w:tr w:rsidR="002205BA" w:rsidRPr="00513920" w14:paraId="6EC41139" w14:textId="77777777" w:rsidTr="00513920">
        <w:trPr>
          <w:cnfStyle w:val="000000100000" w:firstRow="0" w:lastRow="0" w:firstColumn="0" w:lastColumn="0" w:oddVBand="0" w:evenVBand="0" w:oddHBand="1" w:evenHBand="0" w:firstRowFirstColumn="0" w:firstRowLastColumn="0" w:lastRowFirstColumn="0" w:lastRowLastColumn="0"/>
          <w:trHeight w:val="5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6A061D" w14:textId="77777777" w:rsidR="00513920" w:rsidRPr="00513920" w:rsidRDefault="00513920" w:rsidP="00513920">
            <w:pPr>
              <w:widowControl/>
              <w:autoSpaceDE/>
              <w:autoSpaceDN/>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Sala de espera y recepción</w:t>
            </w:r>
          </w:p>
        </w:tc>
        <w:tc>
          <w:tcPr>
            <w:tcW w:w="0" w:type="auto"/>
            <w:hideMark/>
          </w:tcPr>
          <w:p w14:paraId="52796D69" w14:textId="77777777" w:rsidR="00513920" w:rsidRPr="00513920" w:rsidRDefault="00513920" w:rsidP="00513920">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RNE A.090, art. 11, según uso semejante</w:t>
            </w:r>
          </w:p>
        </w:tc>
        <w:tc>
          <w:tcPr>
            <w:tcW w:w="0" w:type="auto"/>
            <w:hideMark/>
          </w:tcPr>
          <w:p w14:paraId="17673E0C" w14:textId="77777777" w:rsidR="00513920" w:rsidRPr="00513920" w:rsidRDefault="00513920" w:rsidP="00513920">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1.0 m²/persona*</w:t>
            </w:r>
          </w:p>
        </w:tc>
      </w:tr>
      <w:tr w:rsidR="00513920" w:rsidRPr="00513920" w14:paraId="6E85C025" w14:textId="77777777" w:rsidTr="00513920">
        <w:trPr>
          <w:trHeight w:val="7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D5A0C1" w14:textId="77777777" w:rsidR="00513920" w:rsidRPr="00513920" w:rsidRDefault="00513920" w:rsidP="00513920">
            <w:pPr>
              <w:widowControl/>
              <w:autoSpaceDE/>
              <w:autoSpaceDN/>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Cocina y áreas de servicio</w:t>
            </w:r>
          </w:p>
        </w:tc>
        <w:tc>
          <w:tcPr>
            <w:tcW w:w="0" w:type="auto"/>
            <w:hideMark/>
          </w:tcPr>
          <w:p w14:paraId="0884FF6E" w14:textId="7943FA29" w:rsidR="00513920" w:rsidRPr="00513920" w:rsidRDefault="00513920" w:rsidP="00513920">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 xml:space="preserve">RNE </w:t>
            </w:r>
            <w:r>
              <w:rPr>
                <w:rFonts w:ascii="Arial" w:hAnsi="Arial" w:cs="Arial"/>
                <w:color w:val="000000" w:themeColor="text1"/>
                <w:sz w:val="20"/>
                <w:szCs w:val="20"/>
                <w:lang w:val="es-ES_tradnl"/>
              </w:rPr>
              <w:t>A.070, por analogía con la cocina de restaurante</w:t>
            </w:r>
          </w:p>
        </w:tc>
        <w:tc>
          <w:tcPr>
            <w:tcW w:w="0" w:type="auto"/>
            <w:hideMark/>
          </w:tcPr>
          <w:p w14:paraId="7147E76A" w14:textId="35714073" w:rsidR="00513920" w:rsidRPr="00513920" w:rsidRDefault="002205BA" w:rsidP="00513920">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ES_tradnl"/>
              </w:rPr>
            </w:pPr>
            <w:r>
              <w:rPr>
                <w:rFonts w:ascii="Arial" w:hAnsi="Arial" w:cs="Arial"/>
                <w:color w:val="000000" w:themeColor="text1"/>
                <w:sz w:val="20"/>
                <w:szCs w:val="20"/>
                <w:lang w:val="es-ES_tradnl"/>
              </w:rPr>
              <w:t>9.3 m²/persona*</w:t>
            </w:r>
          </w:p>
        </w:tc>
      </w:tr>
      <w:tr w:rsidR="002205BA" w:rsidRPr="00513920" w14:paraId="183C3EF2" w14:textId="77777777" w:rsidTr="00513920">
        <w:trPr>
          <w:cnfStyle w:val="000000100000" w:firstRow="0" w:lastRow="0" w:firstColumn="0" w:lastColumn="0" w:oddVBand="0" w:evenVBand="0" w:oddHBand="1" w:evenHBand="0" w:firstRowFirstColumn="0" w:firstRowLastColumn="0" w:lastRowFirstColumn="0" w:lastRowLastColumn="0"/>
          <w:trHeight w:val="7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294859" w14:textId="77777777" w:rsidR="00513920" w:rsidRPr="00513920" w:rsidRDefault="00513920" w:rsidP="00513920">
            <w:pPr>
              <w:widowControl/>
              <w:autoSpaceDE/>
              <w:autoSpaceDN/>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Almacén o depósito</w:t>
            </w:r>
          </w:p>
        </w:tc>
        <w:tc>
          <w:tcPr>
            <w:tcW w:w="0" w:type="auto"/>
            <w:hideMark/>
          </w:tcPr>
          <w:p w14:paraId="76C95060" w14:textId="54C24AC0" w:rsidR="00513920" w:rsidRPr="00513920" w:rsidRDefault="00513920" w:rsidP="00513920">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 xml:space="preserve">RNE </w:t>
            </w:r>
            <w:r>
              <w:rPr>
                <w:rFonts w:ascii="Arial" w:hAnsi="Arial" w:cs="Arial"/>
                <w:color w:val="000000" w:themeColor="text1"/>
                <w:sz w:val="20"/>
                <w:szCs w:val="20"/>
                <w:lang w:val="es-ES_tradnl"/>
              </w:rPr>
              <w:t>A.070, por analogía con depósitos y almacenes</w:t>
            </w:r>
          </w:p>
        </w:tc>
        <w:tc>
          <w:tcPr>
            <w:tcW w:w="0" w:type="auto"/>
            <w:hideMark/>
          </w:tcPr>
          <w:p w14:paraId="241D6F1C" w14:textId="5C9F71C8" w:rsidR="00513920" w:rsidRPr="00513920" w:rsidRDefault="002205BA" w:rsidP="00513920">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ES_tradnl"/>
              </w:rPr>
            </w:pPr>
            <w:r>
              <w:rPr>
                <w:rFonts w:ascii="Arial" w:hAnsi="Arial" w:cs="Arial"/>
                <w:color w:val="000000" w:themeColor="text1"/>
                <w:sz w:val="20"/>
                <w:szCs w:val="20"/>
                <w:lang w:val="es-ES_tradnl"/>
              </w:rPr>
              <w:t>40.0 m²/persona*</w:t>
            </w:r>
          </w:p>
        </w:tc>
      </w:tr>
      <w:tr w:rsidR="00513920" w:rsidRPr="00513920" w14:paraId="48D00337" w14:textId="77777777" w:rsidTr="00513920">
        <w:trPr>
          <w:trHeight w:val="25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477F1D" w14:textId="77777777" w:rsidR="00513920" w:rsidRPr="00513920" w:rsidRDefault="00513920" w:rsidP="00513920">
            <w:pPr>
              <w:widowControl/>
              <w:autoSpaceDE/>
              <w:autoSpaceDN/>
              <w:rPr>
                <w:rFonts w:ascii="Arial" w:hAnsi="Arial" w:cs="Arial"/>
                <w:b w:val="0"/>
                <w:bCs w:val="0"/>
                <w:color w:val="000000" w:themeColor="text1"/>
                <w:sz w:val="20"/>
                <w:szCs w:val="20"/>
                <w:lang w:val="es-ES_tradnl"/>
              </w:rPr>
            </w:pPr>
            <w:r w:rsidRPr="00513920">
              <w:rPr>
                <w:rFonts w:ascii="Arial" w:hAnsi="Arial" w:cs="Arial"/>
                <w:b w:val="0"/>
                <w:bCs w:val="0"/>
                <w:color w:val="000000" w:themeColor="text1"/>
                <w:sz w:val="20"/>
                <w:szCs w:val="20"/>
                <w:lang w:val="es-ES_tradnl"/>
              </w:rPr>
              <w:t>Estacionamientos</w:t>
            </w:r>
          </w:p>
        </w:tc>
        <w:tc>
          <w:tcPr>
            <w:tcW w:w="0" w:type="auto"/>
            <w:hideMark/>
          </w:tcPr>
          <w:p w14:paraId="03E45408" w14:textId="77777777" w:rsidR="00513920" w:rsidRPr="00513920" w:rsidRDefault="00513920" w:rsidP="00513920">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RNE A.090, art. 11</w:t>
            </w:r>
          </w:p>
        </w:tc>
        <w:tc>
          <w:tcPr>
            <w:tcW w:w="0" w:type="auto"/>
            <w:hideMark/>
          </w:tcPr>
          <w:p w14:paraId="697857DF" w14:textId="77777777" w:rsidR="00513920" w:rsidRPr="00513920" w:rsidRDefault="00513920" w:rsidP="00513920">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ES_tradnl"/>
              </w:rPr>
            </w:pPr>
            <w:r w:rsidRPr="00513920">
              <w:rPr>
                <w:rFonts w:ascii="Arial" w:hAnsi="Arial" w:cs="Arial"/>
                <w:color w:val="000000" w:themeColor="text1"/>
                <w:sz w:val="20"/>
                <w:szCs w:val="20"/>
                <w:lang w:val="es-ES_tradnl"/>
              </w:rPr>
              <w:t>16.0 m²/persona</w:t>
            </w:r>
          </w:p>
        </w:tc>
      </w:tr>
    </w:tbl>
    <w:p w14:paraId="6F1842D3" w14:textId="77777777" w:rsidR="00714A1D" w:rsidRDefault="00A2499D">
      <w:pPr>
        <w:pStyle w:val="TableParagraph"/>
        <w:spacing w:before="137"/>
        <w:ind w:left="862" w:right="560"/>
        <w:jc w:val="both"/>
      </w:pPr>
      <w:r>
        <w:t>(*) Índice adoptado por analogía con un uso semejante, al no figurar el ambiente en forma expresa en la norma citada.</w:t>
      </w:r>
    </w:p>
    <w:p w14:paraId="10C87D6F" w14:textId="77777777" w:rsidR="00513920" w:rsidRDefault="00513920" w:rsidP="00632C5F">
      <w:pPr>
        <w:pStyle w:val="TableParagraph"/>
        <w:spacing w:before="137"/>
        <w:ind w:left="862" w:right="560"/>
        <w:jc w:val="both"/>
        <w:rPr>
          <w:sz w:val="24"/>
        </w:rPr>
      </w:pPr>
    </w:p>
    <w:p w14:paraId="7680CAA3" w14:textId="77777777" w:rsidR="00632C5F" w:rsidRDefault="00632C5F" w:rsidP="00AD5253">
      <w:pPr>
        <w:adjustRightInd w:val="0"/>
        <w:spacing w:line="276" w:lineRule="auto"/>
        <w:jc w:val="both"/>
        <w:rPr>
          <w:rFonts w:ascii="Arial" w:hAnsi="Arial" w:cs="Arial"/>
          <w:color w:val="000000" w:themeColor="text1"/>
          <w:sz w:val="20"/>
          <w:szCs w:val="20"/>
          <w:lang w:val="es-ES_tradnl"/>
        </w:rPr>
      </w:pPr>
    </w:p>
    <w:p w14:paraId="45EABBB6" w14:textId="77777777" w:rsidR="00632C5F" w:rsidRPr="00632C5F" w:rsidRDefault="00632C5F" w:rsidP="00632C5F">
      <w:pPr>
        <w:widowControl/>
        <w:numPr>
          <w:ilvl w:val="0"/>
          <w:numId w:val="2"/>
        </w:numPr>
        <w:tabs>
          <w:tab w:val="left" w:pos="-1440"/>
        </w:tabs>
        <w:autoSpaceDE/>
        <w:autoSpaceDN/>
        <w:jc w:val="both"/>
        <w:rPr>
          <w:rFonts w:ascii="Arial" w:hAnsi="Arial" w:cs="Arial"/>
          <w:color w:val="000000" w:themeColor="text1"/>
          <w:sz w:val="20"/>
          <w:szCs w:val="20"/>
          <w:lang w:val="es-ES_tradnl"/>
        </w:rPr>
      </w:pPr>
      <w:r w:rsidRPr="00632C5F">
        <w:rPr>
          <w:rFonts w:ascii="Arial" w:hAnsi="Arial" w:cs="Arial"/>
          <w:b/>
          <w:bCs/>
          <w:color w:val="000000" w:themeColor="text1"/>
          <w:sz w:val="24"/>
          <w:szCs w:val="24"/>
          <w:lang w:val="es-ES_tradnl"/>
        </w:rPr>
        <w:t>PUERTAS DE ACCESO Y EVACUACION</w:t>
      </w:r>
    </w:p>
    <w:p w14:paraId="59300F8E" w14:textId="77777777" w:rsidR="00813035" w:rsidRDefault="00813035" w:rsidP="00632C5F">
      <w:pPr>
        <w:adjustRightInd w:val="0"/>
        <w:spacing w:line="276" w:lineRule="auto"/>
        <w:jc w:val="both"/>
        <w:rPr>
          <w:rFonts w:ascii="Arial" w:hAnsi="Arial" w:cs="Arial"/>
          <w:color w:val="000000" w:themeColor="text1"/>
          <w:sz w:val="20"/>
          <w:szCs w:val="20"/>
          <w:lang w:val="es-ES_tradnl"/>
        </w:rPr>
      </w:pPr>
    </w:p>
    <w:p w14:paraId="23D19DA5" w14:textId="3BF8D74C" w:rsidR="00632C5F" w:rsidRDefault="00632C5F" w:rsidP="00632C5F">
      <w:pPr>
        <w:adjustRightInd w:val="0"/>
        <w:spacing w:line="276" w:lineRule="auto"/>
        <w:jc w:val="both"/>
        <w:rPr>
          <w:rFonts w:ascii="Arial" w:hAnsi="Arial" w:cs="Arial"/>
          <w:color w:val="000000" w:themeColor="text1"/>
          <w:sz w:val="20"/>
          <w:szCs w:val="20"/>
          <w:lang w:val="es-ES_tradnl"/>
        </w:rPr>
      </w:pPr>
      <w:r w:rsidRPr="00632C5F">
        <w:rPr>
          <w:rFonts w:ascii="Arial" w:hAnsi="Arial" w:cs="Arial"/>
          <w:color w:val="000000" w:themeColor="text1"/>
          <w:sz w:val="20"/>
          <w:szCs w:val="20"/>
          <w:lang w:val="es-ES_tradnl"/>
        </w:rPr>
        <w:t xml:space="preserve">Las puertas de acceso a </w:t>
      </w:r>
      <w:r>
        <w:rPr>
          <w:rFonts w:ascii="Arial" w:hAnsi="Arial" w:cs="Arial"/>
          <w:color w:val="000000" w:themeColor="text1"/>
          <w:sz w:val="20"/>
          <w:szCs w:val="20"/>
          <w:lang w:val="es-ES_tradnl"/>
        </w:rPr>
        <w:t>los ambientes</w:t>
      </w:r>
      <w:r w:rsidRPr="00632C5F">
        <w:rPr>
          <w:rFonts w:ascii="Arial" w:hAnsi="Arial" w:cs="Arial"/>
          <w:color w:val="000000" w:themeColor="text1"/>
          <w:sz w:val="20"/>
          <w:szCs w:val="20"/>
          <w:lang w:val="es-ES_tradnl"/>
        </w:rPr>
        <w:t xml:space="preserve"> son de 1.20 </w:t>
      </w:r>
      <w:r>
        <w:rPr>
          <w:rFonts w:ascii="Arial" w:hAnsi="Arial" w:cs="Arial"/>
          <w:color w:val="000000" w:themeColor="text1"/>
          <w:sz w:val="20"/>
          <w:szCs w:val="20"/>
          <w:lang w:val="es-ES_tradnl"/>
        </w:rPr>
        <w:t>m de ancho, que cumple con el RNE para el aforo de cada ambiente.</w:t>
      </w:r>
    </w:p>
    <w:p w14:paraId="3B997B5D"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p>
    <w:p w14:paraId="0A1E7003" w14:textId="77777777" w:rsidR="00632C5F" w:rsidRPr="00632C5F" w:rsidRDefault="00632C5F" w:rsidP="00813035">
      <w:pPr>
        <w:widowControl/>
        <w:numPr>
          <w:ilvl w:val="0"/>
          <w:numId w:val="2"/>
        </w:numPr>
        <w:tabs>
          <w:tab w:val="left" w:pos="-1440"/>
        </w:tabs>
        <w:autoSpaceDE/>
        <w:autoSpaceDN/>
        <w:jc w:val="both"/>
        <w:rPr>
          <w:rFonts w:ascii="Arial" w:hAnsi="Arial" w:cs="Arial"/>
          <w:color w:val="000000" w:themeColor="text1"/>
          <w:sz w:val="20"/>
          <w:szCs w:val="20"/>
          <w:lang w:val="es-ES_tradnl"/>
        </w:rPr>
      </w:pPr>
      <w:r w:rsidRPr="00813035">
        <w:rPr>
          <w:rFonts w:ascii="Arial" w:hAnsi="Arial" w:cs="Arial"/>
          <w:b/>
          <w:bCs/>
          <w:color w:val="000000" w:themeColor="text1"/>
          <w:sz w:val="24"/>
          <w:szCs w:val="24"/>
          <w:lang w:val="es-ES_tradnl"/>
        </w:rPr>
        <w:t>CÁLCULO DE CAPACIDAD DE MEDIOS DE EVACUACIÓN</w:t>
      </w:r>
    </w:p>
    <w:p w14:paraId="4CBBD2AB" w14:textId="77777777" w:rsidR="00813035" w:rsidRDefault="00813035" w:rsidP="00632C5F">
      <w:pPr>
        <w:adjustRightInd w:val="0"/>
        <w:spacing w:line="276" w:lineRule="auto"/>
        <w:jc w:val="both"/>
        <w:rPr>
          <w:rFonts w:ascii="Arial" w:hAnsi="Arial" w:cs="Arial"/>
          <w:color w:val="000000" w:themeColor="text1"/>
          <w:sz w:val="20"/>
          <w:szCs w:val="20"/>
          <w:lang w:val="es-ES_tradnl"/>
        </w:rPr>
      </w:pPr>
    </w:p>
    <w:p w14:paraId="5C8DD112" w14:textId="54686483" w:rsidR="00632C5F" w:rsidRDefault="00632C5F" w:rsidP="00813035">
      <w:pPr>
        <w:adjustRightInd w:val="0"/>
        <w:spacing w:line="276" w:lineRule="auto"/>
        <w:jc w:val="both"/>
        <w:rPr>
          <w:rFonts w:ascii="Arial" w:hAnsi="Arial" w:cs="Arial"/>
          <w:color w:val="000000" w:themeColor="text1"/>
          <w:sz w:val="20"/>
          <w:szCs w:val="20"/>
          <w:lang w:val="es-ES_tradnl"/>
        </w:rPr>
      </w:pPr>
      <w:r w:rsidRPr="00632C5F">
        <w:rPr>
          <w:rFonts w:ascii="Arial" w:hAnsi="Arial" w:cs="Arial"/>
          <w:color w:val="000000" w:themeColor="text1"/>
          <w:sz w:val="20"/>
          <w:szCs w:val="20"/>
          <w:lang w:val="es-ES_tradnl"/>
        </w:rPr>
        <w:t xml:space="preserve">Los accesos y medios de evacuación (Pasadizos y anchos de puertas), para personas con o sin algún impedimento físico, se han calculado en base a lo establecido en las Normas A.120 y A.130 del Reglamento Nacional de Edificaciones y </w:t>
      </w:r>
      <w:r>
        <w:rPr>
          <w:rFonts w:ascii="Arial" w:hAnsi="Arial" w:cs="Arial"/>
          <w:color w:val="000000" w:themeColor="text1"/>
          <w:sz w:val="20"/>
          <w:szCs w:val="20"/>
          <w:lang w:val="es-ES_tradnl"/>
        </w:rPr>
        <w:t>en la Norma A.090 (Servicios Comunales).</w:t>
      </w:r>
      <w:r w:rsidRPr="00632C5F">
        <w:rPr>
          <w:rFonts w:ascii="Arial" w:hAnsi="Arial" w:cs="Arial"/>
          <w:color w:val="000000" w:themeColor="text1"/>
          <w:sz w:val="20"/>
          <w:szCs w:val="20"/>
          <w:lang w:val="es-ES_tradnl"/>
        </w:rPr>
        <w:t xml:space="preserve"> El proyecto contempla la construcción </w:t>
      </w:r>
      <w:r w:rsidR="009370D5">
        <w:rPr>
          <w:rFonts w:ascii="Arial" w:hAnsi="Arial" w:cs="Arial"/>
          <w:color w:val="000000" w:themeColor="text1"/>
          <w:sz w:val="20"/>
          <w:szCs w:val="20"/>
          <w:lang w:val="es-ES_tradnl"/>
        </w:rPr>
        <w:t>de un solo nivel.</w:t>
      </w:r>
    </w:p>
    <w:p w14:paraId="479A8F68"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p>
    <w:p w14:paraId="0F7C69E4" w14:textId="40223BFE" w:rsidR="00A1718B" w:rsidRPr="007F56EA" w:rsidRDefault="00632C5F" w:rsidP="00583B47">
      <w:pPr>
        <w:pStyle w:val="Prrafodelista"/>
        <w:numPr>
          <w:ilvl w:val="0"/>
          <w:numId w:val="9"/>
        </w:numPr>
        <w:adjustRightInd w:val="0"/>
        <w:spacing w:line="276" w:lineRule="auto"/>
        <w:jc w:val="both"/>
        <w:rPr>
          <w:rFonts w:ascii="Arial" w:hAnsi="Arial" w:cs="Arial"/>
          <w:color w:val="000000" w:themeColor="text1"/>
          <w:sz w:val="20"/>
          <w:szCs w:val="20"/>
          <w:lang w:val="es-ES_tradnl"/>
        </w:rPr>
      </w:pPr>
      <w:r w:rsidRPr="00813035">
        <w:rPr>
          <w:rFonts w:ascii="Arial" w:hAnsi="Arial" w:cs="Arial"/>
          <w:color w:val="000000" w:themeColor="text1"/>
          <w:sz w:val="20"/>
          <w:szCs w:val="20"/>
          <w:lang w:val="es-ES_tradnl"/>
        </w:rPr>
        <w:t xml:space="preserve">Ancho Libre de </w:t>
      </w:r>
      <w:r w:rsidR="009370D5" w:rsidRPr="00813035">
        <w:rPr>
          <w:rFonts w:ascii="Arial" w:hAnsi="Arial" w:cs="Arial"/>
          <w:color w:val="000000" w:themeColor="text1"/>
          <w:sz w:val="20"/>
          <w:szCs w:val="20"/>
          <w:lang w:val="es-ES_tradnl"/>
        </w:rPr>
        <w:t>Puertas.</w:t>
      </w:r>
      <w:r w:rsidRPr="00813035">
        <w:rPr>
          <w:rFonts w:ascii="Arial" w:hAnsi="Arial" w:cs="Arial"/>
          <w:color w:val="000000" w:themeColor="text1"/>
          <w:sz w:val="20"/>
          <w:szCs w:val="20"/>
          <w:lang w:val="es-ES_tradnl"/>
        </w:rPr>
        <w:t xml:space="preserve"> La </w:t>
      </w:r>
      <w:r>
        <w:rPr>
          <w:rFonts w:ascii="Arial" w:hAnsi="Arial" w:cs="Arial"/>
          <w:color w:val="000000" w:themeColor="text1"/>
          <w:sz w:val="20"/>
          <w:szCs w:val="20"/>
          <w:lang w:val="es-ES_tradnl"/>
        </w:rPr>
        <w:t>Norma A.120</w:t>
      </w:r>
      <w:r w:rsidRPr="00813035">
        <w:rPr>
          <w:rFonts w:ascii="Arial" w:hAnsi="Arial" w:cs="Arial"/>
          <w:color w:val="000000" w:themeColor="text1"/>
          <w:sz w:val="20"/>
          <w:szCs w:val="20"/>
          <w:lang w:val="es-ES_tradnl"/>
        </w:rPr>
        <w:t xml:space="preserve"> indica que el ancho mínimo del vano de </w:t>
      </w:r>
      <w:r>
        <w:rPr>
          <w:rFonts w:ascii="Arial" w:hAnsi="Arial" w:cs="Arial"/>
          <w:color w:val="000000" w:themeColor="text1"/>
          <w:sz w:val="20"/>
          <w:szCs w:val="20"/>
          <w:lang w:val="es-ES_tradnl"/>
        </w:rPr>
        <w:t>las puertas principales será de 1.20 m; para las puertas de una hoja de los ambientes se adopta un ancho mínimo de 1.00 m. El</w:t>
      </w:r>
      <w:r w:rsidR="009370D5">
        <w:rPr>
          <w:rFonts w:ascii="Arial" w:hAnsi="Arial" w:cs="Arial"/>
          <w:color w:val="000000" w:themeColor="text1"/>
          <w:sz w:val="20"/>
          <w:szCs w:val="20"/>
          <w:lang w:val="es-ES_tradnl"/>
        </w:rPr>
        <w:t xml:space="preserve"> proyecto no contempla </w:t>
      </w:r>
      <w:r>
        <w:rPr>
          <w:rFonts w:ascii="Arial" w:hAnsi="Arial" w:cs="Arial"/>
          <w:color w:val="000000" w:themeColor="text1"/>
          <w:sz w:val="20"/>
          <w:szCs w:val="20"/>
          <w:lang w:val="es-ES_tradnl"/>
        </w:rPr>
        <w:t>rampas.</w:t>
      </w:r>
    </w:p>
    <w:p w14:paraId="32F712E4"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p>
    <w:p w14:paraId="4B9C7E1C"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r w:rsidRPr="00632C5F">
        <w:rPr>
          <w:rFonts w:ascii="Arial" w:hAnsi="Arial" w:cs="Arial"/>
          <w:color w:val="000000" w:themeColor="text1"/>
          <w:sz w:val="20"/>
          <w:szCs w:val="20"/>
          <w:lang w:val="es-ES_tradnl"/>
        </w:rPr>
        <w:t>Por lo tanto, el proyecto contempla:</w:t>
      </w:r>
    </w:p>
    <w:p w14:paraId="4D9EC460"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p>
    <w:p w14:paraId="5EE0664C" w14:textId="31ACF458" w:rsidR="00813035" w:rsidRDefault="00632C5F" w:rsidP="00583B47">
      <w:pPr>
        <w:pStyle w:val="Prrafodelista"/>
        <w:numPr>
          <w:ilvl w:val="0"/>
          <w:numId w:val="9"/>
        </w:numPr>
        <w:adjustRightInd w:val="0"/>
        <w:spacing w:line="276" w:lineRule="auto"/>
        <w:jc w:val="both"/>
        <w:rPr>
          <w:rFonts w:ascii="Arial" w:hAnsi="Arial" w:cs="Arial"/>
          <w:color w:val="000000" w:themeColor="text1"/>
          <w:sz w:val="20"/>
          <w:szCs w:val="20"/>
          <w:lang w:val="es-ES_tradnl"/>
        </w:rPr>
      </w:pPr>
      <w:r w:rsidRPr="00813035">
        <w:rPr>
          <w:rFonts w:ascii="Arial" w:hAnsi="Arial" w:cs="Arial"/>
          <w:color w:val="000000" w:themeColor="text1"/>
          <w:sz w:val="20"/>
          <w:szCs w:val="20"/>
          <w:lang w:val="es-ES_tradnl"/>
        </w:rPr>
        <w:t xml:space="preserve">En </w:t>
      </w:r>
      <w:r>
        <w:rPr>
          <w:rFonts w:ascii="Arial" w:hAnsi="Arial" w:cs="Arial"/>
          <w:color w:val="000000" w:themeColor="text1"/>
          <w:sz w:val="20"/>
          <w:szCs w:val="20"/>
          <w:lang w:val="es-ES_tradnl"/>
        </w:rPr>
        <w:t>las habitaciones</w:t>
      </w:r>
      <w:r w:rsidR="009370D5">
        <w:rPr>
          <w:rFonts w:ascii="Arial" w:hAnsi="Arial" w:cs="Arial"/>
          <w:color w:val="000000" w:themeColor="text1"/>
          <w:sz w:val="20"/>
          <w:szCs w:val="20"/>
          <w:lang w:val="es-ES_tradnl"/>
        </w:rPr>
        <w:t xml:space="preserve"> de l</w:t>
      </w:r>
      <w:r w:rsidR="00AC3EA6">
        <w:rPr>
          <w:rFonts w:ascii="Arial" w:hAnsi="Arial" w:cs="Arial"/>
          <w:color w:val="000000" w:themeColor="text1"/>
          <w:sz w:val="20"/>
          <w:szCs w:val="20"/>
          <w:lang w:val="es-ES_tradnl"/>
        </w:rPr>
        <w:t>a</w:t>
      </w:r>
      <w:r w:rsidR="009370D5">
        <w:rPr>
          <w:rFonts w:ascii="Arial" w:hAnsi="Arial" w:cs="Arial"/>
          <w:color w:val="000000" w:themeColor="text1"/>
          <w:sz w:val="20"/>
          <w:szCs w:val="20"/>
          <w:lang w:val="es-ES_tradnl"/>
        </w:rPr>
        <w:t>s residentes</w:t>
      </w:r>
      <w:r w:rsidRPr="00813035">
        <w:rPr>
          <w:rFonts w:ascii="Arial" w:hAnsi="Arial" w:cs="Arial"/>
          <w:color w:val="000000" w:themeColor="text1"/>
          <w:sz w:val="20"/>
          <w:szCs w:val="20"/>
          <w:lang w:val="es-ES_tradnl"/>
        </w:rPr>
        <w:t xml:space="preserve"> - Una puerta de acceso y salida con un ancho de 1.20m, puerta en zona de servicios higiénicos 1.00m.</w:t>
      </w:r>
    </w:p>
    <w:p w14:paraId="61C16020" w14:textId="77777777" w:rsidR="007F56EA" w:rsidRDefault="007F56EA" w:rsidP="007F56EA">
      <w:pPr>
        <w:pStyle w:val="Prrafodelista"/>
        <w:adjustRightInd w:val="0"/>
        <w:spacing w:line="276" w:lineRule="auto"/>
        <w:jc w:val="both"/>
        <w:rPr>
          <w:rFonts w:ascii="Arial" w:hAnsi="Arial" w:cs="Arial"/>
          <w:color w:val="000000" w:themeColor="text1"/>
          <w:sz w:val="20"/>
          <w:szCs w:val="20"/>
          <w:lang w:val="es-ES_tradnl"/>
        </w:rPr>
      </w:pPr>
    </w:p>
    <w:p w14:paraId="5291A8C1" w14:textId="77777777" w:rsidR="00813035" w:rsidRDefault="00632C5F" w:rsidP="00583B47">
      <w:pPr>
        <w:pStyle w:val="Prrafodelista"/>
        <w:numPr>
          <w:ilvl w:val="0"/>
          <w:numId w:val="9"/>
        </w:numPr>
        <w:adjustRightInd w:val="0"/>
        <w:spacing w:line="276" w:lineRule="auto"/>
        <w:jc w:val="both"/>
        <w:rPr>
          <w:rFonts w:ascii="Arial" w:hAnsi="Arial" w:cs="Arial"/>
          <w:color w:val="000000" w:themeColor="text1"/>
          <w:sz w:val="20"/>
          <w:szCs w:val="20"/>
          <w:lang w:val="es-ES_tradnl"/>
        </w:rPr>
      </w:pPr>
      <w:r w:rsidRPr="00813035">
        <w:rPr>
          <w:rFonts w:ascii="Arial" w:hAnsi="Arial" w:cs="Arial"/>
          <w:color w:val="000000" w:themeColor="text1"/>
          <w:sz w:val="20"/>
          <w:szCs w:val="20"/>
          <w:lang w:val="es-ES_tradnl"/>
        </w:rPr>
        <w:t>Zona Administrativa. - Puertas de acceso 1.00m, puerta zona de servicios higiénicos 1.00m y puerta de SS. HH, para personas con algún impedimento físico 1.00m</w:t>
      </w:r>
      <w:r w:rsidRPr="007F56EA">
        <w:rPr>
          <w:rFonts w:ascii="Arial" w:hAnsi="Arial" w:cs="Arial"/>
          <w:color w:val="000000" w:themeColor="text1"/>
          <w:sz w:val="20"/>
          <w:szCs w:val="20"/>
          <w:lang w:val="es-ES_tradnl"/>
        </w:rPr>
        <w:t>.</w:t>
      </w:r>
    </w:p>
    <w:p w14:paraId="3903DAFE" w14:textId="77777777" w:rsidR="00AC3EA6" w:rsidRPr="00AC3EA6" w:rsidRDefault="00AC3EA6" w:rsidP="00AC3EA6">
      <w:pPr>
        <w:pStyle w:val="Prrafodelista"/>
        <w:rPr>
          <w:rFonts w:ascii="Arial" w:hAnsi="Arial" w:cs="Arial"/>
          <w:color w:val="000000" w:themeColor="text1"/>
          <w:sz w:val="20"/>
          <w:szCs w:val="20"/>
          <w:lang w:val="es-ES_tradnl"/>
        </w:rPr>
      </w:pPr>
    </w:p>
    <w:p w14:paraId="63F504CF" w14:textId="322907CB" w:rsidR="00632C5F" w:rsidRPr="00A2159C" w:rsidRDefault="00AC3EA6" w:rsidP="00AC3EA6">
      <w:pPr>
        <w:pStyle w:val="Prrafodelista"/>
        <w:numPr>
          <w:ilvl w:val="0"/>
          <w:numId w:val="9"/>
        </w:numPr>
        <w:adjustRightInd w:val="0"/>
        <w:spacing w:line="276" w:lineRule="auto"/>
        <w:jc w:val="both"/>
        <w:rPr>
          <w:rFonts w:ascii="Arial" w:hAnsi="Arial" w:cs="Arial"/>
          <w:color w:val="000000" w:themeColor="text1"/>
          <w:sz w:val="20"/>
          <w:szCs w:val="20"/>
          <w:lang w:val="es-ES_tradnl"/>
        </w:rPr>
      </w:pPr>
      <w:r>
        <w:rPr>
          <w:rFonts w:ascii="Arial" w:hAnsi="Arial" w:cs="Arial"/>
          <w:color w:val="000000" w:themeColor="text1"/>
          <w:sz w:val="20"/>
          <w:szCs w:val="20"/>
          <w:lang w:val="es-ES_tradnl"/>
        </w:rPr>
        <w:t xml:space="preserve">Ancho libre de pasajes de circulación. - Para determinar el ancho libre de los pasadizos se comprobó </w:t>
      </w:r>
      <w:r w:rsidR="009112CC">
        <w:rPr>
          <w:rFonts w:ascii="Arial" w:hAnsi="Arial" w:cs="Arial"/>
          <w:color w:val="000000" w:themeColor="text1"/>
          <w:sz w:val="20"/>
          <w:szCs w:val="20"/>
          <w:lang w:val="es-ES_tradnl"/>
        </w:rPr>
        <w:t xml:space="preserve">dos </w:t>
      </w:r>
      <w:r w:rsidR="00A2159C">
        <w:rPr>
          <w:rFonts w:ascii="Arial" w:hAnsi="Arial" w:cs="Arial"/>
          <w:color w:val="000000" w:themeColor="text1"/>
          <w:sz w:val="20"/>
          <w:szCs w:val="20"/>
          <w:lang w:val="es-ES_tradnl"/>
        </w:rPr>
        <w:t>condiciones:</w:t>
      </w:r>
      <w:r>
        <w:rPr>
          <w:rFonts w:ascii="Arial" w:hAnsi="Arial" w:cs="Arial"/>
          <w:color w:val="000000" w:themeColor="text1"/>
          <w:sz w:val="20"/>
          <w:szCs w:val="20"/>
          <w:lang w:val="es-ES_tradnl"/>
        </w:rPr>
        <w:t xml:space="preserve"> el ancho </w:t>
      </w:r>
      <w:r w:rsidR="009112CC">
        <w:rPr>
          <w:rFonts w:ascii="Arial" w:hAnsi="Arial" w:cs="Arial"/>
          <w:color w:val="000000" w:themeColor="text1"/>
          <w:sz w:val="20"/>
          <w:szCs w:val="20"/>
          <w:lang w:val="es-ES_tradnl"/>
        </w:rPr>
        <w:t>mínimo</w:t>
      </w:r>
      <w:r>
        <w:rPr>
          <w:rFonts w:ascii="Arial" w:hAnsi="Arial" w:cs="Arial"/>
          <w:color w:val="000000" w:themeColor="text1"/>
          <w:sz w:val="20"/>
          <w:szCs w:val="20"/>
          <w:lang w:val="es-ES_tradnl"/>
        </w:rPr>
        <w:t xml:space="preserve"> arquitectónico </w:t>
      </w:r>
      <w:r w:rsidR="00A2159C">
        <w:rPr>
          <w:rFonts w:ascii="Arial" w:hAnsi="Arial" w:cs="Arial"/>
          <w:color w:val="000000" w:themeColor="text1"/>
          <w:sz w:val="20"/>
          <w:szCs w:val="20"/>
          <w:lang w:val="es-ES_tradnl"/>
        </w:rPr>
        <w:t>de la</w:t>
      </w:r>
      <w:r>
        <w:rPr>
          <w:rFonts w:ascii="Arial" w:hAnsi="Arial" w:cs="Arial"/>
          <w:color w:val="000000" w:themeColor="text1"/>
          <w:sz w:val="20"/>
          <w:szCs w:val="20"/>
          <w:lang w:val="es-ES_tradnl"/>
        </w:rPr>
        <w:t xml:space="preserve"> norma A.010 y el ancho </w:t>
      </w:r>
      <w:r w:rsidR="009112CC">
        <w:rPr>
          <w:rFonts w:ascii="Arial" w:hAnsi="Arial" w:cs="Arial"/>
          <w:color w:val="000000" w:themeColor="text1"/>
          <w:sz w:val="20"/>
          <w:szCs w:val="20"/>
          <w:lang w:val="es-ES_tradnl"/>
        </w:rPr>
        <w:t xml:space="preserve">calculado </w:t>
      </w:r>
      <w:r>
        <w:rPr>
          <w:rFonts w:ascii="Arial" w:hAnsi="Arial" w:cs="Arial"/>
          <w:color w:val="000000" w:themeColor="text1"/>
          <w:sz w:val="20"/>
          <w:szCs w:val="20"/>
          <w:lang w:val="es-ES_tradnl"/>
        </w:rPr>
        <w:t>para la</w:t>
      </w:r>
      <w:r w:rsidR="009112CC">
        <w:rPr>
          <w:rFonts w:ascii="Arial" w:hAnsi="Arial" w:cs="Arial"/>
          <w:color w:val="000000" w:themeColor="text1"/>
          <w:sz w:val="20"/>
          <w:szCs w:val="20"/>
          <w:lang w:val="es-ES_tradnl"/>
        </w:rPr>
        <w:t xml:space="preserve"> evacuación según la </w:t>
      </w:r>
      <w:r>
        <w:rPr>
          <w:rFonts w:ascii="Arial" w:hAnsi="Arial" w:cs="Arial"/>
          <w:color w:val="000000" w:themeColor="text1"/>
          <w:sz w:val="20"/>
          <w:szCs w:val="20"/>
          <w:lang w:val="es-ES_tradnl"/>
        </w:rPr>
        <w:t>Norma A.130. Según su</w:t>
      </w:r>
      <w:r w:rsidR="00A2159C">
        <w:rPr>
          <w:rFonts w:ascii="Arial" w:hAnsi="Arial" w:cs="Arial"/>
          <w:color w:val="000000" w:themeColor="text1"/>
          <w:sz w:val="20"/>
          <w:szCs w:val="20"/>
          <w:lang w:val="es-ES_tradnl"/>
        </w:rPr>
        <w:t xml:space="preserve"> </w:t>
      </w:r>
      <w:r w:rsidR="0008504E">
        <w:rPr>
          <w:rFonts w:ascii="Arial" w:hAnsi="Arial" w:cs="Arial"/>
          <w:color w:val="000000" w:themeColor="text1"/>
          <w:sz w:val="20"/>
          <w:szCs w:val="20"/>
          <w:lang w:val="es-ES_tradnl"/>
        </w:rPr>
        <w:t>artículo</w:t>
      </w:r>
      <w:r w:rsidR="00A2159C">
        <w:rPr>
          <w:rFonts w:ascii="Arial" w:hAnsi="Arial" w:cs="Arial"/>
          <w:color w:val="000000" w:themeColor="text1"/>
          <w:sz w:val="20"/>
          <w:szCs w:val="20"/>
          <w:lang w:val="es-ES_tradnl"/>
        </w:rPr>
        <w:t xml:space="preserve"> 22, </w:t>
      </w:r>
      <w:r w:rsidR="005F5F18">
        <w:rPr>
          <w:rFonts w:ascii="Arial" w:hAnsi="Arial" w:cs="Arial"/>
          <w:color w:val="000000" w:themeColor="text1"/>
          <w:sz w:val="20"/>
          <w:szCs w:val="20"/>
          <w:lang w:val="es-ES_tradnl"/>
        </w:rPr>
        <w:t>el ancho libre de los pasajes de circulación debe</w:t>
      </w:r>
      <w:r w:rsidR="00A2159C">
        <w:rPr>
          <w:rFonts w:ascii="Arial" w:hAnsi="Arial" w:cs="Arial"/>
          <w:color w:val="000000" w:themeColor="text1"/>
          <w:sz w:val="20"/>
          <w:szCs w:val="20"/>
          <w:lang w:val="es-ES_tradnl"/>
        </w:rPr>
        <w:t xml:space="preserve"> tener un </w:t>
      </w:r>
      <w:r w:rsidR="0008504E">
        <w:rPr>
          <w:rFonts w:ascii="Arial" w:hAnsi="Arial" w:cs="Arial"/>
          <w:color w:val="000000" w:themeColor="text1"/>
          <w:sz w:val="20"/>
          <w:szCs w:val="20"/>
          <w:lang w:val="es-ES_tradnl"/>
        </w:rPr>
        <w:t xml:space="preserve">mínimo </w:t>
      </w:r>
      <w:r w:rsidR="00A2159C">
        <w:rPr>
          <w:rFonts w:ascii="Arial" w:hAnsi="Arial" w:cs="Arial"/>
          <w:color w:val="000000" w:themeColor="text1"/>
          <w:sz w:val="20"/>
          <w:szCs w:val="20"/>
          <w:lang w:val="es-ES_tradnl"/>
        </w:rPr>
        <w:t xml:space="preserve">de </w:t>
      </w:r>
      <w:r>
        <w:rPr>
          <w:rFonts w:ascii="Arial" w:hAnsi="Arial" w:cs="Arial"/>
          <w:color w:val="000000" w:themeColor="text1"/>
          <w:sz w:val="20"/>
          <w:szCs w:val="20"/>
          <w:lang w:val="es-ES_tradnl"/>
        </w:rPr>
        <w:t>1.20 m. Para</w:t>
      </w:r>
      <w:r w:rsidR="00A2159C">
        <w:rPr>
          <w:rFonts w:ascii="Arial" w:hAnsi="Arial" w:cs="Arial"/>
          <w:color w:val="000000" w:themeColor="text1"/>
          <w:sz w:val="20"/>
          <w:szCs w:val="20"/>
          <w:lang w:val="es-ES_tradnl"/>
        </w:rPr>
        <w:t xml:space="preserve"> ciertos pasajes de oficinas que reciben </w:t>
      </w:r>
      <w:r>
        <w:rPr>
          <w:rFonts w:ascii="Arial" w:hAnsi="Arial" w:cs="Arial"/>
          <w:color w:val="000000" w:themeColor="text1"/>
          <w:sz w:val="20"/>
          <w:szCs w:val="20"/>
          <w:lang w:val="es-ES_tradnl"/>
        </w:rPr>
        <w:t>menos</w:t>
      </w:r>
      <w:r w:rsidR="00A2159C">
        <w:rPr>
          <w:rFonts w:ascii="Arial" w:hAnsi="Arial" w:cs="Arial"/>
          <w:color w:val="000000" w:themeColor="text1"/>
          <w:sz w:val="20"/>
          <w:szCs w:val="20"/>
          <w:lang w:val="es-ES_tradnl"/>
        </w:rPr>
        <w:t xml:space="preserve"> de 50 personas se </w:t>
      </w:r>
      <w:r w:rsidR="0008504E">
        <w:rPr>
          <w:rFonts w:ascii="Arial" w:hAnsi="Arial" w:cs="Arial"/>
          <w:color w:val="000000" w:themeColor="text1"/>
          <w:sz w:val="20"/>
          <w:szCs w:val="20"/>
          <w:lang w:val="es-ES_tradnl"/>
        </w:rPr>
        <w:t>permite</w:t>
      </w:r>
      <w:r w:rsidR="00A2159C">
        <w:rPr>
          <w:rFonts w:ascii="Arial" w:hAnsi="Arial" w:cs="Arial"/>
          <w:color w:val="000000" w:themeColor="text1"/>
          <w:sz w:val="20"/>
          <w:szCs w:val="20"/>
          <w:lang w:val="es-ES_tradnl"/>
        </w:rPr>
        <w:t xml:space="preserve"> 0.90m.</w:t>
      </w:r>
    </w:p>
    <w:p w14:paraId="49C65E6D"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p>
    <w:p w14:paraId="5A2164A5" w14:textId="77777777" w:rsidR="00632C5F" w:rsidRPr="00632C5F" w:rsidRDefault="00632C5F" w:rsidP="00813035">
      <w:pPr>
        <w:widowControl/>
        <w:numPr>
          <w:ilvl w:val="0"/>
          <w:numId w:val="2"/>
        </w:numPr>
        <w:tabs>
          <w:tab w:val="left" w:pos="-1440"/>
        </w:tabs>
        <w:autoSpaceDE/>
        <w:autoSpaceDN/>
        <w:jc w:val="both"/>
        <w:rPr>
          <w:rFonts w:ascii="Arial" w:hAnsi="Arial" w:cs="Arial"/>
          <w:color w:val="000000" w:themeColor="text1"/>
          <w:sz w:val="20"/>
          <w:szCs w:val="20"/>
          <w:lang w:val="es-ES_tradnl"/>
        </w:rPr>
      </w:pPr>
      <w:r w:rsidRPr="00813035">
        <w:rPr>
          <w:rFonts w:ascii="Arial" w:hAnsi="Arial" w:cs="Arial"/>
          <w:b/>
          <w:bCs/>
          <w:color w:val="000000" w:themeColor="text1"/>
          <w:sz w:val="24"/>
          <w:szCs w:val="24"/>
          <w:lang w:val="es-ES_tradnl"/>
        </w:rPr>
        <w:t>CÁLCULO DE TIEMPOS DE EVACUACIÓN</w:t>
      </w:r>
      <w:r w:rsidR="00813035">
        <w:rPr>
          <w:rFonts w:ascii="Arial" w:hAnsi="Arial" w:cs="Arial"/>
          <w:b/>
          <w:bCs/>
          <w:color w:val="000000" w:themeColor="text1"/>
          <w:sz w:val="24"/>
          <w:szCs w:val="24"/>
          <w:lang w:val="es-ES_tradnl"/>
        </w:rPr>
        <w:t>.</w:t>
      </w:r>
    </w:p>
    <w:p w14:paraId="4E1F011B"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p>
    <w:p w14:paraId="167A499E"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r w:rsidRPr="00632C5F">
        <w:rPr>
          <w:rFonts w:ascii="Arial" w:hAnsi="Arial" w:cs="Arial"/>
          <w:color w:val="000000" w:themeColor="text1"/>
          <w:sz w:val="20"/>
          <w:szCs w:val="20"/>
          <w:lang w:val="es-ES_tradnl"/>
        </w:rPr>
        <w:t>Conforme lo establece el artículo 25 de la Norma A.130 del Reglamento Nacional de Edificaciones, el cálculo del tiempo de evacuación es referencial, no constituyendo patrón o indicadores de evacuación dentro de la edificación.</w:t>
      </w:r>
    </w:p>
    <w:p w14:paraId="6C66FFF2"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p w14:paraId="4675E70B" w14:textId="77777777" w:rsidR="00632C5F" w:rsidRPr="00632C5F" w:rsidRDefault="00632C5F" w:rsidP="00813035">
      <w:pPr>
        <w:widowControl/>
        <w:numPr>
          <w:ilvl w:val="0"/>
          <w:numId w:val="2"/>
        </w:numPr>
        <w:tabs>
          <w:tab w:val="left" w:pos="-1440"/>
        </w:tabs>
        <w:autoSpaceDE/>
        <w:autoSpaceDN/>
        <w:jc w:val="both"/>
        <w:rPr>
          <w:rFonts w:ascii="Arial" w:hAnsi="Arial" w:cs="Arial"/>
          <w:color w:val="000000" w:themeColor="text1"/>
          <w:sz w:val="20"/>
          <w:szCs w:val="20"/>
          <w:lang w:val="es-ES_tradnl"/>
        </w:rPr>
      </w:pPr>
      <w:r w:rsidRPr="00813035">
        <w:rPr>
          <w:rFonts w:ascii="Arial" w:hAnsi="Arial" w:cs="Arial"/>
          <w:b/>
          <w:bCs/>
          <w:color w:val="000000" w:themeColor="text1"/>
          <w:sz w:val="24"/>
          <w:szCs w:val="24"/>
          <w:lang w:val="es-ES_tradnl"/>
        </w:rPr>
        <w:t>SEGURIDAD Y SEÑALIZACIÓN</w:t>
      </w:r>
      <w:r w:rsidR="00813035">
        <w:rPr>
          <w:rFonts w:ascii="Arial" w:hAnsi="Arial" w:cs="Arial"/>
          <w:b/>
          <w:bCs/>
          <w:color w:val="000000" w:themeColor="text1"/>
          <w:sz w:val="24"/>
          <w:szCs w:val="24"/>
          <w:lang w:val="es-ES_tradnl"/>
        </w:rPr>
        <w:t>.</w:t>
      </w:r>
    </w:p>
    <w:p w14:paraId="342D5BDA"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p>
    <w:p w14:paraId="4B297F47" w14:textId="6B1CBEC0"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r w:rsidRPr="00632C5F">
        <w:rPr>
          <w:rFonts w:ascii="Arial" w:hAnsi="Arial" w:cs="Arial"/>
          <w:color w:val="000000" w:themeColor="text1"/>
          <w:sz w:val="20"/>
          <w:szCs w:val="20"/>
          <w:lang w:val="es-ES_tradnl"/>
        </w:rPr>
        <w:t xml:space="preserve">Conforme a lo establecido en la Norma </w:t>
      </w:r>
      <w:r>
        <w:rPr>
          <w:rFonts w:ascii="Arial" w:hAnsi="Arial" w:cs="Arial"/>
          <w:color w:val="000000" w:themeColor="text1"/>
          <w:sz w:val="20"/>
          <w:szCs w:val="20"/>
          <w:lang w:val="es-ES_tradnl"/>
        </w:rPr>
        <w:t>A.130</w:t>
      </w:r>
      <w:r w:rsidRPr="00632C5F">
        <w:rPr>
          <w:rFonts w:ascii="Arial" w:hAnsi="Arial" w:cs="Arial"/>
          <w:color w:val="000000" w:themeColor="text1"/>
          <w:sz w:val="20"/>
          <w:szCs w:val="20"/>
          <w:lang w:val="es-ES_tradnl"/>
        </w:rPr>
        <w:t xml:space="preserve"> del Reglamento Nacional de Edificaciones, la edificación cuenta con las siguientes características de Protección contra incendio:</w:t>
      </w:r>
    </w:p>
    <w:p w14:paraId="1204B2C5"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p>
    <w:p w14:paraId="594AD93A" w14:textId="48CEBAF2" w:rsidR="00813035" w:rsidRPr="00097BFA" w:rsidRDefault="00632C5F" w:rsidP="00583B47">
      <w:pPr>
        <w:pStyle w:val="Prrafodelista"/>
        <w:numPr>
          <w:ilvl w:val="0"/>
          <w:numId w:val="10"/>
        </w:numPr>
        <w:adjustRightInd w:val="0"/>
        <w:spacing w:line="276" w:lineRule="auto"/>
        <w:jc w:val="both"/>
        <w:rPr>
          <w:rFonts w:ascii="Arial" w:hAnsi="Arial" w:cs="Arial"/>
          <w:color w:val="000000" w:themeColor="text1"/>
          <w:sz w:val="20"/>
          <w:szCs w:val="20"/>
          <w:lang w:val="es-ES_tradnl"/>
        </w:rPr>
      </w:pPr>
      <w:r w:rsidRPr="00097BFA">
        <w:rPr>
          <w:rFonts w:ascii="Arial" w:hAnsi="Arial" w:cs="Arial"/>
          <w:color w:val="000000" w:themeColor="text1"/>
          <w:sz w:val="20"/>
          <w:szCs w:val="20"/>
          <w:lang w:val="es-ES_tradnl"/>
        </w:rPr>
        <w:t xml:space="preserve">El proyecto contempla sistema de luces de emergencia ubicados en zonas y áreas estratégicas, las que se presentan detalladas y desarrolladas en el plano de instalaciones eléctricas y en el plano de señalización </w:t>
      </w:r>
      <w:r>
        <w:rPr>
          <w:rFonts w:ascii="Arial" w:hAnsi="Arial" w:cs="Arial"/>
          <w:color w:val="000000" w:themeColor="text1"/>
          <w:sz w:val="20"/>
          <w:szCs w:val="20"/>
          <w:lang w:val="es-ES_tradnl"/>
        </w:rPr>
        <w:t>(lámina SE-E-02).</w:t>
      </w:r>
    </w:p>
    <w:p w14:paraId="277C5F9D" w14:textId="77777777" w:rsidR="007F56EA" w:rsidRPr="00097BFA" w:rsidRDefault="007F56EA" w:rsidP="007F56EA">
      <w:pPr>
        <w:pStyle w:val="Prrafodelista"/>
        <w:adjustRightInd w:val="0"/>
        <w:spacing w:line="276" w:lineRule="auto"/>
        <w:jc w:val="both"/>
        <w:rPr>
          <w:rFonts w:ascii="Arial" w:hAnsi="Arial" w:cs="Arial"/>
          <w:color w:val="000000" w:themeColor="text1"/>
          <w:sz w:val="20"/>
          <w:szCs w:val="20"/>
          <w:lang w:val="es-ES_tradnl"/>
        </w:rPr>
      </w:pPr>
    </w:p>
    <w:p w14:paraId="696CBFD5" w14:textId="03C0A223" w:rsidR="00632C5F" w:rsidRPr="00097BFA" w:rsidRDefault="00632C5F" w:rsidP="00583B47">
      <w:pPr>
        <w:pStyle w:val="Prrafodelista"/>
        <w:numPr>
          <w:ilvl w:val="0"/>
          <w:numId w:val="10"/>
        </w:numPr>
        <w:adjustRightInd w:val="0"/>
        <w:spacing w:line="276" w:lineRule="auto"/>
        <w:jc w:val="both"/>
        <w:rPr>
          <w:rFonts w:ascii="Arial" w:hAnsi="Arial" w:cs="Arial"/>
          <w:color w:val="000000" w:themeColor="text1"/>
          <w:sz w:val="20"/>
          <w:szCs w:val="20"/>
          <w:lang w:val="es-ES_tradnl"/>
        </w:rPr>
      </w:pPr>
      <w:r>
        <w:rPr>
          <w:rFonts w:ascii="Arial" w:hAnsi="Arial" w:cs="Arial"/>
          <w:color w:val="000000" w:themeColor="text1"/>
          <w:sz w:val="20"/>
          <w:szCs w:val="20"/>
          <w:lang w:val="es-ES_tradnl"/>
        </w:rPr>
        <w:t>El proyecto cuenta con 33 extintores PQS de 9 kg para fuegos clase A, B y C, distribuidos en las nueve edificaciones.</w:t>
      </w:r>
      <w:r w:rsidRPr="00097BFA">
        <w:rPr>
          <w:rFonts w:ascii="Arial" w:hAnsi="Arial" w:cs="Arial"/>
          <w:color w:val="000000" w:themeColor="text1"/>
          <w:sz w:val="20"/>
          <w:szCs w:val="20"/>
          <w:lang w:val="es-ES_tradnl"/>
        </w:rPr>
        <w:t xml:space="preserve"> El plano </w:t>
      </w:r>
      <w:r>
        <w:rPr>
          <w:rFonts w:ascii="Arial" w:hAnsi="Arial" w:cs="Arial"/>
          <w:color w:val="000000" w:themeColor="text1"/>
          <w:sz w:val="20"/>
          <w:szCs w:val="20"/>
          <w:lang w:val="es-ES_tradnl"/>
        </w:rPr>
        <w:t>de señalización (lámina SE-E-02) indica la ubicación de</w:t>
      </w:r>
      <w:r w:rsidRPr="00097BFA">
        <w:rPr>
          <w:rFonts w:ascii="Arial" w:hAnsi="Arial" w:cs="Arial"/>
          <w:color w:val="000000" w:themeColor="text1"/>
          <w:sz w:val="20"/>
          <w:szCs w:val="20"/>
          <w:lang w:val="es-ES_tradnl"/>
        </w:rPr>
        <w:t xml:space="preserve"> los extintores a considerar en el proyecto.</w:t>
      </w:r>
    </w:p>
    <w:p w14:paraId="0C083842"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p w14:paraId="3262E257" w14:textId="77777777" w:rsidR="003367B0" w:rsidRPr="00632C5F" w:rsidRDefault="003367B0" w:rsidP="00632C5F">
      <w:pPr>
        <w:adjustRightInd w:val="0"/>
        <w:spacing w:line="276" w:lineRule="auto"/>
        <w:jc w:val="both"/>
        <w:rPr>
          <w:rFonts w:ascii="Arial" w:hAnsi="Arial" w:cs="Arial"/>
          <w:color w:val="000000" w:themeColor="text1"/>
          <w:sz w:val="20"/>
          <w:szCs w:val="20"/>
          <w:lang w:val="es-ES_tradnl"/>
        </w:rPr>
      </w:pPr>
    </w:p>
    <w:p w14:paraId="1691FD73" w14:textId="77777777" w:rsidR="00632C5F" w:rsidRPr="00632C5F" w:rsidRDefault="00632C5F" w:rsidP="00813035">
      <w:pPr>
        <w:widowControl/>
        <w:numPr>
          <w:ilvl w:val="0"/>
          <w:numId w:val="2"/>
        </w:numPr>
        <w:tabs>
          <w:tab w:val="left" w:pos="-1440"/>
        </w:tabs>
        <w:autoSpaceDE/>
        <w:autoSpaceDN/>
        <w:jc w:val="both"/>
        <w:rPr>
          <w:rFonts w:ascii="Arial" w:hAnsi="Arial" w:cs="Arial"/>
          <w:color w:val="000000" w:themeColor="text1"/>
          <w:sz w:val="20"/>
          <w:szCs w:val="20"/>
          <w:lang w:val="es-ES_tradnl"/>
        </w:rPr>
      </w:pPr>
      <w:r w:rsidRPr="00813035">
        <w:rPr>
          <w:rFonts w:ascii="Arial" w:hAnsi="Arial" w:cs="Arial"/>
          <w:b/>
          <w:bCs/>
          <w:color w:val="000000" w:themeColor="text1"/>
          <w:sz w:val="24"/>
          <w:szCs w:val="24"/>
          <w:lang w:val="es-ES_tradnl"/>
        </w:rPr>
        <w:t>SEÑALIZACIÓN DE SEGURIDAD</w:t>
      </w:r>
    </w:p>
    <w:p w14:paraId="79B4D015" w14:textId="77777777" w:rsidR="00813035" w:rsidRDefault="00813035" w:rsidP="00632C5F">
      <w:pPr>
        <w:adjustRightInd w:val="0"/>
        <w:spacing w:line="276" w:lineRule="auto"/>
        <w:jc w:val="both"/>
        <w:rPr>
          <w:rFonts w:ascii="Arial" w:hAnsi="Arial" w:cs="Arial"/>
          <w:color w:val="000000" w:themeColor="text1"/>
          <w:sz w:val="20"/>
          <w:szCs w:val="20"/>
          <w:lang w:val="es-ES_tradnl"/>
        </w:rPr>
      </w:pPr>
    </w:p>
    <w:p w14:paraId="289FB562"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r w:rsidRPr="00632C5F">
        <w:rPr>
          <w:rFonts w:ascii="Arial" w:hAnsi="Arial" w:cs="Arial"/>
          <w:color w:val="000000" w:themeColor="text1"/>
          <w:sz w:val="20"/>
          <w:szCs w:val="20"/>
          <w:lang w:val="es-ES_tradnl"/>
        </w:rPr>
        <w:t>Señal que por la combinación de una forma geométrica y un color proporciona una indicación general relativa a la seguridad y que, si se añade un símbolo gráfico o un texto, proporciona una indicación particular relativa a la seguridad. Se dividen en:</w:t>
      </w:r>
    </w:p>
    <w:p w14:paraId="11FE3EE8" w14:textId="77777777" w:rsidR="00632C5F" w:rsidRPr="00632C5F" w:rsidRDefault="00632C5F" w:rsidP="00632C5F">
      <w:pPr>
        <w:adjustRightInd w:val="0"/>
        <w:spacing w:line="276" w:lineRule="auto"/>
        <w:jc w:val="both"/>
        <w:rPr>
          <w:rFonts w:ascii="Arial" w:hAnsi="Arial" w:cs="Arial"/>
          <w:color w:val="000000" w:themeColor="text1"/>
          <w:sz w:val="20"/>
          <w:szCs w:val="20"/>
          <w:lang w:val="es-ES_tradnl"/>
        </w:rPr>
      </w:pPr>
    </w:p>
    <w:p w14:paraId="61BFF6A3" w14:textId="77777777" w:rsidR="00813035" w:rsidRDefault="00632C5F" w:rsidP="00583B47">
      <w:pPr>
        <w:pStyle w:val="Prrafodelista"/>
        <w:numPr>
          <w:ilvl w:val="0"/>
          <w:numId w:val="25"/>
        </w:numPr>
        <w:adjustRightInd w:val="0"/>
        <w:spacing w:line="276" w:lineRule="auto"/>
        <w:jc w:val="both"/>
        <w:rPr>
          <w:rFonts w:ascii="Arial" w:hAnsi="Arial" w:cs="Arial"/>
          <w:color w:val="000000" w:themeColor="text1"/>
          <w:sz w:val="20"/>
          <w:szCs w:val="20"/>
          <w:lang w:val="es-ES_tradnl"/>
        </w:rPr>
      </w:pPr>
      <w:r w:rsidRPr="003367B0">
        <w:rPr>
          <w:rFonts w:ascii="Arial" w:hAnsi="Arial" w:cs="Arial"/>
          <w:b/>
          <w:bCs/>
          <w:color w:val="000000" w:themeColor="text1"/>
          <w:sz w:val="20"/>
          <w:szCs w:val="20"/>
          <w:lang w:val="es-ES_tradnl"/>
        </w:rPr>
        <w:t>Señal de Emergencia:</w:t>
      </w:r>
      <w:r w:rsidRPr="003367B0">
        <w:rPr>
          <w:rFonts w:ascii="Arial" w:hAnsi="Arial" w:cs="Arial"/>
          <w:color w:val="000000" w:themeColor="text1"/>
          <w:sz w:val="20"/>
          <w:szCs w:val="20"/>
          <w:lang w:val="es-ES_tradnl"/>
        </w:rPr>
        <w:t xml:space="preserve"> Es la señal de seguridad que indica la ubicación de materiales y equipos de emergencia.</w:t>
      </w:r>
    </w:p>
    <w:p w14:paraId="1C65B970" w14:textId="77777777" w:rsidR="003367B0" w:rsidRPr="003367B0" w:rsidRDefault="003367B0" w:rsidP="003367B0">
      <w:pPr>
        <w:pStyle w:val="Prrafodelista"/>
        <w:adjustRightInd w:val="0"/>
        <w:spacing w:line="276" w:lineRule="auto"/>
        <w:jc w:val="both"/>
        <w:rPr>
          <w:rFonts w:ascii="Arial" w:hAnsi="Arial" w:cs="Arial"/>
          <w:color w:val="000000" w:themeColor="text1"/>
          <w:sz w:val="20"/>
          <w:szCs w:val="20"/>
          <w:lang w:val="es-ES_tradnl"/>
        </w:rPr>
      </w:pPr>
    </w:p>
    <w:p w14:paraId="0587B896" w14:textId="77777777" w:rsidR="00632C5F" w:rsidRDefault="00632C5F" w:rsidP="00583B47">
      <w:pPr>
        <w:pStyle w:val="Prrafodelista"/>
        <w:numPr>
          <w:ilvl w:val="0"/>
          <w:numId w:val="25"/>
        </w:numPr>
        <w:adjustRightInd w:val="0"/>
        <w:spacing w:line="276" w:lineRule="auto"/>
        <w:jc w:val="both"/>
        <w:rPr>
          <w:rFonts w:ascii="Arial" w:hAnsi="Arial" w:cs="Arial"/>
          <w:color w:val="000000" w:themeColor="text1"/>
          <w:sz w:val="20"/>
          <w:szCs w:val="20"/>
          <w:lang w:val="es-ES_tradnl"/>
        </w:rPr>
      </w:pPr>
      <w:r w:rsidRPr="003367B0">
        <w:rPr>
          <w:rFonts w:ascii="Arial" w:hAnsi="Arial" w:cs="Arial"/>
          <w:b/>
          <w:bCs/>
          <w:color w:val="000000" w:themeColor="text1"/>
          <w:sz w:val="20"/>
          <w:szCs w:val="20"/>
          <w:lang w:val="es-ES_tradnl"/>
        </w:rPr>
        <w:t>Señal de evacuación:</w:t>
      </w:r>
      <w:r w:rsidRPr="003367B0">
        <w:rPr>
          <w:rFonts w:ascii="Arial" w:hAnsi="Arial" w:cs="Arial"/>
          <w:color w:val="000000" w:themeColor="text1"/>
          <w:sz w:val="20"/>
          <w:szCs w:val="20"/>
          <w:lang w:val="es-ES_tradnl"/>
        </w:rPr>
        <w:t xml:space="preserve"> Es la señal de seguridad que indica la vía segura hacia la salida de emergencia a las zonas de seguridad. La señalización de seguridad y evacuación es de COLOR VERDE, y su forma geométrica es cuadrada y rectangular. Estas señales indican desde zonas de seguridad hasta zonas de salidas, etcétera.</w:t>
      </w:r>
    </w:p>
    <w:p w14:paraId="42C0FD20" w14:textId="77777777" w:rsidR="00E140FA" w:rsidRPr="00E140FA" w:rsidRDefault="00E140FA" w:rsidP="00E140FA">
      <w:pPr>
        <w:adjustRightInd w:val="0"/>
        <w:spacing w:line="276" w:lineRule="auto"/>
        <w:jc w:val="both"/>
        <w:rPr>
          <w:rFonts w:ascii="Arial" w:hAnsi="Arial" w:cs="Arial"/>
          <w:color w:val="000000" w:themeColor="text1"/>
          <w:sz w:val="20"/>
          <w:szCs w:val="20"/>
          <w:lang w:val="es-ES_tradnl"/>
        </w:rPr>
      </w:pPr>
    </w:p>
    <w:p w14:paraId="00BB9C08"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r w:rsidRPr="00632C5F">
        <w:rPr>
          <w:rFonts w:ascii="Arial" w:hAnsi="Arial" w:cs="Arial"/>
          <w:noProof/>
          <w:color w:val="000000" w:themeColor="text1"/>
          <w:sz w:val="20"/>
          <w:szCs w:val="20"/>
          <w:lang w:val="es-ES_tradnl"/>
        </w:rPr>
        <w:lastRenderedPageBreak/>
        <w:drawing>
          <wp:inline distT="0" distB="0" distL="0" distR="0" wp14:anchorId="3580C35A" wp14:editId="7B63D3E0">
            <wp:extent cx="5506918" cy="23615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9788" cy="2362796"/>
                    </a:xfrm>
                    <a:prstGeom prst="rect">
                      <a:avLst/>
                    </a:prstGeom>
                  </pic:spPr>
                </pic:pic>
              </a:graphicData>
            </a:graphic>
          </wp:inline>
        </w:drawing>
      </w:r>
    </w:p>
    <w:p w14:paraId="385D857F" w14:textId="77777777" w:rsidR="00E140FA" w:rsidRPr="00632C5F" w:rsidRDefault="00E140FA" w:rsidP="00632C5F">
      <w:pPr>
        <w:adjustRightInd w:val="0"/>
        <w:spacing w:line="276" w:lineRule="auto"/>
        <w:jc w:val="both"/>
        <w:rPr>
          <w:rFonts w:ascii="Arial" w:hAnsi="Arial" w:cs="Arial"/>
          <w:color w:val="000000" w:themeColor="text1"/>
          <w:sz w:val="20"/>
          <w:szCs w:val="20"/>
          <w:lang w:val="es-ES_tradnl"/>
        </w:rPr>
      </w:pPr>
    </w:p>
    <w:p w14:paraId="76D72184" w14:textId="77777777" w:rsidR="00632C5F" w:rsidRDefault="00632C5F" w:rsidP="00583B47">
      <w:pPr>
        <w:pStyle w:val="Prrafodelista"/>
        <w:numPr>
          <w:ilvl w:val="0"/>
          <w:numId w:val="26"/>
        </w:numPr>
        <w:adjustRightInd w:val="0"/>
        <w:spacing w:line="276" w:lineRule="auto"/>
        <w:ind w:left="709"/>
        <w:jc w:val="both"/>
        <w:rPr>
          <w:rFonts w:ascii="Arial" w:hAnsi="Arial" w:cs="Arial"/>
          <w:color w:val="000000" w:themeColor="text1"/>
          <w:sz w:val="20"/>
          <w:szCs w:val="20"/>
          <w:lang w:val="es-ES_tradnl"/>
        </w:rPr>
      </w:pPr>
      <w:r w:rsidRPr="003367B0">
        <w:rPr>
          <w:rFonts w:ascii="Arial" w:hAnsi="Arial" w:cs="Arial"/>
          <w:b/>
          <w:bCs/>
          <w:color w:val="000000" w:themeColor="text1"/>
          <w:sz w:val="20"/>
          <w:szCs w:val="20"/>
          <w:lang w:val="es-ES_tradnl"/>
        </w:rPr>
        <w:t>Señal de protección</w:t>
      </w:r>
      <w:r w:rsidRPr="003367B0">
        <w:rPr>
          <w:rFonts w:ascii="Arial" w:hAnsi="Arial" w:cs="Arial"/>
          <w:color w:val="000000" w:themeColor="text1"/>
          <w:sz w:val="20"/>
          <w:szCs w:val="20"/>
          <w:lang w:val="es-ES_tradnl"/>
        </w:rPr>
        <w:t xml:space="preserve"> </w:t>
      </w:r>
      <w:r w:rsidRPr="003367B0">
        <w:rPr>
          <w:rFonts w:ascii="Arial" w:hAnsi="Arial" w:cs="Arial"/>
          <w:b/>
          <w:bCs/>
          <w:color w:val="000000" w:themeColor="text1"/>
          <w:sz w:val="20"/>
          <w:szCs w:val="20"/>
          <w:lang w:val="es-ES_tradnl"/>
        </w:rPr>
        <w:t>contra incendios:</w:t>
      </w:r>
      <w:r w:rsidRPr="003367B0">
        <w:rPr>
          <w:rFonts w:ascii="Arial" w:hAnsi="Arial" w:cs="Arial"/>
          <w:color w:val="000000" w:themeColor="text1"/>
          <w:sz w:val="20"/>
          <w:szCs w:val="20"/>
          <w:lang w:val="es-ES_tradnl"/>
        </w:rPr>
        <w:t xml:space="preserve"> Es la señal de seguridad que sirve para ubicar e identificar equipos, materiales o sustancias para la protección contra incendios. La señalización de emergencia contra incendios es de COLOR ROJO, y su forma geométrica es cuadrada o rectangular. Estas señales indican donde se encuentran las alarmas, los extintores, las mangueras, etcétera.</w:t>
      </w:r>
    </w:p>
    <w:p w14:paraId="362DBC17" w14:textId="77777777" w:rsidR="00E140FA" w:rsidRPr="003367B0" w:rsidRDefault="00E140FA" w:rsidP="00E140FA">
      <w:pPr>
        <w:pStyle w:val="Prrafodelista"/>
        <w:adjustRightInd w:val="0"/>
        <w:spacing w:line="276" w:lineRule="auto"/>
        <w:ind w:left="709"/>
        <w:jc w:val="both"/>
        <w:rPr>
          <w:rFonts w:ascii="Arial" w:hAnsi="Arial" w:cs="Arial"/>
          <w:color w:val="000000" w:themeColor="text1"/>
          <w:sz w:val="20"/>
          <w:szCs w:val="20"/>
          <w:lang w:val="es-ES_tradnl"/>
        </w:rPr>
      </w:pPr>
    </w:p>
    <w:p w14:paraId="13959101" w14:textId="77777777" w:rsidR="00E140FA" w:rsidRDefault="00632C5F" w:rsidP="00632C5F">
      <w:pPr>
        <w:adjustRightInd w:val="0"/>
        <w:spacing w:line="276" w:lineRule="auto"/>
        <w:jc w:val="both"/>
        <w:rPr>
          <w:rFonts w:ascii="Arial" w:hAnsi="Arial" w:cs="Arial"/>
          <w:color w:val="000000" w:themeColor="text1"/>
          <w:sz w:val="20"/>
          <w:szCs w:val="20"/>
          <w:lang w:val="es-ES_tradnl"/>
        </w:rPr>
      </w:pPr>
      <w:r w:rsidRPr="00632C5F">
        <w:rPr>
          <w:rFonts w:ascii="Arial" w:hAnsi="Arial" w:cs="Arial"/>
          <w:noProof/>
          <w:color w:val="000000" w:themeColor="text1"/>
          <w:sz w:val="20"/>
          <w:szCs w:val="20"/>
          <w:lang w:val="es-ES_tradnl"/>
        </w:rPr>
        <w:drawing>
          <wp:inline distT="0" distB="0" distL="0" distR="0" wp14:anchorId="64B0363F" wp14:editId="2993A297">
            <wp:extent cx="5400040" cy="2361565"/>
            <wp:effectExtent l="0" t="0" r="0" b="63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61565"/>
                    </a:xfrm>
                    <a:prstGeom prst="rect">
                      <a:avLst/>
                    </a:prstGeom>
                  </pic:spPr>
                </pic:pic>
              </a:graphicData>
            </a:graphic>
          </wp:inline>
        </w:drawing>
      </w:r>
    </w:p>
    <w:p w14:paraId="6BE89440" w14:textId="77777777" w:rsidR="00813035" w:rsidRDefault="00813035" w:rsidP="00813035">
      <w:pPr>
        <w:adjustRightInd w:val="0"/>
        <w:spacing w:line="276" w:lineRule="auto"/>
        <w:jc w:val="both"/>
        <w:rPr>
          <w:rFonts w:ascii="Arial" w:hAnsi="Arial" w:cs="Arial"/>
          <w:sz w:val="20"/>
          <w:szCs w:val="20"/>
        </w:rPr>
      </w:pPr>
    </w:p>
    <w:p w14:paraId="548C40A1" w14:textId="3EDE4E00" w:rsidR="00632C5F" w:rsidRPr="00E140FA" w:rsidRDefault="00632C5F" w:rsidP="00583B47">
      <w:pPr>
        <w:pStyle w:val="Prrafodelista"/>
        <w:numPr>
          <w:ilvl w:val="0"/>
          <w:numId w:val="26"/>
        </w:numPr>
        <w:adjustRightInd w:val="0"/>
        <w:spacing w:line="276" w:lineRule="auto"/>
        <w:ind w:left="709"/>
        <w:jc w:val="both"/>
        <w:rPr>
          <w:rFonts w:ascii="Arial" w:hAnsi="Arial" w:cs="Arial"/>
          <w:color w:val="000000" w:themeColor="text1"/>
          <w:sz w:val="20"/>
          <w:szCs w:val="20"/>
          <w:lang w:val="es-ES_tradnl"/>
        </w:rPr>
      </w:pPr>
      <w:r w:rsidRPr="00813035">
        <w:rPr>
          <w:rFonts w:ascii="Arial" w:hAnsi="Arial" w:cs="Arial"/>
          <w:b/>
          <w:bCs/>
          <w:sz w:val="20"/>
          <w:szCs w:val="20"/>
        </w:rPr>
        <w:t>Señal</w:t>
      </w:r>
      <w:r w:rsidRPr="00813035">
        <w:rPr>
          <w:rFonts w:ascii="Arial" w:hAnsi="Arial" w:cs="Arial"/>
          <w:b/>
          <w:bCs/>
          <w:spacing w:val="-12"/>
          <w:sz w:val="20"/>
          <w:szCs w:val="20"/>
        </w:rPr>
        <w:t xml:space="preserve"> </w:t>
      </w:r>
      <w:r w:rsidRPr="00813035">
        <w:rPr>
          <w:rFonts w:ascii="Arial" w:hAnsi="Arial" w:cs="Arial"/>
          <w:b/>
          <w:bCs/>
          <w:sz w:val="20"/>
          <w:szCs w:val="20"/>
        </w:rPr>
        <w:t>de</w:t>
      </w:r>
      <w:r w:rsidRPr="00813035">
        <w:rPr>
          <w:rFonts w:ascii="Arial" w:hAnsi="Arial" w:cs="Arial"/>
          <w:b/>
          <w:bCs/>
          <w:spacing w:val="-11"/>
          <w:sz w:val="20"/>
          <w:szCs w:val="20"/>
        </w:rPr>
        <w:t xml:space="preserve"> </w:t>
      </w:r>
      <w:r w:rsidRPr="00813035">
        <w:rPr>
          <w:rFonts w:ascii="Arial" w:hAnsi="Arial" w:cs="Arial"/>
          <w:b/>
          <w:bCs/>
          <w:sz w:val="20"/>
          <w:szCs w:val="20"/>
        </w:rPr>
        <w:t>advertencia:</w:t>
      </w:r>
      <w:r w:rsidRPr="00813035">
        <w:rPr>
          <w:rFonts w:ascii="Arial" w:hAnsi="Arial" w:cs="Arial"/>
          <w:spacing w:val="-8"/>
          <w:sz w:val="20"/>
          <w:szCs w:val="20"/>
        </w:rPr>
        <w:t xml:space="preserve"> </w:t>
      </w:r>
      <w:r w:rsidRPr="00813035">
        <w:rPr>
          <w:rFonts w:ascii="Arial" w:hAnsi="Arial" w:cs="Arial"/>
          <w:sz w:val="20"/>
          <w:szCs w:val="20"/>
        </w:rPr>
        <w:t>Es</w:t>
      </w:r>
      <w:r w:rsidRPr="00813035">
        <w:rPr>
          <w:rFonts w:ascii="Arial" w:hAnsi="Arial" w:cs="Arial"/>
          <w:spacing w:val="-12"/>
          <w:sz w:val="20"/>
          <w:szCs w:val="20"/>
        </w:rPr>
        <w:t xml:space="preserve"> </w:t>
      </w:r>
      <w:r w:rsidRPr="00813035">
        <w:rPr>
          <w:rFonts w:ascii="Arial" w:hAnsi="Arial" w:cs="Arial"/>
          <w:sz w:val="20"/>
          <w:szCs w:val="20"/>
        </w:rPr>
        <w:t>la</w:t>
      </w:r>
      <w:r w:rsidRPr="00813035">
        <w:rPr>
          <w:rFonts w:ascii="Arial" w:hAnsi="Arial" w:cs="Arial"/>
          <w:spacing w:val="-11"/>
          <w:sz w:val="20"/>
          <w:szCs w:val="20"/>
        </w:rPr>
        <w:t xml:space="preserve"> </w:t>
      </w:r>
      <w:r w:rsidRPr="00813035">
        <w:rPr>
          <w:rFonts w:ascii="Arial" w:hAnsi="Arial" w:cs="Arial"/>
          <w:sz w:val="20"/>
          <w:szCs w:val="20"/>
        </w:rPr>
        <w:t>señal</w:t>
      </w:r>
      <w:r w:rsidRPr="00813035">
        <w:rPr>
          <w:rFonts w:ascii="Arial" w:hAnsi="Arial" w:cs="Arial"/>
          <w:spacing w:val="-12"/>
          <w:sz w:val="20"/>
          <w:szCs w:val="20"/>
        </w:rPr>
        <w:t xml:space="preserve"> </w:t>
      </w:r>
      <w:r w:rsidRPr="00813035">
        <w:rPr>
          <w:rFonts w:ascii="Arial" w:hAnsi="Arial" w:cs="Arial"/>
          <w:sz w:val="20"/>
          <w:szCs w:val="20"/>
        </w:rPr>
        <w:t>de</w:t>
      </w:r>
      <w:r w:rsidRPr="00813035">
        <w:rPr>
          <w:rFonts w:ascii="Arial" w:hAnsi="Arial" w:cs="Arial"/>
          <w:spacing w:val="-11"/>
          <w:sz w:val="20"/>
          <w:szCs w:val="20"/>
        </w:rPr>
        <w:t xml:space="preserve"> </w:t>
      </w:r>
      <w:r w:rsidRPr="00813035">
        <w:rPr>
          <w:rFonts w:ascii="Arial" w:hAnsi="Arial" w:cs="Arial"/>
          <w:sz w:val="20"/>
          <w:szCs w:val="20"/>
        </w:rPr>
        <w:t>seguridad</w:t>
      </w:r>
      <w:r w:rsidRPr="00813035">
        <w:rPr>
          <w:rFonts w:ascii="Arial" w:hAnsi="Arial" w:cs="Arial"/>
          <w:spacing w:val="-11"/>
          <w:sz w:val="20"/>
          <w:szCs w:val="20"/>
        </w:rPr>
        <w:t xml:space="preserve"> </w:t>
      </w:r>
      <w:r w:rsidRPr="00813035">
        <w:rPr>
          <w:rFonts w:ascii="Arial" w:hAnsi="Arial" w:cs="Arial"/>
          <w:sz w:val="20"/>
          <w:szCs w:val="20"/>
        </w:rPr>
        <w:t>que</w:t>
      </w:r>
      <w:r w:rsidRPr="00813035">
        <w:rPr>
          <w:rFonts w:ascii="Arial" w:hAnsi="Arial" w:cs="Arial"/>
          <w:spacing w:val="-11"/>
          <w:sz w:val="20"/>
          <w:szCs w:val="20"/>
        </w:rPr>
        <w:t xml:space="preserve"> </w:t>
      </w:r>
      <w:r>
        <w:rPr>
          <w:rFonts w:ascii="Arial" w:hAnsi="Arial" w:cs="Arial"/>
          <w:sz w:val="20"/>
          <w:szCs w:val="20"/>
        </w:rPr>
        <w:t>advierte de un peligro.</w:t>
      </w:r>
      <w:r w:rsidRPr="00813035">
        <w:rPr>
          <w:rFonts w:ascii="Arial" w:hAnsi="Arial" w:cs="Arial"/>
          <w:spacing w:val="-11"/>
          <w:sz w:val="20"/>
          <w:szCs w:val="20"/>
        </w:rPr>
        <w:t xml:space="preserve"> </w:t>
      </w:r>
      <w:r w:rsidRPr="00813035">
        <w:rPr>
          <w:rFonts w:ascii="Arial" w:hAnsi="Arial" w:cs="Arial"/>
          <w:sz w:val="20"/>
          <w:szCs w:val="20"/>
        </w:rPr>
        <w:t>La</w:t>
      </w:r>
      <w:r w:rsidRPr="00813035">
        <w:rPr>
          <w:rFonts w:ascii="Arial" w:hAnsi="Arial" w:cs="Arial"/>
          <w:spacing w:val="-10"/>
          <w:sz w:val="20"/>
          <w:szCs w:val="20"/>
        </w:rPr>
        <w:t xml:space="preserve"> </w:t>
      </w:r>
      <w:r w:rsidRPr="00813035">
        <w:rPr>
          <w:rFonts w:ascii="Arial" w:hAnsi="Arial" w:cs="Arial"/>
          <w:sz w:val="20"/>
          <w:szCs w:val="20"/>
        </w:rPr>
        <w:t>señalización</w:t>
      </w:r>
      <w:r w:rsidRPr="00813035">
        <w:rPr>
          <w:rFonts w:ascii="Arial" w:hAnsi="Arial" w:cs="Arial"/>
          <w:spacing w:val="-10"/>
          <w:sz w:val="20"/>
          <w:szCs w:val="20"/>
        </w:rPr>
        <w:t xml:space="preserve"> </w:t>
      </w:r>
      <w:r w:rsidRPr="00813035">
        <w:rPr>
          <w:rFonts w:ascii="Arial" w:hAnsi="Arial" w:cs="Arial"/>
          <w:sz w:val="20"/>
          <w:szCs w:val="20"/>
        </w:rPr>
        <w:t>de</w:t>
      </w:r>
      <w:r w:rsidRPr="00813035">
        <w:rPr>
          <w:rFonts w:ascii="Arial" w:hAnsi="Arial" w:cs="Arial"/>
          <w:spacing w:val="-12"/>
          <w:sz w:val="20"/>
          <w:szCs w:val="20"/>
        </w:rPr>
        <w:t xml:space="preserve"> </w:t>
      </w:r>
      <w:r w:rsidRPr="00813035">
        <w:rPr>
          <w:rFonts w:ascii="Arial" w:hAnsi="Arial" w:cs="Arial"/>
          <w:sz w:val="20"/>
          <w:szCs w:val="20"/>
        </w:rPr>
        <w:t>advertencia</w:t>
      </w:r>
      <w:r w:rsidRPr="00813035">
        <w:rPr>
          <w:rFonts w:ascii="Arial" w:hAnsi="Arial" w:cs="Arial"/>
          <w:spacing w:val="-12"/>
          <w:sz w:val="20"/>
          <w:szCs w:val="20"/>
        </w:rPr>
        <w:t xml:space="preserve"> </w:t>
      </w:r>
      <w:r w:rsidRPr="00813035">
        <w:rPr>
          <w:rFonts w:ascii="Arial" w:hAnsi="Arial" w:cs="Arial"/>
          <w:sz w:val="20"/>
          <w:szCs w:val="20"/>
        </w:rPr>
        <w:t>es</w:t>
      </w:r>
      <w:r w:rsidRPr="00813035">
        <w:rPr>
          <w:rFonts w:ascii="Arial" w:hAnsi="Arial" w:cs="Arial"/>
          <w:spacing w:val="-13"/>
          <w:sz w:val="20"/>
          <w:szCs w:val="20"/>
        </w:rPr>
        <w:t xml:space="preserve"> </w:t>
      </w:r>
      <w:r w:rsidRPr="00813035">
        <w:rPr>
          <w:rFonts w:ascii="Arial" w:hAnsi="Arial" w:cs="Arial"/>
          <w:sz w:val="20"/>
          <w:szCs w:val="20"/>
        </w:rPr>
        <w:t>de</w:t>
      </w:r>
      <w:r w:rsidRPr="00813035">
        <w:rPr>
          <w:rFonts w:ascii="Arial" w:hAnsi="Arial" w:cs="Arial"/>
          <w:spacing w:val="-6"/>
          <w:sz w:val="20"/>
          <w:szCs w:val="20"/>
        </w:rPr>
        <w:t xml:space="preserve"> </w:t>
      </w:r>
      <w:r w:rsidRPr="00813035">
        <w:rPr>
          <w:rFonts w:ascii="Arial" w:hAnsi="Arial" w:cs="Arial"/>
          <w:sz w:val="20"/>
          <w:szCs w:val="20"/>
        </w:rPr>
        <w:t>COLOR</w:t>
      </w:r>
      <w:r w:rsidRPr="00813035">
        <w:rPr>
          <w:rFonts w:ascii="Arial" w:hAnsi="Arial" w:cs="Arial"/>
          <w:spacing w:val="-10"/>
          <w:sz w:val="20"/>
          <w:szCs w:val="20"/>
        </w:rPr>
        <w:t xml:space="preserve"> </w:t>
      </w:r>
      <w:r w:rsidRPr="00813035">
        <w:rPr>
          <w:rFonts w:ascii="Arial" w:hAnsi="Arial" w:cs="Arial"/>
          <w:sz w:val="20"/>
          <w:szCs w:val="20"/>
        </w:rPr>
        <w:t>AMARILLO,</w:t>
      </w:r>
      <w:r w:rsidRPr="00813035">
        <w:rPr>
          <w:rFonts w:ascii="Arial" w:hAnsi="Arial" w:cs="Arial"/>
          <w:spacing w:val="-12"/>
          <w:sz w:val="20"/>
          <w:szCs w:val="20"/>
        </w:rPr>
        <w:t xml:space="preserve"> </w:t>
      </w:r>
      <w:r w:rsidRPr="00813035">
        <w:rPr>
          <w:rFonts w:ascii="Arial" w:hAnsi="Arial" w:cs="Arial"/>
          <w:sz w:val="20"/>
          <w:szCs w:val="20"/>
        </w:rPr>
        <w:t>y</w:t>
      </w:r>
      <w:r w:rsidRPr="00813035">
        <w:rPr>
          <w:rFonts w:ascii="Arial" w:hAnsi="Arial" w:cs="Arial"/>
          <w:spacing w:val="-10"/>
          <w:sz w:val="20"/>
          <w:szCs w:val="20"/>
        </w:rPr>
        <w:t xml:space="preserve"> </w:t>
      </w:r>
      <w:r w:rsidRPr="00813035">
        <w:rPr>
          <w:rFonts w:ascii="Arial" w:hAnsi="Arial" w:cs="Arial"/>
          <w:sz w:val="20"/>
          <w:szCs w:val="20"/>
        </w:rPr>
        <w:t>su</w:t>
      </w:r>
      <w:r w:rsidRPr="00813035">
        <w:rPr>
          <w:rFonts w:ascii="Arial" w:hAnsi="Arial" w:cs="Arial"/>
          <w:spacing w:val="-10"/>
          <w:sz w:val="20"/>
          <w:szCs w:val="20"/>
        </w:rPr>
        <w:t xml:space="preserve"> </w:t>
      </w:r>
      <w:r w:rsidRPr="00813035">
        <w:rPr>
          <w:rFonts w:ascii="Arial" w:hAnsi="Arial" w:cs="Arial"/>
          <w:sz w:val="20"/>
          <w:szCs w:val="20"/>
        </w:rPr>
        <w:t>forma</w:t>
      </w:r>
      <w:r w:rsidRPr="00813035">
        <w:rPr>
          <w:rFonts w:ascii="Arial" w:hAnsi="Arial" w:cs="Arial"/>
          <w:spacing w:val="-12"/>
          <w:sz w:val="20"/>
          <w:szCs w:val="20"/>
        </w:rPr>
        <w:t xml:space="preserve"> </w:t>
      </w:r>
      <w:r w:rsidRPr="00813035">
        <w:rPr>
          <w:rFonts w:ascii="Arial" w:hAnsi="Arial" w:cs="Arial"/>
          <w:sz w:val="20"/>
          <w:szCs w:val="20"/>
        </w:rPr>
        <w:t>geométrica es</w:t>
      </w:r>
      <w:r w:rsidRPr="00813035">
        <w:rPr>
          <w:rFonts w:ascii="Arial" w:hAnsi="Arial" w:cs="Arial"/>
          <w:spacing w:val="-14"/>
          <w:sz w:val="20"/>
          <w:szCs w:val="20"/>
        </w:rPr>
        <w:t xml:space="preserve"> </w:t>
      </w:r>
      <w:r w:rsidRPr="00813035">
        <w:rPr>
          <w:rFonts w:ascii="Arial" w:hAnsi="Arial" w:cs="Arial"/>
          <w:sz w:val="20"/>
          <w:szCs w:val="20"/>
        </w:rPr>
        <w:t>triangular.</w:t>
      </w:r>
      <w:r w:rsidRPr="00813035">
        <w:rPr>
          <w:rFonts w:ascii="Arial" w:hAnsi="Arial" w:cs="Arial"/>
          <w:spacing w:val="-14"/>
          <w:sz w:val="20"/>
          <w:szCs w:val="20"/>
        </w:rPr>
        <w:t xml:space="preserve"> </w:t>
      </w:r>
      <w:r w:rsidRPr="00813035">
        <w:rPr>
          <w:rFonts w:ascii="Arial" w:hAnsi="Arial" w:cs="Arial"/>
          <w:sz w:val="20"/>
          <w:szCs w:val="20"/>
        </w:rPr>
        <w:t>Estas</w:t>
      </w:r>
      <w:r w:rsidRPr="00813035">
        <w:rPr>
          <w:rFonts w:ascii="Arial" w:hAnsi="Arial" w:cs="Arial"/>
          <w:spacing w:val="-14"/>
          <w:sz w:val="20"/>
          <w:szCs w:val="20"/>
        </w:rPr>
        <w:t xml:space="preserve"> </w:t>
      </w:r>
      <w:r w:rsidRPr="00813035">
        <w:rPr>
          <w:rFonts w:ascii="Arial" w:hAnsi="Arial" w:cs="Arial"/>
          <w:sz w:val="20"/>
          <w:szCs w:val="20"/>
        </w:rPr>
        <w:t>señales</w:t>
      </w:r>
      <w:r w:rsidRPr="00813035">
        <w:rPr>
          <w:rFonts w:ascii="Arial" w:hAnsi="Arial" w:cs="Arial"/>
          <w:spacing w:val="-13"/>
          <w:sz w:val="20"/>
          <w:szCs w:val="20"/>
        </w:rPr>
        <w:t xml:space="preserve"> </w:t>
      </w:r>
      <w:r w:rsidRPr="00813035">
        <w:rPr>
          <w:rFonts w:ascii="Arial" w:hAnsi="Arial" w:cs="Arial"/>
          <w:sz w:val="20"/>
          <w:szCs w:val="20"/>
        </w:rPr>
        <w:t>advierten</w:t>
      </w:r>
      <w:r w:rsidRPr="00813035">
        <w:rPr>
          <w:rFonts w:ascii="Arial" w:hAnsi="Arial" w:cs="Arial"/>
          <w:spacing w:val="-14"/>
          <w:sz w:val="20"/>
          <w:szCs w:val="20"/>
        </w:rPr>
        <w:t xml:space="preserve"> </w:t>
      </w:r>
      <w:r w:rsidRPr="00813035">
        <w:rPr>
          <w:rFonts w:ascii="Arial" w:hAnsi="Arial" w:cs="Arial"/>
          <w:sz w:val="20"/>
          <w:szCs w:val="20"/>
        </w:rPr>
        <w:t>el</w:t>
      </w:r>
      <w:r w:rsidRPr="00813035">
        <w:rPr>
          <w:rFonts w:ascii="Arial" w:hAnsi="Arial" w:cs="Arial"/>
          <w:spacing w:val="-14"/>
          <w:sz w:val="20"/>
          <w:szCs w:val="20"/>
        </w:rPr>
        <w:t xml:space="preserve"> </w:t>
      </w:r>
      <w:r w:rsidRPr="00813035">
        <w:rPr>
          <w:rFonts w:ascii="Arial" w:hAnsi="Arial" w:cs="Arial"/>
          <w:sz w:val="20"/>
          <w:szCs w:val="20"/>
        </w:rPr>
        <w:t>peligro</w:t>
      </w:r>
      <w:r w:rsidRPr="00813035">
        <w:rPr>
          <w:rFonts w:ascii="Arial" w:hAnsi="Arial" w:cs="Arial"/>
          <w:spacing w:val="-13"/>
          <w:sz w:val="20"/>
          <w:szCs w:val="20"/>
        </w:rPr>
        <w:t xml:space="preserve"> </w:t>
      </w:r>
      <w:r w:rsidRPr="00813035">
        <w:rPr>
          <w:rFonts w:ascii="Arial" w:hAnsi="Arial" w:cs="Arial"/>
          <w:sz w:val="20"/>
          <w:szCs w:val="20"/>
        </w:rPr>
        <w:t>debido</w:t>
      </w:r>
      <w:r w:rsidRPr="00813035">
        <w:rPr>
          <w:rFonts w:ascii="Arial" w:hAnsi="Arial" w:cs="Arial"/>
          <w:spacing w:val="-14"/>
          <w:sz w:val="20"/>
          <w:szCs w:val="20"/>
        </w:rPr>
        <w:t xml:space="preserve"> </w:t>
      </w:r>
      <w:r w:rsidRPr="00813035">
        <w:rPr>
          <w:rFonts w:ascii="Arial" w:hAnsi="Arial" w:cs="Arial"/>
          <w:sz w:val="20"/>
          <w:szCs w:val="20"/>
        </w:rPr>
        <w:t>a</w:t>
      </w:r>
      <w:r w:rsidRPr="00813035">
        <w:rPr>
          <w:rFonts w:ascii="Arial" w:hAnsi="Arial" w:cs="Arial"/>
          <w:spacing w:val="-14"/>
          <w:sz w:val="20"/>
          <w:szCs w:val="20"/>
        </w:rPr>
        <w:t xml:space="preserve"> </w:t>
      </w:r>
      <w:r w:rsidRPr="00813035">
        <w:rPr>
          <w:rFonts w:ascii="Arial" w:hAnsi="Arial" w:cs="Arial"/>
          <w:sz w:val="20"/>
          <w:szCs w:val="20"/>
        </w:rPr>
        <w:t>un</w:t>
      </w:r>
      <w:r w:rsidRPr="00813035">
        <w:rPr>
          <w:rFonts w:ascii="Arial" w:hAnsi="Arial" w:cs="Arial"/>
          <w:spacing w:val="-13"/>
          <w:sz w:val="20"/>
          <w:szCs w:val="20"/>
        </w:rPr>
        <w:t xml:space="preserve"> </w:t>
      </w:r>
      <w:r w:rsidRPr="00813035">
        <w:rPr>
          <w:rFonts w:ascii="Arial" w:hAnsi="Arial" w:cs="Arial"/>
          <w:sz w:val="20"/>
          <w:szCs w:val="20"/>
        </w:rPr>
        <w:t>riesgo</w:t>
      </w:r>
      <w:r w:rsidRPr="00813035">
        <w:rPr>
          <w:rFonts w:ascii="Arial" w:hAnsi="Arial" w:cs="Arial"/>
          <w:spacing w:val="-14"/>
          <w:sz w:val="20"/>
          <w:szCs w:val="20"/>
        </w:rPr>
        <w:t xml:space="preserve"> </w:t>
      </w:r>
      <w:r w:rsidRPr="00813035">
        <w:rPr>
          <w:rFonts w:ascii="Arial" w:hAnsi="Arial" w:cs="Arial"/>
          <w:sz w:val="20"/>
          <w:szCs w:val="20"/>
        </w:rPr>
        <w:t>eléctrico,</w:t>
      </w:r>
      <w:r w:rsidRPr="00813035">
        <w:rPr>
          <w:rFonts w:ascii="Arial" w:hAnsi="Arial" w:cs="Arial"/>
          <w:spacing w:val="-14"/>
          <w:sz w:val="20"/>
          <w:szCs w:val="20"/>
        </w:rPr>
        <w:t xml:space="preserve"> </w:t>
      </w:r>
      <w:r w:rsidRPr="00813035">
        <w:rPr>
          <w:rFonts w:ascii="Arial" w:hAnsi="Arial" w:cs="Arial"/>
          <w:sz w:val="20"/>
          <w:szCs w:val="20"/>
        </w:rPr>
        <w:t>sustancias</w:t>
      </w:r>
      <w:r w:rsidRPr="00813035">
        <w:rPr>
          <w:rFonts w:ascii="Arial" w:hAnsi="Arial" w:cs="Arial"/>
          <w:spacing w:val="-5"/>
          <w:sz w:val="20"/>
          <w:szCs w:val="20"/>
        </w:rPr>
        <w:t xml:space="preserve"> </w:t>
      </w:r>
      <w:r w:rsidRPr="00813035">
        <w:rPr>
          <w:rFonts w:ascii="Arial" w:hAnsi="Arial" w:cs="Arial"/>
          <w:sz w:val="20"/>
          <w:szCs w:val="20"/>
        </w:rPr>
        <w:t xml:space="preserve">tóxicas, </w:t>
      </w:r>
      <w:r w:rsidRPr="00813035">
        <w:rPr>
          <w:rFonts w:ascii="Arial" w:hAnsi="Arial" w:cs="Arial"/>
          <w:spacing w:val="-2"/>
          <w:sz w:val="20"/>
          <w:szCs w:val="20"/>
        </w:rPr>
        <w:t>etcétera</w:t>
      </w:r>
    </w:p>
    <w:p w14:paraId="23983130" w14:textId="77777777" w:rsidR="00E140FA" w:rsidRPr="00E140FA" w:rsidRDefault="00E140FA" w:rsidP="00E140FA">
      <w:pPr>
        <w:adjustRightInd w:val="0"/>
        <w:spacing w:line="276" w:lineRule="auto"/>
        <w:ind w:left="349"/>
        <w:jc w:val="both"/>
        <w:rPr>
          <w:rFonts w:ascii="Arial" w:hAnsi="Arial" w:cs="Arial"/>
          <w:color w:val="000000" w:themeColor="text1"/>
          <w:sz w:val="20"/>
          <w:szCs w:val="20"/>
          <w:lang w:val="es-ES_tradnl"/>
        </w:rPr>
      </w:pPr>
    </w:p>
    <w:p w14:paraId="20A3C9F8"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r w:rsidRPr="00632C5F">
        <w:rPr>
          <w:rFonts w:ascii="Arial" w:hAnsi="Arial" w:cs="Arial"/>
          <w:noProof/>
          <w:color w:val="000000" w:themeColor="text1"/>
          <w:sz w:val="20"/>
          <w:szCs w:val="20"/>
          <w:lang w:val="es-ES_tradnl"/>
        </w:rPr>
        <w:lastRenderedPageBreak/>
        <w:drawing>
          <wp:inline distT="0" distB="0" distL="0" distR="0" wp14:anchorId="786D9DA7" wp14:editId="187BBB73">
            <wp:extent cx="5400040" cy="1516380"/>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516380"/>
                    </a:xfrm>
                    <a:prstGeom prst="rect">
                      <a:avLst/>
                    </a:prstGeom>
                  </pic:spPr>
                </pic:pic>
              </a:graphicData>
            </a:graphic>
          </wp:inline>
        </w:drawing>
      </w:r>
    </w:p>
    <w:p w14:paraId="4687E62A" w14:textId="77777777" w:rsidR="00E140FA" w:rsidRDefault="00E140FA" w:rsidP="00632C5F">
      <w:pPr>
        <w:adjustRightInd w:val="0"/>
        <w:spacing w:line="276" w:lineRule="auto"/>
        <w:jc w:val="both"/>
        <w:rPr>
          <w:rFonts w:ascii="Arial" w:hAnsi="Arial" w:cs="Arial"/>
          <w:color w:val="000000" w:themeColor="text1"/>
          <w:sz w:val="20"/>
          <w:szCs w:val="20"/>
          <w:lang w:val="es-ES_tradnl"/>
        </w:rPr>
      </w:pPr>
    </w:p>
    <w:p w14:paraId="6695C680" w14:textId="02607D1D" w:rsidR="00632C5F" w:rsidRDefault="00632C5F" w:rsidP="00583B47">
      <w:pPr>
        <w:pStyle w:val="Prrafodelista"/>
        <w:numPr>
          <w:ilvl w:val="0"/>
          <w:numId w:val="26"/>
        </w:numPr>
        <w:adjustRightInd w:val="0"/>
        <w:spacing w:line="276" w:lineRule="auto"/>
        <w:ind w:left="709"/>
        <w:jc w:val="both"/>
        <w:rPr>
          <w:rFonts w:ascii="Arial" w:hAnsi="Arial" w:cs="Arial"/>
          <w:sz w:val="20"/>
          <w:szCs w:val="20"/>
        </w:rPr>
      </w:pPr>
      <w:r w:rsidRPr="003367B0">
        <w:rPr>
          <w:rFonts w:ascii="Arial" w:hAnsi="Arial" w:cs="Arial"/>
          <w:b/>
          <w:bCs/>
          <w:sz w:val="20"/>
          <w:szCs w:val="20"/>
        </w:rPr>
        <w:t xml:space="preserve">Señal de </w:t>
      </w:r>
      <w:r>
        <w:rPr>
          <w:rFonts w:ascii="Arial" w:hAnsi="Arial" w:cs="Arial"/>
          <w:b/>
          <w:bCs/>
          <w:sz w:val="20"/>
          <w:szCs w:val="20"/>
        </w:rPr>
        <w:t>prohibición:</w:t>
      </w:r>
      <w:r w:rsidRPr="003367B0">
        <w:rPr>
          <w:rFonts w:ascii="Arial" w:hAnsi="Arial" w:cs="Arial"/>
          <w:sz w:val="20"/>
          <w:szCs w:val="20"/>
        </w:rPr>
        <w:t xml:space="preserve"> Es la señal de seguridad que prohíbe aquella acción que puede provocar un accidente. La señalización de prohibición es de COLOR ROJO, y su forma geométrica es un círculo tachado. Estas señales prohíben desde el uso de ascensores durante sismos hasta el uso de armas de fuego</w:t>
      </w:r>
      <w:r w:rsidR="00E140FA">
        <w:rPr>
          <w:rFonts w:ascii="Arial" w:hAnsi="Arial" w:cs="Arial"/>
          <w:sz w:val="20"/>
          <w:szCs w:val="20"/>
        </w:rPr>
        <w:t>.</w:t>
      </w:r>
    </w:p>
    <w:p w14:paraId="1AED1643" w14:textId="77777777" w:rsidR="00E140FA" w:rsidRPr="003367B0" w:rsidRDefault="00E140FA" w:rsidP="00E140FA">
      <w:pPr>
        <w:pStyle w:val="Prrafodelista"/>
        <w:adjustRightInd w:val="0"/>
        <w:spacing w:line="276" w:lineRule="auto"/>
        <w:ind w:left="709"/>
        <w:jc w:val="both"/>
        <w:rPr>
          <w:rFonts w:ascii="Arial" w:hAnsi="Arial" w:cs="Arial"/>
          <w:sz w:val="20"/>
          <w:szCs w:val="20"/>
        </w:rPr>
      </w:pPr>
    </w:p>
    <w:p w14:paraId="147BC230" w14:textId="77777777" w:rsidR="003367B0" w:rsidRPr="00887B1C" w:rsidRDefault="00632C5F" w:rsidP="00632C5F">
      <w:pPr>
        <w:adjustRightInd w:val="0"/>
        <w:spacing w:line="276" w:lineRule="auto"/>
        <w:jc w:val="both"/>
        <w:rPr>
          <w:rFonts w:ascii="Arial" w:hAnsi="Arial" w:cs="Arial"/>
          <w:color w:val="000000" w:themeColor="text1"/>
          <w:sz w:val="20"/>
          <w:szCs w:val="20"/>
          <w:lang w:val="es-ES_tradnl"/>
        </w:rPr>
      </w:pPr>
      <w:r w:rsidRPr="00632C5F">
        <w:rPr>
          <w:rFonts w:ascii="Arial" w:hAnsi="Arial" w:cs="Arial"/>
          <w:noProof/>
          <w:color w:val="000000" w:themeColor="text1"/>
          <w:sz w:val="20"/>
          <w:szCs w:val="20"/>
          <w:lang w:val="es-ES_tradnl"/>
        </w:rPr>
        <w:drawing>
          <wp:inline distT="0" distB="0" distL="0" distR="0" wp14:anchorId="6737E036" wp14:editId="580B92CB">
            <wp:extent cx="5400040" cy="1556385"/>
            <wp:effectExtent l="0" t="0" r="0" b="571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556385"/>
                    </a:xfrm>
                    <a:prstGeom prst="rect">
                      <a:avLst/>
                    </a:prstGeom>
                  </pic:spPr>
                </pic:pic>
              </a:graphicData>
            </a:graphic>
          </wp:inline>
        </w:drawing>
      </w:r>
    </w:p>
    <w:p w14:paraId="6AD5679A" w14:textId="77777777" w:rsidR="00813035" w:rsidRDefault="00813035" w:rsidP="00632C5F">
      <w:pPr>
        <w:adjustRightInd w:val="0"/>
        <w:spacing w:line="276" w:lineRule="auto"/>
        <w:jc w:val="both"/>
        <w:rPr>
          <w:b/>
          <w:sz w:val="24"/>
        </w:rPr>
      </w:pPr>
    </w:p>
    <w:p w14:paraId="17F479AE" w14:textId="77777777" w:rsidR="00632C5F" w:rsidRDefault="00632C5F" w:rsidP="00813035">
      <w:pPr>
        <w:widowControl/>
        <w:numPr>
          <w:ilvl w:val="0"/>
          <w:numId w:val="2"/>
        </w:numPr>
        <w:tabs>
          <w:tab w:val="left" w:pos="-1440"/>
        </w:tabs>
        <w:autoSpaceDE/>
        <w:autoSpaceDN/>
        <w:jc w:val="both"/>
        <w:rPr>
          <w:rFonts w:ascii="Arial" w:hAnsi="Arial" w:cs="Arial"/>
          <w:color w:val="000000" w:themeColor="text1"/>
          <w:sz w:val="20"/>
          <w:szCs w:val="20"/>
          <w:lang w:val="es-ES_tradnl"/>
        </w:rPr>
      </w:pPr>
      <w:r w:rsidRPr="00813035">
        <w:rPr>
          <w:rFonts w:ascii="Arial" w:hAnsi="Arial" w:cs="Arial"/>
          <w:b/>
          <w:bCs/>
          <w:color w:val="000000" w:themeColor="text1"/>
          <w:sz w:val="24"/>
          <w:szCs w:val="24"/>
          <w:lang w:val="es-ES_tradnl"/>
        </w:rPr>
        <w:t>DESCRIPCION</w:t>
      </w:r>
      <w:r>
        <w:rPr>
          <w:b/>
          <w:spacing w:val="-3"/>
          <w:sz w:val="24"/>
        </w:rPr>
        <w:t xml:space="preserve"> </w:t>
      </w:r>
      <w:r>
        <w:rPr>
          <w:b/>
          <w:sz w:val="24"/>
        </w:rPr>
        <w:t>DE</w:t>
      </w:r>
      <w:r>
        <w:rPr>
          <w:b/>
          <w:spacing w:val="-1"/>
          <w:sz w:val="24"/>
        </w:rPr>
        <w:t xml:space="preserve"> </w:t>
      </w:r>
      <w:r>
        <w:rPr>
          <w:b/>
          <w:sz w:val="24"/>
        </w:rPr>
        <w:t>LA</w:t>
      </w:r>
      <w:r>
        <w:rPr>
          <w:b/>
          <w:spacing w:val="-1"/>
          <w:sz w:val="24"/>
        </w:rPr>
        <w:t xml:space="preserve"> </w:t>
      </w:r>
      <w:r>
        <w:rPr>
          <w:b/>
          <w:sz w:val="24"/>
        </w:rPr>
        <w:t>SIMBOLOGÍA</w:t>
      </w:r>
      <w:r>
        <w:rPr>
          <w:b/>
          <w:spacing w:val="-1"/>
          <w:sz w:val="24"/>
        </w:rPr>
        <w:t xml:space="preserve"> </w:t>
      </w:r>
      <w:r>
        <w:rPr>
          <w:b/>
          <w:sz w:val="24"/>
        </w:rPr>
        <w:t>UTILIZADA</w:t>
      </w:r>
      <w:r>
        <w:rPr>
          <w:b/>
          <w:spacing w:val="-3"/>
          <w:sz w:val="24"/>
        </w:rPr>
        <w:t xml:space="preserve"> </w:t>
      </w:r>
      <w:r>
        <w:rPr>
          <w:b/>
          <w:sz w:val="24"/>
        </w:rPr>
        <w:t>EN</w:t>
      </w:r>
      <w:r>
        <w:rPr>
          <w:b/>
          <w:spacing w:val="-1"/>
          <w:sz w:val="24"/>
        </w:rPr>
        <w:t xml:space="preserve"> </w:t>
      </w:r>
      <w:r>
        <w:rPr>
          <w:b/>
          <w:sz w:val="24"/>
        </w:rPr>
        <w:t xml:space="preserve">EL </w:t>
      </w:r>
      <w:r>
        <w:rPr>
          <w:b/>
          <w:spacing w:val="-2"/>
          <w:sz w:val="24"/>
        </w:rPr>
        <w:t>PROYECTO</w:t>
      </w:r>
    </w:p>
    <w:p w14:paraId="18ECD012"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tbl>
      <w:tblPr>
        <w:tblStyle w:val="TableNormal"/>
        <w:tblW w:w="8498" w:type="dxa"/>
        <w:tblInd w:w="135" w:type="dxa"/>
        <w:tblBorders>
          <w:top w:val="single" w:sz="12" w:space="0" w:color="767070"/>
          <w:left w:val="single" w:sz="12" w:space="0" w:color="767070"/>
          <w:bottom w:val="single" w:sz="12" w:space="0" w:color="767070"/>
          <w:right w:val="single" w:sz="12" w:space="0" w:color="767070"/>
          <w:insideH w:val="single" w:sz="12" w:space="0" w:color="767070"/>
          <w:insideV w:val="single" w:sz="12" w:space="0" w:color="767070"/>
        </w:tblBorders>
        <w:tblLayout w:type="fixed"/>
        <w:tblLook w:val="01E0" w:firstRow="1" w:lastRow="1" w:firstColumn="1" w:lastColumn="1" w:noHBand="0" w:noVBand="0"/>
      </w:tblPr>
      <w:tblGrid>
        <w:gridCol w:w="3436"/>
        <w:gridCol w:w="3556"/>
        <w:gridCol w:w="1506"/>
      </w:tblGrid>
      <w:tr w:rsidR="00632C5F" w14:paraId="12022DC1" w14:textId="77777777" w:rsidTr="009150DE">
        <w:trPr>
          <w:cantSplit/>
          <w:trHeight w:val="255"/>
        </w:trPr>
        <w:tc>
          <w:tcPr>
            <w:tcW w:w="3436" w:type="dxa"/>
            <w:tcBorders>
              <w:top w:val="single" w:sz="4" w:space="0" w:color="000000"/>
              <w:left w:val="single" w:sz="4" w:space="0" w:color="000000"/>
              <w:bottom w:val="single" w:sz="4" w:space="0" w:color="000000"/>
              <w:right w:val="single" w:sz="4" w:space="0" w:color="000000"/>
            </w:tcBorders>
            <w:shd w:val="clear" w:color="auto" w:fill="8EAADB"/>
          </w:tcPr>
          <w:p w14:paraId="4FF6FD6F" w14:textId="77777777" w:rsidR="00632C5F" w:rsidRDefault="00632C5F" w:rsidP="00EF1B92">
            <w:pPr>
              <w:pStyle w:val="TableParagraph"/>
              <w:spacing w:line="236" w:lineRule="exact"/>
              <w:ind w:left="983"/>
              <w:rPr>
                <w:b/>
                <w:sz w:val="24"/>
              </w:rPr>
            </w:pPr>
            <w:r>
              <w:rPr>
                <w:b/>
                <w:spacing w:val="-2"/>
                <w:sz w:val="24"/>
              </w:rPr>
              <w:t>SEÑALIZACION</w:t>
            </w:r>
          </w:p>
        </w:tc>
        <w:tc>
          <w:tcPr>
            <w:tcW w:w="3556" w:type="dxa"/>
            <w:tcBorders>
              <w:top w:val="single" w:sz="4" w:space="0" w:color="000000"/>
              <w:left w:val="single" w:sz="4" w:space="0" w:color="000000"/>
              <w:bottom w:val="single" w:sz="4" w:space="0" w:color="000000"/>
              <w:right w:val="single" w:sz="4" w:space="0" w:color="000000"/>
            </w:tcBorders>
            <w:shd w:val="clear" w:color="auto" w:fill="8EAADB"/>
          </w:tcPr>
          <w:p w14:paraId="51655C52" w14:textId="77777777" w:rsidR="00632C5F" w:rsidRDefault="00632C5F" w:rsidP="00EF1B92">
            <w:pPr>
              <w:pStyle w:val="TableParagraph"/>
              <w:spacing w:line="236" w:lineRule="exact"/>
              <w:ind w:left="1098"/>
              <w:rPr>
                <w:b/>
                <w:sz w:val="24"/>
              </w:rPr>
            </w:pPr>
            <w:r>
              <w:rPr>
                <w:b/>
                <w:spacing w:val="-2"/>
                <w:sz w:val="24"/>
              </w:rPr>
              <w:t>DESCRIPCION</w:t>
            </w:r>
          </w:p>
        </w:tc>
        <w:tc>
          <w:tcPr>
            <w:tcW w:w="1506" w:type="dxa"/>
            <w:tcBorders>
              <w:top w:val="single" w:sz="4" w:space="0" w:color="000000"/>
              <w:left w:val="single" w:sz="4" w:space="0" w:color="000000"/>
              <w:bottom w:val="single" w:sz="4" w:space="0" w:color="000000"/>
              <w:right w:val="single" w:sz="4" w:space="0" w:color="000000"/>
            </w:tcBorders>
            <w:shd w:val="clear" w:color="auto" w:fill="8EAADB"/>
          </w:tcPr>
          <w:p w14:paraId="38939D31" w14:textId="77777777" w:rsidR="00632C5F" w:rsidRDefault="00632C5F" w:rsidP="00EF1B92">
            <w:pPr>
              <w:pStyle w:val="TableParagraph"/>
              <w:spacing w:line="236" w:lineRule="exact"/>
              <w:ind w:left="247"/>
              <w:rPr>
                <w:b/>
                <w:sz w:val="24"/>
              </w:rPr>
            </w:pPr>
            <w:r>
              <w:rPr>
                <w:b/>
                <w:spacing w:val="-2"/>
                <w:sz w:val="24"/>
              </w:rPr>
              <w:t>MATERIAL</w:t>
            </w:r>
          </w:p>
        </w:tc>
      </w:tr>
      <w:tr w:rsidR="00632C5F" w14:paraId="44EC03D9" w14:textId="77777777" w:rsidTr="009150DE">
        <w:trPr>
          <w:cantSplit/>
          <w:trHeight w:val="2855"/>
        </w:trPr>
        <w:tc>
          <w:tcPr>
            <w:tcW w:w="3436" w:type="dxa"/>
            <w:tcBorders>
              <w:top w:val="single" w:sz="4" w:space="0" w:color="000000"/>
              <w:left w:val="single" w:sz="4" w:space="0" w:color="000000"/>
              <w:bottom w:val="single" w:sz="4" w:space="0" w:color="000000"/>
              <w:right w:val="single" w:sz="4" w:space="0" w:color="000000"/>
            </w:tcBorders>
          </w:tcPr>
          <w:p w14:paraId="78A20D7E" w14:textId="77777777" w:rsidR="00632C5F" w:rsidRDefault="00632C5F" w:rsidP="00EF1B92">
            <w:pPr>
              <w:pStyle w:val="TableParagraph"/>
              <w:ind w:left="1039"/>
              <w:rPr>
                <w:sz w:val="20"/>
              </w:rPr>
            </w:pPr>
            <w:r>
              <w:rPr>
                <w:noProof/>
                <w:sz w:val="20"/>
              </w:rPr>
              <w:drawing>
                <wp:inline distT="0" distB="0" distL="0" distR="0" wp14:anchorId="027F7C05" wp14:editId="6FC574BA">
                  <wp:extent cx="862480" cy="1289303"/>
                  <wp:effectExtent l="0" t="0" r="0" b="0"/>
                  <wp:docPr id="3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jpeg"/>
                          <pic:cNvPicPr/>
                        </pic:nvPicPr>
                        <pic:blipFill>
                          <a:blip r:embed="rId15" cstate="print"/>
                          <a:stretch>
                            <a:fillRect/>
                          </a:stretch>
                        </pic:blipFill>
                        <pic:spPr>
                          <a:xfrm>
                            <a:off x="0" y="0"/>
                            <a:ext cx="862480" cy="1289303"/>
                          </a:xfrm>
                          <a:prstGeom prst="rect">
                            <a:avLst/>
                          </a:prstGeom>
                        </pic:spPr>
                      </pic:pic>
                    </a:graphicData>
                  </a:graphic>
                </wp:inline>
              </w:drawing>
            </w:r>
          </w:p>
          <w:p w14:paraId="7BEC8671" w14:textId="77777777" w:rsidR="00632C5F" w:rsidRDefault="00632C5F" w:rsidP="00EF1B92">
            <w:pPr>
              <w:pStyle w:val="TableParagraph"/>
              <w:spacing w:before="9"/>
              <w:ind w:left="1155" w:right="1136"/>
              <w:jc w:val="center"/>
              <w:rPr>
                <w:sz w:val="24"/>
              </w:rPr>
            </w:pPr>
            <w:r>
              <w:rPr>
                <w:sz w:val="24"/>
              </w:rPr>
              <w:t xml:space="preserve">Zona </w:t>
            </w:r>
            <w:r>
              <w:rPr>
                <w:spacing w:val="-2"/>
                <w:sz w:val="24"/>
              </w:rPr>
              <w:t>segura</w:t>
            </w:r>
          </w:p>
          <w:p w14:paraId="3BEE9E01" w14:textId="77777777" w:rsidR="00632C5F" w:rsidRDefault="00632C5F" w:rsidP="00EF1B92">
            <w:pPr>
              <w:pStyle w:val="TableParagraph"/>
              <w:spacing w:line="274" w:lineRule="exact"/>
              <w:ind w:left="1155" w:right="1135"/>
              <w:jc w:val="center"/>
              <w:rPr>
                <w:sz w:val="24"/>
              </w:rPr>
            </w:pPr>
            <w:r>
              <w:rPr>
                <w:sz w:val="24"/>
              </w:rPr>
              <w:t>en</w:t>
            </w:r>
            <w:r>
              <w:rPr>
                <w:spacing w:val="-14"/>
                <w:sz w:val="24"/>
              </w:rPr>
              <w:t xml:space="preserve"> </w:t>
            </w:r>
            <w:r>
              <w:rPr>
                <w:sz w:val="24"/>
              </w:rPr>
              <w:t>caso</w:t>
            </w:r>
            <w:r>
              <w:rPr>
                <w:spacing w:val="-14"/>
                <w:sz w:val="24"/>
              </w:rPr>
              <w:t xml:space="preserve"> </w:t>
            </w:r>
            <w:r>
              <w:rPr>
                <w:sz w:val="24"/>
              </w:rPr>
              <w:t xml:space="preserve">de </w:t>
            </w:r>
            <w:r>
              <w:rPr>
                <w:spacing w:val="-2"/>
                <w:sz w:val="24"/>
              </w:rPr>
              <w:t>sismo</w:t>
            </w:r>
          </w:p>
        </w:tc>
        <w:tc>
          <w:tcPr>
            <w:tcW w:w="3556" w:type="dxa"/>
            <w:tcBorders>
              <w:top w:val="single" w:sz="4" w:space="0" w:color="000000"/>
              <w:left w:val="single" w:sz="4" w:space="0" w:color="000000"/>
              <w:bottom w:val="single" w:sz="4" w:space="0" w:color="000000"/>
              <w:right w:val="single" w:sz="4" w:space="0" w:color="000000"/>
            </w:tcBorders>
          </w:tcPr>
          <w:p w14:paraId="4C305711" w14:textId="77777777" w:rsidR="00632C5F" w:rsidRDefault="00632C5F" w:rsidP="00EF1B92">
            <w:pPr>
              <w:pStyle w:val="TableParagraph"/>
              <w:rPr>
                <w:sz w:val="28"/>
              </w:rPr>
            </w:pPr>
          </w:p>
          <w:p w14:paraId="758904AF" w14:textId="77777777" w:rsidR="00632C5F" w:rsidRDefault="00632C5F" w:rsidP="00EF1B92">
            <w:pPr>
              <w:pStyle w:val="TableParagraph"/>
              <w:rPr>
                <w:sz w:val="28"/>
              </w:rPr>
            </w:pPr>
          </w:p>
          <w:p w14:paraId="2485A1CA" w14:textId="77777777" w:rsidR="00632C5F" w:rsidRDefault="00632C5F" w:rsidP="00EF1B92">
            <w:pPr>
              <w:pStyle w:val="TableParagraph"/>
              <w:rPr>
                <w:sz w:val="28"/>
              </w:rPr>
            </w:pPr>
          </w:p>
          <w:p w14:paraId="359C91BC" w14:textId="77777777" w:rsidR="00632C5F" w:rsidRDefault="00632C5F" w:rsidP="00EF1B92">
            <w:pPr>
              <w:pStyle w:val="TableParagraph"/>
              <w:spacing w:before="6"/>
              <w:rPr>
                <w:sz w:val="28"/>
              </w:rPr>
            </w:pPr>
          </w:p>
          <w:p w14:paraId="528F9A7C" w14:textId="77777777" w:rsidR="00632C5F" w:rsidRDefault="00632C5F" w:rsidP="00EF1B92">
            <w:pPr>
              <w:pStyle w:val="TableParagraph"/>
              <w:ind w:left="128"/>
              <w:rPr>
                <w:sz w:val="24"/>
              </w:rPr>
            </w:pPr>
            <w:r>
              <w:rPr>
                <w:sz w:val="24"/>
              </w:rPr>
              <w:t>Indica</w:t>
            </w:r>
            <w:r>
              <w:rPr>
                <w:spacing w:val="-2"/>
                <w:sz w:val="24"/>
              </w:rPr>
              <w:t xml:space="preserve"> </w:t>
            </w:r>
            <w:r>
              <w:rPr>
                <w:sz w:val="24"/>
              </w:rPr>
              <w:t>zona</w:t>
            </w:r>
            <w:r>
              <w:rPr>
                <w:spacing w:val="-2"/>
                <w:sz w:val="24"/>
              </w:rPr>
              <w:t xml:space="preserve"> </w:t>
            </w:r>
            <w:r>
              <w:rPr>
                <w:sz w:val="24"/>
              </w:rPr>
              <w:t>segura</w:t>
            </w:r>
            <w:r>
              <w:rPr>
                <w:spacing w:val="-3"/>
                <w:sz w:val="24"/>
              </w:rPr>
              <w:t xml:space="preserve"> </w:t>
            </w:r>
            <w:r>
              <w:rPr>
                <w:sz w:val="24"/>
              </w:rPr>
              <w:t>en caso</w:t>
            </w:r>
            <w:r>
              <w:rPr>
                <w:spacing w:val="-4"/>
                <w:sz w:val="24"/>
              </w:rPr>
              <w:t xml:space="preserve"> </w:t>
            </w:r>
            <w:r>
              <w:rPr>
                <w:sz w:val="24"/>
              </w:rPr>
              <w:t>de</w:t>
            </w:r>
            <w:r>
              <w:rPr>
                <w:spacing w:val="-1"/>
                <w:sz w:val="24"/>
              </w:rPr>
              <w:t xml:space="preserve"> </w:t>
            </w:r>
            <w:r>
              <w:rPr>
                <w:spacing w:val="-2"/>
                <w:sz w:val="24"/>
              </w:rPr>
              <w:t>sismo.</w:t>
            </w:r>
          </w:p>
        </w:tc>
        <w:tc>
          <w:tcPr>
            <w:tcW w:w="1506" w:type="dxa"/>
            <w:tcBorders>
              <w:top w:val="single" w:sz="4" w:space="0" w:color="000000"/>
              <w:left w:val="single" w:sz="4" w:space="0" w:color="000000"/>
              <w:bottom w:val="single" w:sz="4" w:space="0" w:color="000000"/>
              <w:right w:val="single" w:sz="4" w:space="0" w:color="000000"/>
            </w:tcBorders>
          </w:tcPr>
          <w:p w14:paraId="6A2661EF" w14:textId="77777777" w:rsidR="00632C5F" w:rsidRDefault="00632C5F" w:rsidP="00EF1B92">
            <w:pPr>
              <w:pStyle w:val="TableParagraph"/>
              <w:rPr>
                <w:sz w:val="28"/>
              </w:rPr>
            </w:pPr>
          </w:p>
          <w:p w14:paraId="5D87F453" w14:textId="77777777" w:rsidR="00632C5F" w:rsidRDefault="00632C5F" w:rsidP="00EF1B92">
            <w:pPr>
              <w:pStyle w:val="TableParagraph"/>
              <w:rPr>
                <w:sz w:val="28"/>
              </w:rPr>
            </w:pPr>
          </w:p>
          <w:p w14:paraId="43B50093" w14:textId="77777777" w:rsidR="00632C5F" w:rsidRDefault="00632C5F" w:rsidP="00EF1B92">
            <w:pPr>
              <w:pStyle w:val="TableParagraph"/>
              <w:rPr>
                <w:sz w:val="28"/>
              </w:rPr>
            </w:pPr>
          </w:p>
          <w:p w14:paraId="11E3DAE0" w14:textId="77777777" w:rsidR="00632C5F" w:rsidRDefault="00632C5F" w:rsidP="00EF1B92">
            <w:pPr>
              <w:pStyle w:val="TableParagraph"/>
              <w:spacing w:before="188"/>
              <w:ind w:left="161" w:right="146"/>
              <w:jc w:val="center"/>
              <w:rPr>
                <w:sz w:val="24"/>
              </w:rPr>
            </w:pPr>
            <w:r>
              <w:rPr>
                <w:spacing w:val="-5"/>
                <w:sz w:val="24"/>
              </w:rPr>
              <w:t>PVC</w:t>
            </w:r>
          </w:p>
          <w:p w14:paraId="6D50842F" w14:textId="77777777" w:rsidR="00632C5F" w:rsidRDefault="00632C5F" w:rsidP="00EF1B92">
            <w:pPr>
              <w:pStyle w:val="TableParagraph"/>
              <w:spacing w:before="1"/>
              <w:ind w:left="163" w:right="146"/>
              <w:jc w:val="center"/>
              <w:rPr>
                <w:sz w:val="24"/>
              </w:rPr>
            </w:pPr>
            <w:r>
              <w:rPr>
                <w:spacing w:val="-2"/>
                <w:sz w:val="24"/>
              </w:rPr>
              <w:t>autoadhesivo</w:t>
            </w:r>
          </w:p>
        </w:tc>
      </w:tr>
      <w:tr w:rsidR="00632C5F" w14:paraId="26A53C47" w14:textId="77777777" w:rsidTr="009150DE">
        <w:trPr>
          <w:cantSplit/>
          <w:trHeight w:val="3089"/>
        </w:trPr>
        <w:tc>
          <w:tcPr>
            <w:tcW w:w="3436" w:type="dxa"/>
            <w:tcBorders>
              <w:top w:val="single" w:sz="4" w:space="0" w:color="000000"/>
              <w:left w:val="single" w:sz="4" w:space="0" w:color="000000"/>
              <w:bottom w:val="single" w:sz="4" w:space="0" w:color="000000"/>
              <w:right w:val="single" w:sz="4" w:space="0" w:color="000000"/>
            </w:tcBorders>
          </w:tcPr>
          <w:p w14:paraId="2D5C7094" w14:textId="77777777" w:rsidR="00632C5F" w:rsidRDefault="00632C5F" w:rsidP="00EF1B92">
            <w:pPr>
              <w:pStyle w:val="TableParagraph"/>
              <w:ind w:left="964"/>
              <w:rPr>
                <w:sz w:val="20"/>
              </w:rPr>
            </w:pPr>
            <w:r>
              <w:rPr>
                <w:noProof/>
                <w:sz w:val="20"/>
              </w:rPr>
              <w:lastRenderedPageBreak/>
              <w:drawing>
                <wp:inline distT="0" distB="0" distL="0" distR="0" wp14:anchorId="051BE429" wp14:editId="3320CCBD">
                  <wp:extent cx="906221" cy="1342252"/>
                  <wp:effectExtent l="0" t="0" r="8255" b="0"/>
                  <wp:docPr id="3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2.png"/>
                          <pic:cNvPicPr/>
                        </pic:nvPicPr>
                        <pic:blipFill>
                          <a:blip r:embed="rId16" cstate="print"/>
                          <a:stretch>
                            <a:fillRect/>
                          </a:stretch>
                        </pic:blipFill>
                        <pic:spPr>
                          <a:xfrm>
                            <a:off x="0" y="0"/>
                            <a:ext cx="913383" cy="1352860"/>
                          </a:xfrm>
                          <a:prstGeom prst="rect">
                            <a:avLst/>
                          </a:prstGeom>
                        </pic:spPr>
                      </pic:pic>
                    </a:graphicData>
                  </a:graphic>
                </wp:inline>
              </w:drawing>
            </w:r>
          </w:p>
          <w:p w14:paraId="4E57A1F3" w14:textId="77777777" w:rsidR="00632C5F" w:rsidRDefault="00632C5F" w:rsidP="00EF1B92">
            <w:pPr>
              <w:pStyle w:val="TableParagraph"/>
              <w:spacing w:before="31" w:line="270" w:lineRule="atLeast"/>
              <w:ind w:left="1155" w:right="1136"/>
              <w:jc w:val="center"/>
              <w:rPr>
                <w:sz w:val="24"/>
              </w:rPr>
            </w:pPr>
            <w:r>
              <w:rPr>
                <w:sz w:val="24"/>
              </w:rPr>
              <w:t xml:space="preserve">Ruta de </w:t>
            </w:r>
            <w:r>
              <w:rPr>
                <w:spacing w:val="-2"/>
                <w:sz w:val="24"/>
              </w:rPr>
              <w:t>evacuación derecha</w:t>
            </w:r>
          </w:p>
        </w:tc>
        <w:tc>
          <w:tcPr>
            <w:tcW w:w="3556" w:type="dxa"/>
            <w:tcBorders>
              <w:top w:val="single" w:sz="4" w:space="0" w:color="000000"/>
              <w:left w:val="single" w:sz="4" w:space="0" w:color="000000"/>
              <w:bottom w:val="single" w:sz="4" w:space="0" w:color="000000"/>
              <w:right w:val="single" w:sz="4" w:space="0" w:color="000000"/>
            </w:tcBorders>
          </w:tcPr>
          <w:p w14:paraId="12ECCC5C" w14:textId="77777777" w:rsidR="00632C5F" w:rsidRDefault="00632C5F" w:rsidP="00EF1B92">
            <w:pPr>
              <w:pStyle w:val="TableParagraph"/>
              <w:rPr>
                <w:sz w:val="28"/>
              </w:rPr>
            </w:pPr>
          </w:p>
          <w:p w14:paraId="21689A2C" w14:textId="77777777" w:rsidR="00632C5F" w:rsidRDefault="00632C5F" w:rsidP="00EF1B92">
            <w:pPr>
              <w:pStyle w:val="TableParagraph"/>
              <w:rPr>
                <w:sz w:val="28"/>
              </w:rPr>
            </w:pPr>
          </w:p>
          <w:p w14:paraId="44EF5F07" w14:textId="77777777" w:rsidR="00632C5F" w:rsidRDefault="00632C5F" w:rsidP="00EF1B92">
            <w:pPr>
              <w:pStyle w:val="TableParagraph"/>
              <w:rPr>
                <w:sz w:val="28"/>
              </w:rPr>
            </w:pPr>
          </w:p>
          <w:p w14:paraId="2E1D6F9A" w14:textId="77777777" w:rsidR="00632C5F" w:rsidRDefault="00632C5F" w:rsidP="00EF1B92">
            <w:pPr>
              <w:pStyle w:val="TableParagraph"/>
              <w:spacing w:before="4"/>
              <w:rPr>
                <w:sz w:val="26"/>
              </w:rPr>
            </w:pPr>
          </w:p>
          <w:p w14:paraId="3A4F3B8A" w14:textId="77777777" w:rsidR="00632C5F" w:rsidRDefault="00632C5F" w:rsidP="00EF1B92">
            <w:pPr>
              <w:pStyle w:val="TableParagraph"/>
              <w:ind w:left="1331" w:hanging="1105"/>
              <w:rPr>
                <w:sz w:val="24"/>
              </w:rPr>
            </w:pPr>
            <w:r>
              <w:rPr>
                <w:sz w:val="24"/>
              </w:rPr>
              <w:t>Indica</w:t>
            </w:r>
            <w:r>
              <w:rPr>
                <w:spacing w:val="-8"/>
                <w:sz w:val="24"/>
              </w:rPr>
              <w:t xml:space="preserve"> </w:t>
            </w:r>
            <w:r>
              <w:rPr>
                <w:sz w:val="24"/>
              </w:rPr>
              <w:t>sentido</w:t>
            </w:r>
            <w:r>
              <w:rPr>
                <w:spacing w:val="-6"/>
                <w:sz w:val="24"/>
              </w:rPr>
              <w:t xml:space="preserve"> </w:t>
            </w:r>
            <w:r>
              <w:rPr>
                <w:sz w:val="24"/>
              </w:rPr>
              <w:t>y</w:t>
            </w:r>
            <w:r>
              <w:rPr>
                <w:spacing w:val="-9"/>
                <w:sz w:val="24"/>
              </w:rPr>
              <w:t xml:space="preserve"> </w:t>
            </w:r>
            <w:r>
              <w:rPr>
                <w:sz w:val="24"/>
              </w:rPr>
              <w:t>ruta</w:t>
            </w:r>
            <w:r>
              <w:rPr>
                <w:spacing w:val="-7"/>
                <w:sz w:val="24"/>
              </w:rPr>
              <w:t xml:space="preserve"> </w:t>
            </w:r>
            <w:r>
              <w:rPr>
                <w:sz w:val="24"/>
              </w:rPr>
              <w:t>de</w:t>
            </w:r>
            <w:r>
              <w:rPr>
                <w:spacing w:val="-7"/>
                <w:sz w:val="24"/>
              </w:rPr>
              <w:t xml:space="preserve"> </w:t>
            </w:r>
            <w:r>
              <w:rPr>
                <w:sz w:val="24"/>
              </w:rPr>
              <w:t xml:space="preserve">Evacuación </w:t>
            </w:r>
            <w:r>
              <w:rPr>
                <w:spacing w:val="-2"/>
                <w:sz w:val="24"/>
              </w:rPr>
              <w:t>(derecha).</w:t>
            </w:r>
          </w:p>
        </w:tc>
        <w:tc>
          <w:tcPr>
            <w:tcW w:w="1506" w:type="dxa"/>
            <w:tcBorders>
              <w:top w:val="single" w:sz="4" w:space="0" w:color="000000"/>
              <w:left w:val="single" w:sz="4" w:space="0" w:color="000000"/>
              <w:bottom w:val="single" w:sz="4" w:space="0" w:color="000000"/>
              <w:right w:val="single" w:sz="4" w:space="0" w:color="000000"/>
            </w:tcBorders>
          </w:tcPr>
          <w:p w14:paraId="0CABF9BF" w14:textId="77777777" w:rsidR="00632C5F" w:rsidRDefault="00632C5F" w:rsidP="00EF1B92">
            <w:pPr>
              <w:pStyle w:val="TableParagraph"/>
              <w:rPr>
                <w:sz w:val="28"/>
              </w:rPr>
            </w:pPr>
          </w:p>
          <w:p w14:paraId="3C98DB58" w14:textId="77777777" w:rsidR="00632C5F" w:rsidRDefault="00632C5F" w:rsidP="00EF1B92">
            <w:pPr>
              <w:pStyle w:val="TableParagraph"/>
              <w:rPr>
                <w:sz w:val="28"/>
              </w:rPr>
            </w:pPr>
          </w:p>
          <w:p w14:paraId="4F239955" w14:textId="77777777" w:rsidR="00632C5F" w:rsidRDefault="00632C5F" w:rsidP="00EF1B92">
            <w:pPr>
              <w:pStyle w:val="TableParagraph"/>
              <w:rPr>
                <w:sz w:val="28"/>
              </w:rPr>
            </w:pPr>
          </w:p>
          <w:p w14:paraId="23BE2DF8" w14:textId="77777777" w:rsidR="00632C5F" w:rsidRDefault="00632C5F" w:rsidP="00EF1B92">
            <w:pPr>
              <w:pStyle w:val="TableParagraph"/>
              <w:spacing w:before="4"/>
              <w:rPr>
                <w:sz w:val="26"/>
              </w:rPr>
            </w:pPr>
          </w:p>
          <w:p w14:paraId="51F63FA3" w14:textId="77777777" w:rsidR="00632C5F" w:rsidRDefault="00632C5F" w:rsidP="00EF1B92">
            <w:pPr>
              <w:pStyle w:val="TableParagraph"/>
              <w:spacing w:line="274" w:lineRule="exact"/>
              <w:ind w:left="161" w:right="146"/>
              <w:jc w:val="center"/>
              <w:rPr>
                <w:sz w:val="24"/>
              </w:rPr>
            </w:pPr>
            <w:r>
              <w:rPr>
                <w:spacing w:val="-5"/>
                <w:sz w:val="24"/>
              </w:rPr>
              <w:t>PVC</w:t>
            </w:r>
          </w:p>
          <w:p w14:paraId="6EF4210F" w14:textId="77777777" w:rsidR="00632C5F" w:rsidRDefault="00632C5F" w:rsidP="00EF1B92">
            <w:pPr>
              <w:pStyle w:val="TableParagraph"/>
              <w:spacing w:line="274" w:lineRule="exact"/>
              <w:ind w:left="163" w:right="146"/>
              <w:jc w:val="center"/>
              <w:rPr>
                <w:sz w:val="24"/>
              </w:rPr>
            </w:pPr>
            <w:r>
              <w:rPr>
                <w:spacing w:val="-2"/>
                <w:sz w:val="24"/>
              </w:rPr>
              <w:t>autoadhesivo</w:t>
            </w:r>
          </w:p>
        </w:tc>
      </w:tr>
    </w:tbl>
    <w:p w14:paraId="2C064523"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tbl>
      <w:tblPr>
        <w:tblStyle w:val="TableNormal"/>
        <w:tblW w:w="8498" w:type="dxa"/>
        <w:tblInd w:w="135" w:type="dxa"/>
        <w:tblBorders>
          <w:top w:val="single" w:sz="12" w:space="0" w:color="767070"/>
          <w:left w:val="single" w:sz="12" w:space="0" w:color="767070"/>
          <w:bottom w:val="single" w:sz="12" w:space="0" w:color="767070"/>
          <w:right w:val="single" w:sz="12" w:space="0" w:color="767070"/>
          <w:insideH w:val="single" w:sz="12" w:space="0" w:color="767070"/>
          <w:insideV w:val="single" w:sz="12" w:space="0" w:color="767070"/>
        </w:tblBorders>
        <w:tblLayout w:type="fixed"/>
        <w:tblLook w:val="01E0" w:firstRow="1" w:lastRow="1" w:firstColumn="1" w:lastColumn="1" w:noHBand="0" w:noVBand="0"/>
      </w:tblPr>
      <w:tblGrid>
        <w:gridCol w:w="3436"/>
        <w:gridCol w:w="3556"/>
        <w:gridCol w:w="1506"/>
      </w:tblGrid>
      <w:tr w:rsidR="00E140FA" w14:paraId="709A05F7" w14:textId="77777777" w:rsidTr="00E140FA">
        <w:trPr>
          <w:cantSplit/>
          <w:trHeight w:val="2002"/>
        </w:trPr>
        <w:tc>
          <w:tcPr>
            <w:tcW w:w="3436" w:type="dxa"/>
            <w:tcBorders>
              <w:top w:val="single" w:sz="4" w:space="0" w:color="000000"/>
              <w:left w:val="single" w:sz="4" w:space="0" w:color="000000"/>
              <w:bottom w:val="single" w:sz="4" w:space="0" w:color="000000"/>
              <w:right w:val="single" w:sz="4" w:space="0" w:color="000000"/>
            </w:tcBorders>
          </w:tcPr>
          <w:p w14:paraId="07972549" w14:textId="77777777" w:rsidR="00E140FA" w:rsidRDefault="00E140FA" w:rsidP="00EF1B92">
            <w:pPr>
              <w:pStyle w:val="TableParagraph"/>
              <w:spacing w:before="6"/>
              <w:rPr>
                <w:sz w:val="4"/>
              </w:rPr>
            </w:pPr>
          </w:p>
          <w:p w14:paraId="4C7E25A1" w14:textId="77777777" w:rsidR="00E140FA" w:rsidRDefault="00E140FA" w:rsidP="00EF1B92">
            <w:pPr>
              <w:pStyle w:val="TableParagraph"/>
              <w:ind w:left="718"/>
              <w:rPr>
                <w:sz w:val="20"/>
              </w:rPr>
            </w:pPr>
            <w:r>
              <w:rPr>
                <w:noProof/>
                <w:sz w:val="20"/>
              </w:rPr>
              <w:drawing>
                <wp:inline distT="0" distB="0" distL="0" distR="0" wp14:anchorId="4B9B5BF5" wp14:editId="2223914F">
                  <wp:extent cx="1277288" cy="864870"/>
                  <wp:effectExtent l="0" t="0" r="0" b="0"/>
                  <wp:docPr id="4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5.png"/>
                          <pic:cNvPicPr/>
                        </pic:nvPicPr>
                        <pic:blipFill>
                          <a:blip r:embed="rId17" cstate="print"/>
                          <a:stretch>
                            <a:fillRect/>
                          </a:stretch>
                        </pic:blipFill>
                        <pic:spPr>
                          <a:xfrm>
                            <a:off x="0" y="0"/>
                            <a:ext cx="1277288" cy="864870"/>
                          </a:xfrm>
                          <a:prstGeom prst="rect">
                            <a:avLst/>
                          </a:prstGeom>
                        </pic:spPr>
                      </pic:pic>
                    </a:graphicData>
                  </a:graphic>
                </wp:inline>
              </w:drawing>
            </w:r>
          </w:p>
          <w:p w14:paraId="1E766F9A" w14:textId="77777777" w:rsidR="00E140FA" w:rsidRDefault="00E140FA" w:rsidP="00EF1B92">
            <w:pPr>
              <w:pStyle w:val="TableParagraph"/>
              <w:spacing w:before="28" w:line="270" w:lineRule="atLeast"/>
              <w:ind w:left="1206" w:right="1186" w:firstLine="1"/>
              <w:jc w:val="center"/>
              <w:rPr>
                <w:sz w:val="24"/>
              </w:rPr>
            </w:pPr>
            <w:r>
              <w:rPr>
                <w:sz w:val="24"/>
              </w:rPr>
              <w:t xml:space="preserve">Salida de </w:t>
            </w:r>
            <w:r>
              <w:rPr>
                <w:spacing w:val="-2"/>
                <w:sz w:val="24"/>
              </w:rPr>
              <w:t>emergencia</w:t>
            </w:r>
          </w:p>
        </w:tc>
        <w:tc>
          <w:tcPr>
            <w:tcW w:w="3556" w:type="dxa"/>
            <w:tcBorders>
              <w:top w:val="single" w:sz="4" w:space="0" w:color="000000"/>
              <w:left w:val="single" w:sz="4" w:space="0" w:color="000000"/>
              <w:bottom w:val="single" w:sz="4" w:space="0" w:color="000000"/>
              <w:right w:val="single" w:sz="4" w:space="0" w:color="000000"/>
            </w:tcBorders>
          </w:tcPr>
          <w:p w14:paraId="40A41FD1" w14:textId="77777777" w:rsidR="00E140FA" w:rsidRDefault="00E140FA" w:rsidP="00EF1B92">
            <w:pPr>
              <w:pStyle w:val="TableParagraph"/>
              <w:rPr>
                <w:sz w:val="28"/>
              </w:rPr>
            </w:pPr>
          </w:p>
          <w:p w14:paraId="73656998" w14:textId="77777777" w:rsidR="00E140FA" w:rsidRDefault="00E140FA" w:rsidP="00EF1B92">
            <w:pPr>
              <w:pStyle w:val="TableParagraph"/>
              <w:spacing w:before="2"/>
              <w:rPr>
                <w:sz w:val="23"/>
              </w:rPr>
            </w:pPr>
          </w:p>
          <w:p w14:paraId="1490CFCD" w14:textId="77777777" w:rsidR="00E140FA" w:rsidRDefault="00E140FA" w:rsidP="00EF1B92">
            <w:pPr>
              <w:pStyle w:val="TableParagraph"/>
              <w:spacing w:before="1"/>
              <w:ind w:left="1239" w:hanging="726"/>
              <w:rPr>
                <w:sz w:val="24"/>
              </w:rPr>
            </w:pPr>
            <w:r>
              <w:rPr>
                <w:sz w:val="24"/>
              </w:rPr>
              <w:t>Indica</w:t>
            </w:r>
            <w:r>
              <w:rPr>
                <w:spacing w:val="-10"/>
                <w:sz w:val="24"/>
              </w:rPr>
              <w:t xml:space="preserve"> </w:t>
            </w:r>
            <w:r>
              <w:rPr>
                <w:sz w:val="24"/>
              </w:rPr>
              <w:t>ubicación</w:t>
            </w:r>
            <w:r>
              <w:rPr>
                <w:spacing w:val="-9"/>
                <w:sz w:val="24"/>
              </w:rPr>
              <w:t xml:space="preserve"> </w:t>
            </w:r>
            <w:r>
              <w:rPr>
                <w:sz w:val="24"/>
              </w:rPr>
              <w:t>de</w:t>
            </w:r>
            <w:r>
              <w:rPr>
                <w:spacing w:val="-9"/>
                <w:sz w:val="24"/>
              </w:rPr>
              <w:t xml:space="preserve"> </w:t>
            </w:r>
            <w:r>
              <w:rPr>
                <w:sz w:val="24"/>
              </w:rPr>
              <w:t>salida</w:t>
            </w:r>
            <w:r>
              <w:rPr>
                <w:spacing w:val="-9"/>
                <w:sz w:val="24"/>
              </w:rPr>
              <w:t xml:space="preserve"> </w:t>
            </w:r>
            <w:r>
              <w:rPr>
                <w:sz w:val="24"/>
              </w:rPr>
              <w:t xml:space="preserve">de </w:t>
            </w:r>
            <w:r>
              <w:rPr>
                <w:spacing w:val="-2"/>
                <w:sz w:val="24"/>
              </w:rPr>
              <w:t>emergencia.</w:t>
            </w:r>
          </w:p>
          <w:p w14:paraId="1280AE63" w14:textId="77777777" w:rsidR="00E140FA" w:rsidRDefault="00E140FA" w:rsidP="00EF1B92">
            <w:pPr>
              <w:pStyle w:val="TableParagraph"/>
              <w:spacing w:before="1"/>
              <w:ind w:left="586"/>
              <w:rPr>
                <w:sz w:val="24"/>
              </w:rPr>
            </w:pPr>
            <w:r>
              <w:rPr>
                <w:sz w:val="24"/>
              </w:rPr>
              <w:t>Dimensiones</w:t>
            </w:r>
            <w:r>
              <w:rPr>
                <w:spacing w:val="-8"/>
                <w:sz w:val="24"/>
              </w:rPr>
              <w:t xml:space="preserve"> </w:t>
            </w:r>
            <w:r>
              <w:rPr>
                <w:spacing w:val="-2"/>
                <w:sz w:val="24"/>
              </w:rPr>
              <w:t>0.30mx0.40m</w:t>
            </w:r>
          </w:p>
        </w:tc>
        <w:tc>
          <w:tcPr>
            <w:tcW w:w="1506" w:type="dxa"/>
            <w:tcBorders>
              <w:top w:val="single" w:sz="4" w:space="0" w:color="000000"/>
              <w:left w:val="single" w:sz="4" w:space="0" w:color="000000"/>
              <w:bottom w:val="single" w:sz="4" w:space="0" w:color="000000"/>
              <w:right w:val="single" w:sz="4" w:space="0" w:color="000000"/>
            </w:tcBorders>
          </w:tcPr>
          <w:p w14:paraId="6DAEC74E" w14:textId="77777777" w:rsidR="00E140FA" w:rsidRDefault="00E140FA" w:rsidP="00EF1B92">
            <w:pPr>
              <w:pStyle w:val="TableParagraph"/>
              <w:rPr>
                <w:sz w:val="28"/>
              </w:rPr>
            </w:pPr>
          </w:p>
          <w:p w14:paraId="6520F624" w14:textId="77777777" w:rsidR="00E140FA" w:rsidRDefault="00E140FA" w:rsidP="00EF1B92">
            <w:pPr>
              <w:pStyle w:val="TableParagraph"/>
              <w:spacing w:before="4"/>
              <w:rPr>
                <w:sz w:val="35"/>
              </w:rPr>
            </w:pPr>
          </w:p>
          <w:p w14:paraId="3C8FB831" w14:textId="77777777" w:rsidR="00E140FA" w:rsidRDefault="00E140FA" w:rsidP="00EF1B92">
            <w:pPr>
              <w:pStyle w:val="TableParagraph"/>
              <w:ind w:left="273" w:right="252"/>
              <w:rPr>
                <w:sz w:val="24"/>
              </w:rPr>
            </w:pPr>
            <w:r>
              <w:rPr>
                <w:sz w:val="24"/>
              </w:rPr>
              <w:t>Plástico</w:t>
            </w:r>
            <w:r>
              <w:rPr>
                <w:spacing w:val="-14"/>
                <w:sz w:val="24"/>
              </w:rPr>
              <w:t xml:space="preserve"> </w:t>
            </w:r>
            <w:r>
              <w:rPr>
                <w:sz w:val="24"/>
              </w:rPr>
              <w:t xml:space="preserve">de 500 </w:t>
            </w:r>
            <w:r>
              <w:rPr>
                <w:spacing w:val="-2"/>
                <w:sz w:val="24"/>
              </w:rPr>
              <w:t>micras</w:t>
            </w:r>
          </w:p>
        </w:tc>
      </w:tr>
      <w:tr w:rsidR="00E140FA" w14:paraId="3E5DF8A0" w14:textId="77777777" w:rsidTr="00E140FA">
        <w:trPr>
          <w:cantSplit/>
          <w:trHeight w:val="2577"/>
        </w:trPr>
        <w:tc>
          <w:tcPr>
            <w:tcW w:w="3436" w:type="dxa"/>
            <w:tcBorders>
              <w:top w:val="single" w:sz="4" w:space="0" w:color="000000"/>
              <w:left w:val="single" w:sz="4" w:space="0" w:color="000000"/>
              <w:bottom w:val="single" w:sz="4" w:space="0" w:color="000000"/>
              <w:right w:val="single" w:sz="4" w:space="0" w:color="000000"/>
            </w:tcBorders>
          </w:tcPr>
          <w:p w14:paraId="5FE3D096" w14:textId="77777777" w:rsidR="00E140FA" w:rsidRDefault="00E140FA" w:rsidP="00EF1B92">
            <w:pPr>
              <w:pStyle w:val="TableParagraph"/>
              <w:ind w:left="935"/>
              <w:rPr>
                <w:sz w:val="20"/>
              </w:rPr>
            </w:pPr>
            <w:r>
              <w:rPr>
                <w:noProof/>
                <w:sz w:val="20"/>
              </w:rPr>
              <w:drawing>
                <wp:inline distT="0" distB="0" distL="0" distR="0" wp14:anchorId="498A4C3B" wp14:editId="599B46AD">
                  <wp:extent cx="1002744" cy="1444752"/>
                  <wp:effectExtent l="0" t="0" r="0" b="0"/>
                  <wp:docPr id="4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6.png"/>
                          <pic:cNvPicPr/>
                        </pic:nvPicPr>
                        <pic:blipFill>
                          <a:blip r:embed="rId18" cstate="print"/>
                          <a:stretch>
                            <a:fillRect/>
                          </a:stretch>
                        </pic:blipFill>
                        <pic:spPr>
                          <a:xfrm>
                            <a:off x="0" y="0"/>
                            <a:ext cx="1002744" cy="1444752"/>
                          </a:xfrm>
                          <a:prstGeom prst="rect">
                            <a:avLst/>
                          </a:prstGeom>
                        </pic:spPr>
                      </pic:pic>
                    </a:graphicData>
                  </a:graphic>
                </wp:inline>
              </w:drawing>
            </w:r>
          </w:p>
          <w:p w14:paraId="41C5EE12" w14:textId="77777777" w:rsidR="00E140FA" w:rsidRDefault="00E140FA" w:rsidP="00EF1B92">
            <w:pPr>
              <w:pStyle w:val="TableParagraph"/>
              <w:spacing w:before="36" w:line="245" w:lineRule="exact"/>
              <w:ind w:left="1153" w:right="1136"/>
              <w:jc w:val="center"/>
              <w:rPr>
                <w:sz w:val="24"/>
              </w:rPr>
            </w:pPr>
            <w:r>
              <w:rPr>
                <w:spacing w:val="-2"/>
                <w:sz w:val="24"/>
              </w:rPr>
              <w:t>Botiquín</w:t>
            </w:r>
          </w:p>
        </w:tc>
        <w:tc>
          <w:tcPr>
            <w:tcW w:w="3556" w:type="dxa"/>
            <w:tcBorders>
              <w:top w:val="single" w:sz="4" w:space="0" w:color="000000"/>
              <w:left w:val="single" w:sz="4" w:space="0" w:color="000000"/>
              <w:bottom w:val="single" w:sz="4" w:space="0" w:color="000000"/>
              <w:right w:val="single" w:sz="4" w:space="0" w:color="000000"/>
            </w:tcBorders>
          </w:tcPr>
          <w:p w14:paraId="614B11BD" w14:textId="77777777" w:rsidR="00E140FA" w:rsidRDefault="00E140FA" w:rsidP="00EF1B92">
            <w:pPr>
              <w:pStyle w:val="TableParagraph"/>
              <w:rPr>
                <w:sz w:val="28"/>
              </w:rPr>
            </w:pPr>
          </w:p>
          <w:p w14:paraId="17F45A67" w14:textId="77777777" w:rsidR="00E140FA" w:rsidRDefault="00E140FA" w:rsidP="00EF1B92">
            <w:pPr>
              <w:pStyle w:val="TableParagraph"/>
              <w:rPr>
                <w:sz w:val="28"/>
              </w:rPr>
            </w:pPr>
          </w:p>
          <w:p w14:paraId="143CD39F" w14:textId="77777777" w:rsidR="00E140FA" w:rsidRDefault="00E140FA" w:rsidP="00EF1B92">
            <w:pPr>
              <w:pStyle w:val="TableParagraph"/>
              <w:rPr>
                <w:sz w:val="28"/>
              </w:rPr>
            </w:pPr>
          </w:p>
          <w:p w14:paraId="7C8F490F" w14:textId="77777777" w:rsidR="00E140FA" w:rsidRDefault="00E140FA" w:rsidP="00EF1B92">
            <w:pPr>
              <w:pStyle w:val="TableParagraph"/>
              <w:spacing w:before="186"/>
              <w:ind w:left="516"/>
              <w:rPr>
                <w:sz w:val="24"/>
              </w:rPr>
            </w:pPr>
            <w:r>
              <w:rPr>
                <w:sz w:val="24"/>
              </w:rPr>
              <w:t>Botiquín</w:t>
            </w:r>
            <w:r>
              <w:rPr>
                <w:spacing w:val="-3"/>
                <w:sz w:val="24"/>
              </w:rPr>
              <w:t xml:space="preserve"> </w:t>
            </w:r>
            <w:r>
              <w:rPr>
                <w:sz w:val="24"/>
              </w:rPr>
              <w:t>de</w:t>
            </w:r>
            <w:r>
              <w:rPr>
                <w:spacing w:val="-2"/>
                <w:sz w:val="24"/>
              </w:rPr>
              <w:t xml:space="preserve"> </w:t>
            </w:r>
            <w:r>
              <w:rPr>
                <w:sz w:val="24"/>
              </w:rPr>
              <w:t xml:space="preserve">primeros </w:t>
            </w:r>
            <w:r>
              <w:rPr>
                <w:spacing w:val="-2"/>
                <w:sz w:val="24"/>
              </w:rPr>
              <w:t>auxilios</w:t>
            </w:r>
          </w:p>
        </w:tc>
        <w:tc>
          <w:tcPr>
            <w:tcW w:w="1506" w:type="dxa"/>
            <w:tcBorders>
              <w:top w:val="single" w:sz="4" w:space="0" w:color="000000"/>
              <w:left w:val="single" w:sz="4" w:space="0" w:color="000000"/>
              <w:bottom w:val="single" w:sz="4" w:space="0" w:color="000000"/>
              <w:right w:val="single" w:sz="4" w:space="0" w:color="000000"/>
            </w:tcBorders>
            <w:vAlign w:val="center"/>
          </w:tcPr>
          <w:p w14:paraId="1FF2BD89" w14:textId="77777777" w:rsidR="00E140FA" w:rsidRDefault="00E140FA" w:rsidP="00EF1B92">
            <w:pPr>
              <w:pStyle w:val="TableParagraph"/>
              <w:jc w:val="center"/>
              <w:rPr>
                <w:rFonts w:ascii="Times New Roman"/>
                <w:sz w:val="18"/>
              </w:rPr>
            </w:pPr>
            <w:r>
              <w:rPr>
                <w:sz w:val="24"/>
              </w:rPr>
              <w:t>PVC autoadhesivo</w:t>
            </w:r>
          </w:p>
        </w:tc>
      </w:tr>
      <w:tr w:rsidR="00E140FA" w14:paraId="5B1B31A8" w14:textId="77777777" w:rsidTr="00E140FA">
        <w:trPr>
          <w:cantSplit/>
          <w:trHeight w:val="2809"/>
        </w:trPr>
        <w:tc>
          <w:tcPr>
            <w:tcW w:w="3436" w:type="dxa"/>
            <w:tcBorders>
              <w:top w:val="single" w:sz="4" w:space="0" w:color="000000"/>
              <w:left w:val="single" w:sz="4" w:space="0" w:color="000000"/>
              <w:bottom w:val="single" w:sz="4" w:space="0" w:color="000000"/>
              <w:right w:val="single" w:sz="4" w:space="0" w:color="000000"/>
            </w:tcBorders>
          </w:tcPr>
          <w:p w14:paraId="3617F362" w14:textId="77777777" w:rsidR="00E140FA" w:rsidRDefault="00E140FA" w:rsidP="00EF1B92">
            <w:pPr>
              <w:pStyle w:val="TableParagraph"/>
              <w:spacing w:before="5"/>
              <w:rPr>
                <w:sz w:val="2"/>
              </w:rPr>
            </w:pPr>
          </w:p>
          <w:p w14:paraId="4FE0C799" w14:textId="77777777" w:rsidR="00E140FA" w:rsidRDefault="00E140FA" w:rsidP="00EF1B92">
            <w:pPr>
              <w:pStyle w:val="TableParagraph"/>
              <w:ind w:left="973"/>
              <w:rPr>
                <w:sz w:val="20"/>
              </w:rPr>
            </w:pPr>
            <w:r>
              <w:rPr>
                <w:noProof/>
                <w:sz w:val="20"/>
              </w:rPr>
              <w:drawing>
                <wp:inline distT="0" distB="0" distL="0" distR="0" wp14:anchorId="34F3537C" wp14:editId="3068BA30">
                  <wp:extent cx="973364" cy="1424305"/>
                  <wp:effectExtent l="0" t="0" r="0" b="4445"/>
                  <wp:docPr id="5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png"/>
                          <pic:cNvPicPr/>
                        </pic:nvPicPr>
                        <pic:blipFill>
                          <a:blip r:embed="rId19" cstate="print"/>
                          <a:stretch>
                            <a:fillRect/>
                          </a:stretch>
                        </pic:blipFill>
                        <pic:spPr>
                          <a:xfrm>
                            <a:off x="0" y="0"/>
                            <a:ext cx="981402" cy="1436068"/>
                          </a:xfrm>
                          <a:prstGeom prst="rect">
                            <a:avLst/>
                          </a:prstGeom>
                        </pic:spPr>
                      </pic:pic>
                    </a:graphicData>
                  </a:graphic>
                </wp:inline>
              </w:drawing>
            </w:r>
          </w:p>
          <w:p w14:paraId="7D561FFB" w14:textId="77777777" w:rsidR="00E140FA" w:rsidRDefault="00E140FA" w:rsidP="00EF1B92">
            <w:pPr>
              <w:pStyle w:val="TableParagraph"/>
              <w:spacing w:before="46" w:line="270" w:lineRule="atLeast"/>
              <w:ind w:left="1398" w:right="1129" w:hanging="245"/>
              <w:rPr>
                <w:sz w:val="24"/>
              </w:rPr>
            </w:pPr>
            <w:r>
              <w:rPr>
                <w:sz w:val="24"/>
              </w:rPr>
              <w:t>Ubicación</w:t>
            </w:r>
            <w:r>
              <w:rPr>
                <w:spacing w:val="-14"/>
                <w:sz w:val="24"/>
              </w:rPr>
              <w:t xml:space="preserve"> </w:t>
            </w:r>
            <w:r>
              <w:rPr>
                <w:sz w:val="24"/>
              </w:rPr>
              <w:t xml:space="preserve">de </w:t>
            </w:r>
            <w:r>
              <w:rPr>
                <w:spacing w:val="-2"/>
                <w:sz w:val="24"/>
              </w:rPr>
              <w:t>extintor</w:t>
            </w:r>
          </w:p>
        </w:tc>
        <w:tc>
          <w:tcPr>
            <w:tcW w:w="3556" w:type="dxa"/>
            <w:tcBorders>
              <w:top w:val="single" w:sz="4" w:space="0" w:color="000000"/>
              <w:left w:val="single" w:sz="4" w:space="0" w:color="000000"/>
              <w:bottom w:val="single" w:sz="4" w:space="0" w:color="000000"/>
              <w:right w:val="single" w:sz="4" w:space="0" w:color="000000"/>
            </w:tcBorders>
          </w:tcPr>
          <w:p w14:paraId="6C15D37F" w14:textId="77777777" w:rsidR="00E140FA" w:rsidRDefault="00E140FA" w:rsidP="00EF1B92">
            <w:pPr>
              <w:pStyle w:val="TableParagraph"/>
              <w:rPr>
                <w:sz w:val="28"/>
              </w:rPr>
            </w:pPr>
          </w:p>
          <w:p w14:paraId="1C5F9DF5" w14:textId="77777777" w:rsidR="00E140FA" w:rsidRDefault="00E140FA" w:rsidP="00EF1B92">
            <w:pPr>
              <w:pStyle w:val="TableParagraph"/>
              <w:rPr>
                <w:sz w:val="28"/>
              </w:rPr>
            </w:pPr>
          </w:p>
          <w:p w14:paraId="1B3B8C5C" w14:textId="77777777" w:rsidR="00E140FA" w:rsidRDefault="00E140FA" w:rsidP="00EF1B92">
            <w:pPr>
              <w:pStyle w:val="TableParagraph"/>
              <w:rPr>
                <w:sz w:val="28"/>
              </w:rPr>
            </w:pPr>
          </w:p>
          <w:p w14:paraId="56845C6B" w14:textId="77777777" w:rsidR="00E140FA" w:rsidRDefault="00E140FA" w:rsidP="00EF1B92">
            <w:pPr>
              <w:pStyle w:val="TableParagraph"/>
              <w:spacing w:before="5"/>
              <w:rPr>
                <w:sz w:val="26"/>
              </w:rPr>
            </w:pPr>
          </w:p>
          <w:p w14:paraId="2EDA5B26" w14:textId="77777777" w:rsidR="00E140FA" w:rsidRDefault="00E140FA" w:rsidP="00EF1B92">
            <w:pPr>
              <w:pStyle w:val="TableParagraph"/>
              <w:ind w:left="850"/>
              <w:rPr>
                <w:sz w:val="24"/>
              </w:rPr>
            </w:pPr>
            <w:r>
              <w:rPr>
                <w:sz w:val="24"/>
              </w:rPr>
              <w:t>Indicación</w:t>
            </w:r>
            <w:r>
              <w:rPr>
                <w:spacing w:val="-4"/>
                <w:sz w:val="24"/>
              </w:rPr>
              <w:t xml:space="preserve"> </w:t>
            </w:r>
            <w:r>
              <w:rPr>
                <w:sz w:val="24"/>
              </w:rPr>
              <w:t>de</w:t>
            </w:r>
            <w:r>
              <w:rPr>
                <w:spacing w:val="-1"/>
                <w:sz w:val="24"/>
              </w:rPr>
              <w:t xml:space="preserve"> </w:t>
            </w:r>
            <w:r>
              <w:rPr>
                <w:spacing w:val="-2"/>
                <w:sz w:val="24"/>
              </w:rPr>
              <w:t>extintor</w:t>
            </w:r>
          </w:p>
        </w:tc>
        <w:tc>
          <w:tcPr>
            <w:tcW w:w="1506" w:type="dxa"/>
            <w:tcBorders>
              <w:top w:val="single" w:sz="4" w:space="0" w:color="000000"/>
              <w:left w:val="single" w:sz="4" w:space="0" w:color="000000"/>
              <w:bottom w:val="single" w:sz="4" w:space="0" w:color="000000"/>
              <w:right w:val="single" w:sz="4" w:space="0" w:color="000000"/>
            </w:tcBorders>
          </w:tcPr>
          <w:p w14:paraId="09E79853" w14:textId="77777777" w:rsidR="00E140FA" w:rsidRDefault="00E140FA" w:rsidP="00EF1B92">
            <w:pPr>
              <w:pStyle w:val="TableParagraph"/>
              <w:rPr>
                <w:sz w:val="28"/>
              </w:rPr>
            </w:pPr>
          </w:p>
          <w:p w14:paraId="14CB61A0" w14:textId="77777777" w:rsidR="00E140FA" w:rsidRDefault="00E140FA" w:rsidP="00EF1B92">
            <w:pPr>
              <w:pStyle w:val="TableParagraph"/>
              <w:rPr>
                <w:sz w:val="28"/>
              </w:rPr>
            </w:pPr>
          </w:p>
          <w:p w14:paraId="596CF6D0" w14:textId="77777777" w:rsidR="00E140FA" w:rsidRDefault="00E140FA" w:rsidP="00EF1B92">
            <w:pPr>
              <w:pStyle w:val="TableParagraph"/>
              <w:rPr>
                <w:sz w:val="28"/>
              </w:rPr>
            </w:pPr>
          </w:p>
          <w:p w14:paraId="44457289" w14:textId="77777777" w:rsidR="00E140FA" w:rsidRDefault="00E140FA" w:rsidP="00EF1B92">
            <w:pPr>
              <w:pStyle w:val="TableParagraph"/>
              <w:spacing w:before="164"/>
              <w:ind w:left="161" w:right="146"/>
              <w:jc w:val="center"/>
              <w:rPr>
                <w:sz w:val="24"/>
              </w:rPr>
            </w:pPr>
            <w:r>
              <w:rPr>
                <w:spacing w:val="-5"/>
                <w:sz w:val="24"/>
              </w:rPr>
              <w:t>PVC</w:t>
            </w:r>
          </w:p>
          <w:p w14:paraId="3747DDF8" w14:textId="77777777" w:rsidR="00E140FA" w:rsidRDefault="00E140FA" w:rsidP="00EF1B92">
            <w:pPr>
              <w:pStyle w:val="TableParagraph"/>
              <w:spacing w:before="1"/>
              <w:ind w:left="163" w:right="146"/>
              <w:jc w:val="center"/>
              <w:rPr>
                <w:sz w:val="24"/>
              </w:rPr>
            </w:pPr>
            <w:r>
              <w:rPr>
                <w:spacing w:val="-2"/>
                <w:sz w:val="24"/>
              </w:rPr>
              <w:t>autoadhesivo</w:t>
            </w:r>
          </w:p>
        </w:tc>
      </w:tr>
      <w:tr w:rsidR="00E140FA" w14:paraId="29771F69" w14:textId="77777777" w:rsidTr="00E140FA">
        <w:trPr>
          <w:cantSplit/>
          <w:trHeight w:val="1540"/>
        </w:trPr>
        <w:tc>
          <w:tcPr>
            <w:tcW w:w="3436" w:type="dxa"/>
            <w:tcBorders>
              <w:top w:val="single" w:sz="4" w:space="0" w:color="000000"/>
              <w:left w:val="single" w:sz="4" w:space="0" w:color="000000"/>
              <w:bottom w:val="single" w:sz="4" w:space="0" w:color="000000"/>
              <w:right w:val="single" w:sz="4" w:space="0" w:color="000000"/>
            </w:tcBorders>
          </w:tcPr>
          <w:p w14:paraId="3D4CED92" w14:textId="77777777" w:rsidR="00E140FA" w:rsidRDefault="00E140FA" w:rsidP="007873B5">
            <w:pPr>
              <w:pStyle w:val="TableParagraph"/>
              <w:ind w:left="1107"/>
              <w:rPr>
                <w:sz w:val="20"/>
              </w:rPr>
            </w:pPr>
          </w:p>
          <w:p w14:paraId="4B42D753" w14:textId="77777777" w:rsidR="00E140FA" w:rsidRDefault="008F6CC7" w:rsidP="008F6CC7">
            <w:pPr>
              <w:pStyle w:val="TableParagraph"/>
              <w:spacing w:before="3" w:after="1"/>
              <w:jc w:val="center"/>
              <w:rPr>
                <w:sz w:val="24"/>
              </w:rPr>
            </w:pPr>
            <w:r>
              <w:rPr>
                <w:noProof/>
              </w:rPr>
              <w:drawing>
                <wp:inline distT="0" distB="0" distL="0" distR="0" wp14:anchorId="119641F2" wp14:editId="094071B7">
                  <wp:extent cx="1415143" cy="1327790"/>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61546" t="47595" r="18171" b="18571"/>
                          <a:stretch/>
                        </pic:blipFill>
                        <pic:spPr bwMode="auto">
                          <a:xfrm>
                            <a:off x="0" y="0"/>
                            <a:ext cx="1418735" cy="1331160"/>
                          </a:xfrm>
                          <a:prstGeom prst="rect">
                            <a:avLst/>
                          </a:prstGeom>
                          <a:ln>
                            <a:noFill/>
                          </a:ln>
                          <a:extLst>
                            <a:ext uri="{53640926-AAD7-44D8-BBD7-CCE9431645EC}">
                              <a14:shadowObscured xmlns:a14="http://schemas.microsoft.com/office/drawing/2010/main"/>
                            </a:ext>
                          </a:extLst>
                        </pic:spPr>
                      </pic:pic>
                    </a:graphicData>
                  </a:graphic>
                </wp:inline>
              </w:drawing>
            </w:r>
          </w:p>
          <w:p w14:paraId="5E4B6A76" w14:textId="77777777" w:rsidR="00E140FA" w:rsidRDefault="00E140FA" w:rsidP="007873B5">
            <w:pPr>
              <w:pStyle w:val="TableParagraph"/>
              <w:spacing w:before="3" w:after="1"/>
              <w:jc w:val="center"/>
              <w:rPr>
                <w:sz w:val="24"/>
              </w:rPr>
            </w:pPr>
          </w:p>
          <w:p w14:paraId="0E400C82" w14:textId="77777777" w:rsidR="00E140FA" w:rsidRDefault="00E140FA" w:rsidP="007873B5">
            <w:pPr>
              <w:pStyle w:val="TableParagraph"/>
              <w:spacing w:before="3" w:after="1"/>
              <w:jc w:val="center"/>
              <w:rPr>
                <w:sz w:val="17"/>
              </w:rPr>
            </w:pPr>
            <w:r>
              <w:rPr>
                <w:sz w:val="24"/>
              </w:rPr>
              <w:t>Detector</w:t>
            </w:r>
            <w:r>
              <w:rPr>
                <w:spacing w:val="-4"/>
                <w:sz w:val="24"/>
              </w:rPr>
              <w:t xml:space="preserve"> </w:t>
            </w:r>
            <w:r>
              <w:rPr>
                <w:sz w:val="24"/>
              </w:rPr>
              <w:t xml:space="preserve">de </w:t>
            </w:r>
            <w:r>
              <w:rPr>
                <w:spacing w:val="-4"/>
                <w:sz w:val="24"/>
              </w:rPr>
              <w:t>humo</w:t>
            </w:r>
          </w:p>
        </w:tc>
        <w:tc>
          <w:tcPr>
            <w:tcW w:w="3556" w:type="dxa"/>
            <w:tcBorders>
              <w:top w:val="single" w:sz="4" w:space="0" w:color="000000"/>
              <w:left w:val="single" w:sz="4" w:space="0" w:color="000000"/>
              <w:bottom w:val="single" w:sz="4" w:space="0" w:color="000000"/>
              <w:right w:val="single" w:sz="4" w:space="0" w:color="000000"/>
            </w:tcBorders>
          </w:tcPr>
          <w:p w14:paraId="4A2C9052" w14:textId="77777777" w:rsidR="00E140FA" w:rsidRDefault="00E140FA" w:rsidP="007873B5">
            <w:pPr>
              <w:pStyle w:val="TableParagraph"/>
              <w:rPr>
                <w:sz w:val="28"/>
              </w:rPr>
            </w:pPr>
          </w:p>
          <w:p w14:paraId="2AA9835D" w14:textId="77777777" w:rsidR="00E140FA" w:rsidRDefault="00E140FA" w:rsidP="007873B5">
            <w:pPr>
              <w:pStyle w:val="TableParagraph"/>
              <w:spacing w:before="10"/>
              <w:rPr>
                <w:sz w:val="24"/>
              </w:rPr>
            </w:pPr>
          </w:p>
          <w:p w14:paraId="44215E00" w14:textId="77777777" w:rsidR="00E140FA" w:rsidRDefault="00E140FA" w:rsidP="007873B5">
            <w:pPr>
              <w:pStyle w:val="TableParagraph"/>
              <w:jc w:val="center"/>
              <w:rPr>
                <w:sz w:val="28"/>
              </w:rPr>
            </w:pPr>
            <w:r>
              <w:rPr>
                <w:sz w:val="24"/>
              </w:rPr>
              <w:t>Detector</w:t>
            </w:r>
            <w:r>
              <w:rPr>
                <w:spacing w:val="-5"/>
                <w:sz w:val="24"/>
              </w:rPr>
              <w:t xml:space="preserve"> </w:t>
            </w:r>
            <w:r>
              <w:rPr>
                <w:sz w:val="24"/>
              </w:rPr>
              <w:t>de</w:t>
            </w:r>
            <w:r>
              <w:rPr>
                <w:spacing w:val="-4"/>
                <w:sz w:val="24"/>
              </w:rPr>
              <w:t xml:space="preserve"> </w:t>
            </w:r>
            <w:r>
              <w:rPr>
                <w:sz w:val="24"/>
              </w:rPr>
              <w:t>humo con</w:t>
            </w:r>
            <w:r>
              <w:rPr>
                <w:spacing w:val="-4"/>
                <w:sz w:val="24"/>
              </w:rPr>
              <w:t xml:space="preserve"> </w:t>
            </w:r>
            <w:r>
              <w:rPr>
                <w:sz w:val="24"/>
              </w:rPr>
              <w:t xml:space="preserve">alarma </w:t>
            </w:r>
            <w:r>
              <w:rPr>
                <w:spacing w:val="-2"/>
                <w:sz w:val="24"/>
              </w:rPr>
              <w:t>sonora</w:t>
            </w:r>
          </w:p>
        </w:tc>
        <w:tc>
          <w:tcPr>
            <w:tcW w:w="1506" w:type="dxa"/>
            <w:tcBorders>
              <w:top w:val="single" w:sz="4" w:space="0" w:color="000000"/>
              <w:left w:val="single" w:sz="4" w:space="0" w:color="000000"/>
              <w:bottom w:val="single" w:sz="4" w:space="0" w:color="000000"/>
              <w:right w:val="single" w:sz="4" w:space="0" w:color="000000"/>
            </w:tcBorders>
          </w:tcPr>
          <w:p w14:paraId="4F201053" w14:textId="77777777" w:rsidR="00E140FA" w:rsidRDefault="00E140FA" w:rsidP="007873B5">
            <w:pPr>
              <w:pStyle w:val="TableParagraph"/>
              <w:rPr>
                <w:sz w:val="28"/>
              </w:rPr>
            </w:pPr>
          </w:p>
          <w:p w14:paraId="1C1F1054" w14:textId="77777777" w:rsidR="00E140FA" w:rsidRDefault="00E140FA" w:rsidP="007873B5">
            <w:pPr>
              <w:pStyle w:val="TableParagraph"/>
              <w:spacing w:before="10"/>
              <w:rPr>
                <w:sz w:val="24"/>
              </w:rPr>
            </w:pPr>
          </w:p>
          <w:p w14:paraId="6EC227A0" w14:textId="77777777" w:rsidR="00E140FA" w:rsidRDefault="00E140FA" w:rsidP="007873B5">
            <w:pPr>
              <w:pStyle w:val="TableParagraph"/>
              <w:jc w:val="center"/>
              <w:rPr>
                <w:rFonts w:ascii="Times New Roman"/>
                <w:sz w:val="18"/>
              </w:rPr>
            </w:pPr>
            <w:r>
              <w:rPr>
                <w:spacing w:val="-2"/>
                <w:sz w:val="24"/>
              </w:rPr>
              <w:t>Equipo</w:t>
            </w:r>
          </w:p>
        </w:tc>
      </w:tr>
      <w:tr w:rsidR="00E140FA" w14:paraId="2B1AF7DE" w14:textId="77777777" w:rsidTr="00E140FA">
        <w:trPr>
          <w:cantSplit/>
          <w:trHeight w:val="2569"/>
        </w:trPr>
        <w:tc>
          <w:tcPr>
            <w:tcW w:w="3436" w:type="dxa"/>
            <w:tcBorders>
              <w:top w:val="single" w:sz="4" w:space="0" w:color="000000"/>
              <w:left w:val="single" w:sz="4" w:space="0" w:color="000000"/>
              <w:bottom w:val="single" w:sz="4" w:space="0" w:color="000000"/>
              <w:right w:val="single" w:sz="4" w:space="0" w:color="000000"/>
            </w:tcBorders>
          </w:tcPr>
          <w:p w14:paraId="59FCC367" w14:textId="77777777" w:rsidR="00E140FA" w:rsidRDefault="00E140FA" w:rsidP="007873B5">
            <w:pPr>
              <w:pStyle w:val="TableParagraph"/>
              <w:rPr>
                <w:sz w:val="28"/>
              </w:rPr>
            </w:pPr>
            <w:r w:rsidRPr="00813035">
              <w:rPr>
                <w:noProof/>
                <w:sz w:val="28"/>
              </w:rPr>
              <w:drawing>
                <wp:anchor distT="0" distB="0" distL="114300" distR="114300" simplePos="0" relativeHeight="251784192" behindDoc="1" locked="0" layoutInCell="1" allowOverlap="1" wp14:anchorId="6A683F33" wp14:editId="1A576D17">
                  <wp:simplePos x="0" y="0"/>
                  <wp:positionH relativeFrom="column">
                    <wp:posOffset>313690</wp:posOffset>
                  </wp:positionH>
                  <wp:positionV relativeFrom="paragraph">
                    <wp:posOffset>21590</wp:posOffset>
                  </wp:positionV>
                  <wp:extent cx="1478915" cy="1286510"/>
                  <wp:effectExtent l="0" t="0" r="6985" b="8890"/>
                  <wp:wrapTight wrapText="bothSides">
                    <wp:wrapPolygon edited="0">
                      <wp:start x="0" y="0"/>
                      <wp:lineTo x="0" y="21429"/>
                      <wp:lineTo x="21424" y="21429"/>
                      <wp:lineTo x="21424"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2604"/>
                          <a:stretch/>
                        </pic:blipFill>
                        <pic:spPr bwMode="auto">
                          <a:xfrm>
                            <a:off x="0" y="0"/>
                            <a:ext cx="1478915" cy="12865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0E13277" w14:textId="77777777" w:rsidR="00E140FA" w:rsidRDefault="00E140FA" w:rsidP="007873B5">
            <w:pPr>
              <w:pStyle w:val="TableParagraph"/>
              <w:rPr>
                <w:sz w:val="28"/>
              </w:rPr>
            </w:pPr>
          </w:p>
          <w:p w14:paraId="6A59D638" w14:textId="77777777" w:rsidR="00E140FA" w:rsidRDefault="00E140FA" w:rsidP="007873B5">
            <w:pPr>
              <w:pStyle w:val="TableParagraph"/>
              <w:rPr>
                <w:sz w:val="28"/>
              </w:rPr>
            </w:pPr>
          </w:p>
          <w:p w14:paraId="137C1E21" w14:textId="77777777" w:rsidR="00E140FA" w:rsidRDefault="00E140FA" w:rsidP="007873B5">
            <w:pPr>
              <w:pStyle w:val="TableParagraph"/>
              <w:rPr>
                <w:sz w:val="28"/>
              </w:rPr>
            </w:pPr>
          </w:p>
          <w:p w14:paraId="1B9C8E2A" w14:textId="77777777" w:rsidR="00E140FA" w:rsidRDefault="00E140FA" w:rsidP="007873B5">
            <w:pPr>
              <w:pStyle w:val="TableParagraph"/>
              <w:rPr>
                <w:sz w:val="28"/>
              </w:rPr>
            </w:pPr>
          </w:p>
          <w:p w14:paraId="6006A13F" w14:textId="77777777" w:rsidR="00E140FA" w:rsidRDefault="00E140FA" w:rsidP="007873B5">
            <w:pPr>
              <w:pStyle w:val="TableParagraph"/>
              <w:spacing w:before="5"/>
              <w:rPr>
                <w:sz w:val="34"/>
              </w:rPr>
            </w:pPr>
          </w:p>
          <w:p w14:paraId="7964CC5E" w14:textId="77777777" w:rsidR="00E140FA" w:rsidRDefault="00E140FA" w:rsidP="007873B5">
            <w:pPr>
              <w:pStyle w:val="TableParagraph"/>
              <w:spacing w:line="274" w:lineRule="exact"/>
              <w:ind w:left="1155" w:right="1136"/>
              <w:jc w:val="center"/>
              <w:rPr>
                <w:sz w:val="24"/>
              </w:rPr>
            </w:pPr>
            <w:r>
              <w:rPr>
                <w:sz w:val="24"/>
              </w:rPr>
              <w:t xml:space="preserve">Zona de </w:t>
            </w:r>
            <w:r>
              <w:rPr>
                <w:spacing w:val="-2"/>
                <w:sz w:val="24"/>
              </w:rPr>
              <w:t>evacuación</w:t>
            </w:r>
          </w:p>
        </w:tc>
        <w:tc>
          <w:tcPr>
            <w:tcW w:w="3556" w:type="dxa"/>
            <w:tcBorders>
              <w:top w:val="single" w:sz="4" w:space="0" w:color="000000"/>
              <w:left w:val="single" w:sz="4" w:space="0" w:color="000000"/>
              <w:bottom w:val="single" w:sz="4" w:space="0" w:color="000000"/>
              <w:right w:val="single" w:sz="4" w:space="0" w:color="000000"/>
            </w:tcBorders>
          </w:tcPr>
          <w:p w14:paraId="2B01343A" w14:textId="77777777" w:rsidR="00E140FA" w:rsidRDefault="00E140FA" w:rsidP="007873B5">
            <w:pPr>
              <w:pStyle w:val="TableParagraph"/>
              <w:rPr>
                <w:sz w:val="28"/>
              </w:rPr>
            </w:pPr>
          </w:p>
          <w:p w14:paraId="683D5522" w14:textId="77777777" w:rsidR="00E140FA" w:rsidRDefault="00E140FA" w:rsidP="007873B5">
            <w:pPr>
              <w:pStyle w:val="TableParagraph"/>
              <w:rPr>
                <w:sz w:val="28"/>
              </w:rPr>
            </w:pPr>
          </w:p>
          <w:p w14:paraId="13F7DECF" w14:textId="77777777" w:rsidR="00E140FA" w:rsidRDefault="00E140FA" w:rsidP="007873B5">
            <w:pPr>
              <w:pStyle w:val="TableParagraph"/>
              <w:spacing w:before="229"/>
              <w:ind w:left="237" w:right="220"/>
              <w:jc w:val="center"/>
              <w:rPr>
                <w:sz w:val="24"/>
              </w:rPr>
            </w:pPr>
            <w:r>
              <w:rPr>
                <w:sz w:val="24"/>
              </w:rPr>
              <w:t>Indica</w:t>
            </w:r>
            <w:r>
              <w:rPr>
                <w:spacing w:val="-2"/>
                <w:sz w:val="24"/>
              </w:rPr>
              <w:t xml:space="preserve"> </w:t>
            </w:r>
            <w:r>
              <w:rPr>
                <w:sz w:val="24"/>
              </w:rPr>
              <w:t>punto</w:t>
            </w:r>
            <w:r>
              <w:rPr>
                <w:spacing w:val="-2"/>
                <w:sz w:val="24"/>
              </w:rPr>
              <w:t xml:space="preserve"> </w:t>
            </w:r>
            <w:r>
              <w:rPr>
                <w:sz w:val="24"/>
              </w:rPr>
              <w:t>de</w:t>
            </w:r>
            <w:r>
              <w:rPr>
                <w:spacing w:val="-2"/>
                <w:sz w:val="24"/>
              </w:rPr>
              <w:t xml:space="preserve"> evacuación.</w:t>
            </w:r>
          </w:p>
          <w:p w14:paraId="272B5C6E" w14:textId="1041BA10" w:rsidR="00E140FA" w:rsidRDefault="00E140FA" w:rsidP="007873B5">
            <w:pPr>
              <w:pStyle w:val="TableParagraph"/>
              <w:ind w:left="889" w:right="871"/>
              <w:jc w:val="center"/>
              <w:rPr>
                <w:sz w:val="24"/>
              </w:rPr>
            </w:pPr>
            <w:r>
              <w:rPr>
                <w:sz w:val="24"/>
              </w:rPr>
              <w:t>Diámetro</w:t>
            </w:r>
            <w:r>
              <w:rPr>
                <w:spacing w:val="-12"/>
                <w:sz w:val="24"/>
              </w:rPr>
              <w:t xml:space="preserve"> exterior de 4.30 </w:t>
            </w:r>
            <w:r>
              <w:rPr>
                <w:sz w:val="24"/>
              </w:rPr>
              <w:t>m. Línea de 0.15 m.</w:t>
            </w:r>
          </w:p>
        </w:tc>
        <w:tc>
          <w:tcPr>
            <w:tcW w:w="1506" w:type="dxa"/>
            <w:tcBorders>
              <w:top w:val="single" w:sz="4" w:space="0" w:color="000000"/>
              <w:left w:val="single" w:sz="4" w:space="0" w:color="000000"/>
              <w:bottom w:val="single" w:sz="4" w:space="0" w:color="000000"/>
              <w:right w:val="single" w:sz="4" w:space="0" w:color="000000"/>
            </w:tcBorders>
          </w:tcPr>
          <w:p w14:paraId="4585A866" w14:textId="77777777" w:rsidR="00E140FA" w:rsidRDefault="00E140FA" w:rsidP="007873B5">
            <w:pPr>
              <w:pStyle w:val="TableParagraph"/>
              <w:rPr>
                <w:sz w:val="28"/>
              </w:rPr>
            </w:pPr>
          </w:p>
          <w:p w14:paraId="339A32FD" w14:textId="77777777" w:rsidR="00E140FA" w:rsidRDefault="00E140FA" w:rsidP="007873B5">
            <w:pPr>
              <w:pStyle w:val="TableParagraph"/>
              <w:rPr>
                <w:sz w:val="36"/>
              </w:rPr>
            </w:pPr>
          </w:p>
          <w:p w14:paraId="3DA2D6E6" w14:textId="77777777" w:rsidR="00E140FA" w:rsidRDefault="00E140FA" w:rsidP="007873B5">
            <w:pPr>
              <w:pStyle w:val="TableParagraph"/>
              <w:ind w:left="170" w:right="153" w:firstLine="1"/>
              <w:jc w:val="center"/>
              <w:rPr>
                <w:sz w:val="24"/>
              </w:rPr>
            </w:pPr>
            <w:r>
              <w:rPr>
                <w:spacing w:val="-2"/>
                <w:sz w:val="24"/>
              </w:rPr>
              <w:t xml:space="preserve">Círculo </w:t>
            </w:r>
            <w:r>
              <w:rPr>
                <w:sz w:val="24"/>
              </w:rPr>
              <w:t>pintado de color</w:t>
            </w:r>
            <w:r>
              <w:rPr>
                <w:spacing w:val="-14"/>
                <w:sz w:val="24"/>
              </w:rPr>
              <w:t xml:space="preserve"> </w:t>
            </w:r>
            <w:r>
              <w:rPr>
                <w:sz w:val="24"/>
              </w:rPr>
              <w:t>amarillo en piso</w:t>
            </w:r>
          </w:p>
        </w:tc>
      </w:tr>
      <w:tr w:rsidR="00E140FA" w14:paraId="1CA8D5B3" w14:textId="77777777" w:rsidTr="00E140FA">
        <w:trPr>
          <w:cantSplit/>
          <w:trHeight w:val="2569"/>
        </w:trPr>
        <w:tc>
          <w:tcPr>
            <w:tcW w:w="3436" w:type="dxa"/>
            <w:tcBorders>
              <w:top w:val="single" w:sz="4" w:space="0" w:color="000000"/>
              <w:left w:val="single" w:sz="4" w:space="0" w:color="000000"/>
              <w:bottom w:val="single" w:sz="4" w:space="0" w:color="000000"/>
              <w:right w:val="single" w:sz="4" w:space="0" w:color="000000"/>
            </w:tcBorders>
          </w:tcPr>
          <w:p w14:paraId="44A3CFF9" w14:textId="77777777" w:rsidR="00E140FA" w:rsidRDefault="00E140FA" w:rsidP="007873B5">
            <w:pPr>
              <w:pStyle w:val="TableParagraph"/>
              <w:spacing w:before="7"/>
              <w:rPr>
                <w:sz w:val="7"/>
              </w:rPr>
            </w:pPr>
          </w:p>
          <w:p w14:paraId="5B6E5281" w14:textId="77777777" w:rsidR="00E140FA" w:rsidRDefault="00E140FA" w:rsidP="007873B5">
            <w:pPr>
              <w:pStyle w:val="TableParagraph"/>
              <w:ind w:left="829"/>
              <w:rPr>
                <w:sz w:val="20"/>
              </w:rPr>
            </w:pPr>
            <w:r>
              <w:rPr>
                <w:noProof/>
                <w:sz w:val="20"/>
              </w:rPr>
              <w:drawing>
                <wp:inline distT="0" distB="0" distL="0" distR="0" wp14:anchorId="20987548" wp14:editId="13D80860">
                  <wp:extent cx="1183963" cy="806767"/>
                  <wp:effectExtent l="0" t="0" r="0" b="0"/>
                  <wp:docPr id="40"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8.png"/>
                          <pic:cNvPicPr/>
                        </pic:nvPicPr>
                        <pic:blipFill>
                          <a:blip r:embed="rId22" cstate="print"/>
                          <a:stretch>
                            <a:fillRect/>
                          </a:stretch>
                        </pic:blipFill>
                        <pic:spPr>
                          <a:xfrm>
                            <a:off x="0" y="0"/>
                            <a:ext cx="1183963" cy="806767"/>
                          </a:xfrm>
                          <a:prstGeom prst="rect">
                            <a:avLst/>
                          </a:prstGeom>
                        </pic:spPr>
                      </pic:pic>
                    </a:graphicData>
                  </a:graphic>
                </wp:inline>
              </w:drawing>
            </w:r>
          </w:p>
          <w:p w14:paraId="326010E8" w14:textId="77777777" w:rsidR="00E140FA" w:rsidRPr="00813035" w:rsidRDefault="00E140FA" w:rsidP="007873B5">
            <w:pPr>
              <w:pStyle w:val="TableParagraph"/>
              <w:jc w:val="center"/>
              <w:rPr>
                <w:sz w:val="28"/>
              </w:rPr>
            </w:pPr>
            <w:r>
              <w:rPr>
                <w:sz w:val="24"/>
              </w:rPr>
              <w:t>Ubicación</w:t>
            </w:r>
            <w:r>
              <w:rPr>
                <w:spacing w:val="-12"/>
                <w:sz w:val="24"/>
              </w:rPr>
              <w:t xml:space="preserve"> </w:t>
            </w:r>
            <w:r>
              <w:rPr>
                <w:sz w:val="24"/>
              </w:rPr>
              <w:t>de</w:t>
            </w:r>
            <w:r>
              <w:rPr>
                <w:spacing w:val="-13"/>
                <w:sz w:val="24"/>
              </w:rPr>
              <w:t xml:space="preserve"> </w:t>
            </w:r>
            <w:r>
              <w:rPr>
                <w:sz w:val="24"/>
              </w:rPr>
              <w:t>luces</w:t>
            </w:r>
            <w:r>
              <w:rPr>
                <w:spacing w:val="-14"/>
                <w:sz w:val="24"/>
              </w:rPr>
              <w:t xml:space="preserve"> </w:t>
            </w:r>
            <w:r>
              <w:rPr>
                <w:sz w:val="24"/>
              </w:rPr>
              <w:t xml:space="preserve">de </w:t>
            </w:r>
            <w:r>
              <w:rPr>
                <w:spacing w:val="-2"/>
                <w:sz w:val="24"/>
              </w:rPr>
              <w:t>emergencia</w:t>
            </w:r>
          </w:p>
        </w:tc>
        <w:tc>
          <w:tcPr>
            <w:tcW w:w="3556" w:type="dxa"/>
            <w:tcBorders>
              <w:top w:val="single" w:sz="4" w:space="0" w:color="000000"/>
              <w:left w:val="single" w:sz="4" w:space="0" w:color="000000"/>
              <w:bottom w:val="single" w:sz="4" w:space="0" w:color="000000"/>
              <w:right w:val="single" w:sz="4" w:space="0" w:color="000000"/>
            </w:tcBorders>
          </w:tcPr>
          <w:p w14:paraId="2A75594B" w14:textId="77777777" w:rsidR="00E140FA" w:rsidRDefault="00E140FA" w:rsidP="007873B5">
            <w:pPr>
              <w:pStyle w:val="TableParagraph"/>
              <w:spacing w:before="3"/>
              <w:rPr>
                <w:sz w:val="30"/>
              </w:rPr>
            </w:pPr>
          </w:p>
          <w:p w14:paraId="72EF50E2" w14:textId="77777777" w:rsidR="00E140FA" w:rsidRDefault="00E140FA" w:rsidP="007873B5">
            <w:pPr>
              <w:pStyle w:val="TableParagraph"/>
              <w:spacing w:before="3"/>
              <w:rPr>
                <w:sz w:val="30"/>
              </w:rPr>
            </w:pPr>
          </w:p>
          <w:p w14:paraId="61FEE89C" w14:textId="77777777" w:rsidR="00E140FA" w:rsidRPr="00813035" w:rsidRDefault="00E140FA" w:rsidP="007873B5">
            <w:pPr>
              <w:pStyle w:val="TableParagraph"/>
              <w:spacing w:before="1"/>
              <w:ind w:left="237" w:right="224"/>
              <w:jc w:val="both"/>
              <w:rPr>
                <w:sz w:val="24"/>
              </w:rPr>
            </w:pPr>
            <w:r>
              <w:rPr>
                <w:sz w:val="24"/>
              </w:rPr>
              <w:t>Luz</w:t>
            </w:r>
            <w:r>
              <w:rPr>
                <w:spacing w:val="-10"/>
                <w:sz w:val="24"/>
              </w:rPr>
              <w:t xml:space="preserve"> </w:t>
            </w:r>
            <w:r>
              <w:rPr>
                <w:sz w:val="24"/>
              </w:rPr>
              <w:t>de</w:t>
            </w:r>
            <w:r>
              <w:rPr>
                <w:spacing w:val="-10"/>
                <w:sz w:val="24"/>
              </w:rPr>
              <w:t xml:space="preserve"> </w:t>
            </w:r>
            <w:r>
              <w:rPr>
                <w:sz w:val="24"/>
              </w:rPr>
              <w:t>emergencia</w:t>
            </w:r>
            <w:r>
              <w:rPr>
                <w:spacing w:val="-10"/>
                <w:sz w:val="24"/>
              </w:rPr>
              <w:t xml:space="preserve"> </w:t>
            </w:r>
            <w:r>
              <w:rPr>
                <w:sz w:val="24"/>
              </w:rPr>
              <w:t>de</w:t>
            </w:r>
            <w:r>
              <w:rPr>
                <w:spacing w:val="-11"/>
                <w:sz w:val="24"/>
              </w:rPr>
              <w:t xml:space="preserve"> </w:t>
            </w:r>
            <w:r>
              <w:rPr>
                <w:sz w:val="24"/>
              </w:rPr>
              <w:t xml:space="preserve">señalización </w:t>
            </w:r>
            <w:r>
              <w:rPr>
                <w:spacing w:val="-4"/>
                <w:sz w:val="24"/>
              </w:rPr>
              <w:t>para</w:t>
            </w:r>
            <w:r>
              <w:rPr>
                <w:sz w:val="24"/>
              </w:rPr>
              <w:t xml:space="preserve"> adosar</w:t>
            </w:r>
            <w:r>
              <w:rPr>
                <w:spacing w:val="-7"/>
                <w:sz w:val="24"/>
              </w:rPr>
              <w:t xml:space="preserve"> </w:t>
            </w:r>
            <w:r>
              <w:rPr>
                <w:sz w:val="24"/>
              </w:rPr>
              <w:t>a</w:t>
            </w:r>
            <w:r>
              <w:rPr>
                <w:spacing w:val="-7"/>
                <w:sz w:val="24"/>
              </w:rPr>
              <w:t xml:space="preserve"> </w:t>
            </w:r>
            <w:r>
              <w:rPr>
                <w:sz w:val="24"/>
              </w:rPr>
              <w:t>la</w:t>
            </w:r>
            <w:r>
              <w:rPr>
                <w:spacing w:val="-8"/>
                <w:sz w:val="24"/>
              </w:rPr>
              <w:t xml:space="preserve"> </w:t>
            </w:r>
            <w:r>
              <w:rPr>
                <w:sz w:val="24"/>
              </w:rPr>
              <w:t>pared,</w:t>
            </w:r>
            <w:r>
              <w:rPr>
                <w:spacing w:val="-4"/>
                <w:sz w:val="24"/>
              </w:rPr>
              <w:t xml:space="preserve"> </w:t>
            </w:r>
            <w:r>
              <w:rPr>
                <w:sz w:val="24"/>
              </w:rPr>
              <w:t>con</w:t>
            </w:r>
            <w:r>
              <w:rPr>
                <w:spacing w:val="-7"/>
                <w:sz w:val="24"/>
              </w:rPr>
              <w:t xml:space="preserve"> </w:t>
            </w:r>
            <w:r>
              <w:rPr>
                <w:sz w:val="24"/>
              </w:rPr>
              <w:t>batería</w:t>
            </w:r>
            <w:r>
              <w:rPr>
                <w:spacing w:val="-7"/>
                <w:sz w:val="24"/>
              </w:rPr>
              <w:t xml:space="preserve"> </w:t>
            </w:r>
            <w:r>
              <w:rPr>
                <w:sz w:val="24"/>
              </w:rPr>
              <w:t xml:space="preserve">tipo </w:t>
            </w:r>
            <w:r>
              <w:rPr>
                <w:spacing w:val="-4"/>
                <w:sz w:val="24"/>
              </w:rPr>
              <w:t>NiCd</w:t>
            </w:r>
            <w:r>
              <w:rPr>
                <w:sz w:val="24"/>
              </w:rPr>
              <w:t xml:space="preserve"> para</w:t>
            </w:r>
            <w:r>
              <w:rPr>
                <w:spacing w:val="-3"/>
                <w:sz w:val="24"/>
              </w:rPr>
              <w:t xml:space="preserve"> </w:t>
            </w:r>
            <w:r>
              <w:rPr>
                <w:sz w:val="24"/>
              </w:rPr>
              <w:t>operar</w:t>
            </w:r>
            <w:r>
              <w:rPr>
                <w:spacing w:val="-1"/>
                <w:sz w:val="24"/>
              </w:rPr>
              <w:t xml:space="preserve"> </w:t>
            </w:r>
            <w:r>
              <w:rPr>
                <w:sz w:val="24"/>
              </w:rPr>
              <w:t>más</w:t>
            </w:r>
            <w:r>
              <w:rPr>
                <w:spacing w:val="-2"/>
                <w:sz w:val="24"/>
              </w:rPr>
              <w:t xml:space="preserve"> </w:t>
            </w:r>
            <w:r>
              <w:rPr>
                <w:sz w:val="24"/>
              </w:rPr>
              <w:t>de</w:t>
            </w:r>
            <w:r>
              <w:rPr>
                <w:spacing w:val="-3"/>
                <w:sz w:val="24"/>
              </w:rPr>
              <w:t xml:space="preserve"> </w:t>
            </w:r>
            <w:r>
              <w:rPr>
                <w:sz w:val="24"/>
              </w:rPr>
              <w:t>1</w:t>
            </w:r>
            <w:r>
              <w:rPr>
                <w:spacing w:val="3"/>
                <w:sz w:val="24"/>
              </w:rPr>
              <w:t xml:space="preserve"> </w:t>
            </w:r>
            <w:r>
              <w:rPr>
                <w:spacing w:val="-4"/>
                <w:sz w:val="24"/>
              </w:rPr>
              <w:t>hora</w:t>
            </w:r>
          </w:p>
        </w:tc>
        <w:tc>
          <w:tcPr>
            <w:tcW w:w="1506" w:type="dxa"/>
            <w:tcBorders>
              <w:top w:val="single" w:sz="4" w:space="0" w:color="000000"/>
              <w:left w:val="single" w:sz="4" w:space="0" w:color="000000"/>
              <w:bottom w:val="single" w:sz="4" w:space="0" w:color="000000"/>
              <w:right w:val="single" w:sz="4" w:space="0" w:color="000000"/>
            </w:tcBorders>
          </w:tcPr>
          <w:p w14:paraId="0B2E81EA" w14:textId="77777777" w:rsidR="00E140FA" w:rsidRDefault="00E140FA" w:rsidP="007873B5">
            <w:pPr>
              <w:pStyle w:val="TableParagraph"/>
              <w:rPr>
                <w:sz w:val="28"/>
              </w:rPr>
            </w:pPr>
          </w:p>
          <w:p w14:paraId="123AAE4D" w14:textId="77777777" w:rsidR="00E140FA" w:rsidRDefault="00E140FA" w:rsidP="007873B5">
            <w:pPr>
              <w:pStyle w:val="TableParagraph"/>
              <w:spacing w:before="4"/>
              <w:rPr>
                <w:sz w:val="38"/>
              </w:rPr>
            </w:pPr>
          </w:p>
          <w:p w14:paraId="703D6D9A" w14:textId="77777777" w:rsidR="00E140FA" w:rsidRDefault="00E140FA" w:rsidP="007873B5">
            <w:pPr>
              <w:pStyle w:val="TableParagraph"/>
              <w:ind w:left="161" w:right="146"/>
              <w:jc w:val="center"/>
              <w:rPr>
                <w:sz w:val="24"/>
              </w:rPr>
            </w:pPr>
            <w:r>
              <w:rPr>
                <w:spacing w:val="-5"/>
                <w:sz w:val="24"/>
              </w:rPr>
              <w:t>PVC</w:t>
            </w:r>
          </w:p>
          <w:p w14:paraId="7FA29E88" w14:textId="77777777" w:rsidR="00E140FA" w:rsidRDefault="00E140FA" w:rsidP="007873B5">
            <w:pPr>
              <w:pStyle w:val="TableParagraph"/>
              <w:jc w:val="center"/>
              <w:rPr>
                <w:sz w:val="28"/>
              </w:rPr>
            </w:pPr>
            <w:r>
              <w:rPr>
                <w:spacing w:val="-2"/>
                <w:sz w:val="24"/>
              </w:rPr>
              <w:t>autoadhesivo</w:t>
            </w:r>
          </w:p>
        </w:tc>
      </w:tr>
      <w:tr w:rsidR="00E140FA" w14:paraId="62EBEAC9" w14:textId="77777777" w:rsidTr="00E140FA">
        <w:trPr>
          <w:cantSplit/>
          <w:trHeight w:val="2569"/>
        </w:trPr>
        <w:tc>
          <w:tcPr>
            <w:tcW w:w="3436" w:type="dxa"/>
            <w:tcBorders>
              <w:top w:val="single" w:sz="4" w:space="0" w:color="000000"/>
              <w:left w:val="single" w:sz="4" w:space="0" w:color="000000"/>
              <w:bottom w:val="single" w:sz="4" w:space="0" w:color="000000"/>
              <w:right w:val="single" w:sz="4" w:space="0" w:color="000000"/>
            </w:tcBorders>
          </w:tcPr>
          <w:p w14:paraId="141AE51C" w14:textId="77777777" w:rsidR="00E140FA" w:rsidRDefault="00E140FA" w:rsidP="007873B5">
            <w:pPr>
              <w:pStyle w:val="TableParagraph"/>
              <w:ind w:left="720"/>
              <w:rPr>
                <w:sz w:val="20"/>
              </w:rPr>
            </w:pPr>
            <w:r>
              <w:rPr>
                <w:noProof/>
                <w:sz w:val="20"/>
              </w:rPr>
              <w:drawing>
                <wp:anchor distT="0" distB="0" distL="114300" distR="114300" simplePos="0" relativeHeight="251785216" behindDoc="1" locked="0" layoutInCell="1" allowOverlap="1" wp14:anchorId="4C168B5B" wp14:editId="096D9F49">
                  <wp:simplePos x="0" y="0"/>
                  <wp:positionH relativeFrom="column">
                    <wp:posOffset>459740</wp:posOffset>
                  </wp:positionH>
                  <wp:positionV relativeFrom="paragraph">
                    <wp:posOffset>133350</wp:posOffset>
                  </wp:positionV>
                  <wp:extent cx="1286240" cy="859536"/>
                  <wp:effectExtent l="0" t="0" r="0" b="0"/>
                  <wp:wrapTight wrapText="bothSides">
                    <wp:wrapPolygon edited="0">
                      <wp:start x="0" y="0"/>
                      <wp:lineTo x="0" y="21073"/>
                      <wp:lineTo x="21120" y="21073"/>
                      <wp:lineTo x="21120" y="0"/>
                      <wp:lineTo x="0" y="0"/>
                    </wp:wrapPolygon>
                  </wp:wrapTight>
                  <wp:docPr id="48"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86240" cy="859536"/>
                          </a:xfrm>
                          <a:prstGeom prst="rect">
                            <a:avLst/>
                          </a:prstGeom>
                        </pic:spPr>
                      </pic:pic>
                    </a:graphicData>
                  </a:graphic>
                </wp:anchor>
              </w:drawing>
            </w:r>
          </w:p>
          <w:p w14:paraId="66D415AC" w14:textId="77777777" w:rsidR="00E140FA" w:rsidRDefault="00E140FA" w:rsidP="007873B5">
            <w:pPr>
              <w:pStyle w:val="TableParagraph"/>
              <w:jc w:val="center"/>
              <w:rPr>
                <w:sz w:val="24"/>
              </w:rPr>
            </w:pPr>
          </w:p>
          <w:p w14:paraId="715051A8" w14:textId="77777777" w:rsidR="00E140FA" w:rsidRDefault="00E140FA" w:rsidP="007873B5">
            <w:pPr>
              <w:pStyle w:val="TableParagraph"/>
              <w:jc w:val="center"/>
              <w:rPr>
                <w:sz w:val="24"/>
              </w:rPr>
            </w:pPr>
          </w:p>
          <w:p w14:paraId="315982A2" w14:textId="77777777" w:rsidR="00E140FA" w:rsidRDefault="00E140FA" w:rsidP="007873B5">
            <w:pPr>
              <w:pStyle w:val="TableParagraph"/>
              <w:jc w:val="center"/>
              <w:rPr>
                <w:sz w:val="24"/>
              </w:rPr>
            </w:pPr>
          </w:p>
          <w:p w14:paraId="51F54A35" w14:textId="77777777" w:rsidR="00E140FA" w:rsidRDefault="00E140FA" w:rsidP="007873B5">
            <w:pPr>
              <w:pStyle w:val="TableParagraph"/>
              <w:jc w:val="center"/>
              <w:rPr>
                <w:sz w:val="24"/>
              </w:rPr>
            </w:pPr>
          </w:p>
          <w:p w14:paraId="4A2CA66D" w14:textId="77777777" w:rsidR="00E140FA" w:rsidRDefault="00E140FA" w:rsidP="007873B5">
            <w:pPr>
              <w:pStyle w:val="TableParagraph"/>
              <w:jc w:val="center"/>
              <w:rPr>
                <w:sz w:val="24"/>
              </w:rPr>
            </w:pPr>
          </w:p>
          <w:p w14:paraId="2DF96EE7" w14:textId="4694E595" w:rsidR="00E140FA" w:rsidRPr="00813035" w:rsidRDefault="00E140FA" w:rsidP="007873B5">
            <w:pPr>
              <w:pStyle w:val="TableParagraph"/>
              <w:jc w:val="center"/>
              <w:rPr>
                <w:sz w:val="28"/>
              </w:rPr>
            </w:pPr>
            <w:r>
              <w:rPr>
                <w:sz w:val="24"/>
              </w:rPr>
              <w:t>Aforo</w:t>
            </w:r>
          </w:p>
        </w:tc>
        <w:tc>
          <w:tcPr>
            <w:tcW w:w="3556" w:type="dxa"/>
            <w:tcBorders>
              <w:top w:val="single" w:sz="4" w:space="0" w:color="000000"/>
              <w:left w:val="single" w:sz="4" w:space="0" w:color="000000"/>
              <w:bottom w:val="single" w:sz="4" w:space="0" w:color="000000"/>
              <w:right w:val="single" w:sz="4" w:space="0" w:color="000000"/>
            </w:tcBorders>
          </w:tcPr>
          <w:p w14:paraId="55205C73" w14:textId="77777777" w:rsidR="00E140FA" w:rsidRDefault="00E140FA" w:rsidP="007873B5">
            <w:pPr>
              <w:pStyle w:val="TableParagraph"/>
              <w:ind w:left="389" w:right="467" w:firstLine="2"/>
              <w:jc w:val="center"/>
              <w:rPr>
                <w:sz w:val="24"/>
              </w:rPr>
            </w:pPr>
          </w:p>
          <w:p w14:paraId="55877B06" w14:textId="77777777" w:rsidR="00E140FA" w:rsidRDefault="00E140FA" w:rsidP="007873B5">
            <w:pPr>
              <w:pStyle w:val="TableParagraph"/>
              <w:ind w:left="389" w:right="467" w:firstLine="2"/>
              <w:jc w:val="center"/>
              <w:rPr>
                <w:sz w:val="24"/>
              </w:rPr>
            </w:pPr>
          </w:p>
          <w:p w14:paraId="49876773" w14:textId="77777777" w:rsidR="00E140FA" w:rsidRDefault="00E140FA" w:rsidP="007873B5">
            <w:pPr>
              <w:pStyle w:val="TableParagraph"/>
              <w:ind w:left="389" w:right="467" w:firstLine="2"/>
              <w:jc w:val="center"/>
              <w:rPr>
                <w:sz w:val="24"/>
              </w:rPr>
            </w:pPr>
          </w:p>
          <w:p w14:paraId="6A98918C" w14:textId="547D5A8E" w:rsidR="00E140FA" w:rsidRDefault="00E140FA" w:rsidP="007873B5">
            <w:pPr>
              <w:pStyle w:val="TableParagraph"/>
              <w:ind w:left="389" w:right="467" w:firstLine="2"/>
              <w:jc w:val="center"/>
              <w:rPr>
                <w:sz w:val="24"/>
              </w:rPr>
            </w:pPr>
            <w:r>
              <w:rPr>
                <w:sz w:val="24"/>
              </w:rPr>
              <w:t>Indica</w:t>
            </w:r>
            <w:r>
              <w:rPr>
                <w:spacing w:val="-14"/>
                <w:sz w:val="24"/>
              </w:rPr>
              <w:t xml:space="preserve"> </w:t>
            </w:r>
            <w:r>
              <w:rPr>
                <w:sz w:val="24"/>
              </w:rPr>
              <w:t>la</w:t>
            </w:r>
            <w:r>
              <w:rPr>
                <w:spacing w:val="-14"/>
                <w:sz w:val="24"/>
              </w:rPr>
              <w:t xml:space="preserve"> </w:t>
            </w:r>
            <w:r>
              <w:rPr>
                <w:sz w:val="24"/>
              </w:rPr>
              <w:t>capacidad</w:t>
            </w:r>
          </w:p>
          <w:p w14:paraId="7A14A1D7" w14:textId="77777777" w:rsidR="00E140FA" w:rsidRDefault="00E140FA" w:rsidP="007873B5">
            <w:pPr>
              <w:pStyle w:val="TableParagraph"/>
              <w:jc w:val="center"/>
              <w:rPr>
                <w:sz w:val="28"/>
              </w:rPr>
            </w:pPr>
            <w:r>
              <w:rPr>
                <w:sz w:val="24"/>
              </w:rPr>
              <w:t>máxima</w:t>
            </w:r>
            <w:r>
              <w:rPr>
                <w:spacing w:val="-14"/>
                <w:sz w:val="24"/>
              </w:rPr>
              <w:t xml:space="preserve"> </w:t>
            </w:r>
            <w:r>
              <w:rPr>
                <w:sz w:val="24"/>
              </w:rPr>
              <w:t xml:space="preserve">de </w:t>
            </w:r>
            <w:r>
              <w:rPr>
                <w:spacing w:val="-2"/>
                <w:sz w:val="24"/>
              </w:rPr>
              <w:t>personas</w:t>
            </w:r>
          </w:p>
        </w:tc>
        <w:tc>
          <w:tcPr>
            <w:tcW w:w="1506" w:type="dxa"/>
            <w:tcBorders>
              <w:top w:val="single" w:sz="4" w:space="0" w:color="000000"/>
              <w:left w:val="single" w:sz="4" w:space="0" w:color="000000"/>
              <w:bottom w:val="single" w:sz="4" w:space="0" w:color="000000"/>
              <w:right w:val="single" w:sz="4" w:space="0" w:color="000000"/>
            </w:tcBorders>
          </w:tcPr>
          <w:p w14:paraId="0491AA39" w14:textId="77777777" w:rsidR="00E140FA" w:rsidRDefault="00E140FA" w:rsidP="007873B5">
            <w:pPr>
              <w:pStyle w:val="TableParagraph"/>
              <w:rPr>
                <w:sz w:val="28"/>
              </w:rPr>
            </w:pPr>
          </w:p>
          <w:p w14:paraId="633BFC96" w14:textId="77777777" w:rsidR="00E140FA" w:rsidRDefault="00E140FA" w:rsidP="007873B5">
            <w:pPr>
              <w:pStyle w:val="TableParagraph"/>
              <w:spacing w:before="221"/>
              <w:ind w:left="161" w:right="146"/>
              <w:jc w:val="center"/>
              <w:rPr>
                <w:spacing w:val="-5"/>
                <w:sz w:val="24"/>
              </w:rPr>
            </w:pPr>
          </w:p>
          <w:p w14:paraId="0F55E2F5" w14:textId="77777777" w:rsidR="00E140FA" w:rsidRDefault="00E140FA" w:rsidP="007873B5">
            <w:pPr>
              <w:pStyle w:val="TableParagraph"/>
              <w:spacing w:before="221"/>
              <w:ind w:left="161" w:right="146"/>
              <w:jc w:val="center"/>
              <w:rPr>
                <w:sz w:val="24"/>
              </w:rPr>
            </w:pPr>
            <w:r>
              <w:rPr>
                <w:spacing w:val="-5"/>
                <w:sz w:val="24"/>
              </w:rPr>
              <w:t>PVC</w:t>
            </w:r>
          </w:p>
          <w:p w14:paraId="6CF08A06" w14:textId="77777777" w:rsidR="00E140FA" w:rsidRDefault="00E140FA" w:rsidP="007873B5">
            <w:pPr>
              <w:pStyle w:val="TableParagraph"/>
              <w:jc w:val="center"/>
              <w:rPr>
                <w:sz w:val="28"/>
              </w:rPr>
            </w:pPr>
            <w:r>
              <w:rPr>
                <w:spacing w:val="-2"/>
                <w:sz w:val="24"/>
              </w:rPr>
              <w:t>autoadhesivo</w:t>
            </w:r>
          </w:p>
        </w:tc>
      </w:tr>
      <w:tr w:rsidR="00E140FA" w14:paraId="3C47190F" w14:textId="77777777" w:rsidTr="00E140FA">
        <w:trPr>
          <w:cantSplit/>
          <w:trHeight w:val="2569"/>
        </w:trPr>
        <w:tc>
          <w:tcPr>
            <w:tcW w:w="3436" w:type="dxa"/>
            <w:tcBorders>
              <w:top w:val="single" w:sz="4" w:space="0" w:color="000000"/>
              <w:left w:val="single" w:sz="4" w:space="0" w:color="000000"/>
              <w:bottom w:val="single" w:sz="4" w:space="0" w:color="000000"/>
              <w:right w:val="single" w:sz="4" w:space="0" w:color="000000"/>
            </w:tcBorders>
          </w:tcPr>
          <w:p w14:paraId="0F9AFC5C" w14:textId="77777777" w:rsidR="00E140FA" w:rsidRDefault="00E140FA" w:rsidP="007873B5">
            <w:pPr>
              <w:pStyle w:val="TableParagraph"/>
              <w:spacing w:before="10"/>
              <w:rPr>
                <w:sz w:val="2"/>
              </w:rPr>
            </w:pPr>
          </w:p>
          <w:p w14:paraId="47D01902" w14:textId="77777777" w:rsidR="00E140FA" w:rsidRDefault="00E140FA" w:rsidP="007873B5">
            <w:pPr>
              <w:pStyle w:val="TableParagraph"/>
              <w:ind w:left="895"/>
              <w:rPr>
                <w:sz w:val="20"/>
              </w:rPr>
            </w:pPr>
            <w:r>
              <w:rPr>
                <w:noProof/>
                <w:sz w:val="20"/>
              </w:rPr>
              <w:drawing>
                <wp:anchor distT="0" distB="0" distL="114300" distR="114300" simplePos="0" relativeHeight="251786240" behindDoc="1" locked="0" layoutInCell="1" allowOverlap="1" wp14:anchorId="70E4AE1C" wp14:editId="3EBA2166">
                  <wp:simplePos x="0" y="0"/>
                  <wp:positionH relativeFrom="column">
                    <wp:posOffset>596156</wp:posOffset>
                  </wp:positionH>
                  <wp:positionV relativeFrom="paragraph">
                    <wp:posOffset>9525</wp:posOffset>
                  </wp:positionV>
                  <wp:extent cx="1057910" cy="1314450"/>
                  <wp:effectExtent l="0" t="0" r="8890" b="0"/>
                  <wp:wrapTight wrapText="bothSides">
                    <wp:wrapPolygon edited="0">
                      <wp:start x="0" y="0"/>
                      <wp:lineTo x="0" y="21287"/>
                      <wp:lineTo x="21393" y="21287"/>
                      <wp:lineTo x="21393" y="0"/>
                      <wp:lineTo x="0" y="0"/>
                    </wp:wrapPolygon>
                  </wp:wrapTight>
                  <wp:docPr id="50"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57910" cy="1314450"/>
                          </a:xfrm>
                          <a:prstGeom prst="rect">
                            <a:avLst/>
                          </a:prstGeom>
                        </pic:spPr>
                      </pic:pic>
                    </a:graphicData>
                  </a:graphic>
                  <wp14:sizeRelV relativeFrom="margin">
                    <wp14:pctHeight>0</wp14:pctHeight>
                  </wp14:sizeRelV>
                </wp:anchor>
              </w:drawing>
            </w:r>
          </w:p>
          <w:p w14:paraId="155C356D" w14:textId="77777777" w:rsidR="00E140FA" w:rsidRDefault="00E140FA" w:rsidP="007873B5">
            <w:pPr>
              <w:pStyle w:val="TableParagraph"/>
              <w:ind w:left="720"/>
              <w:rPr>
                <w:sz w:val="24"/>
              </w:rPr>
            </w:pPr>
          </w:p>
          <w:p w14:paraId="0D7A45F5" w14:textId="77777777" w:rsidR="00E140FA" w:rsidRDefault="00E140FA" w:rsidP="007873B5">
            <w:pPr>
              <w:pStyle w:val="TableParagraph"/>
              <w:ind w:left="720"/>
              <w:rPr>
                <w:sz w:val="24"/>
              </w:rPr>
            </w:pPr>
          </w:p>
          <w:p w14:paraId="26DA73B0" w14:textId="77777777" w:rsidR="00E140FA" w:rsidRDefault="00E140FA" w:rsidP="007873B5">
            <w:pPr>
              <w:pStyle w:val="TableParagraph"/>
              <w:ind w:left="720"/>
              <w:rPr>
                <w:sz w:val="24"/>
              </w:rPr>
            </w:pPr>
          </w:p>
          <w:p w14:paraId="2594FCCF" w14:textId="77777777" w:rsidR="00E140FA" w:rsidRDefault="00E140FA" w:rsidP="007873B5">
            <w:pPr>
              <w:pStyle w:val="TableParagraph"/>
              <w:ind w:left="720"/>
              <w:rPr>
                <w:sz w:val="24"/>
              </w:rPr>
            </w:pPr>
          </w:p>
          <w:p w14:paraId="5FB34AD1" w14:textId="77777777" w:rsidR="00E140FA" w:rsidRDefault="00E140FA" w:rsidP="007873B5">
            <w:pPr>
              <w:pStyle w:val="TableParagraph"/>
              <w:ind w:left="720"/>
              <w:rPr>
                <w:sz w:val="24"/>
              </w:rPr>
            </w:pPr>
          </w:p>
          <w:p w14:paraId="7C4A27E9" w14:textId="77777777" w:rsidR="00E140FA" w:rsidRDefault="00E140FA" w:rsidP="007873B5">
            <w:pPr>
              <w:pStyle w:val="TableParagraph"/>
              <w:ind w:left="720"/>
              <w:rPr>
                <w:sz w:val="24"/>
              </w:rPr>
            </w:pPr>
          </w:p>
          <w:p w14:paraId="43EA1CBE" w14:textId="77777777" w:rsidR="00E140FA" w:rsidRDefault="00E140FA" w:rsidP="007873B5">
            <w:pPr>
              <w:pStyle w:val="TableParagraph"/>
              <w:ind w:left="720"/>
              <w:rPr>
                <w:sz w:val="24"/>
              </w:rPr>
            </w:pPr>
          </w:p>
          <w:p w14:paraId="075D6BAF" w14:textId="77777777" w:rsidR="00E140FA" w:rsidRDefault="00E140FA" w:rsidP="007873B5">
            <w:pPr>
              <w:pStyle w:val="TableParagraph"/>
              <w:ind w:left="720"/>
              <w:rPr>
                <w:noProof/>
                <w:sz w:val="20"/>
              </w:rPr>
            </w:pPr>
            <w:r>
              <w:rPr>
                <w:sz w:val="24"/>
              </w:rPr>
              <w:t>Tablero</w:t>
            </w:r>
            <w:r>
              <w:rPr>
                <w:spacing w:val="-7"/>
                <w:sz w:val="24"/>
              </w:rPr>
              <w:t xml:space="preserve"> </w:t>
            </w:r>
            <w:r>
              <w:rPr>
                <w:spacing w:val="-2"/>
                <w:sz w:val="24"/>
              </w:rPr>
              <w:t>general</w:t>
            </w:r>
          </w:p>
        </w:tc>
        <w:tc>
          <w:tcPr>
            <w:tcW w:w="3556" w:type="dxa"/>
            <w:tcBorders>
              <w:top w:val="single" w:sz="4" w:space="0" w:color="000000"/>
              <w:left w:val="single" w:sz="4" w:space="0" w:color="000000"/>
              <w:bottom w:val="single" w:sz="4" w:space="0" w:color="000000"/>
              <w:right w:val="single" w:sz="4" w:space="0" w:color="000000"/>
            </w:tcBorders>
          </w:tcPr>
          <w:p w14:paraId="25F8D711" w14:textId="77777777" w:rsidR="00E140FA" w:rsidRDefault="00E140FA" w:rsidP="007873B5">
            <w:pPr>
              <w:pStyle w:val="TableParagraph"/>
              <w:rPr>
                <w:sz w:val="28"/>
              </w:rPr>
            </w:pPr>
          </w:p>
          <w:p w14:paraId="565F6D62" w14:textId="77777777" w:rsidR="00E140FA" w:rsidRDefault="00E140FA" w:rsidP="007873B5">
            <w:pPr>
              <w:pStyle w:val="TableParagraph"/>
              <w:rPr>
                <w:sz w:val="28"/>
              </w:rPr>
            </w:pPr>
          </w:p>
          <w:p w14:paraId="25F42A03" w14:textId="77777777" w:rsidR="00E140FA" w:rsidRDefault="00E140FA" w:rsidP="007873B5">
            <w:pPr>
              <w:pStyle w:val="TableParagraph"/>
              <w:rPr>
                <w:sz w:val="28"/>
              </w:rPr>
            </w:pPr>
          </w:p>
          <w:p w14:paraId="22FC6DAA" w14:textId="77777777" w:rsidR="00E140FA" w:rsidRDefault="00E140FA" w:rsidP="007873B5">
            <w:pPr>
              <w:pStyle w:val="TableParagraph"/>
              <w:spacing w:before="11"/>
              <w:rPr>
                <w:sz w:val="24"/>
              </w:rPr>
            </w:pPr>
          </w:p>
          <w:p w14:paraId="4907CB8E" w14:textId="77777777" w:rsidR="00E140FA" w:rsidRDefault="00E140FA" w:rsidP="007873B5">
            <w:pPr>
              <w:pStyle w:val="TableParagraph"/>
              <w:ind w:left="389" w:right="467" w:firstLine="2"/>
              <w:jc w:val="center"/>
              <w:rPr>
                <w:sz w:val="24"/>
              </w:rPr>
            </w:pPr>
            <w:r>
              <w:rPr>
                <w:sz w:val="24"/>
              </w:rPr>
              <w:t>Indica</w:t>
            </w:r>
            <w:r>
              <w:rPr>
                <w:spacing w:val="-4"/>
                <w:sz w:val="24"/>
              </w:rPr>
              <w:t xml:space="preserve"> </w:t>
            </w:r>
            <w:r>
              <w:rPr>
                <w:sz w:val="24"/>
              </w:rPr>
              <w:t>peligro:</w:t>
            </w:r>
            <w:r>
              <w:rPr>
                <w:spacing w:val="-2"/>
                <w:sz w:val="24"/>
              </w:rPr>
              <w:t xml:space="preserve"> </w:t>
            </w:r>
            <w:r>
              <w:rPr>
                <w:sz w:val="24"/>
              </w:rPr>
              <w:t>alto</w:t>
            </w:r>
            <w:r>
              <w:rPr>
                <w:spacing w:val="-3"/>
                <w:sz w:val="24"/>
              </w:rPr>
              <w:t xml:space="preserve"> </w:t>
            </w:r>
            <w:r>
              <w:rPr>
                <w:spacing w:val="-2"/>
                <w:sz w:val="24"/>
              </w:rPr>
              <w:t>voltaje</w:t>
            </w:r>
          </w:p>
        </w:tc>
        <w:tc>
          <w:tcPr>
            <w:tcW w:w="1506" w:type="dxa"/>
            <w:tcBorders>
              <w:top w:val="single" w:sz="4" w:space="0" w:color="000000"/>
              <w:left w:val="single" w:sz="4" w:space="0" w:color="000000"/>
              <w:bottom w:val="single" w:sz="4" w:space="0" w:color="000000"/>
              <w:right w:val="single" w:sz="4" w:space="0" w:color="000000"/>
            </w:tcBorders>
          </w:tcPr>
          <w:p w14:paraId="4B18D449" w14:textId="77777777" w:rsidR="00E140FA" w:rsidRDefault="00E140FA" w:rsidP="007873B5">
            <w:pPr>
              <w:pStyle w:val="TableParagraph"/>
              <w:rPr>
                <w:sz w:val="28"/>
              </w:rPr>
            </w:pPr>
          </w:p>
          <w:p w14:paraId="1294DC39" w14:textId="77777777" w:rsidR="00E140FA" w:rsidRDefault="00E140FA" w:rsidP="007873B5">
            <w:pPr>
              <w:pStyle w:val="TableParagraph"/>
              <w:rPr>
                <w:sz w:val="28"/>
              </w:rPr>
            </w:pPr>
          </w:p>
          <w:p w14:paraId="73D1392A" w14:textId="77777777" w:rsidR="00E140FA" w:rsidRDefault="00E140FA" w:rsidP="007873B5">
            <w:pPr>
              <w:pStyle w:val="TableParagraph"/>
              <w:rPr>
                <w:sz w:val="41"/>
              </w:rPr>
            </w:pPr>
          </w:p>
          <w:p w14:paraId="3C8B04E2" w14:textId="77777777" w:rsidR="00E140FA" w:rsidRDefault="00E140FA" w:rsidP="007873B5">
            <w:pPr>
              <w:pStyle w:val="TableParagraph"/>
              <w:jc w:val="center"/>
              <w:rPr>
                <w:sz w:val="28"/>
              </w:rPr>
            </w:pPr>
            <w:r>
              <w:rPr>
                <w:sz w:val="24"/>
              </w:rPr>
              <w:t>Plásticos</w:t>
            </w:r>
            <w:r>
              <w:rPr>
                <w:spacing w:val="-14"/>
                <w:sz w:val="24"/>
              </w:rPr>
              <w:t xml:space="preserve"> </w:t>
            </w:r>
            <w:r>
              <w:rPr>
                <w:sz w:val="24"/>
              </w:rPr>
              <w:t>de 500 micras</w:t>
            </w:r>
          </w:p>
        </w:tc>
      </w:tr>
      <w:tr w:rsidR="00E140FA" w14:paraId="64B26528" w14:textId="77777777" w:rsidTr="00E140FA">
        <w:trPr>
          <w:cantSplit/>
          <w:trHeight w:val="2569"/>
        </w:trPr>
        <w:tc>
          <w:tcPr>
            <w:tcW w:w="3436" w:type="dxa"/>
            <w:tcBorders>
              <w:top w:val="single" w:sz="4" w:space="0" w:color="000000"/>
              <w:left w:val="single" w:sz="4" w:space="0" w:color="000000"/>
              <w:bottom w:val="single" w:sz="4" w:space="0" w:color="000000"/>
              <w:right w:val="single" w:sz="4" w:space="0" w:color="000000"/>
            </w:tcBorders>
          </w:tcPr>
          <w:p w14:paraId="0E992ED1" w14:textId="77777777" w:rsidR="00E140FA" w:rsidRDefault="00E140FA" w:rsidP="007873B5">
            <w:pPr>
              <w:pStyle w:val="TableParagraph"/>
              <w:ind w:left="720"/>
              <w:rPr>
                <w:noProof/>
                <w:sz w:val="20"/>
              </w:rPr>
            </w:pPr>
            <w:r>
              <w:rPr>
                <w:noProof/>
                <w:sz w:val="20"/>
              </w:rPr>
              <w:drawing>
                <wp:anchor distT="0" distB="0" distL="114300" distR="114300" simplePos="0" relativeHeight="251789312" behindDoc="1" locked="0" layoutInCell="1" allowOverlap="1" wp14:anchorId="4D117D02" wp14:editId="6DF766C4">
                  <wp:simplePos x="0" y="0"/>
                  <wp:positionH relativeFrom="column">
                    <wp:posOffset>28575</wp:posOffset>
                  </wp:positionH>
                  <wp:positionV relativeFrom="paragraph">
                    <wp:posOffset>230505</wp:posOffset>
                  </wp:positionV>
                  <wp:extent cx="2026365" cy="992124"/>
                  <wp:effectExtent l="0" t="0" r="0" b="0"/>
                  <wp:wrapTight wrapText="bothSides">
                    <wp:wrapPolygon edited="0">
                      <wp:start x="0" y="0"/>
                      <wp:lineTo x="0" y="21157"/>
                      <wp:lineTo x="21322" y="21157"/>
                      <wp:lineTo x="21322" y="0"/>
                      <wp:lineTo x="0" y="0"/>
                    </wp:wrapPolygon>
                  </wp:wrapTight>
                  <wp:docPr id="56"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26365" cy="992124"/>
                          </a:xfrm>
                          <a:prstGeom prst="rect">
                            <a:avLst/>
                          </a:prstGeom>
                        </pic:spPr>
                      </pic:pic>
                    </a:graphicData>
                  </a:graphic>
                </wp:anchor>
              </w:drawing>
            </w:r>
          </w:p>
        </w:tc>
        <w:tc>
          <w:tcPr>
            <w:tcW w:w="3556" w:type="dxa"/>
            <w:tcBorders>
              <w:top w:val="single" w:sz="4" w:space="0" w:color="000000"/>
              <w:left w:val="single" w:sz="4" w:space="0" w:color="000000"/>
              <w:bottom w:val="single" w:sz="4" w:space="0" w:color="000000"/>
              <w:right w:val="single" w:sz="4" w:space="0" w:color="000000"/>
            </w:tcBorders>
          </w:tcPr>
          <w:p w14:paraId="25A5BDA7" w14:textId="77777777" w:rsidR="00E140FA" w:rsidRDefault="00E140FA" w:rsidP="007873B5">
            <w:pPr>
              <w:pStyle w:val="TableParagraph"/>
              <w:rPr>
                <w:sz w:val="28"/>
              </w:rPr>
            </w:pPr>
          </w:p>
          <w:p w14:paraId="62696C35" w14:textId="77777777" w:rsidR="00E140FA" w:rsidRDefault="00E140FA" w:rsidP="007873B5">
            <w:pPr>
              <w:pStyle w:val="TableParagraph"/>
              <w:ind w:left="389" w:right="467" w:firstLine="2"/>
              <w:jc w:val="center"/>
              <w:rPr>
                <w:sz w:val="24"/>
              </w:rPr>
            </w:pPr>
          </w:p>
          <w:p w14:paraId="01692478" w14:textId="77777777" w:rsidR="00E140FA" w:rsidRDefault="00E140FA" w:rsidP="003367B0">
            <w:pPr>
              <w:pStyle w:val="TableParagraph"/>
              <w:ind w:right="467"/>
              <w:rPr>
                <w:sz w:val="24"/>
              </w:rPr>
            </w:pPr>
          </w:p>
          <w:p w14:paraId="39A8C2B2" w14:textId="77777777" w:rsidR="00E140FA" w:rsidRDefault="00E140FA" w:rsidP="007873B5">
            <w:pPr>
              <w:pStyle w:val="TableParagraph"/>
              <w:ind w:left="389" w:right="467" w:firstLine="2"/>
              <w:jc w:val="center"/>
              <w:rPr>
                <w:sz w:val="24"/>
              </w:rPr>
            </w:pPr>
            <w:r>
              <w:rPr>
                <w:sz w:val="24"/>
              </w:rPr>
              <w:t>Indica:</w:t>
            </w:r>
            <w:r>
              <w:rPr>
                <w:spacing w:val="-14"/>
                <w:sz w:val="24"/>
              </w:rPr>
              <w:t xml:space="preserve"> </w:t>
            </w:r>
            <w:r>
              <w:rPr>
                <w:sz w:val="24"/>
              </w:rPr>
              <w:t>Servicios</w:t>
            </w:r>
            <w:r>
              <w:rPr>
                <w:spacing w:val="-12"/>
                <w:sz w:val="24"/>
              </w:rPr>
              <w:t xml:space="preserve"> </w:t>
            </w:r>
            <w:r>
              <w:rPr>
                <w:sz w:val="24"/>
              </w:rPr>
              <w:t>Higiénicos</w:t>
            </w:r>
            <w:r>
              <w:rPr>
                <w:spacing w:val="-14"/>
                <w:sz w:val="24"/>
              </w:rPr>
              <w:t xml:space="preserve"> </w:t>
            </w:r>
            <w:r>
              <w:rPr>
                <w:sz w:val="24"/>
              </w:rPr>
              <w:t>de Hombres y Mujeres</w:t>
            </w:r>
          </w:p>
        </w:tc>
        <w:tc>
          <w:tcPr>
            <w:tcW w:w="1506" w:type="dxa"/>
            <w:tcBorders>
              <w:top w:val="single" w:sz="4" w:space="0" w:color="000000"/>
              <w:left w:val="single" w:sz="4" w:space="0" w:color="000000"/>
              <w:bottom w:val="single" w:sz="4" w:space="0" w:color="000000"/>
              <w:right w:val="single" w:sz="4" w:space="0" w:color="000000"/>
            </w:tcBorders>
          </w:tcPr>
          <w:p w14:paraId="1A41FBDC" w14:textId="77777777" w:rsidR="00E140FA" w:rsidRDefault="00E140FA" w:rsidP="007873B5">
            <w:pPr>
              <w:pStyle w:val="TableParagraph"/>
              <w:rPr>
                <w:sz w:val="28"/>
              </w:rPr>
            </w:pPr>
          </w:p>
          <w:p w14:paraId="7067FA04" w14:textId="77777777" w:rsidR="00E140FA" w:rsidRDefault="00E140FA" w:rsidP="003367B0">
            <w:pPr>
              <w:pStyle w:val="TableParagraph"/>
              <w:spacing w:before="204" w:line="274" w:lineRule="exact"/>
              <w:ind w:right="146"/>
              <w:jc w:val="center"/>
              <w:rPr>
                <w:spacing w:val="-5"/>
                <w:sz w:val="24"/>
              </w:rPr>
            </w:pPr>
          </w:p>
          <w:p w14:paraId="5FEF5626" w14:textId="77777777" w:rsidR="00E140FA" w:rsidRDefault="00E140FA" w:rsidP="003367B0">
            <w:pPr>
              <w:pStyle w:val="TableParagraph"/>
              <w:spacing w:before="204" w:line="274" w:lineRule="exact"/>
              <w:ind w:right="146"/>
              <w:jc w:val="center"/>
              <w:rPr>
                <w:sz w:val="24"/>
              </w:rPr>
            </w:pPr>
            <w:r>
              <w:rPr>
                <w:spacing w:val="-5"/>
                <w:sz w:val="24"/>
              </w:rPr>
              <w:t>PVC</w:t>
            </w:r>
          </w:p>
          <w:p w14:paraId="7BC8E2D1" w14:textId="77777777" w:rsidR="00E140FA" w:rsidRDefault="00E140FA" w:rsidP="007873B5">
            <w:pPr>
              <w:pStyle w:val="TableParagraph"/>
              <w:jc w:val="center"/>
              <w:rPr>
                <w:sz w:val="28"/>
              </w:rPr>
            </w:pPr>
            <w:r>
              <w:rPr>
                <w:spacing w:val="-2"/>
                <w:sz w:val="24"/>
              </w:rPr>
              <w:t>autoadhesivo</w:t>
            </w:r>
          </w:p>
        </w:tc>
      </w:tr>
      <w:tr w:rsidR="00E140FA" w14:paraId="47BC7068" w14:textId="77777777" w:rsidTr="00E140FA">
        <w:trPr>
          <w:cantSplit/>
          <w:trHeight w:val="2569"/>
        </w:trPr>
        <w:tc>
          <w:tcPr>
            <w:tcW w:w="3436" w:type="dxa"/>
            <w:tcBorders>
              <w:top w:val="single" w:sz="4" w:space="0" w:color="000000"/>
              <w:left w:val="single" w:sz="4" w:space="0" w:color="000000"/>
              <w:bottom w:val="single" w:sz="4" w:space="0" w:color="000000"/>
              <w:right w:val="single" w:sz="4" w:space="0" w:color="000000"/>
            </w:tcBorders>
          </w:tcPr>
          <w:p w14:paraId="2ADFABD7" w14:textId="77777777" w:rsidR="00E140FA" w:rsidRDefault="00E140FA" w:rsidP="007873B5">
            <w:pPr>
              <w:pStyle w:val="TableParagraph"/>
              <w:spacing w:before="1"/>
              <w:rPr>
                <w:sz w:val="4"/>
              </w:rPr>
            </w:pPr>
          </w:p>
          <w:p w14:paraId="61D017B1" w14:textId="77777777" w:rsidR="00E140FA" w:rsidRDefault="00E140FA" w:rsidP="007873B5">
            <w:pPr>
              <w:pStyle w:val="TableParagraph"/>
              <w:ind w:left="720"/>
              <w:rPr>
                <w:noProof/>
                <w:sz w:val="20"/>
              </w:rPr>
            </w:pPr>
            <w:r>
              <w:rPr>
                <w:noProof/>
                <w:sz w:val="20"/>
              </w:rPr>
              <w:drawing>
                <wp:inline distT="0" distB="0" distL="0" distR="0" wp14:anchorId="124F34F4" wp14:editId="03AF34B5">
                  <wp:extent cx="1266431" cy="1691639"/>
                  <wp:effectExtent l="0" t="0" r="0" b="0"/>
                  <wp:docPr id="58"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4.png"/>
                          <pic:cNvPicPr/>
                        </pic:nvPicPr>
                        <pic:blipFill>
                          <a:blip r:embed="rId26" cstate="print"/>
                          <a:stretch>
                            <a:fillRect/>
                          </a:stretch>
                        </pic:blipFill>
                        <pic:spPr>
                          <a:xfrm>
                            <a:off x="0" y="0"/>
                            <a:ext cx="1266431" cy="1691639"/>
                          </a:xfrm>
                          <a:prstGeom prst="rect">
                            <a:avLst/>
                          </a:prstGeom>
                        </pic:spPr>
                      </pic:pic>
                    </a:graphicData>
                  </a:graphic>
                </wp:inline>
              </w:drawing>
            </w:r>
          </w:p>
        </w:tc>
        <w:tc>
          <w:tcPr>
            <w:tcW w:w="3556" w:type="dxa"/>
            <w:tcBorders>
              <w:top w:val="single" w:sz="4" w:space="0" w:color="000000"/>
              <w:left w:val="single" w:sz="4" w:space="0" w:color="000000"/>
              <w:bottom w:val="single" w:sz="4" w:space="0" w:color="000000"/>
              <w:right w:val="single" w:sz="4" w:space="0" w:color="000000"/>
            </w:tcBorders>
          </w:tcPr>
          <w:p w14:paraId="0729D12C" w14:textId="77777777" w:rsidR="00E140FA" w:rsidRDefault="00E140FA" w:rsidP="007873B5">
            <w:pPr>
              <w:pStyle w:val="TableParagraph"/>
              <w:rPr>
                <w:sz w:val="28"/>
              </w:rPr>
            </w:pPr>
          </w:p>
          <w:p w14:paraId="6A4A3FBA" w14:textId="77777777" w:rsidR="00E140FA" w:rsidRDefault="00E140FA" w:rsidP="007873B5">
            <w:pPr>
              <w:pStyle w:val="TableParagraph"/>
              <w:rPr>
                <w:sz w:val="28"/>
              </w:rPr>
            </w:pPr>
          </w:p>
          <w:p w14:paraId="3D7BABFF" w14:textId="77777777" w:rsidR="00E140FA" w:rsidRDefault="00E140FA" w:rsidP="007873B5">
            <w:pPr>
              <w:pStyle w:val="TableParagraph"/>
              <w:rPr>
                <w:sz w:val="28"/>
              </w:rPr>
            </w:pPr>
          </w:p>
          <w:p w14:paraId="4C821EEB" w14:textId="77777777" w:rsidR="00E140FA" w:rsidRDefault="00E140FA" w:rsidP="007873B5">
            <w:pPr>
              <w:pStyle w:val="TableParagraph"/>
              <w:spacing w:before="8"/>
              <w:rPr>
                <w:sz w:val="23"/>
              </w:rPr>
            </w:pPr>
          </w:p>
          <w:p w14:paraId="36E8E993" w14:textId="77777777" w:rsidR="00E140FA" w:rsidRDefault="00E140FA" w:rsidP="007873B5">
            <w:pPr>
              <w:pStyle w:val="TableParagraph"/>
              <w:ind w:left="389" w:right="467" w:firstLine="2"/>
              <w:jc w:val="center"/>
              <w:rPr>
                <w:sz w:val="24"/>
              </w:rPr>
            </w:pPr>
            <w:r>
              <w:rPr>
                <w:sz w:val="24"/>
              </w:rPr>
              <w:t>Indica:</w:t>
            </w:r>
            <w:r>
              <w:rPr>
                <w:spacing w:val="-6"/>
                <w:sz w:val="24"/>
              </w:rPr>
              <w:t xml:space="preserve"> </w:t>
            </w:r>
            <w:r>
              <w:rPr>
                <w:sz w:val="24"/>
              </w:rPr>
              <w:t>Servicios</w:t>
            </w:r>
            <w:r>
              <w:rPr>
                <w:spacing w:val="-5"/>
                <w:sz w:val="24"/>
              </w:rPr>
              <w:t xml:space="preserve"> </w:t>
            </w:r>
            <w:r>
              <w:rPr>
                <w:sz w:val="24"/>
              </w:rPr>
              <w:t>Higiénicos</w:t>
            </w:r>
            <w:r>
              <w:rPr>
                <w:spacing w:val="-4"/>
                <w:sz w:val="24"/>
              </w:rPr>
              <w:t xml:space="preserve"> </w:t>
            </w:r>
            <w:r>
              <w:rPr>
                <w:spacing w:val="-2"/>
                <w:sz w:val="24"/>
              </w:rPr>
              <w:t>Mixto</w:t>
            </w:r>
          </w:p>
        </w:tc>
        <w:tc>
          <w:tcPr>
            <w:tcW w:w="1506" w:type="dxa"/>
            <w:tcBorders>
              <w:top w:val="single" w:sz="4" w:space="0" w:color="000000"/>
              <w:left w:val="single" w:sz="4" w:space="0" w:color="000000"/>
              <w:bottom w:val="single" w:sz="4" w:space="0" w:color="000000"/>
              <w:right w:val="single" w:sz="4" w:space="0" w:color="000000"/>
            </w:tcBorders>
          </w:tcPr>
          <w:p w14:paraId="20557BD4" w14:textId="77777777" w:rsidR="00E140FA" w:rsidRDefault="00E140FA" w:rsidP="007873B5">
            <w:pPr>
              <w:pStyle w:val="TableParagraph"/>
              <w:rPr>
                <w:sz w:val="28"/>
              </w:rPr>
            </w:pPr>
          </w:p>
          <w:p w14:paraId="0A7C3C2D" w14:textId="77777777" w:rsidR="00E140FA" w:rsidRDefault="00E140FA" w:rsidP="007873B5">
            <w:pPr>
              <w:pStyle w:val="TableParagraph"/>
              <w:rPr>
                <w:sz w:val="28"/>
              </w:rPr>
            </w:pPr>
          </w:p>
          <w:p w14:paraId="5B1D3AC0" w14:textId="77777777" w:rsidR="00E140FA" w:rsidRDefault="00E140FA" w:rsidP="007873B5">
            <w:pPr>
              <w:pStyle w:val="TableParagraph"/>
              <w:spacing w:before="9"/>
              <w:rPr>
                <w:sz w:val="39"/>
              </w:rPr>
            </w:pPr>
          </w:p>
          <w:p w14:paraId="0B63BEA1" w14:textId="77777777" w:rsidR="00E140FA" w:rsidRDefault="00E140FA" w:rsidP="007873B5">
            <w:pPr>
              <w:pStyle w:val="TableParagraph"/>
              <w:spacing w:before="1"/>
              <w:ind w:left="161" w:right="146"/>
              <w:jc w:val="center"/>
              <w:rPr>
                <w:sz w:val="24"/>
              </w:rPr>
            </w:pPr>
            <w:r>
              <w:rPr>
                <w:spacing w:val="-5"/>
                <w:sz w:val="24"/>
              </w:rPr>
              <w:t>PVC</w:t>
            </w:r>
          </w:p>
          <w:p w14:paraId="0C94E907" w14:textId="77777777" w:rsidR="00E140FA" w:rsidRDefault="00E140FA" w:rsidP="007873B5">
            <w:pPr>
              <w:pStyle w:val="TableParagraph"/>
              <w:jc w:val="center"/>
              <w:rPr>
                <w:sz w:val="28"/>
              </w:rPr>
            </w:pPr>
            <w:r>
              <w:rPr>
                <w:spacing w:val="-2"/>
                <w:sz w:val="24"/>
              </w:rPr>
              <w:t>autoadhesivo</w:t>
            </w:r>
          </w:p>
        </w:tc>
      </w:tr>
      <w:tr w:rsidR="00E140FA" w14:paraId="23337DBD" w14:textId="77777777" w:rsidTr="00E140FA">
        <w:trPr>
          <w:cantSplit/>
          <w:trHeight w:val="2569"/>
        </w:trPr>
        <w:tc>
          <w:tcPr>
            <w:tcW w:w="3436" w:type="dxa"/>
            <w:tcBorders>
              <w:top w:val="single" w:sz="4" w:space="0" w:color="000000"/>
              <w:left w:val="single" w:sz="4" w:space="0" w:color="000000"/>
              <w:bottom w:val="single" w:sz="4" w:space="0" w:color="000000"/>
              <w:right w:val="single" w:sz="4" w:space="0" w:color="000000"/>
            </w:tcBorders>
          </w:tcPr>
          <w:p w14:paraId="23312ED5" w14:textId="77777777" w:rsidR="00E140FA" w:rsidRDefault="00E140FA" w:rsidP="007873B5">
            <w:pPr>
              <w:pStyle w:val="TableParagraph"/>
              <w:spacing w:before="4"/>
              <w:rPr>
                <w:sz w:val="5"/>
              </w:rPr>
            </w:pPr>
          </w:p>
          <w:p w14:paraId="30DE6E2F" w14:textId="77777777" w:rsidR="00E140FA" w:rsidRDefault="00E140FA" w:rsidP="007873B5">
            <w:pPr>
              <w:pStyle w:val="TableParagraph"/>
              <w:spacing w:before="1"/>
              <w:rPr>
                <w:sz w:val="4"/>
              </w:rPr>
            </w:pPr>
            <w:r>
              <w:rPr>
                <w:noProof/>
                <w:sz w:val="20"/>
              </w:rPr>
              <w:drawing>
                <wp:anchor distT="0" distB="0" distL="114300" distR="114300" simplePos="0" relativeHeight="251790336" behindDoc="1" locked="0" layoutInCell="1" allowOverlap="1" wp14:anchorId="6B4D14A1" wp14:editId="25F9504A">
                  <wp:simplePos x="0" y="0"/>
                  <wp:positionH relativeFrom="column">
                    <wp:posOffset>467360</wp:posOffset>
                  </wp:positionH>
                  <wp:positionV relativeFrom="paragraph">
                    <wp:posOffset>169436</wp:posOffset>
                  </wp:positionV>
                  <wp:extent cx="1250315" cy="1252855"/>
                  <wp:effectExtent l="0" t="0" r="6985" b="4445"/>
                  <wp:wrapTight wrapText="bothSides">
                    <wp:wrapPolygon edited="0">
                      <wp:start x="0" y="0"/>
                      <wp:lineTo x="0" y="21348"/>
                      <wp:lineTo x="21392" y="21348"/>
                      <wp:lineTo x="21392" y="0"/>
                      <wp:lineTo x="0" y="0"/>
                    </wp:wrapPolygon>
                  </wp:wrapTight>
                  <wp:docPr id="60"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5.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50315" cy="1252855"/>
                          </a:xfrm>
                          <a:prstGeom prst="rect">
                            <a:avLst/>
                          </a:prstGeom>
                        </pic:spPr>
                      </pic:pic>
                    </a:graphicData>
                  </a:graphic>
                  <wp14:sizeRelH relativeFrom="margin">
                    <wp14:pctWidth>0</wp14:pctWidth>
                  </wp14:sizeRelH>
                  <wp14:sizeRelV relativeFrom="margin">
                    <wp14:pctHeight>0</wp14:pctHeight>
                  </wp14:sizeRelV>
                </wp:anchor>
              </w:drawing>
            </w:r>
          </w:p>
        </w:tc>
        <w:tc>
          <w:tcPr>
            <w:tcW w:w="3556" w:type="dxa"/>
            <w:tcBorders>
              <w:top w:val="single" w:sz="4" w:space="0" w:color="000000"/>
              <w:left w:val="single" w:sz="4" w:space="0" w:color="000000"/>
              <w:bottom w:val="single" w:sz="4" w:space="0" w:color="000000"/>
              <w:right w:val="single" w:sz="4" w:space="0" w:color="000000"/>
            </w:tcBorders>
          </w:tcPr>
          <w:p w14:paraId="6035BB84" w14:textId="77777777" w:rsidR="00E140FA" w:rsidRDefault="00E140FA" w:rsidP="007873B5">
            <w:pPr>
              <w:pStyle w:val="TableParagraph"/>
              <w:rPr>
                <w:sz w:val="28"/>
              </w:rPr>
            </w:pPr>
          </w:p>
          <w:p w14:paraId="0867AADF" w14:textId="77777777" w:rsidR="00E140FA" w:rsidRDefault="00E140FA" w:rsidP="007873B5">
            <w:pPr>
              <w:pStyle w:val="TableParagraph"/>
              <w:rPr>
                <w:sz w:val="28"/>
              </w:rPr>
            </w:pPr>
          </w:p>
          <w:p w14:paraId="0C12E06B" w14:textId="77777777" w:rsidR="00E140FA" w:rsidRDefault="00E140FA" w:rsidP="007873B5">
            <w:pPr>
              <w:pStyle w:val="TableParagraph"/>
              <w:spacing w:before="1"/>
              <w:rPr>
                <w:sz w:val="29"/>
              </w:rPr>
            </w:pPr>
          </w:p>
          <w:p w14:paraId="4B380D36" w14:textId="77777777" w:rsidR="00E140FA" w:rsidRDefault="00E140FA" w:rsidP="007873B5">
            <w:pPr>
              <w:pStyle w:val="TableParagraph"/>
              <w:jc w:val="center"/>
              <w:rPr>
                <w:sz w:val="28"/>
              </w:rPr>
            </w:pPr>
            <w:r>
              <w:rPr>
                <w:sz w:val="24"/>
              </w:rPr>
              <w:t>Indica:</w:t>
            </w:r>
            <w:r>
              <w:rPr>
                <w:spacing w:val="-14"/>
                <w:sz w:val="24"/>
              </w:rPr>
              <w:t xml:space="preserve"> </w:t>
            </w:r>
            <w:r>
              <w:rPr>
                <w:sz w:val="24"/>
              </w:rPr>
              <w:t>Servicios</w:t>
            </w:r>
            <w:r>
              <w:rPr>
                <w:spacing w:val="-12"/>
                <w:sz w:val="24"/>
              </w:rPr>
              <w:t xml:space="preserve"> </w:t>
            </w:r>
            <w:r>
              <w:rPr>
                <w:sz w:val="24"/>
              </w:rPr>
              <w:t>Higiénicos</w:t>
            </w:r>
            <w:r>
              <w:rPr>
                <w:spacing w:val="-14"/>
                <w:sz w:val="24"/>
              </w:rPr>
              <w:t xml:space="preserve"> </w:t>
            </w:r>
            <w:r>
              <w:rPr>
                <w:sz w:val="24"/>
              </w:rPr>
              <w:t>Mixto para discapacitados</w:t>
            </w:r>
          </w:p>
        </w:tc>
        <w:tc>
          <w:tcPr>
            <w:tcW w:w="1506" w:type="dxa"/>
            <w:tcBorders>
              <w:top w:val="single" w:sz="4" w:space="0" w:color="000000"/>
              <w:left w:val="single" w:sz="4" w:space="0" w:color="000000"/>
              <w:bottom w:val="single" w:sz="4" w:space="0" w:color="000000"/>
              <w:right w:val="single" w:sz="4" w:space="0" w:color="000000"/>
            </w:tcBorders>
          </w:tcPr>
          <w:p w14:paraId="405FAE21" w14:textId="77777777" w:rsidR="00E140FA" w:rsidRDefault="00E140FA" w:rsidP="007873B5">
            <w:pPr>
              <w:pStyle w:val="TableParagraph"/>
              <w:rPr>
                <w:sz w:val="28"/>
              </w:rPr>
            </w:pPr>
          </w:p>
          <w:p w14:paraId="31A7F5D7" w14:textId="77777777" w:rsidR="00E140FA" w:rsidRDefault="00E140FA" w:rsidP="007873B5">
            <w:pPr>
              <w:pStyle w:val="TableParagraph"/>
              <w:rPr>
                <w:sz w:val="28"/>
              </w:rPr>
            </w:pPr>
          </w:p>
          <w:p w14:paraId="138F0862" w14:textId="77777777" w:rsidR="00E140FA" w:rsidRDefault="00E140FA" w:rsidP="007873B5">
            <w:pPr>
              <w:pStyle w:val="TableParagraph"/>
              <w:spacing w:before="1"/>
              <w:rPr>
                <w:sz w:val="29"/>
              </w:rPr>
            </w:pPr>
          </w:p>
          <w:p w14:paraId="714151D1" w14:textId="77777777" w:rsidR="00E140FA" w:rsidRDefault="00E140FA" w:rsidP="007873B5">
            <w:pPr>
              <w:pStyle w:val="TableParagraph"/>
              <w:ind w:left="161" w:right="146"/>
              <w:jc w:val="center"/>
              <w:rPr>
                <w:sz w:val="24"/>
              </w:rPr>
            </w:pPr>
            <w:r>
              <w:rPr>
                <w:spacing w:val="-5"/>
                <w:sz w:val="24"/>
              </w:rPr>
              <w:t>PVC</w:t>
            </w:r>
          </w:p>
          <w:p w14:paraId="71ECC44C" w14:textId="77777777" w:rsidR="00E140FA" w:rsidRDefault="00E140FA" w:rsidP="007873B5">
            <w:pPr>
              <w:pStyle w:val="TableParagraph"/>
              <w:jc w:val="center"/>
              <w:rPr>
                <w:sz w:val="28"/>
              </w:rPr>
            </w:pPr>
            <w:r>
              <w:rPr>
                <w:spacing w:val="-2"/>
                <w:sz w:val="24"/>
              </w:rPr>
              <w:t>autoadhesivo</w:t>
            </w:r>
          </w:p>
        </w:tc>
      </w:tr>
    </w:tbl>
    <w:p w14:paraId="096B8551"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p w14:paraId="7CE63D1A"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p w14:paraId="27C315FE"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p w14:paraId="022F7B62"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p w14:paraId="729D045D"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p w14:paraId="0CBD529C"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p w14:paraId="5616E796"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p w14:paraId="47BF592E" w14:textId="77777777" w:rsidR="00632C5F" w:rsidRDefault="00632C5F" w:rsidP="00632C5F">
      <w:pPr>
        <w:adjustRightInd w:val="0"/>
        <w:spacing w:line="276" w:lineRule="auto"/>
        <w:jc w:val="both"/>
        <w:rPr>
          <w:rFonts w:ascii="Arial" w:hAnsi="Arial" w:cs="Arial"/>
          <w:color w:val="000000" w:themeColor="text1"/>
          <w:sz w:val="20"/>
          <w:szCs w:val="20"/>
          <w:lang w:val="es-ES_tradnl"/>
        </w:rPr>
      </w:pPr>
    </w:p>
    <w:sectPr w:rsidR="00632C5F" w:rsidSect="000476C4">
      <w:headerReference w:type="default" r:id="rId28"/>
      <w:footerReference w:type="default" r:id="rId29"/>
      <w:pgSz w:w="11906" w:h="16838"/>
      <w:pgMar w:top="1417" w:right="1701" w:bottom="1417" w:left="1701" w:header="708" w:footer="0" w:gutter="0"/>
      <w:pgBorders w:offsetFrom="page">
        <w:top w:val="basicThinLines" w:sz="6" w:space="24" w:color="auto"/>
        <w:left w:val="basicThinLines" w:sz="6" w:space="24" w:color="auto"/>
        <w:bottom w:val="basicThinLines" w:sz="6" w:space="24" w:color="auto"/>
        <w:right w:val="basicThinLines"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9F4F2" w14:textId="77777777" w:rsidR="00F8511A" w:rsidRDefault="00F8511A" w:rsidP="00100D48">
      <w:r>
        <w:separator/>
      </w:r>
    </w:p>
  </w:endnote>
  <w:endnote w:type="continuationSeparator" w:id="0">
    <w:p w14:paraId="409AEA4E" w14:textId="77777777" w:rsidR="00F8511A" w:rsidRDefault="00F8511A" w:rsidP="0010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Eras Light ITC">
    <w:panose1 w:val="020B04020305040208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7D6D6" w14:textId="77777777" w:rsidR="00100D48" w:rsidRDefault="007F56EA">
    <w:pPr>
      <w:pStyle w:val="Piedepgina"/>
      <w:tabs>
        <w:tab w:val="left" w:pos="5130"/>
      </w:tabs>
    </w:pPr>
    <w:r>
      <w:rPr>
        <w:noProof/>
        <w:color w:val="808080" w:themeColor="background1" w:themeShade="80"/>
        <w:lang w:val="es-PE" w:eastAsia="es-PE"/>
      </w:rPr>
      <mc:AlternateContent>
        <mc:Choice Requires="wps">
          <w:drawing>
            <wp:anchor distT="0" distB="0" distL="182880" distR="182880" simplePos="0" relativeHeight="251664384" behindDoc="0" locked="0" layoutInCell="1" allowOverlap="1" wp14:anchorId="7639615D" wp14:editId="0CD65416">
              <wp:simplePos x="0" y="0"/>
              <wp:positionH relativeFrom="rightMargin">
                <wp:align>left</wp:align>
              </wp:positionH>
              <wp:positionV relativeFrom="page">
                <wp:posOffset>9921009</wp:posOffset>
              </wp:positionV>
              <wp:extent cx="457200" cy="297476"/>
              <wp:effectExtent l="0" t="0" r="0" b="7620"/>
              <wp:wrapNone/>
              <wp:docPr id="41" name="Rectángulo 41"/>
              <wp:cNvGraphicFramePr/>
              <a:graphic xmlns:a="http://schemas.openxmlformats.org/drawingml/2006/main">
                <a:graphicData uri="http://schemas.microsoft.com/office/word/2010/wordprocessingShape">
                  <wps:wsp>
                    <wps:cNvSpPr/>
                    <wps:spPr>
                      <a:xfrm>
                        <a:off x="0" y="0"/>
                        <a:ext cx="457200" cy="297476"/>
                      </a:xfrm>
                      <a:prstGeom prst="rect">
                        <a:avLst/>
                      </a:prstGeom>
                      <a:solidFill>
                        <a:schemeClr val="tx1">
                          <a:lumMod val="50000"/>
                          <a:lumOff val="5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602D0C" w14:textId="77777777"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w14:anchorId="7639615D" id="Rectángulo 41" o:spid="_x0000_s1030" style="position:absolute;margin-left:0;margin-top:781.2pt;width:36pt;height:23.4pt;z-index:251664384;visibility:visible;mso-wrap-style:square;mso-height-percent:0;mso-wrap-distance-left:14.4pt;mso-wrap-distance-top:0;mso-wrap-distance-right:14.4pt;mso-wrap-distance-bottom:0;mso-position-horizontal:left;mso-position-horizontal-relative:right-margin-area;mso-position-vertical:absolute;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qlQlgIAAKsFAAAOAAAAZHJzL2Uyb0RvYy54bWysVNtu2zAMfR+wfxD0vjrJ0ltQpwhSdBjQ&#10;tUXboc+KLMUGJFGTlNjZ14+SHKftOgwYlgeHkshD8vBycdlpRbbC+QZMScdHI0qE4VA1Zl3S70/X&#10;n84o8YGZiikwoqQ74enl/OOHi9bOxARqUJVwBEGMn7W2pHUIdlYUntdCM38EVhh8lOA0C3h066Jy&#10;rEV0rYrJaHRStOAq64AL7/H2Kj/SecKXUvBwJ6UXgaiSYmwhfV36ruK3mF+w2doxWze8D4P9QxSa&#10;NQadDlBXLDCycc1vULrhDjzIcMRBFyBlw0XKAbMZj95k81gzK1IuSI63A03+/8Hy2+2jvXdIQ2v9&#10;zKMYs+ik0/Ef4yNdIms3kCW6QDheTo9PsQCUcHyanJ9OT08imcXB2DofvgjQJAoldViLRBHb3viQ&#10;Vfcq0ZcH1VTXjVLpEOsvlsqRLcPKhW6cTNVGf4Mq3x2P8Jfrh9dY5TfXGEnqooiS4nrlQBnSlvTz&#10;2RgxokMD0XWOShnUP9CRpLBTIuop8yAkaSokYJIMBx/ZPeNcmJCj9TWrxN+iSoARWaL/AbsHeM3C&#10;HjtH2etHU5EafTDOGf0hsGw8WCTPYMJgrBsD7r3MFGbVe876e5IyNZGl0K06VIniCqrdvSMO8sR5&#10;y68bbIMb5sM9czhi2Dm4NsIdfqQCrAX0EiU1uJ/v3Ud97Hx8paTFkS2p/7FhTlCivhqcifPxdBpn&#10;PB1Se1LiXr6sXr6YjV4C9tYYF5TlSURjF9RelA70M26XRfSKT8xw9F3S1V5chrxIcDtxsVgkJZxq&#10;y8KNebQ8Qkd6Y5M/dc/M2X4SAo7QLeyHm83eDETWjZYGFpsAsknTcmC1Jx43QurrfnvFlfPynLQO&#10;O3b+CwAA//8DAFBLAwQUAAYACAAAACEAcYKm1twAAAAJAQAADwAAAGRycy9kb3ducmV2LnhtbEyP&#10;wU7DMBBE70j8g7VIvVGnUUlDiFMhEHBEbRFnN14Sq/E6it0m+XuWEz3um9HsTLmdXCcuOATrScFq&#10;mYBAqr2x1Cj4Orzd5yBC1GR05wkVzBhgW93elLowfqQdXvaxERxCodAK2hj7QspQt+h0WPoeibUf&#10;Pzgd+RwaaQY9crjrZJokmXTaEn9odY8vLdan/dkpMNJ/7uwqf333ff5Bp8bO3+Os1OJuen4CEXGK&#10;/2b4q8/VoeJOR38mE0SngIdEpg9ZugbB+iZlcmSSJY8pyKqU1wuqXwAAAP//AwBQSwECLQAUAAYA&#10;CAAAACEAtoM4kv4AAADhAQAAEwAAAAAAAAAAAAAAAAAAAAAAW0NvbnRlbnRfVHlwZXNdLnhtbFBL&#10;AQItABQABgAIAAAAIQA4/SH/1gAAAJQBAAALAAAAAAAAAAAAAAAAAC8BAABfcmVscy8ucmVsc1BL&#10;AQItABQABgAIAAAAIQCYNqlQlgIAAKsFAAAOAAAAAAAAAAAAAAAAAC4CAABkcnMvZTJvRG9jLnht&#10;bFBLAQItABQABgAIAAAAIQBxgqbW3AAAAAkBAAAPAAAAAAAAAAAAAAAAAPAEAABkcnMvZG93bnJl&#10;di54bWxQSwUGAAAAAAQABADzAAAA+QUAAAAA&#10;" fillcolor="gray [1629]" stroked="f" strokeweight="3pt">
              <v:textbox>
                <w:txbxContent>
                  <w:p w14:paraId="0D602D0C" w14:textId="77777777"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v:textbox>
              <w10:wrap anchorx="margin" anchory="page"/>
            </v:rect>
          </w:pict>
        </mc:Fallback>
      </mc:AlternateContent>
    </w:r>
  </w:p>
  <w:p w14:paraId="5219CF32" w14:textId="77777777" w:rsidR="00100D48" w:rsidRDefault="00100D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CACDE" w14:textId="77777777" w:rsidR="00F8511A" w:rsidRDefault="00F8511A" w:rsidP="00100D48">
      <w:r>
        <w:separator/>
      </w:r>
    </w:p>
  </w:footnote>
  <w:footnote w:type="continuationSeparator" w:id="0">
    <w:p w14:paraId="144F1FAD" w14:textId="77777777" w:rsidR="00F8511A" w:rsidRDefault="00F8511A" w:rsidP="00100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6"/>
      <w:gridCol w:w="4678"/>
      <w:gridCol w:w="3260"/>
    </w:tblGrid>
    <w:tr w:rsidR="0039794D" w:rsidRPr="003A33E6" w14:paraId="1DFB8527" w14:textId="77777777" w:rsidTr="00D252AB">
      <w:trPr>
        <w:jc w:val="center"/>
      </w:trPr>
      <w:tc>
        <w:tcPr>
          <w:tcW w:w="1696" w:type="dxa"/>
          <w:vMerge w:val="restart"/>
          <w:tcBorders>
            <w:top w:val="single" w:sz="4" w:space="0" w:color="auto"/>
            <w:left w:val="single" w:sz="4" w:space="0" w:color="auto"/>
            <w:right w:val="single" w:sz="4" w:space="0" w:color="auto"/>
          </w:tcBorders>
          <w:vAlign w:val="center"/>
        </w:tcPr>
        <w:p w14:paraId="0B75873A" w14:textId="77777777" w:rsidR="0039794D" w:rsidRPr="003A33E6" w:rsidRDefault="0039794D" w:rsidP="0039794D">
          <w:pPr>
            <w:pStyle w:val="Encabezado"/>
            <w:tabs>
              <w:tab w:val="clear" w:pos="4252"/>
              <w:tab w:val="clear" w:pos="8504"/>
              <w:tab w:val="left" w:pos="735"/>
              <w:tab w:val="left" w:pos="1843"/>
              <w:tab w:val="left" w:pos="1985"/>
              <w:tab w:val="left" w:pos="4253"/>
              <w:tab w:val="left" w:pos="4395"/>
              <w:tab w:val="left" w:pos="6237"/>
              <w:tab w:val="left" w:pos="6379"/>
              <w:tab w:val="left" w:pos="8505"/>
              <w:tab w:val="left" w:pos="8647"/>
            </w:tabs>
            <w:ind w:right="34"/>
            <w:jc w:val="center"/>
            <w:rPr>
              <w:rFonts w:ascii="Arial" w:hAnsi="Arial" w:cs="Arial"/>
              <w:sz w:val="16"/>
              <w:szCs w:val="16"/>
            </w:rPr>
          </w:pPr>
          <w:r w:rsidRPr="00C52428">
            <w:rPr>
              <w:noProof/>
            </w:rPr>
            <w:drawing>
              <wp:inline distT="0" distB="0" distL="0" distR="0" wp14:anchorId="00BE5219" wp14:editId="20602F5F">
                <wp:extent cx="640080" cy="822960"/>
                <wp:effectExtent l="0" t="0" r="7620" b="0"/>
                <wp:docPr id="10414827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 cy="822960"/>
                        </a:xfrm>
                        <a:prstGeom prst="rect">
                          <a:avLst/>
                        </a:prstGeom>
                        <a:noFill/>
                        <a:ln>
                          <a:noFill/>
                        </a:ln>
                      </pic:spPr>
                    </pic:pic>
                  </a:graphicData>
                </a:graphic>
              </wp:inline>
            </w:drawing>
          </w:r>
        </w:p>
      </w:tc>
      <w:tc>
        <w:tcPr>
          <w:tcW w:w="7938" w:type="dxa"/>
          <w:gridSpan w:val="2"/>
          <w:tcBorders>
            <w:top w:val="single" w:sz="4" w:space="0" w:color="auto"/>
            <w:left w:val="single" w:sz="4" w:space="0" w:color="auto"/>
            <w:right w:val="single" w:sz="4" w:space="0" w:color="auto"/>
          </w:tcBorders>
          <w:vAlign w:val="center"/>
        </w:tcPr>
        <w:p w14:paraId="36D17ED5" w14:textId="77777777" w:rsidR="0039794D" w:rsidRPr="002C385F" w:rsidRDefault="0039794D" w:rsidP="0039794D">
          <w:pPr>
            <w:pStyle w:val="Encabezado"/>
            <w:tabs>
              <w:tab w:val="left" w:pos="4536"/>
              <w:tab w:val="left" w:pos="4820"/>
              <w:tab w:val="left" w:pos="4962"/>
            </w:tabs>
            <w:ind w:right="-2"/>
            <w:jc w:val="center"/>
            <w:rPr>
              <w:rFonts w:cs="Arial"/>
              <w:sz w:val="16"/>
              <w:szCs w:val="16"/>
            </w:rPr>
          </w:pPr>
          <w:r>
            <w:rPr>
              <w:rFonts w:cs="Arial"/>
              <w:sz w:val="16"/>
              <w:szCs w:val="16"/>
            </w:rPr>
            <w:t>CONSULTOR: ARQ. JHENYFER NORITH CHACON TUESTA – CAP: 22731</w:t>
          </w:r>
        </w:p>
      </w:tc>
    </w:tr>
    <w:tr w:rsidR="0039794D" w:rsidRPr="003A33E6" w14:paraId="79D05A86" w14:textId="77777777" w:rsidTr="00D252AB">
      <w:trPr>
        <w:trHeight w:val="346"/>
        <w:jc w:val="center"/>
      </w:trPr>
      <w:tc>
        <w:tcPr>
          <w:tcW w:w="1696" w:type="dxa"/>
          <w:vMerge/>
          <w:tcBorders>
            <w:left w:val="single" w:sz="4" w:space="0" w:color="auto"/>
            <w:right w:val="single" w:sz="4" w:space="0" w:color="auto"/>
          </w:tcBorders>
          <w:vAlign w:val="center"/>
        </w:tcPr>
        <w:p w14:paraId="552FDF7D" w14:textId="77777777" w:rsidR="0039794D" w:rsidRPr="003A33E6" w:rsidRDefault="0039794D" w:rsidP="0039794D">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val="restart"/>
          <w:tcBorders>
            <w:left w:val="single" w:sz="4" w:space="0" w:color="auto"/>
            <w:right w:val="single" w:sz="8" w:space="0" w:color="auto"/>
          </w:tcBorders>
          <w:vAlign w:val="center"/>
        </w:tcPr>
        <w:p w14:paraId="289DB2B3" w14:textId="77777777" w:rsidR="0039794D" w:rsidRPr="00091EBD" w:rsidRDefault="0039794D" w:rsidP="0039794D">
          <w:pPr>
            <w:spacing w:before="2" w:line="220" w:lineRule="exact"/>
            <w:ind w:left="102" w:right="66"/>
            <w:jc w:val="both"/>
            <w:rPr>
              <w:rFonts w:cs="Arial"/>
              <w:sz w:val="14"/>
              <w:szCs w:val="14"/>
              <w:lang w:val="es-PE"/>
            </w:rPr>
          </w:pPr>
          <w:r w:rsidRPr="00F659DC">
            <w:rPr>
              <w:rFonts w:eastAsiaTheme="minorHAnsi" w:cs="Arial"/>
              <w:sz w:val="14"/>
              <w:szCs w:val="14"/>
              <w:lang w:val="es-PE"/>
            </w:rPr>
            <w:t>SERVICIOS DE UN DELINEANTE EN LA DIRECCIÓN DE INFRAESTRUCTURA PARA LA ELABORACIÓN DEL EXPEDIENTE TÉCNICO DEL PROYECTO DE INVERSIÓN: “</w:t>
          </w:r>
          <w:r w:rsidR="002D6FE2" w:rsidRPr="002D6FE2">
            <w:rPr>
              <w:rFonts w:eastAsiaTheme="minorHAnsi" w:cs="Arial"/>
              <w:sz w:val="14"/>
              <w:szCs w:val="14"/>
              <w:lang w:val="es-PE"/>
            </w:rPr>
            <w:t>CREACIÓN DEL SERVICIO DE PROTECCIÓN A MUJERES VICTIMAS DE VIOLENCIA EN SITUACIÓN DE RIESGO DE FEMINICIDIO O PELIGRE SU INTEGRIDAD Y/O SALUD FISICA Y/O MENTAL EN HOGAR DE REFUGIO TEMPORAL DISTRITO DE MORALES DE LA PROVINCIA DE SAN MARTÍN DEL DEPARTAMENTO DE SAN MARTIN”</w:t>
          </w:r>
        </w:p>
      </w:tc>
      <w:tc>
        <w:tcPr>
          <w:tcW w:w="3260" w:type="dxa"/>
          <w:tcBorders>
            <w:top w:val="single" w:sz="8" w:space="0" w:color="auto"/>
            <w:left w:val="single" w:sz="8" w:space="0" w:color="auto"/>
            <w:bottom w:val="single" w:sz="8" w:space="0" w:color="auto"/>
            <w:right w:val="single" w:sz="4" w:space="0" w:color="auto"/>
          </w:tcBorders>
          <w:vAlign w:val="center"/>
        </w:tcPr>
        <w:p w14:paraId="44DD5345" w14:textId="77777777" w:rsidR="0039794D" w:rsidRPr="002C385F" w:rsidRDefault="0039794D" w:rsidP="0039794D">
          <w:pPr>
            <w:pStyle w:val="Encabezado"/>
            <w:tabs>
              <w:tab w:val="left" w:pos="4536"/>
              <w:tab w:val="left" w:pos="4820"/>
              <w:tab w:val="left" w:pos="4962"/>
            </w:tabs>
            <w:ind w:right="-2"/>
            <w:rPr>
              <w:rFonts w:cs="Arial"/>
              <w:sz w:val="16"/>
              <w:szCs w:val="16"/>
            </w:rPr>
          </w:pPr>
          <w:r>
            <w:rPr>
              <w:rFonts w:cs="Arial"/>
              <w:sz w:val="16"/>
              <w:szCs w:val="16"/>
            </w:rPr>
            <w:t xml:space="preserve">Nombre: </w:t>
          </w:r>
          <w:r w:rsidR="00B9222E">
            <w:rPr>
              <w:rFonts w:eastAsiaTheme="minorHAnsi" w:cs="Arial"/>
              <w:sz w:val="14"/>
              <w:szCs w:val="14"/>
              <w:lang w:val="es-PE"/>
            </w:rPr>
            <w:t>HOGAR DE REFUGIO TEMPORAL - MUJERES</w:t>
          </w:r>
        </w:p>
      </w:tc>
    </w:tr>
    <w:tr w:rsidR="0039794D" w:rsidRPr="003A33E6" w14:paraId="6E0E46E8" w14:textId="77777777" w:rsidTr="00D252AB">
      <w:trPr>
        <w:trHeight w:val="280"/>
        <w:jc w:val="center"/>
      </w:trPr>
      <w:tc>
        <w:tcPr>
          <w:tcW w:w="1696" w:type="dxa"/>
          <w:vMerge/>
          <w:tcBorders>
            <w:left w:val="single" w:sz="4" w:space="0" w:color="auto"/>
            <w:right w:val="single" w:sz="4" w:space="0" w:color="auto"/>
          </w:tcBorders>
          <w:vAlign w:val="center"/>
        </w:tcPr>
        <w:p w14:paraId="492DCC6D" w14:textId="77777777" w:rsidR="0039794D" w:rsidRPr="003A33E6" w:rsidRDefault="0039794D" w:rsidP="0039794D">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7D085446" w14:textId="77777777" w:rsidR="0039794D" w:rsidRPr="002C385F" w:rsidRDefault="0039794D" w:rsidP="0039794D">
          <w:pPr>
            <w:spacing w:before="2" w:line="220" w:lineRule="exact"/>
            <w:ind w:left="102" w:right="66"/>
            <w:jc w:val="both"/>
            <w:rPr>
              <w:rFonts w:cs="Arial"/>
              <w:sz w:val="16"/>
              <w:szCs w:val="16"/>
              <w:lang w:val="es-PE"/>
            </w:rPr>
          </w:pPr>
        </w:p>
      </w:tc>
      <w:tc>
        <w:tcPr>
          <w:tcW w:w="3260" w:type="dxa"/>
          <w:tcBorders>
            <w:top w:val="single" w:sz="8" w:space="0" w:color="auto"/>
            <w:left w:val="single" w:sz="8" w:space="0" w:color="auto"/>
            <w:bottom w:val="single" w:sz="8" w:space="0" w:color="auto"/>
            <w:right w:val="single" w:sz="4" w:space="0" w:color="auto"/>
          </w:tcBorders>
          <w:vAlign w:val="center"/>
        </w:tcPr>
        <w:p w14:paraId="43960A19" w14:textId="77777777" w:rsidR="0039794D" w:rsidRPr="002C385F" w:rsidRDefault="0039794D" w:rsidP="0039794D">
          <w:pPr>
            <w:spacing w:before="2" w:line="220" w:lineRule="exact"/>
            <w:ind w:left="102" w:right="66"/>
            <w:jc w:val="both"/>
            <w:rPr>
              <w:rFonts w:cs="Arial"/>
              <w:sz w:val="16"/>
              <w:szCs w:val="16"/>
            </w:rPr>
          </w:pPr>
          <w:r w:rsidRPr="002C385F">
            <w:rPr>
              <w:rFonts w:cs="Arial"/>
              <w:sz w:val="16"/>
              <w:szCs w:val="16"/>
            </w:rPr>
            <w:t xml:space="preserve">CÓDIGO </w:t>
          </w:r>
          <w:r>
            <w:rPr>
              <w:rFonts w:cs="Arial"/>
              <w:sz w:val="16"/>
              <w:szCs w:val="16"/>
            </w:rPr>
            <w:t>UNICO</w:t>
          </w:r>
          <w:r w:rsidRPr="002C385F">
            <w:rPr>
              <w:rFonts w:cs="Arial"/>
              <w:sz w:val="16"/>
              <w:szCs w:val="16"/>
            </w:rPr>
            <w:t xml:space="preserve">: </w:t>
          </w:r>
          <w:r w:rsidR="00B9222E" w:rsidRPr="00B9222E">
            <w:rPr>
              <w:rFonts w:eastAsiaTheme="minorHAnsi" w:cs="Arial"/>
              <w:sz w:val="14"/>
              <w:szCs w:val="14"/>
              <w:lang w:val="es-PE"/>
            </w:rPr>
            <w:t>2675514</w:t>
          </w:r>
        </w:p>
      </w:tc>
    </w:tr>
    <w:tr w:rsidR="0039794D" w:rsidRPr="003A33E6" w14:paraId="283ACC31" w14:textId="77777777" w:rsidTr="00D252AB">
      <w:trPr>
        <w:trHeight w:val="157"/>
        <w:jc w:val="center"/>
      </w:trPr>
      <w:tc>
        <w:tcPr>
          <w:tcW w:w="1696" w:type="dxa"/>
          <w:vMerge/>
          <w:tcBorders>
            <w:left w:val="single" w:sz="4" w:space="0" w:color="auto"/>
            <w:right w:val="single" w:sz="4" w:space="0" w:color="auto"/>
          </w:tcBorders>
          <w:vAlign w:val="center"/>
        </w:tcPr>
        <w:p w14:paraId="34C32CB7" w14:textId="77777777" w:rsidR="0039794D" w:rsidRPr="003A33E6" w:rsidRDefault="0039794D" w:rsidP="0039794D">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3E973AD4" w14:textId="77777777" w:rsidR="0039794D" w:rsidRPr="002C385F" w:rsidRDefault="0039794D" w:rsidP="0039794D">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4AB8A265" w14:textId="77777777" w:rsidR="0039794D" w:rsidRPr="002C385F" w:rsidRDefault="0039794D" w:rsidP="0039794D">
          <w:pPr>
            <w:spacing w:before="2" w:line="220" w:lineRule="exact"/>
            <w:ind w:left="102" w:right="66"/>
            <w:jc w:val="both"/>
            <w:rPr>
              <w:rFonts w:cs="Arial"/>
              <w:sz w:val="16"/>
              <w:szCs w:val="16"/>
            </w:rPr>
          </w:pPr>
          <w:r>
            <w:rPr>
              <w:rFonts w:cs="Arial"/>
              <w:sz w:val="16"/>
              <w:szCs w:val="16"/>
            </w:rPr>
            <w:t>FUNCIÓN</w:t>
          </w:r>
          <w:r w:rsidRPr="002C385F">
            <w:rPr>
              <w:rFonts w:cs="Arial"/>
              <w:sz w:val="16"/>
              <w:szCs w:val="16"/>
            </w:rPr>
            <w:t xml:space="preserve">: </w:t>
          </w:r>
          <w:r>
            <w:rPr>
              <w:rFonts w:cs="Arial"/>
              <w:sz w:val="16"/>
              <w:szCs w:val="16"/>
            </w:rPr>
            <w:t>Protección Social</w:t>
          </w:r>
        </w:p>
      </w:tc>
    </w:tr>
    <w:tr w:rsidR="0039794D" w:rsidRPr="003A33E6" w14:paraId="66FCF2AD" w14:textId="77777777" w:rsidTr="00D252AB">
      <w:trPr>
        <w:trHeight w:val="178"/>
        <w:jc w:val="center"/>
      </w:trPr>
      <w:tc>
        <w:tcPr>
          <w:tcW w:w="1696" w:type="dxa"/>
          <w:vMerge/>
          <w:tcBorders>
            <w:left w:val="single" w:sz="4" w:space="0" w:color="auto"/>
            <w:right w:val="single" w:sz="4" w:space="0" w:color="auto"/>
          </w:tcBorders>
          <w:vAlign w:val="center"/>
        </w:tcPr>
        <w:p w14:paraId="72B842EC" w14:textId="77777777" w:rsidR="0039794D" w:rsidRPr="003A33E6" w:rsidRDefault="0039794D" w:rsidP="0039794D">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21EC50BF" w14:textId="77777777" w:rsidR="0039794D" w:rsidRPr="002C385F" w:rsidRDefault="0039794D" w:rsidP="0039794D">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01E2705B" w14:textId="77777777" w:rsidR="0039794D" w:rsidRPr="002C385F" w:rsidRDefault="0039794D" w:rsidP="0039794D">
          <w:pPr>
            <w:spacing w:before="2" w:line="220" w:lineRule="exact"/>
            <w:ind w:left="102" w:right="66"/>
            <w:jc w:val="both"/>
            <w:rPr>
              <w:rFonts w:cs="Arial"/>
              <w:sz w:val="16"/>
              <w:szCs w:val="16"/>
            </w:rPr>
          </w:pPr>
          <w:r>
            <w:rPr>
              <w:rFonts w:cs="Arial"/>
              <w:sz w:val="16"/>
              <w:szCs w:val="16"/>
            </w:rPr>
            <w:t>DIVISION FUNCIONAL</w:t>
          </w:r>
          <w:r w:rsidRPr="002C385F">
            <w:rPr>
              <w:rFonts w:cs="Arial"/>
              <w:sz w:val="16"/>
              <w:szCs w:val="16"/>
            </w:rPr>
            <w:t>:</w:t>
          </w:r>
          <w:r>
            <w:rPr>
              <w:rFonts w:cs="Arial"/>
              <w:sz w:val="16"/>
              <w:szCs w:val="16"/>
            </w:rPr>
            <w:t xml:space="preserve"> Asistencia Social</w:t>
          </w:r>
        </w:p>
      </w:tc>
    </w:tr>
  </w:tbl>
  <w:p w14:paraId="10F6C9B8" w14:textId="77777777" w:rsidR="00100D48" w:rsidRDefault="00100D48" w:rsidP="00100D48">
    <w:pPr>
      <w:spacing w:line="264" w:lineRule="auto"/>
    </w:pPr>
    <w:r w:rsidRPr="00100D4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B35"/>
    <w:multiLevelType w:val="hybridMultilevel"/>
    <w:tmpl w:val="005637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8E0630"/>
    <w:multiLevelType w:val="hybridMultilevel"/>
    <w:tmpl w:val="51B4CB1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 w15:restartNumberingAfterBreak="0">
    <w:nsid w:val="03B85ECA"/>
    <w:multiLevelType w:val="hybridMultilevel"/>
    <w:tmpl w:val="77D81918"/>
    <w:lvl w:ilvl="0" w:tplc="02E45066">
      <w:start w:val="4"/>
      <w:numFmt w:val="decimal"/>
      <w:lvlText w:val="%1."/>
      <w:lvlJc w:val="left"/>
      <w:pPr>
        <w:ind w:left="862" w:hanging="360"/>
      </w:pPr>
      <w:rPr>
        <w:rFonts w:ascii="Arial Narrow" w:eastAsia="Arial Narrow" w:hAnsi="Arial Narrow" w:cs="Arial Narrow" w:hint="default"/>
        <w:b/>
        <w:bCs/>
        <w:i w:val="0"/>
        <w:iCs w:val="0"/>
        <w:w w:val="100"/>
        <w:sz w:val="24"/>
        <w:szCs w:val="24"/>
        <w:lang w:val="es-ES" w:eastAsia="en-US" w:bidi="ar-SA"/>
      </w:rPr>
    </w:lvl>
    <w:lvl w:ilvl="1" w:tplc="AC0CD4D6">
      <w:numFmt w:val="bullet"/>
      <w:lvlText w:val="-"/>
      <w:lvlJc w:val="left"/>
      <w:pPr>
        <w:ind w:left="1995" w:hanging="272"/>
      </w:pPr>
      <w:rPr>
        <w:rFonts w:ascii="Arial Narrow" w:eastAsia="Arial Narrow" w:hAnsi="Arial Narrow" w:cs="Arial Narrow" w:hint="default"/>
        <w:b w:val="0"/>
        <w:bCs w:val="0"/>
        <w:i w:val="0"/>
        <w:iCs w:val="0"/>
        <w:w w:val="100"/>
        <w:sz w:val="24"/>
        <w:szCs w:val="24"/>
        <w:lang w:val="es-ES" w:eastAsia="en-US" w:bidi="ar-SA"/>
      </w:rPr>
    </w:lvl>
    <w:lvl w:ilvl="2" w:tplc="9754075A">
      <w:numFmt w:val="bullet"/>
      <w:lvlText w:val="•"/>
      <w:lvlJc w:val="left"/>
      <w:pPr>
        <w:ind w:left="2848" w:hanging="272"/>
      </w:pPr>
      <w:rPr>
        <w:rFonts w:hint="default"/>
        <w:lang w:val="es-ES" w:eastAsia="en-US" w:bidi="ar-SA"/>
      </w:rPr>
    </w:lvl>
    <w:lvl w:ilvl="3" w:tplc="52506140">
      <w:numFmt w:val="bullet"/>
      <w:lvlText w:val="•"/>
      <w:lvlJc w:val="left"/>
      <w:pPr>
        <w:ind w:left="3696" w:hanging="272"/>
      </w:pPr>
      <w:rPr>
        <w:rFonts w:hint="default"/>
        <w:lang w:val="es-ES" w:eastAsia="en-US" w:bidi="ar-SA"/>
      </w:rPr>
    </w:lvl>
    <w:lvl w:ilvl="4" w:tplc="58CE297A">
      <w:numFmt w:val="bullet"/>
      <w:lvlText w:val="•"/>
      <w:lvlJc w:val="left"/>
      <w:pPr>
        <w:ind w:left="4545" w:hanging="272"/>
      </w:pPr>
      <w:rPr>
        <w:rFonts w:hint="default"/>
        <w:lang w:val="es-ES" w:eastAsia="en-US" w:bidi="ar-SA"/>
      </w:rPr>
    </w:lvl>
    <w:lvl w:ilvl="5" w:tplc="822C4A12">
      <w:numFmt w:val="bullet"/>
      <w:lvlText w:val="•"/>
      <w:lvlJc w:val="left"/>
      <w:pPr>
        <w:ind w:left="5393" w:hanging="272"/>
      </w:pPr>
      <w:rPr>
        <w:rFonts w:hint="default"/>
        <w:lang w:val="es-ES" w:eastAsia="en-US" w:bidi="ar-SA"/>
      </w:rPr>
    </w:lvl>
    <w:lvl w:ilvl="6" w:tplc="2974A190">
      <w:numFmt w:val="bullet"/>
      <w:lvlText w:val="•"/>
      <w:lvlJc w:val="left"/>
      <w:pPr>
        <w:ind w:left="6242" w:hanging="272"/>
      </w:pPr>
      <w:rPr>
        <w:rFonts w:hint="default"/>
        <w:lang w:val="es-ES" w:eastAsia="en-US" w:bidi="ar-SA"/>
      </w:rPr>
    </w:lvl>
    <w:lvl w:ilvl="7" w:tplc="B9D6E736">
      <w:numFmt w:val="bullet"/>
      <w:lvlText w:val="•"/>
      <w:lvlJc w:val="left"/>
      <w:pPr>
        <w:ind w:left="7090" w:hanging="272"/>
      </w:pPr>
      <w:rPr>
        <w:rFonts w:hint="default"/>
        <w:lang w:val="es-ES" w:eastAsia="en-US" w:bidi="ar-SA"/>
      </w:rPr>
    </w:lvl>
    <w:lvl w:ilvl="8" w:tplc="A5786EA8">
      <w:numFmt w:val="bullet"/>
      <w:lvlText w:val="•"/>
      <w:lvlJc w:val="left"/>
      <w:pPr>
        <w:ind w:left="7939" w:hanging="272"/>
      </w:pPr>
      <w:rPr>
        <w:rFonts w:hint="default"/>
        <w:lang w:val="es-ES" w:eastAsia="en-US" w:bidi="ar-SA"/>
      </w:rPr>
    </w:lvl>
  </w:abstractNum>
  <w:abstractNum w:abstractNumId="3" w15:restartNumberingAfterBreak="0">
    <w:nsid w:val="047D57E2"/>
    <w:multiLevelType w:val="multilevel"/>
    <w:tmpl w:val="A8EE64C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72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B41FE"/>
    <w:multiLevelType w:val="hybridMultilevel"/>
    <w:tmpl w:val="EAD0C740"/>
    <w:lvl w:ilvl="0" w:tplc="280A0001">
      <w:start w:val="1"/>
      <w:numFmt w:val="bullet"/>
      <w:lvlText w:val=""/>
      <w:lvlJc w:val="left"/>
      <w:pPr>
        <w:ind w:left="1417" w:hanging="360"/>
      </w:pPr>
      <w:rPr>
        <w:rFonts w:ascii="Symbol" w:hAnsi="Symbol" w:hint="default"/>
      </w:rPr>
    </w:lvl>
    <w:lvl w:ilvl="1" w:tplc="280A0003">
      <w:start w:val="1"/>
      <w:numFmt w:val="bullet"/>
      <w:lvlText w:val="o"/>
      <w:lvlJc w:val="left"/>
      <w:pPr>
        <w:ind w:left="2137" w:hanging="360"/>
      </w:pPr>
      <w:rPr>
        <w:rFonts w:ascii="Courier New" w:hAnsi="Courier New" w:cs="Courier New" w:hint="default"/>
      </w:rPr>
    </w:lvl>
    <w:lvl w:ilvl="2" w:tplc="280A0005">
      <w:start w:val="1"/>
      <w:numFmt w:val="bullet"/>
      <w:lvlText w:val=""/>
      <w:lvlJc w:val="left"/>
      <w:pPr>
        <w:ind w:left="2857" w:hanging="360"/>
      </w:pPr>
      <w:rPr>
        <w:rFonts w:ascii="Wingdings" w:hAnsi="Wingdings" w:hint="default"/>
      </w:rPr>
    </w:lvl>
    <w:lvl w:ilvl="3" w:tplc="280A0001" w:tentative="1">
      <w:start w:val="1"/>
      <w:numFmt w:val="bullet"/>
      <w:lvlText w:val=""/>
      <w:lvlJc w:val="left"/>
      <w:pPr>
        <w:ind w:left="3577" w:hanging="360"/>
      </w:pPr>
      <w:rPr>
        <w:rFonts w:ascii="Symbol" w:hAnsi="Symbol" w:hint="default"/>
      </w:rPr>
    </w:lvl>
    <w:lvl w:ilvl="4" w:tplc="280A0003" w:tentative="1">
      <w:start w:val="1"/>
      <w:numFmt w:val="bullet"/>
      <w:lvlText w:val="o"/>
      <w:lvlJc w:val="left"/>
      <w:pPr>
        <w:ind w:left="4297" w:hanging="360"/>
      </w:pPr>
      <w:rPr>
        <w:rFonts w:ascii="Courier New" w:hAnsi="Courier New" w:cs="Courier New" w:hint="default"/>
      </w:rPr>
    </w:lvl>
    <w:lvl w:ilvl="5" w:tplc="280A0005" w:tentative="1">
      <w:start w:val="1"/>
      <w:numFmt w:val="bullet"/>
      <w:lvlText w:val=""/>
      <w:lvlJc w:val="left"/>
      <w:pPr>
        <w:ind w:left="5017" w:hanging="360"/>
      </w:pPr>
      <w:rPr>
        <w:rFonts w:ascii="Wingdings" w:hAnsi="Wingdings" w:hint="default"/>
      </w:rPr>
    </w:lvl>
    <w:lvl w:ilvl="6" w:tplc="280A0001" w:tentative="1">
      <w:start w:val="1"/>
      <w:numFmt w:val="bullet"/>
      <w:lvlText w:val=""/>
      <w:lvlJc w:val="left"/>
      <w:pPr>
        <w:ind w:left="5737" w:hanging="360"/>
      </w:pPr>
      <w:rPr>
        <w:rFonts w:ascii="Symbol" w:hAnsi="Symbol" w:hint="default"/>
      </w:rPr>
    </w:lvl>
    <w:lvl w:ilvl="7" w:tplc="280A0003" w:tentative="1">
      <w:start w:val="1"/>
      <w:numFmt w:val="bullet"/>
      <w:lvlText w:val="o"/>
      <w:lvlJc w:val="left"/>
      <w:pPr>
        <w:ind w:left="6457" w:hanging="360"/>
      </w:pPr>
      <w:rPr>
        <w:rFonts w:ascii="Courier New" w:hAnsi="Courier New" w:cs="Courier New" w:hint="default"/>
      </w:rPr>
    </w:lvl>
    <w:lvl w:ilvl="8" w:tplc="280A0005" w:tentative="1">
      <w:start w:val="1"/>
      <w:numFmt w:val="bullet"/>
      <w:lvlText w:val=""/>
      <w:lvlJc w:val="left"/>
      <w:pPr>
        <w:ind w:left="7177" w:hanging="360"/>
      </w:pPr>
      <w:rPr>
        <w:rFonts w:ascii="Wingdings" w:hAnsi="Wingdings" w:hint="default"/>
      </w:rPr>
    </w:lvl>
  </w:abstractNum>
  <w:abstractNum w:abstractNumId="5" w15:restartNumberingAfterBreak="0">
    <w:nsid w:val="103C7E32"/>
    <w:multiLevelType w:val="hybridMultilevel"/>
    <w:tmpl w:val="BCD83E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21E37FC"/>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7" w15:restartNumberingAfterBreak="0">
    <w:nsid w:val="13FC6EF8"/>
    <w:multiLevelType w:val="hybridMultilevel"/>
    <w:tmpl w:val="BD92F920"/>
    <w:lvl w:ilvl="0" w:tplc="280A0001">
      <w:start w:val="1"/>
      <w:numFmt w:val="bullet"/>
      <w:lvlText w:val=""/>
      <w:lvlJc w:val="left"/>
      <w:pPr>
        <w:ind w:left="1417" w:hanging="360"/>
      </w:pPr>
      <w:rPr>
        <w:rFonts w:ascii="Symbol" w:hAnsi="Symbol" w:hint="default"/>
      </w:rPr>
    </w:lvl>
    <w:lvl w:ilvl="1" w:tplc="280A0003" w:tentative="1">
      <w:start w:val="1"/>
      <w:numFmt w:val="bullet"/>
      <w:lvlText w:val="o"/>
      <w:lvlJc w:val="left"/>
      <w:pPr>
        <w:ind w:left="2137" w:hanging="360"/>
      </w:pPr>
      <w:rPr>
        <w:rFonts w:ascii="Courier New" w:hAnsi="Courier New" w:cs="Courier New" w:hint="default"/>
      </w:rPr>
    </w:lvl>
    <w:lvl w:ilvl="2" w:tplc="280A0005" w:tentative="1">
      <w:start w:val="1"/>
      <w:numFmt w:val="bullet"/>
      <w:lvlText w:val=""/>
      <w:lvlJc w:val="left"/>
      <w:pPr>
        <w:ind w:left="2857" w:hanging="360"/>
      </w:pPr>
      <w:rPr>
        <w:rFonts w:ascii="Wingdings" w:hAnsi="Wingdings" w:hint="default"/>
      </w:rPr>
    </w:lvl>
    <w:lvl w:ilvl="3" w:tplc="280A0001" w:tentative="1">
      <w:start w:val="1"/>
      <w:numFmt w:val="bullet"/>
      <w:lvlText w:val=""/>
      <w:lvlJc w:val="left"/>
      <w:pPr>
        <w:ind w:left="3577" w:hanging="360"/>
      </w:pPr>
      <w:rPr>
        <w:rFonts w:ascii="Symbol" w:hAnsi="Symbol" w:hint="default"/>
      </w:rPr>
    </w:lvl>
    <w:lvl w:ilvl="4" w:tplc="280A0003" w:tentative="1">
      <w:start w:val="1"/>
      <w:numFmt w:val="bullet"/>
      <w:lvlText w:val="o"/>
      <w:lvlJc w:val="left"/>
      <w:pPr>
        <w:ind w:left="4297" w:hanging="360"/>
      </w:pPr>
      <w:rPr>
        <w:rFonts w:ascii="Courier New" w:hAnsi="Courier New" w:cs="Courier New" w:hint="default"/>
      </w:rPr>
    </w:lvl>
    <w:lvl w:ilvl="5" w:tplc="280A0005" w:tentative="1">
      <w:start w:val="1"/>
      <w:numFmt w:val="bullet"/>
      <w:lvlText w:val=""/>
      <w:lvlJc w:val="left"/>
      <w:pPr>
        <w:ind w:left="5017" w:hanging="360"/>
      </w:pPr>
      <w:rPr>
        <w:rFonts w:ascii="Wingdings" w:hAnsi="Wingdings" w:hint="default"/>
      </w:rPr>
    </w:lvl>
    <w:lvl w:ilvl="6" w:tplc="280A0001" w:tentative="1">
      <w:start w:val="1"/>
      <w:numFmt w:val="bullet"/>
      <w:lvlText w:val=""/>
      <w:lvlJc w:val="left"/>
      <w:pPr>
        <w:ind w:left="5737" w:hanging="360"/>
      </w:pPr>
      <w:rPr>
        <w:rFonts w:ascii="Symbol" w:hAnsi="Symbol" w:hint="default"/>
      </w:rPr>
    </w:lvl>
    <w:lvl w:ilvl="7" w:tplc="280A0003" w:tentative="1">
      <w:start w:val="1"/>
      <w:numFmt w:val="bullet"/>
      <w:lvlText w:val="o"/>
      <w:lvlJc w:val="left"/>
      <w:pPr>
        <w:ind w:left="6457" w:hanging="360"/>
      </w:pPr>
      <w:rPr>
        <w:rFonts w:ascii="Courier New" w:hAnsi="Courier New" w:cs="Courier New" w:hint="default"/>
      </w:rPr>
    </w:lvl>
    <w:lvl w:ilvl="8" w:tplc="280A0005" w:tentative="1">
      <w:start w:val="1"/>
      <w:numFmt w:val="bullet"/>
      <w:lvlText w:val=""/>
      <w:lvlJc w:val="left"/>
      <w:pPr>
        <w:ind w:left="7177" w:hanging="360"/>
      </w:pPr>
      <w:rPr>
        <w:rFonts w:ascii="Wingdings" w:hAnsi="Wingdings" w:hint="default"/>
      </w:rPr>
    </w:lvl>
  </w:abstractNum>
  <w:abstractNum w:abstractNumId="8" w15:restartNumberingAfterBreak="0">
    <w:nsid w:val="14640230"/>
    <w:multiLevelType w:val="multilevel"/>
    <w:tmpl w:val="4FB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853E5"/>
    <w:multiLevelType w:val="hybridMultilevel"/>
    <w:tmpl w:val="8E224F12"/>
    <w:lvl w:ilvl="0" w:tplc="280A0001">
      <w:start w:val="1"/>
      <w:numFmt w:val="bullet"/>
      <w:lvlText w:val=""/>
      <w:lvlJc w:val="left"/>
      <w:pPr>
        <w:ind w:left="1417" w:hanging="360"/>
      </w:pPr>
      <w:rPr>
        <w:rFonts w:ascii="Symbol" w:hAnsi="Symbol" w:hint="default"/>
      </w:rPr>
    </w:lvl>
    <w:lvl w:ilvl="1" w:tplc="280A0003" w:tentative="1">
      <w:start w:val="1"/>
      <w:numFmt w:val="bullet"/>
      <w:lvlText w:val="o"/>
      <w:lvlJc w:val="left"/>
      <w:pPr>
        <w:ind w:left="2137" w:hanging="360"/>
      </w:pPr>
      <w:rPr>
        <w:rFonts w:ascii="Courier New" w:hAnsi="Courier New" w:cs="Courier New" w:hint="default"/>
      </w:rPr>
    </w:lvl>
    <w:lvl w:ilvl="2" w:tplc="280A0005" w:tentative="1">
      <w:start w:val="1"/>
      <w:numFmt w:val="bullet"/>
      <w:lvlText w:val=""/>
      <w:lvlJc w:val="left"/>
      <w:pPr>
        <w:ind w:left="2857" w:hanging="360"/>
      </w:pPr>
      <w:rPr>
        <w:rFonts w:ascii="Wingdings" w:hAnsi="Wingdings" w:hint="default"/>
      </w:rPr>
    </w:lvl>
    <w:lvl w:ilvl="3" w:tplc="280A0001" w:tentative="1">
      <w:start w:val="1"/>
      <w:numFmt w:val="bullet"/>
      <w:lvlText w:val=""/>
      <w:lvlJc w:val="left"/>
      <w:pPr>
        <w:ind w:left="3577" w:hanging="360"/>
      </w:pPr>
      <w:rPr>
        <w:rFonts w:ascii="Symbol" w:hAnsi="Symbol" w:hint="default"/>
      </w:rPr>
    </w:lvl>
    <w:lvl w:ilvl="4" w:tplc="280A0003" w:tentative="1">
      <w:start w:val="1"/>
      <w:numFmt w:val="bullet"/>
      <w:lvlText w:val="o"/>
      <w:lvlJc w:val="left"/>
      <w:pPr>
        <w:ind w:left="4297" w:hanging="360"/>
      </w:pPr>
      <w:rPr>
        <w:rFonts w:ascii="Courier New" w:hAnsi="Courier New" w:cs="Courier New" w:hint="default"/>
      </w:rPr>
    </w:lvl>
    <w:lvl w:ilvl="5" w:tplc="280A0005" w:tentative="1">
      <w:start w:val="1"/>
      <w:numFmt w:val="bullet"/>
      <w:lvlText w:val=""/>
      <w:lvlJc w:val="left"/>
      <w:pPr>
        <w:ind w:left="5017" w:hanging="360"/>
      </w:pPr>
      <w:rPr>
        <w:rFonts w:ascii="Wingdings" w:hAnsi="Wingdings" w:hint="default"/>
      </w:rPr>
    </w:lvl>
    <w:lvl w:ilvl="6" w:tplc="280A0001" w:tentative="1">
      <w:start w:val="1"/>
      <w:numFmt w:val="bullet"/>
      <w:lvlText w:val=""/>
      <w:lvlJc w:val="left"/>
      <w:pPr>
        <w:ind w:left="5737" w:hanging="360"/>
      </w:pPr>
      <w:rPr>
        <w:rFonts w:ascii="Symbol" w:hAnsi="Symbol" w:hint="default"/>
      </w:rPr>
    </w:lvl>
    <w:lvl w:ilvl="7" w:tplc="280A0003" w:tentative="1">
      <w:start w:val="1"/>
      <w:numFmt w:val="bullet"/>
      <w:lvlText w:val="o"/>
      <w:lvlJc w:val="left"/>
      <w:pPr>
        <w:ind w:left="6457" w:hanging="360"/>
      </w:pPr>
      <w:rPr>
        <w:rFonts w:ascii="Courier New" w:hAnsi="Courier New" w:cs="Courier New" w:hint="default"/>
      </w:rPr>
    </w:lvl>
    <w:lvl w:ilvl="8" w:tplc="280A0005" w:tentative="1">
      <w:start w:val="1"/>
      <w:numFmt w:val="bullet"/>
      <w:lvlText w:val=""/>
      <w:lvlJc w:val="left"/>
      <w:pPr>
        <w:ind w:left="7177" w:hanging="360"/>
      </w:pPr>
      <w:rPr>
        <w:rFonts w:ascii="Wingdings" w:hAnsi="Wingdings" w:hint="default"/>
      </w:rPr>
    </w:lvl>
  </w:abstractNum>
  <w:abstractNum w:abstractNumId="10" w15:restartNumberingAfterBreak="0">
    <w:nsid w:val="17524CA4"/>
    <w:multiLevelType w:val="hybridMultilevel"/>
    <w:tmpl w:val="16980972"/>
    <w:lvl w:ilvl="0" w:tplc="A0FAFE3E">
      <w:numFmt w:val="bullet"/>
      <w:pStyle w:val="Tabulado"/>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A39CD"/>
    <w:multiLevelType w:val="multilevel"/>
    <w:tmpl w:val="5F8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57C0E"/>
    <w:multiLevelType w:val="hybridMultilevel"/>
    <w:tmpl w:val="F72E2CC0"/>
    <w:lvl w:ilvl="0" w:tplc="32D6AB84">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3" w15:restartNumberingAfterBreak="0">
    <w:nsid w:val="2AF23AB8"/>
    <w:multiLevelType w:val="hybridMultilevel"/>
    <w:tmpl w:val="B1AE064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4" w15:restartNumberingAfterBreak="0">
    <w:nsid w:val="2C2960C6"/>
    <w:multiLevelType w:val="multilevel"/>
    <w:tmpl w:val="A0E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72BD2"/>
    <w:multiLevelType w:val="hybridMultilevel"/>
    <w:tmpl w:val="70AC057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3E0F7994"/>
    <w:multiLevelType w:val="hybridMultilevel"/>
    <w:tmpl w:val="0C8EF398"/>
    <w:lvl w:ilvl="0" w:tplc="280A0001">
      <w:start w:val="1"/>
      <w:numFmt w:val="bullet"/>
      <w:lvlText w:val=""/>
      <w:lvlJc w:val="left"/>
      <w:pPr>
        <w:ind w:left="1417" w:hanging="360"/>
      </w:pPr>
      <w:rPr>
        <w:rFonts w:ascii="Symbol" w:hAnsi="Symbol" w:hint="default"/>
      </w:rPr>
    </w:lvl>
    <w:lvl w:ilvl="1" w:tplc="280A0003" w:tentative="1">
      <w:start w:val="1"/>
      <w:numFmt w:val="bullet"/>
      <w:lvlText w:val="o"/>
      <w:lvlJc w:val="left"/>
      <w:pPr>
        <w:ind w:left="2137" w:hanging="360"/>
      </w:pPr>
      <w:rPr>
        <w:rFonts w:ascii="Courier New" w:hAnsi="Courier New" w:cs="Courier New" w:hint="default"/>
      </w:rPr>
    </w:lvl>
    <w:lvl w:ilvl="2" w:tplc="280A0005" w:tentative="1">
      <w:start w:val="1"/>
      <w:numFmt w:val="bullet"/>
      <w:lvlText w:val=""/>
      <w:lvlJc w:val="left"/>
      <w:pPr>
        <w:ind w:left="2857" w:hanging="360"/>
      </w:pPr>
      <w:rPr>
        <w:rFonts w:ascii="Wingdings" w:hAnsi="Wingdings" w:hint="default"/>
      </w:rPr>
    </w:lvl>
    <w:lvl w:ilvl="3" w:tplc="280A0001" w:tentative="1">
      <w:start w:val="1"/>
      <w:numFmt w:val="bullet"/>
      <w:lvlText w:val=""/>
      <w:lvlJc w:val="left"/>
      <w:pPr>
        <w:ind w:left="3577" w:hanging="360"/>
      </w:pPr>
      <w:rPr>
        <w:rFonts w:ascii="Symbol" w:hAnsi="Symbol" w:hint="default"/>
      </w:rPr>
    </w:lvl>
    <w:lvl w:ilvl="4" w:tplc="280A0003" w:tentative="1">
      <w:start w:val="1"/>
      <w:numFmt w:val="bullet"/>
      <w:lvlText w:val="o"/>
      <w:lvlJc w:val="left"/>
      <w:pPr>
        <w:ind w:left="4297" w:hanging="360"/>
      </w:pPr>
      <w:rPr>
        <w:rFonts w:ascii="Courier New" w:hAnsi="Courier New" w:cs="Courier New" w:hint="default"/>
      </w:rPr>
    </w:lvl>
    <w:lvl w:ilvl="5" w:tplc="280A0005" w:tentative="1">
      <w:start w:val="1"/>
      <w:numFmt w:val="bullet"/>
      <w:lvlText w:val=""/>
      <w:lvlJc w:val="left"/>
      <w:pPr>
        <w:ind w:left="5017" w:hanging="360"/>
      </w:pPr>
      <w:rPr>
        <w:rFonts w:ascii="Wingdings" w:hAnsi="Wingdings" w:hint="default"/>
      </w:rPr>
    </w:lvl>
    <w:lvl w:ilvl="6" w:tplc="280A0001" w:tentative="1">
      <w:start w:val="1"/>
      <w:numFmt w:val="bullet"/>
      <w:lvlText w:val=""/>
      <w:lvlJc w:val="left"/>
      <w:pPr>
        <w:ind w:left="5737" w:hanging="360"/>
      </w:pPr>
      <w:rPr>
        <w:rFonts w:ascii="Symbol" w:hAnsi="Symbol" w:hint="default"/>
      </w:rPr>
    </w:lvl>
    <w:lvl w:ilvl="7" w:tplc="280A0003" w:tentative="1">
      <w:start w:val="1"/>
      <w:numFmt w:val="bullet"/>
      <w:lvlText w:val="o"/>
      <w:lvlJc w:val="left"/>
      <w:pPr>
        <w:ind w:left="6457" w:hanging="360"/>
      </w:pPr>
      <w:rPr>
        <w:rFonts w:ascii="Courier New" w:hAnsi="Courier New" w:cs="Courier New" w:hint="default"/>
      </w:rPr>
    </w:lvl>
    <w:lvl w:ilvl="8" w:tplc="280A0005" w:tentative="1">
      <w:start w:val="1"/>
      <w:numFmt w:val="bullet"/>
      <w:lvlText w:val=""/>
      <w:lvlJc w:val="left"/>
      <w:pPr>
        <w:ind w:left="7177" w:hanging="360"/>
      </w:pPr>
      <w:rPr>
        <w:rFonts w:ascii="Wingdings" w:hAnsi="Wingdings" w:hint="default"/>
      </w:rPr>
    </w:lvl>
  </w:abstractNum>
  <w:abstractNum w:abstractNumId="17" w15:restartNumberingAfterBreak="0">
    <w:nsid w:val="4995261F"/>
    <w:multiLevelType w:val="hybridMultilevel"/>
    <w:tmpl w:val="3FCAB29C"/>
    <w:lvl w:ilvl="0" w:tplc="280A0001">
      <w:start w:val="1"/>
      <w:numFmt w:val="bullet"/>
      <w:lvlText w:val=""/>
      <w:lvlJc w:val="left"/>
      <w:pPr>
        <w:ind w:left="1417" w:hanging="360"/>
      </w:pPr>
      <w:rPr>
        <w:rFonts w:ascii="Symbol" w:hAnsi="Symbol" w:hint="default"/>
      </w:rPr>
    </w:lvl>
    <w:lvl w:ilvl="1" w:tplc="280A0003" w:tentative="1">
      <w:start w:val="1"/>
      <w:numFmt w:val="bullet"/>
      <w:lvlText w:val="o"/>
      <w:lvlJc w:val="left"/>
      <w:pPr>
        <w:ind w:left="2137" w:hanging="360"/>
      </w:pPr>
      <w:rPr>
        <w:rFonts w:ascii="Courier New" w:hAnsi="Courier New" w:cs="Courier New" w:hint="default"/>
      </w:rPr>
    </w:lvl>
    <w:lvl w:ilvl="2" w:tplc="280A0005" w:tentative="1">
      <w:start w:val="1"/>
      <w:numFmt w:val="bullet"/>
      <w:lvlText w:val=""/>
      <w:lvlJc w:val="left"/>
      <w:pPr>
        <w:ind w:left="2857" w:hanging="360"/>
      </w:pPr>
      <w:rPr>
        <w:rFonts w:ascii="Wingdings" w:hAnsi="Wingdings" w:hint="default"/>
      </w:rPr>
    </w:lvl>
    <w:lvl w:ilvl="3" w:tplc="280A0001" w:tentative="1">
      <w:start w:val="1"/>
      <w:numFmt w:val="bullet"/>
      <w:lvlText w:val=""/>
      <w:lvlJc w:val="left"/>
      <w:pPr>
        <w:ind w:left="3577" w:hanging="360"/>
      </w:pPr>
      <w:rPr>
        <w:rFonts w:ascii="Symbol" w:hAnsi="Symbol" w:hint="default"/>
      </w:rPr>
    </w:lvl>
    <w:lvl w:ilvl="4" w:tplc="280A0003" w:tentative="1">
      <w:start w:val="1"/>
      <w:numFmt w:val="bullet"/>
      <w:lvlText w:val="o"/>
      <w:lvlJc w:val="left"/>
      <w:pPr>
        <w:ind w:left="4297" w:hanging="360"/>
      </w:pPr>
      <w:rPr>
        <w:rFonts w:ascii="Courier New" w:hAnsi="Courier New" w:cs="Courier New" w:hint="default"/>
      </w:rPr>
    </w:lvl>
    <w:lvl w:ilvl="5" w:tplc="280A0005" w:tentative="1">
      <w:start w:val="1"/>
      <w:numFmt w:val="bullet"/>
      <w:lvlText w:val=""/>
      <w:lvlJc w:val="left"/>
      <w:pPr>
        <w:ind w:left="5017" w:hanging="360"/>
      </w:pPr>
      <w:rPr>
        <w:rFonts w:ascii="Wingdings" w:hAnsi="Wingdings" w:hint="default"/>
      </w:rPr>
    </w:lvl>
    <w:lvl w:ilvl="6" w:tplc="280A0001" w:tentative="1">
      <w:start w:val="1"/>
      <w:numFmt w:val="bullet"/>
      <w:lvlText w:val=""/>
      <w:lvlJc w:val="left"/>
      <w:pPr>
        <w:ind w:left="5737" w:hanging="360"/>
      </w:pPr>
      <w:rPr>
        <w:rFonts w:ascii="Symbol" w:hAnsi="Symbol" w:hint="default"/>
      </w:rPr>
    </w:lvl>
    <w:lvl w:ilvl="7" w:tplc="280A0003" w:tentative="1">
      <w:start w:val="1"/>
      <w:numFmt w:val="bullet"/>
      <w:lvlText w:val="o"/>
      <w:lvlJc w:val="left"/>
      <w:pPr>
        <w:ind w:left="6457" w:hanging="360"/>
      </w:pPr>
      <w:rPr>
        <w:rFonts w:ascii="Courier New" w:hAnsi="Courier New" w:cs="Courier New" w:hint="default"/>
      </w:rPr>
    </w:lvl>
    <w:lvl w:ilvl="8" w:tplc="280A0005" w:tentative="1">
      <w:start w:val="1"/>
      <w:numFmt w:val="bullet"/>
      <w:lvlText w:val=""/>
      <w:lvlJc w:val="left"/>
      <w:pPr>
        <w:ind w:left="7177" w:hanging="360"/>
      </w:pPr>
      <w:rPr>
        <w:rFonts w:ascii="Wingdings" w:hAnsi="Wingdings" w:hint="default"/>
      </w:rPr>
    </w:lvl>
  </w:abstractNum>
  <w:abstractNum w:abstractNumId="18" w15:restartNumberingAfterBreak="0">
    <w:nsid w:val="49C6791A"/>
    <w:multiLevelType w:val="hybridMultilevel"/>
    <w:tmpl w:val="3DCE777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9" w15:restartNumberingAfterBreak="0">
    <w:nsid w:val="516E3284"/>
    <w:multiLevelType w:val="hybridMultilevel"/>
    <w:tmpl w:val="79D6883E"/>
    <w:lvl w:ilvl="0" w:tplc="280A0001">
      <w:start w:val="1"/>
      <w:numFmt w:val="bullet"/>
      <w:lvlText w:val=""/>
      <w:lvlJc w:val="left"/>
      <w:pPr>
        <w:ind w:left="1417" w:hanging="360"/>
      </w:pPr>
      <w:rPr>
        <w:rFonts w:ascii="Symbol" w:hAnsi="Symbol" w:hint="default"/>
      </w:rPr>
    </w:lvl>
    <w:lvl w:ilvl="1" w:tplc="280A0003" w:tentative="1">
      <w:start w:val="1"/>
      <w:numFmt w:val="bullet"/>
      <w:lvlText w:val="o"/>
      <w:lvlJc w:val="left"/>
      <w:pPr>
        <w:ind w:left="2137" w:hanging="360"/>
      </w:pPr>
      <w:rPr>
        <w:rFonts w:ascii="Courier New" w:hAnsi="Courier New" w:cs="Courier New" w:hint="default"/>
      </w:rPr>
    </w:lvl>
    <w:lvl w:ilvl="2" w:tplc="280A0005" w:tentative="1">
      <w:start w:val="1"/>
      <w:numFmt w:val="bullet"/>
      <w:lvlText w:val=""/>
      <w:lvlJc w:val="left"/>
      <w:pPr>
        <w:ind w:left="2857" w:hanging="360"/>
      </w:pPr>
      <w:rPr>
        <w:rFonts w:ascii="Wingdings" w:hAnsi="Wingdings" w:hint="default"/>
      </w:rPr>
    </w:lvl>
    <w:lvl w:ilvl="3" w:tplc="280A0001" w:tentative="1">
      <w:start w:val="1"/>
      <w:numFmt w:val="bullet"/>
      <w:lvlText w:val=""/>
      <w:lvlJc w:val="left"/>
      <w:pPr>
        <w:ind w:left="3577" w:hanging="360"/>
      </w:pPr>
      <w:rPr>
        <w:rFonts w:ascii="Symbol" w:hAnsi="Symbol" w:hint="default"/>
      </w:rPr>
    </w:lvl>
    <w:lvl w:ilvl="4" w:tplc="280A0003" w:tentative="1">
      <w:start w:val="1"/>
      <w:numFmt w:val="bullet"/>
      <w:lvlText w:val="o"/>
      <w:lvlJc w:val="left"/>
      <w:pPr>
        <w:ind w:left="4297" w:hanging="360"/>
      </w:pPr>
      <w:rPr>
        <w:rFonts w:ascii="Courier New" w:hAnsi="Courier New" w:cs="Courier New" w:hint="default"/>
      </w:rPr>
    </w:lvl>
    <w:lvl w:ilvl="5" w:tplc="280A0005" w:tentative="1">
      <w:start w:val="1"/>
      <w:numFmt w:val="bullet"/>
      <w:lvlText w:val=""/>
      <w:lvlJc w:val="left"/>
      <w:pPr>
        <w:ind w:left="5017" w:hanging="360"/>
      </w:pPr>
      <w:rPr>
        <w:rFonts w:ascii="Wingdings" w:hAnsi="Wingdings" w:hint="default"/>
      </w:rPr>
    </w:lvl>
    <w:lvl w:ilvl="6" w:tplc="280A0001" w:tentative="1">
      <w:start w:val="1"/>
      <w:numFmt w:val="bullet"/>
      <w:lvlText w:val=""/>
      <w:lvlJc w:val="left"/>
      <w:pPr>
        <w:ind w:left="5737" w:hanging="360"/>
      </w:pPr>
      <w:rPr>
        <w:rFonts w:ascii="Symbol" w:hAnsi="Symbol" w:hint="default"/>
      </w:rPr>
    </w:lvl>
    <w:lvl w:ilvl="7" w:tplc="280A0003" w:tentative="1">
      <w:start w:val="1"/>
      <w:numFmt w:val="bullet"/>
      <w:lvlText w:val="o"/>
      <w:lvlJc w:val="left"/>
      <w:pPr>
        <w:ind w:left="6457" w:hanging="360"/>
      </w:pPr>
      <w:rPr>
        <w:rFonts w:ascii="Courier New" w:hAnsi="Courier New" w:cs="Courier New" w:hint="default"/>
      </w:rPr>
    </w:lvl>
    <w:lvl w:ilvl="8" w:tplc="280A0005" w:tentative="1">
      <w:start w:val="1"/>
      <w:numFmt w:val="bullet"/>
      <w:lvlText w:val=""/>
      <w:lvlJc w:val="left"/>
      <w:pPr>
        <w:ind w:left="7177" w:hanging="360"/>
      </w:pPr>
      <w:rPr>
        <w:rFonts w:ascii="Wingdings" w:hAnsi="Wingdings" w:hint="default"/>
      </w:rPr>
    </w:lvl>
  </w:abstractNum>
  <w:abstractNum w:abstractNumId="20" w15:restartNumberingAfterBreak="0">
    <w:nsid w:val="536F062F"/>
    <w:multiLevelType w:val="hybridMultilevel"/>
    <w:tmpl w:val="541ACB1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57B46AD4"/>
    <w:multiLevelType w:val="hybridMultilevel"/>
    <w:tmpl w:val="C89EFC2A"/>
    <w:lvl w:ilvl="0" w:tplc="280A0001">
      <w:start w:val="1"/>
      <w:numFmt w:val="bullet"/>
      <w:lvlText w:val=""/>
      <w:lvlJc w:val="left"/>
      <w:pPr>
        <w:ind w:left="1417" w:hanging="360"/>
      </w:pPr>
      <w:rPr>
        <w:rFonts w:ascii="Symbol" w:hAnsi="Symbol" w:hint="default"/>
      </w:rPr>
    </w:lvl>
    <w:lvl w:ilvl="1" w:tplc="280A0003">
      <w:start w:val="1"/>
      <w:numFmt w:val="bullet"/>
      <w:lvlText w:val="o"/>
      <w:lvlJc w:val="left"/>
      <w:pPr>
        <w:ind w:left="2137" w:hanging="360"/>
      </w:pPr>
      <w:rPr>
        <w:rFonts w:ascii="Courier New" w:hAnsi="Courier New" w:cs="Courier New" w:hint="default"/>
      </w:rPr>
    </w:lvl>
    <w:lvl w:ilvl="2" w:tplc="280A0005" w:tentative="1">
      <w:start w:val="1"/>
      <w:numFmt w:val="bullet"/>
      <w:lvlText w:val=""/>
      <w:lvlJc w:val="left"/>
      <w:pPr>
        <w:ind w:left="2857" w:hanging="360"/>
      </w:pPr>
      <w:rPr>
        <w:rFonts w:ascii="Wingdings" w:hAnsi="Wingdings" w:hint="default"/>
      </w:rPr>
    </w:lvl>
    <w:lvl w:ilvl="3" w:tplc="280A0001" w:tentative="1">
      <w:start w:val="1"/>
      <w:numFmt w:val="bullet"/>
      <w:lvlText w:val=""/>
      <w:lvlJc w:val="left"/>
      <w:pPr>
        <w:ind w:left="3577" w:hanging="360"/>
      </w:pPr>
      <w:rPr>
        <w:rFonts w:ascii="Symbol" w:hAnsi="Symbol" w:hint="default"/>
      </w:rPr>
    </w:lvl>
    <w:lvl w:ilvl="4" w:tplc="280A0003" w:tentative="1">
      <w:start w:val="1"/>
      <w:numFmt w:val="bullet"/>
      <w:lvlText w:val="o"/>
      <w:lvlJc w:val="left"/>
      <w:pPr>
        <w:ind w:left="4297" w:hanging="360"/>
      </w:pPr>
      <w:rPr>
        <w:rFonts w:ascii="Courier New" w:hAnsi="Courier New" w:cs="Courier New" w:hint="default"/>
      </w:rPr>
    </w:lvl>
    <w:lvl w:ilvl="5" w:tplc="280A0005" w:tentative="1">
      <w:start w:val="1"/>
      <w:numFmt w:val="bullet"/>
      <w:lvlText w:val=""/>
      <w:lvlJc w:val="left"/>
      <w:pPr>
        <w:ind w:left="5017" w:hanging="360"/>
      </w:pPr>
      <w:rPr>
        <w:rFonts w:ascii="Wingdings" w:hAnsi="Wingdings" w:hint="default"/>
      </w:rPr>
    </w:lvl>
    <w:lvl w:ilvl="6" w:tplc="280A0001" w:tentative="1">
      <w:start w:val="1"/>
      <w:numFmt w:val="bullet"/>
      <w:lvlText w:val=""/>
      <w:lvlJc w:val="left"/>
      <w:pPr>
        <w:ind w:left="5737" w:hanging="360"/>
      </w:pPr>
      <w:rPr>
        <w:rFonts w:ascii="Symbol" w:hAnsi="Symbol" w:hint="default"/>
      </w:rPr>
    </w:lvl>
    <w:lvl w:ilvl="7" w:tplc="280A0003" w:tentative="1">
      <w:start w:val="1"/>
      <w:numFmt w:val="bullet"/>
      <w:lvlText w:val="o"/>
      <w:lvlJc w:val="left"/>
      <w:pPr>
        <w:ind w:left="6457" w:hanging="360"/>
      </w:pPr>
      <w:rPr>
        <w:rFonts w:ascii="Courier New" w:hAnsi="Courier New" w:cs="Courier New" w:hint="default"/>
      </w:rPr>
    </w:lvl>
    <w:lvl w:ilvl="8" w:tplc="280A0005" w:tentative="1">
      <w:start w:val="1"/>
      <w:numFmt w:val="bullet"/>
      <w:lvlText w:val=""/>
      <w:lvlJc w:val="left"/>
      <w:pPr>
        <w:ind w:left="7177" w:hanging="360"/>
      </w:pPr>
      <w:rPr>
        <w:rFonts w:ascii="Wingdings" w:hAnsi="Wingdings" w:hint="default"/>
      </w:rPr>
    </w:lvl>
  </w:abstractNum>
  <w:abstractNum w:abstractNumId="22" w15:restartNumberingAfterBreak="0">
    <w:nsid w:val="59596F11"/>
    <w:multiLevelType w:val="hybridMultilevel"/>
    <w:tmpl w:val="530A02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C4166F2"/>
    <w:multiLevelType w:val="hybridMultilevel"/>
    <w:tmpl w:val="54F46E24"/>
    <w:lvl w:ilvl="0" w:tplc="351A6FCC">
      <w:start w:val="1"/>
      <w:numFmt w:val="upperLetter"/>
      <w:lvlText w:val="%1."/>
      <w:lvlJc w:val="left"/>
      <w:pPr>
        <w:ind w:left="1069"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24" w15:restartNumberingAfterBreak="0">
    <w:nsid w:val="5E1641A8"/>
    <w:multiLevelType w:val="hybridMultilevel"/>
    <w:tmpl w:val="3B0E0E1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5" w15:restartNumberingAfterBreak="0">
    <w:nsid w:val="5FE177F7"/>
    <w:multiLevelType w:val="hybridMultilevel"/>
    <w:tmpl w:val="323EDCE0"/>
    <w:lvl w:ilvl="0" w:tplc="280A0001">
      <w:start w:val="1"/>
      <w:numFmt w:val="bullet"/>
      <w:lvlText w:val=""/>
      <w:lvlJc w:val="left"/>
      <w:pPr>
        <w:ind w:left="1417" w:hanging="360"/>
      </w:pPr>
      <w:rPr>
        <w:rFonts w:ascii="Symbol" w:hAnsi="Symbol" w:hint="default"/>
      </w:rPr>
    </w:lvl>
    <w:lvl w:ilvl="1" w:tplc="280A0003" w:tentative="1">
      <w:start w:val="1"/>
      <w:numFmt w:val="bullet"/>
      <w:lvlText w:val="o"/>
      <w:lvlJc w:val="left"/>
      <w:pPr>
        <w:ind w:left="2137" w:hanging="360"/>
      </w:pPr>
      <w:rPr>
        <w:rFonts w:ascii="Courier New" w:hAnsi="Courier New" w:cs="Courier New" w:hint="default"/>
      </w:rPr>
    </w:lvl>
    <w:lvl w:ilvl="2" w:tplc="280A0005" w:tentative="1">
      <w:start w:val="1"/>
      <w:numFmt w:val="bullet"/>
      <w:lvlText w:val=""/>
      <w:lvlJc w:val="left"/>
      <w:pPr>
        <w:ind w:left="2857" w:hanging="360"/>
      </w:pPr>
      <w:rPr>
        <w:rFonts w:ascii="Wingdings" w:hAnsi="Wingdings" w:hint="default"/>
      </w:rPr>
    </w:lvl>
    <w:lvl w:ilvl="3" w:tplc="280A0001" w:tentative="1">
      <w:start w:val="1"/>
      <w:numFmt w:val="bullet"/>
      <w:lvlText w:val=""/>
      <w:lvlJc w:val="left"/>
      <w:pPr>
        <w:ind w:left="3577" w:hanging="360"/>
      </w:pPr>
      <w:rPr>
        <w:rFonts w:ascii="Symbol" w:hAnsi="Symbol" w:hint="default"/>
      </w:rPr>
    </w:lvl>
    <w:lvl w:ilvl="4" w:tplc="280A0003" w:tentative="1">
      <w:start w:val="1"/>
      <w:numFmt w:val="bullet"/>
      <w:lvlText w:val="o"/>
      <w:lvlJc w:val="left"/>
      <w:pPr>
        <w:ind w:left="4297" w:hanging="360"/>
      </w:pPr>
      <w:rPr>
        <w:rFonts w:ascii="Courier New" w:hAnsi="Courier New" w:cs="Courier New" w:hint="default"/>
      </w:rPr>
    </w:lvl>
    <w:lvl w:ilvl="5" w:tplc="280A0005" w:tentative="1">
      <w:start w:val="1"/>
      <w:numFmt w:val="bullet"/>
      <w:lvlText w:val=""/>
      <w:lvlJc w:val="left"/>
      <w:pPr>
        <w:ind w:left="5017" w:hanging="360"/>
      </w:pPr>
      <w:rPr>
        <w:rFonts w:ascii="Wingdings" w:hAnsi="Wingdings" w:hint="default"/>
      </w:rPr>
    </w:lvl>
    <w:lvl w:ilvl="6" w:tplc="280A0001" w:tentative="1">
      <w:start w:val="1"/>
      <w:numFmt w:val="bullet"/>
      <w:lvlText w:val=""/>
      <w:lvlJc w:val="left"/>
      <w:pPr>
        <w:ind w:left="5737" w:hanging="360"/>
      </w:pPr>
      <w:rPr>
        <w:rFonts w:ascii="Symbol" w:hAnsi="Symbol" w:hint="default"/>
      </w:rPr>
    </w:lvl>
    <w:lvl w:ilvl="7" w:tplc="280A0003" w:tentative="1">
      <w:start w:val="1"/>
      <w:numFmt w:val="bullet"/>
      <w:lvlText w:val="o"/>
      <w:lvlJc w:val="left"/>
      <w:pPr>
        <w:ind w:left="6457" w:hanging="360"/>
      </w:pPr>
      <w:rPr>
        <w:rFonts w:ascii="Courier New" w:hAnsi="Courier New" w:cs="Courier New" w:hint="default"/>
      </w:rPr>
    </w:lvl>
    <w:lvl w:ilvl="8" w:tplc="280A0005" w:tentative="1">
      <w:start w:val="1"/>
      <w:numFmt w:val="bullet"/>
      <w:lvlText w:val=""/>
      <w:lvlJc w:val="left"/>
      <w:pPr>
        <w:ind w:left="7177" w:hanging="360"/>
      </w:pPr>
      <w:rPr>
        <w:rFonts w:ascii="Wingdings" w:hAnsi="Wingdings" w:hint="default"/>
      </w:rPr>
    </w:lvl>
  </w:abstractNum>
  <w:abstractNum w:abstractNumId="26" w15:restartNumberingAfterBreak="0">
    <w:nsid w:val="6DD6014D"/>
    <w:multiLevelType w:val="hybridMultilevel"/>
    <w:tmpl w:val="24D443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5564356"/>
    <w:multiLevelType w:val="multilevel"/>
    <w:tmpl w:val="68921970"/>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69" w:hanging="360"/>
      </w:pPr>
      <w:rPr>
        <w:rFonts w:ascii="Arial" w:hAnsi="Arial" w:cs="Arial" w:hint="default"/>
        <w:b/>
        <w:color w:val="000000" w:themeColor="text1"/>
        <w:sz w:val="24"/>
        <w:szCs w:val="24"/>
      </w:rPr>
    </w:lvl>
    <w:lvl w:ilvl="2">
      <w:start w:val="1"/>
      <w:numFmt w:val="decimal"/>
      <w:lvlText w:val="%1.%2.%3."/>
      <w:lvlJc w:val="left"/>
      <w:pPr>
        <w:ind w:left="2138" w:hanging="720"/>
      </w:pPr>
      <w:rPr>
        <w:rFonts w:ascii="Arial" w:hAnsi="Arial" w:cs="Arial" w:hint="default"/>
        <w:b/>
        <w:bCs/>
        <w:i w:val="0"/>
        <w:iCs w:val="0"/>
        <w:sz w:val="24"/>
        <w:szCs w:val="24"/>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7A112338"/>
    <w:multiLevelType w:val="multilevel"/>
    <w:tmpl w:val="CA0A8FD8"/>
    <w:lvl w:ilvl="0">
      <w:start w:val="1"/>
      <w:numFmt w:val="bullet"/>
      <w:lvlText w:val=""/>
      <w:lvlJc w:val="left"/>
      <w:pPr>
        <w:tabs>
          <w:tab w:val="num" w:pos="1296"/>
        </w:tabs>
        <w:ind w:left="1296" w:hanging="360"/>
      </w:pPr>
      <w:rPr>
        <w:rFonts w:ascii="Symbol" w:hAnsi="Symbol" w:hint="default"/>
        <w:sz w:val="20"/>
      </w:rPr>
    </w:lvl>
    <w:lvl w:ilvl="1" w:tentative="1">
      <w:start w:val="1"/>
      <w:numFmt w:val="bullet"/>
      <w:lvlText w:val="o"/>
      <w:lvlJc w:val="left"/>
      <w:pPr>
        <w:tabs>
          <w:tab w:val="num" w:pos="2016"/>
        </w:tabs>
        <w:ind w:left="2016" w:hanging="360"/>
      </w:pPr>
      <w:rPr>
        <w:rFonts w:ascii="Courier New" w:hAnsi="Courier New" w:hint="default"/>
        <w:sz w:val="20"/>
      </w:rPr>
    </w:lvl>
    <w:lvl w:ilvl="2" w:tentative="1">
      <w:start w:val="1"/>
      <w:numFmt w:val="bullet"/>
      <w:lvlText w:val=""/>
      <w:lvlJc w:val="left"/>
      <w:pPr>
        <w:tabs>
          <w:tab w:val="num" w:pos="2736"/>
        </w:tabs>
        <w:ind w:left="2736" w:hanging="360"/>
      </w:pPr>
      <w:rPr>
        <w:rFonts w:ascii="Wingdings" w:hAnsi="Wingdings" w:hint="default"/>
        <w:sz w:val="20"/>
      </w:rPr>
    </w:lvl>
    <w:lvl w:ilvl="3" w:tentative="1">
      <w:start w:val="1"/>
      <w:numFmt w:val="bullet"/>
      <w:lvlText w:val=""/>
      <w:lvlJc w:val="left"/>
      <w:pPr>
        <w:tabs>
          <w:tab w:val="num" w:pos="3456"/>
        </w:tabs>
        <w:ind w:left="3456" w:hanging="360"/>
      </w:pPr>
      <w:rPr>
        <w:rFonts w:ascii="Wingdings" w:hAnsi="Wingdings" w:hint="default"/>
        <w:sz w:val="20"/>
      </w:rPr>
    </w:lvl>
    <w:lvl w:ilvl="4" w:tentative="1">
      <w:start w:val="1"/>
      <w:numFmt w:val="bullet"/>
      <w:lvlText w:val=""/>
      <w:lvlJc w:val="left"/>
      <w:pPr>
        <w:tabs>
          <w:tab w:val="num" w:pos="4176"/>
        </w:tabs>
        <w:ind w:left="4176" w:hanging="360"/>
      </w:pPr>
      <w:rPr>
        <w:rFonts w:ascii="Wingdings" w:hAnsi="Wingdings" w:hint="default"/>
        <w:sz w:val="20"/>
      </w:rPr>
    </w:lvl>
    <w:lvl w:ilvl="5" w:tentative="1">
      <w:start w:val="1"/>
      <w:numFmt w:val="bullet"/>
      <w:lvlText w:val=""/>
      <w:lvlJc w:val="left"/>
      <w:pPr>
        <w:tabs>
          <w:tab w:val="num" w:pos="4896"/>
        </w:tabs>
        <w:ind w:left="4896" w:hanging="360"/>
      </w:pPr>
      <w:rPr>
        <w:rFonts w:ascii="Wingdings" w:hAnsi="Wingdings" w:hint="default"/>
        <w:sz w:val="20"/>
      </w:rPr>
    </w:lvl>
    <w:lvl w:ilvl="6" w:tentative="1">
      <w:start w:val="1"/>
      <w:numFmt w:val="bullet"/>
      <w:lvlText w:val=""/>
      <w:lvlJc w:val="left"/>
      <w:pPr>
        <w:tabs>
          <w:tab w:val="num" w:pos="5616"/>
        </w:tabs>
        <w:ind w:left="5616" w:hanging="360"/>
      </w:pPr>
      <w:rPr>
        <w:rFonts w:ascii="Wingdings" w:hAnsi="Wingdings" w:hint="default"/>
        <w:sz w:val="20"/>
      </w:rPr>
    </w:lvl>
    <w:lvl w:ilvl="7" w:tentative="1">
      <w:start w:val="1"/>
      <w:numFmt w:val="bullet"/>
      <w:lvlText w:val=""/>
      <w:lvlJc w:val="left"/>
      <w:pPr>
        <w:tabs>
          <w:tab w:val="num" w:pos="6336"/>
        </w:tabs>
        <w:ind w:left="6336" w:hanging="360"/>
      </w:pPr>
      <w:rPr>
        <w:rFonts w:ascii="Wingdings" w:hAnsi="Wingdings" w:hint="default"/>
        <w:sz w:val="20"/>
      </w:rPr>
    </w:lvl>
    <w:lvl w:ilvl="8" w:tentative="1">
      <w:start w:val="1"/>
      <w:numFmt w:val="bullet"/>
      <w:lvlText w:val=""/>
      <w:lvlJc w:val="left"/>
      <w:pPr>
        <w:tabs>
          <w:tab w:val="num" w:pos="7056"/>
        </w:tabs>
        <w:ind w:left="7056" w:hanging="360"/>
      </w:pPr>
      <w:rPr>
        <w:rFonts w:ascii="Wingdings" w:hAnsi="Wingdings" w:hint="default"/>
        <w:sz w:val="20"/>
      </w:rPr>
    </w:lvl>
  </w:abstractNum>
  <w:abstractNum w:abstractNumId="29" w15:restartNumberingAfterBreak="0">
    <w:nsid w:val="7C3547B5"/>
    <w:multiLevelType w:val="hybridMultilevel"/>
    <w:tmpl w:val="132C0098"/>
    <w:lvl w:ilvl="0" w:tplc="280A0001">
      <w:start w:val="1"/>
      <w:numFmt w:val="bullet"/>
      <w:lvlText w:val=""/>
      <w:lvlJc w:val="left"/>
      <w:pPr>
        <w:ind w:left="1417" w:hanging="360"/>
      </w:pPr>
      <w:rPr>
        <w:rFonts w:ascii="Symbol" w:hAnsi="Symbol" w:hint="default"/>
      </w:rPr>
    </w:lvl>
    <w:lvl w:ilvl="1" w:tplc="280A0003" w:tentative="1">
      <w:start w:val="1"/>
      <w:numFmt w:val="bullet"/>
      <w:lvlText w:val="o"/>
      <w:lvlJc w:val="left"/>
      <w:pPr>
        <w:ind w:left="2137" w:hanging="360"/>
      </w:pPr>
      <w:rPr>
        <w:rFonts w:ascii="Courier New" w:hAnsi="Courier New" w:cs="Courier New" w:hint="default"/>
      </w:rPr>
    </w:lvl>
    <w:lvl w:ilvl="2" w:tplc="280A0005" w:tentative="1">
      <w:start w:val="1"/>
      <w:numFmt w:val="bullet"/>
      <w:lvlText w:val=""/>
      <w:lvlJc w:val="left"/>
      <w:pPr>
        <w:ind w:left="2857" w:hanging="360"/>
      </w:pPr>
      <w:rPr>
        <w:rFonts w:ascii="Wingdings" w:hAnsi="Wingdings" w:hint="default"/>
      </w:rPr>
    </w:lvl>
    <w:lvl w:ilvl="3" w:tplc="280A0001" w:tentative="1">
      <w:start w:val="1"/>
      <w:numFmt w:val="bullet"/>
      <w:lvlText w:val=""/>
      <w:lvlJc w:val="left"/>
      <w:pPr>
        <w:ind w:left="3577" w:hanging="360"/>
      </w:pPr>
      <w:rPr>
        <w:rFonts w:ascii="Symbol" w:hAnsi="Symbol" w:hint="default"/>
      </w:rPr>
    </w:lvl>
    <w:lvl w:ilvl="4" w:tplc="280A0003" w:tentative="1">
      <w:start w:val="1"/>
      <w:numFmt w:val="bullet"/>
      <w:lvlText w:val="o"/>
      <w:lvlJc w:val="left"/>
      <w:pPr>
        <w:ind w:left="4297" w:hanging="360"/>
      </w:pPr>
      <w:rPr>
        <w:rFonts w:ascii="Courier New" w:hAnsi="Courier New" w:cs="Courier New" w:hint="default"/>
      </w:rPr>
    </w:lvl>
    <w:lvl w:ilvl="5" w:tplc="280A0005" w:tentative="1">
      <w:start w:val="1"/>
      <w:numFmt w:val="bullet"/>
      <w:lvlText w:val=""/>
      <w:lvlJc w:val="left"/>
      <w:pPr>
        <w:ind w:left="5017" w:hanging="360"/>
      </w:pPr>
      <w:rPr>
        <w:rFonts w:ascii="Wingdings" w:hAnsi="Wingdings" w:hint="default"/>
      </w:rPr>
    </w:lvl>
    <w:lvl w:ilvl="6" w:tplc="280A0001" w:tentative="1">
      <w:start w:val="1"/>
      <w:numFmt w:val="bullet"/>
      <w:lvlText w:val=""/>
      <w:lvlJc w:val="left"/>
      <w:pPr>
        <w:ind w:left="5737" w:hanging="360"/>
      </w:pPr>
      <w:rPr>
        <w:rFonts w:ascii="Symbol" w:hAnsi="Symbol" w:hint="default"/>
      </w:rPr>
    </w:lvl>
    <w:lvl w:ilvl="7" w:tplc="280A0003" w:tentative="1">
      <w:start w:val="1"/>
      <w:numFmt w:val="bullet"/>
      <w:lvlText w:val="o"/>
      <w:lvlJc w:val="left"/>
      <w:pPr>
        <w:ind w:left="6457" w:hanging="360"/>
      </w:pPr>
      <w:rPr>
        <w:rFonts w:ascii="Courier New" w:hAnsi="Courier New" w:cs="Courier New" w:hint="default"/>
      </w:rPr>
    </w:lvl>
    <w:lvl w:ilvl="8" w:tplc="280A0005" w:tentative="1">
      <w:start w:val="1"/>
      <w:numFmt w:val="bullet"/>
      <w:lvlText w:val=""/>
      <w:lvlJc w:val="left"/>
      <w:pPr>
        <w:ind w:left="7177" w:hanging="360"/>
      </w:pPr>
      <w:rPr>
        <w:rFonts w:ascii="Wingdings" w:hAnsi="Wingdings" w:hint="default"/>
      </w:rPr>
    </w:lvl>
  </w:abstractNum>
  <w:abstractNum w:abstractNumId="30" w15:restartNumberingAfterBreak="0">
    <w:nsid w:val="7F9728C8"/>
    <w:multiLevelType w:val="hybridMultilevel"/>
    <w:tmpl w:val="F3DE1734"/>
    <w:lvl w:ilvl="0" w:tplc="280A0001">
      <w:start w:val="1"/>
      <w:numFmt w:val="bullet"/>
      <w:lvlText w:val=""/>
      <w:lvlJc w:val="left"/>
      <w:pPr>
        <w:ind w:left="1425" w:hanging="360"/>
      </w:pPr>
      <w:rPr>
        <w:rFonts w:ascii="Symbol" w:hAnsi="Symbol" w:hint="default"/>
      </w:rPr>
    </w:lvl>
    <w:lvl w:ilvl="1" w:tplc="280A0003" w:tentative="1">
      <w:start w:val="1"/>
      <w:numFmt w:val="bullet"/>
      <w:lvlText w:val="o"/>
      <w:lvlJc w:val="left"/>
      <w:pPr>
        <w:ind w:left="2145" w:hanging="360"/>
      </w:pPr>
      <w:rPr>
        <w:rFonts w:ascii="Courier New" w:hAnsi="Courier New" w:cs="Courier New" w:hint="default"/>
      </w:rPr>
    </w:lvl>
    <w:lvl w:ilvl="2" w:tplc="280A0005" w:tentative="1">
      <w:start w:val="1"/>
      <w:numFmt w:val="bullet"/>
      <w:lvlText w:val=""/>
      <w:lvlJc w:val="left"/>
      <w:pPr>
        <w:ind w:left="2865" w:hanging="360"/>
      </w:pPr>
      <w:rPr>
        <w:rFonts w:ascii="Wingdings" w:hAnsi="Wingdings" w:hint="default"/>
      </w:rPr>
    </w:lvl>
    <w:lvl w:ilvl="3" w:tplc="280A0001" w:tentative="1">
      <w:start w:val="1"/>
      <w:numFmt w:val="bullet"/>
      <w:lvlText w:val=""/>
      <w:lvlJc w:val="left"/>
      <w:pPr>
        <w:ind w:left="3585" w:hanging="360"/>
      </w:pPr>
      <w:rPr>
        <w:rFonts w:ascii="Symbol" w:hAnsi="Symbol" w:hint="default"/>
      </w:rPr>
    </w:lvl>
    <w:lvl w:ilvl="4" w:tplc="280A0003" w:tentative="1">
      <w:start w:val="1"/>
      <w:numFmt w:val="bullet"/>
      <w:lvlText w:val="o"/>
      <w:lvlJc w:val="left"/>
      <w:pPr>
        <w:ind w:left="4305" w:hanging="360"/>
      </w:pPr>
      <w:rPr>
        <w:rFonts w:ascii="Courier New" w:hAnsi="Courier New" w:cs="Courier New" w:hint="default"/>
      </w:rPr>
    </w:lvl>
    <w:lvl w:ilvl="5" w:tplc="280A0005" w:tentative="1">
      <w:start w:val="1"/>
      <w:numFmt w:val="bullet"/>
      <w:lvlText w:val=""/>
      <w:lvlJc w:val="left"/>
      <w:pPr>
        <w:ind w:left="5025" w:hanging="360"/>
      </w:pPr>
      <w:rPr>
        <w:rFonts w:ascii="Wingdings" w:hAnsi="Wingdings" w:hint="default"/>
      </w:rPr>
    </w:lvl>
    <w:lvl w:ilvl="6" w:tplc="280A0001" w:tentative="1">
      <w:start w:val="1"/>
      <w:numFmt w:val="bullet"/>
      <w:lvlText w:val=""/>
      <w:lvlJc w:val="left"/>
      <w:pPr>
        <w:ind w:left="5745" w:hanging="360"/>
      </w:pPr>
      <w:rPr>
        <w:rFonts w:ascii="Symbol" w:hAnsi="Symbol" w:hint="default"/>
      </w:rPr>
    </w:lvl>
    <w:lvl w:ilvl="7" w:tplc="280A0003" w:tentative="1">
      <w:start w:val="1"/>
      <w:numFmt w:val="bullet"/>
      <w:lvlText w:val="o"/>
      <w:lvlJc w:val="left"/>
      <w:pPr>
        <w:ind w:left="6465" w:hanging="360"/>
      </w:pPr>
      <w:rPr>
        <w:rFonts w:ascii="Courier New" w:hAnsi="Courier New" w:cs="Courier New" w:hint="default"/>
      </w:rPr>
    </w:lvl>
    <w:lvl w:ilvl="8" w:tplc="280A0005" w:tentative="1">
      <w:start w:val="1"/>
      <w:numFmt w:val="bullet"/>
      <w:lvlText w:val=""/>
      <w:lvlJc w:val="left"/>
      <w:pPr>
        <w:ind w:left="7185" w:hanging="360"/>
      </w:pPr>
      <w:rPr>
        <w:rFonts w:ascii="Wingdings" w:hAnsi="Wingdings" w:hint="default"/>
      </w:rPr>
    </w:lvl>
  </w:abstractNum>
  <w:num w:numId="1" w16cid:durableId="917783312">
    <w:abstractNumId w:val="6"/>
  </w:num>
  <w:num w:numId="2" w16cid:durableId="1681851476">
    <w:abstractNumId w:val="27"/>
  </w:num>
  <w:num w:numId="3" w16cid:durableId="1260604747">
    <w:abstractNumId w:val="10"/>
  </w:num>
  <w:num w:numId="4" w16cid:durableId="1136294124">
    <w:abstractNumId w:val="12"/>
  </w:num>
  <w:num w:numId="5" w16cid:durableId="1451633658">
    <w:abstractNumId w:val="21"/>
  </w:num>
  <w:num w:numId="6" w16cid:durableId="435246880">
    <w:abstractNumId w:val="17"/>
  </w:num>
  <w:num w:numId="7" w16cid:durableId="1977490661">
    <w:abstractNumId w:val="4"/>
  </w:num>
  <w:num w:numId="8" w16cid:durableId="1853907748">
    <w:abstractNumId w:val="2"/>
  </w:num>
  <w:num w:numId="9" w16cid:durableId="1073626090">
    <w:abstractNumId w:val="5"/>
  </w:num>
  <w:num w:numId="10" w16cid:durableId="1587376507">
    <w:abstractNumId w:val="26"/>
  </w:num>
  <w:num w:numId="11" w16cid:durableId="403798830">
    <w:abstractNumId w:val="30"/>
  </w:num>
  <w:num w:numId="12" w16cid:durableId="311719285">
    <w:abstractNumId w:val="29"/>
  </w:num>
  <w:num w:numId="13" w16cid:durableId="1173299024">
    <w:abstractNumId w:val="15"/>
  </w:num>
  <w:num w:numId="14" w16cid:durableId="1887908740">
    <w:abstractNumId w:val="3"/>
  </w:num>
  <w:num w:numId="15" w16cid:durableId="2055345554">
    <w:abstractNumId w:val="14"/>
  </w:num>
  <w:num w:numId="16" w16cid:durableId="116879180">
    <w:abstractNumId w:val="8"/>
  </w:num>
  <w:num w:numId="17" w16cid:durableId="1360200606">
    <w:abstractNumId w:val="11"/>
  </w:num>
  <w:num w:numId="18" w16cid:durableId="643848926">
    <w:abstractNumId w:val="0"/>
  </w:num>
  <w:num w:numId="19" w16cid:durableId="1500729039">
    <w:abstractNumId w:val="7"/>
  </w:num>
  <w:num w:numId="20" w16cid:durableId="1384594573">
    <w:abstractNumId w:val="9"/>
  </w:num>
  <w:num w:numId="21" w16cid:durableId="411129242">
    <w:abstractNumId w:val="28"/>
  </w:num>
  <w:num w:numId="22" w16cid:durableId="867109556">
    <w:abstractNumId w:val="25"/>
  </w:num>
  <w:num w:numId="23" w16cid:durableId="1809201385">
    <w:abstractNumId w:val="16"/>
  </w:num>
  <w:num w:numId="24" w16cid:durableId="2032291085">
    <w:abstractNumId w:val="19"/>
  </w:num>
  <w:num w:numId="25" w16cid:durableId="401030939">
    <w:abstractNumId w:val="22"/>
  </w:num>
  <w:num w:numId="26" w16cid:durableId="281693339">
    <w:abstractNumId w:val="1"/>
  </w:num>
  <w:num w:numId="27" w16cid:durableId="1672636009">
    <w:abstractNumId w:val="20"/>
  </w:num>
  <w:num w:numId="28" w16cid:durableId="1222598410">
    <w:abstractNumId w:val="13"/>
  </w:num>
  <w:num w:numId="29" w16cid:durableId="1889949938">
    <w:abstractNumId w:val="23"/>
  </w:num>
  <w:num w:numId="30" w16cid:durableId="1068264798">
    <w:abstractNumId w:val="18"/>
  </w:num>
  <w:num w:numId="31" w16cid:durableId="1302346915">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A6"/>
    <w:rsid w:val="00007F72"/>
    <w:rsid w:val="00015973"/>
    <w:rsid w:val="00020073"/>
    <w:rsid w:val="00022297"/>
    <w:rsid w:val="0004502E"/>
    <w:rsid w:val="000476C4"/>
    <w:rsid w:val="000547E7"/>
    <w:rsid w:val="000726ED"/>
    <w:rsid w:val="000759BE"/>
    <w:rsid w:val="0007647F"/>
    <w:rsid w:val="000805FC"/>
    <w:rsid w:val="0008504E"/>
    <w:rsid w:val="00097BFA"/>
    <w:rsid w:val="000A345F"/>
    <w:rsid w:val="000A7E19"/>
    <w:rsid w:val="000B00F1"/>
    <w:rsid w:val="000B1244"/>
    <w:rsid w:val="000B50A2"/>
    <w:rsid w:val="000B5ED3"/>
    <w:rsid w:val="000C2644"/>
    <w:rsid w:val="000D47A9"/>
    <w:rsid w:val="000D52DE"/>
    <w:rsid w:val="000E3BF3"/>
    <w:rsid w:val="000E4F31"/>
    <w:rsid w:val="000F1664"/>
    <w:rsid w:val="000F52C9"/>
    <w:rsid w:val="000F5F49"/>
    <w:rsid w:val="000F679C"/>
    <w:rsid w:val="00100D48"/>
    <w:rsid w:val="001107B8"/>
    <w:rsid w:val="001201CA"/>
    <w:rsid w:val="0012230C"/>
    <w:rsid w:val="00130E99"/>
    <w:rsid w:val="0013367C"/>
    <w:rsid w:val="00133C47"/>
    <w:rsid w:val="00137F45"/>
    <w:rsid w:val="00142462"/>
    <w:rsid w:val="00143521"/>
    <w:rsid w:val="00152E5A"/>
    <w:rsid w:val="0015786E"/>
    <w:rsid w:val="001578F1"/>
    <w:rsid w:val="00163C34"/>
    <w:rsid w:val="00174187"/>
    <w:rsid w:val="00180F70"/>
    <w:rsid w:val="0018461A"/>
    <w:rsid w:val="00184C0F"/>
    <w:rsid w:val="001878E4"/>
    <w:rsid w:val="001904B5"/>
    <w:rsid w:val="001A44F9"/>
    <w:rsid w:val="001A6C49"/>
    <w:rsid w:val="001B25A3"/>
    <w:rsid w:val="001C1DC9"/>
    <w:rsid w:val="001C22F8"/>
    <w:rsid w:val="001C6204"/>
    <w:rsid w:val="001D7CC6"/>
    <w:rsid w:val="001F5E3E"/>
    <w:rsid w:val="00202031"/>
    <w:rsid w:val="00203264"/>
    <w:rsid w:val="00204904"/>
    <w:rsid w:val="00211AC7"/>
    <w:rsid w:val="002205BA"/>
    <w:rsid w:val="00231632"/>
    <w:rsid w:val="002423FB"/>
    <w:rsid w:val="00245FEF"/>
    <w:rsid w:val="002506E5"/>
    <w:rsid w:val="00256738"/>
    <w:rsid w:val="0026044E"/>
    <w:rsid w:val="00275C61"/>
    <w:rsid w:val="00287A69"/>
    <w:rsid w:val="0029068D"/>
    <w:rsid w:val="00291537"/>
    <w:rsid w:val="0029349B"/>
    <w:rsid w:val="0029419F"/>
    <w:rsid w:val="002B55C5"/>
    <w:rsid w:val="002C385F"/>
    <w:rsid w:val="002D4626"/>
    <w:rsid w:val="002D6FE2"/>
    <w:rsid w:val="002E7F85"/>
    <w:rsid w:val="002F3B8B"/>
    <w:rsid w:val="00313807"/>
    <w:rsid w:val="00322371"/>
    <w:rsid w:val="0032376D"/>
    <w:rsid w:val="00325C66"/>
    <w:rsid w:val="0032688C"/>
    <w:rsid w:val="00335DA0"/>
    <w:rsid w:val="003367B0"/>
    <w:rsid w:val="00344609"/>
    <w:rsid w:val="00351AD6"/>
    <w:rsid w:val="003535BB"/>
    <w:rsid w:val="003550EB"/>
    <w:rsid w:val="00361C1A"/>
    <w:rsid w:val="00365418"/>
    <w:rsid w:val="00367D43"/>
    <w:rsid w:val="00370D26"/>
    <w:rsid w:val="003745E8"/>
    <w:rsid w:val="00377C9F"/>
    <w:rsid w:val="003821CC"/>
    <w:rsid w:val="00383E83"/>
    <w:rsid w:val="00387C42"/>
    <w:rsid w:val="00387E57"/>
    <w:rsid w:val="003958D4"/>
    <w:rsid w:val="0039794D"/>
    <w:rsid w:val="003B3032"/>
    <w:rsid w:val="003B5194"/>
    <w:rsid w:val="003B7B89"/>
    <w:rsid w:val="003B7DE4"/>
    <w:rsid w:val="003C4769"/>
    <w:rsid w:val="003C6D78"/>
    <w:rsid w:val="003C72B0"/>
    <w:rsid w:val="003D6BDA"/>
    <w:rsid w:val="003E094F"/>
    <w:rsid w:val="003E1F23"/>
    <w:rsid w:val="003F6AAC"/>
    <w:rsid w:val="0040287B"/>
    <w:rsid w:val="004046C7"/>
    <w:rsid w:val="00410190"/>
    <w:rsid w:val="0041253F"/>
    <w:rsid w:val="00412786"/>
    <w:rsid w:val="004127F5"/>
    <w:rsid w:val="00414870"/>
    <w:rsid w:val="0042059B"/>
    <w:rsid w:val="00422432"/>
    <w:rsid w:val="00427D1C"/>
    <w:rsid w:val="004320B9"/>
    <w:rsid w:val="00437B46"/>
    <w:rsid w:val="004404D6"/>
    <w:rsid w:val="00441BB7"/>
    <w:rsid w:val="00446E27"/>
    <w:rsid w:val="00451201"/>
    <w:rsid w:val="00454D6A"/>
    <w:rsid w:val="004556E7"/>
    <w:rsid w:val="0046050F"/>
    <w:rsid w:val="0046625C"/>
    <w:rsid w:val="00487E9F"/>
    <w:rsid w:val="0049159D"/>
    <w:rsid w:val="00491644"/>
    <w:rsid w:val="004940C2"/>
    <w:rsid w:val="00497DE2"/>
    <w:rsid w:val="004A1B83"/>
    <w:rsid w:val="004A24ED"/>
    <w:rsid w:val="004B204B"/>
    <w:rsid w:val="004B3FA4"/>
    <w:rsid w:val="004B49C0"/>
    <w:rsid w:val="004C44E9"/>
    <w:rsid w:val="004E6861"/>
    <w:rsid w:val="004E6892"/>
    <w:rsid w:val="004E6C36"/>
    <w:rsid w:val="004F10F7"/>
    <w:rsid w:val="004F5152"/>
    <w:rsid w:val="004F6509"/>
    <w:rsid w:val="00503B10"/>
    <w:rsid w:val="00507DCB"/>
    <w:rsid w:val="00513920"/>
    <w:rsid w:val="00514F29"/>
    <w:rsid w:val="00516922"/>
    <w:rsid w:val="00536286"/>
    <w:rsid w:val="005425E6"/>
    <w:rsid w:val="0054575C"/>
    <w:rsid w:val="00554815"/>
    <w:rsid w:val="005567A0"/>
    <w:rsid w:val="00561E4B"/>
    <w:rsid w:val="00566AA2"/>
    <w:rsid w:val="00571041"/>
    <w:rsid w:val="00571F63"/>
    <w:rsid w:val="005773B9"/>
    <w:rsid w:val="00577F82"/>
    <w:rsid w:val="0058333E"/>
    <w:rsid w:val="00583B47"/>
    <w:rsid w:val="00586773"/>
    <w:rsid w:val="005911A6"/>
    <w:rsid w:val="0059359B"/>
    <w:rsid w:val="005A123C"/>
    <w:rsid w:val="005A1433"/>
    <w:rsid w:val="005C4743"/>
    <w:rsid w:val="005C663E"/>
    <w:rsid w:val="005D0556"/>
    <w:rsid w:val="005D3417"/>
    <w:rsid w:val="005E7121"/>
    <w:rsid w:val="005E7E9B"/>
    <w:rsid w:val="005F5F18"/>
    <w:rsid w:val="006008AF"/>
    <w:rsid w:val="0061580F"/>
    <w:rsid w:val="006158C1"/>
    <w:rsid w:val="00621594"/>
    <w:rsid w:val="00632C5F"/>
    <w:rsid w:val="00633E24"/>
    <w:rsid w:val="00635B41"/>
    <w:rsid w:val="00637158"/>
    <w:rsid w:val="00642644"/>
    <w:rsid w:val="00645DB4"/>
    <w:rsid w:val="00653A63"/>
    <w:rsid w:val="006601DA"/>
    <w:rsid w:val="006659CB"/>
    <w:rsid w:val="00670AFB"/>
    <w:rsid w:val="00683CE3"/>
    <w:rsid w:val="006864C0"/>
    <w:rsid w:val="006914AF"/>
    <w:rsid w:val="006920F0"/>
    <w:rsid w:val="00692828"/>
    <w:rsid w:val="00695518"/>
    <w:rsid w:val="0069592B"/>
    <w:rsid w:val="006A0D9D"/>
    <w:rsid w:val="006A32C7"/>
    <w:rsid w:val="006A365B"/>
    <w:rsid w:val="006B0D61"/>
    <w:rsid w:val="006B581E"/>
    <w:rsid w:val="006C3056"/>
    <w:rsid w:val="006C6259"/>
    <w:rsid w:val="006D1B4F"/>
    <w:rsid w:val="006D4D79"/>
    <w:rsid w:val="006D67FF"/>
    <w:rsid w:val="006D7ABA"/>
    <w:rsid w:val="006E10F5"/>
    <w:rsid w:val="006E3A42"/>
    <w:rsid w:val="006F2D68"/>
    <w:rsid w:val="007001ED"/>
    <w:rsid w:val="00711381"/>
    <w:rsid w:val="00714A1D"/>
    <w:rsid w:val="00720D04"/>
    <w:rsid w:val="00721704"/>
    <w:rsid w:val="00721AEC"/>
    <w:rsid w:val="00721DEA"/>
    <w:rsid w:val="0072357B"/>
    <w:rsid w:val="00723D5C"/>
    <w:rsid w:val="00725919"/>
    <w:rsid w:val="00725C20"/>
    <w:rsid w:val="00727618"/>
    <w:rsid w:val="00740C7E"/>
    <w:rsid w:val="0074212C"/>
    <w:rsid w:val="007469B9"/>
    <w:rsid w:val="00756517"/>
    <w:rsid w:val="007640F5"/>
    <w:rsid w:val="007716E4"/>
    <w:rsid w:val="00772EE0"/>
    <w:rsid w:val="00773BDB"/>
    <w:rsid w:val="0077446E"/>
    <w:rsid w:val="007873B5"/>
    <w:rsid w:val="007A3D2F"/>
    <w:rsid w:val="007A4E5E"/>
    <w:rsid w:val="007A5D45"/>
    <w:rsid w:val="007B3A9C"/>
    <w:rsid w:val="007C262B"/>
    <w:rsid w:val="007C3AA1"/>
    <w:rsid w:val="007C7367"/>
    <w:rsid w:val="007C76B3"/>
    <w:rsid w:val="007D0CEF"/>
    <w:rsid w:val="007D4D99"/>
    <w:rsid w:val="007F42F2"/>
    <w:rsid w:val="007F56EA"/>
    <w:rsid w:val="007F572D"/>
    <w:rsid w:val="008046EA"/>
    <w:rsid w:val="00813035"/>
    <w:rsid w:val="00817862"/>
    <w:rsid w:val="00823E04"/>
    <w:rsid w:val="00826968"/>
    <w:rsid w:val="00827E3A"/>
    <w:rsid w:val="00833E40"/>
    <w:rsid w:val="00835CF7"/>
    <w:rsid w:val="00835E80"/>
    <w:rsid w:val="0083662B"/>
    <w:rsid w:val="008408B7"/>
    <w:rsid w:val="00847C2D"/>
    <w:rsid w:val="008509AA"/>
    <w:rsid w:val="00850CCB"/>
    <w:rsid w:val="00851E4F"/>
    <w:rsid w:val="008628E1"/>
    <w:rsid w:val="00862B1D"/>
    <w:rsid w:val="00862D2F"/>
    <w:rsid w:val="0087023E"/>
    <w:rsid w:val="00881BCE"/>
    <w:rsid w:val="00887B1C"/>
    <w:rsid w:val="00892845"/>
    <w:rsid w:val="00896F3E"/>
    <w:rsid w:val="008A3384"/>
    <w:rsid w:val="008A4A4F"/>
    <w:rsid w:val="008B1AF3"/>
    <w:rsid w:val="008B1E5C"/>
    <w:rsid w:val="008B3B87"/>
    <w:rsid w:val="008B4241"/>
    <w:rsid w:val="008C2587"/>
    <w:rsid w:val="008C52E4"/>
    <w:rsid w:val="008C7F34"/>
    <w:rsid w:val="008D09F0"/>
    <w:rsid w:val="008D1115"/>
    <w:rsid w:val="008D1188"/>
    <w:rsid w:val="008F67B5"/>
    <w:rsid w:val="008F6CC7"/>
    <w:rsid w:val="008F6F00"/>
    <w:rsid w:val="009112CC"/>
    <w:rsid w:val="00913F79"/>
    <w:rsid w:val="009150DE"/>
    <w:rsid w:val="0092791D"/>
    <w:rsid w:val="00931E39"/>
    <w:rsid w:val="00932D09"/>
    <w:rsid w:val="009333E7"/>
    <w:rsid w:val="009370D5"/>
    <w:rsid w:val="0094084B"/>
    <w:rsid w:val="009411D4"/>
    <w:rsid w:val="0094441E"/>
    <w:rsid w:val="00954B1B"/>
    <w:rsid w:val="00960348"/>
    <w:rsid w:val="00971E8D"/>
    <w:rsid w:val="00975361"/>
    <w:rsid w:val="00980493"/>
    <w:rsid w:val="00981145"/>
    <w:rsid w:val="00985B27"/>
    <w:rsid w:val="00994CD7"/>
    <w:rsid w:val="009A1CB0"/>
    <w:rsid w:val="009A5B86"/>
    <w:rsid w:val="009B25BC"/>
    <w:rsid w:val="009B263E"/>
    <w:rsid w:val="009C3D3A"/>
    <w:rsid w:val="009C62CA"/>
    <w:rsid w:val="009D28A5"/>
    <w:rsid w:val="009E028C"/>
    <w:rsid w:val="009E4085"/>
    <w:rsid w:val="009F3CA3"/>
    <w:rsid w:val="009F541E"/>
    <w:rsid w:val="009F7EFB"/>
    <w:rsid w:val="00A039FA"/>
    <w:rsid w:val="00A062D9"/>
    <w:rsid w:val="00A15D04"/>
    <w:rsid w:val="00A1718B"/>
    <w:rsid w:val="00A2159C"/>
    <w:rsid w:val="00A24409"/>
    <w:rsid w:val="00A2499D"/>
    <w:rsid w:val="00A27633"/>
    <w:rsid w:val="00A278B8"/>
    <w:rsid w:val="00A30385"/>
    <w:rsid w:val="00A31E1B"/>
    <w:rsid w:val="00A34E2D"/>
    <w:rsid w:val="00A42739"/>
    <w:rsid w:val="00A45A89"/>
    <w:rsid w:val="00A610C4"/>
    <w:rsid w:val="00A62F30"/>
    <w:rsid w:val="00A70E0D"/>
    <w:rsid w:val="00A7129A"/>
    <w:rsid w:val="00A7401E"/>
    <w:rsid w:val="00A76395"/>
    <w:rsid w:val="00A83425"/>
    <w:rsid w:val="00A924B8"/>
    <w:rsid w:val="00A937D6"/>
    <w:rsid w:val="00A961F4"/>
    <w:rsid w:val="00AA14E2"/>
    <w:rsid w:val="00AA7BA2"/>
    <w:rsid w:val="00AB1BBC"/>
    <w:rsid w:val="00AB4D6B"/>
    <w:rsid w:val="00AB7850"/>
    <w:rsid w:val="00AC3EA6"/>
    <w:rsid w:val="00AC5F60"/>
    <w:rsid w:val="00AD1737"/>
    <w:rsid w:val="00AD2390"/>
    <w:rsid w:val="00AD30B6"/>
    <w:rsid w:val="00AD31F8"/>
    <w:rsid w:val="00AD3982"/>
    <w:rsid w:val="00AD5253"/>
    <w:rsid w:val="00AD6440"/>
    <w:rsid w:val="00AE01DB"/>
    <w:rsid w:val="00AE482A"/>
    <w:rsid w:val="00AE621B"/>
    <w:rsid w:val="00AF6296"/>
    <w:rsid w:val="00B03AFF"/>
    <w:rsid w:val="00B0583C"/>
    <w:rsid w:val="00B0775C"/>
    <w:rsid w:val="00B213B5"/>
    <w:rsid w:val="00B22B75"/>
    <w:rsid w:val="00B305AB"/>
    <w:rsid w:val="00B334BF"/>
    <w:rsid w:val="00B53438"/>
    <w:rsid w:val="00B6262C"/>
    <w:rsid w:val="00B62D88"/>
    <w:rsid w:val="00B65C86"/>
    <w:rsid w:val="00B738A1"/>
    <w:rsid w:val="00B74392"/>
    <w:rsid w:val="00B851A7"/>
    <w:rsid w:val="00B9222E"/>
    <w:rsid w:val="00BA696D"/>
    <w:rsid w:val="00BB7414"/>
    <w:rsid w:val="00BC1736"/>
    <w:rsid w:val="00BC2146"/>
    <w:rsid w:val="00BD3E57"/>
    <w:rsid w:val="00BD5B6A"/>
    <w:rsid w:val="00BD6D88"/>
    <w:rsid w:val="00BD7226"/>
    <w:rsid w:val="00BF2693"/>
    <w:rsid w:val="00BF3E8F"/>
    <w:rsid w:val="00C1085E"/>
    <w:rsid w:val="00C21696"/>
    <w:rsid w:val="00C333D0"/>
    <w:rsid w:val="00C3569F"/>
    <w:rsid w:val="00C47533"/>
    <w:rsid w:val="00C556FD"/>
    <w:rsid w:val="00C654C6"/>
    <w:rsid w:val="00C67C21"/>
    <w:rsid w:val="00C77BAE"/>
    <w:rsid w:val="00C84055"/>
    <w:rsid w:val="00C92189"/>
    <w:rsid w:val="00C9713C"/>
    <w:rsid w:val="00C975C9"/>
    <w:rsid w:val="00CB00B5"/>
    <w:rsid w:val="00CB760D"/>
    <w:rsid w:val="00CC56C3"/>
    <w:rsid w:val="00CC5832"/>
    <w:rsid w:val="00CC6362"/>
    <w:rsid w:val="00CE12DE"/>
    <w:rsid w:val="00CE14E1"/>
    <w:rsid w:val="00CE17AF"/>
    <w:rsid w:val="00CE3EF0"/>
    <w:rsid w:val="00CE5CD9"/>
    <w:rsid w:val="00CF0761"/>
    <w:rsid w:val="00CF4B43"/>
    <w:rsid w:val="00CF5A35"/>
    <w:rsid w:val="00D12CC0"/>
    <w:rsid w:val="00D17EBC"/>
    <w:rsid w:val="00D211BA"/>
    <w:rsid w:val="00D230E5"/>
    <w:rsid w:val="00D249C8"/>
    <w:rsid w:val="00D27DCF"/>
    <w:rsid w:val="00D32123"/>
    <w:rsid w:val="00D356E9"/>
    <w:rsid w:val="00D37B1F"/>
    <w:rsid w:val="00D41C94"/>
    <w:rsid w:val="00D441B0"/>
    <w:rsid w:val="00D44392"/>
    <w:rsid w:val="00D55696"/>
    <w:rsid w:val="00D92426"/>
    <w:rsid w:val="00D9535F"/>
    <w:rsid w:val="00DA2980"/>
    <w:rsid w:val="00DA34D6"/>
    <w:rsid w:val="00DB635D"/>
    <w:rsid w:val="00DB6ECC"/>
    <w:rsid w:val="00DC19FE"/>
    <w:rsid w:val="00DC7F11"/>
    <w:rsid w:val="00DE5548"/>
    <w:rsid w:val="00DE6DAC"/>
    <w:rsid w:val="00DF50F5"/>
    <w:rsid w:val="00E002D8"/>
    <w:rsid w:val="00E1142C"/>
    <w:rsid w:val="00E140FA"/>
    <w:rsid w:val="00E17A2F"/>
    <w:rsid w:val="00E2261A"/>
    <w:rsid w:val="00E22878"/>
    <w:rsid w:val="00E27DAD"/>
    <w:rsid w:val="00E36F66"/>
    <w:rsid w:val="00E446BE"/>
    <w:rsid w:val="00E479C7"/>
    <w:rsid w:val="00E5317A"/>
    <w:rsid w:val="00E535E0"/>
    <w:rsid w:val="00E54D49"/>
    <w:rsid w:val="00E60C00"/>
    <w:rsid w:val="00E62F24"/>
    <w:rsid w:val="00E73BD7"/>
    <w:rsid w:val="00E76BD6"/>
    <w:rsid w:val="00E862AA"/>
    <w:rsid w:val="00E90C36"/>
    <w:rsid w:val="00E93342"/>
    <w:rsid w:val="00E9501B"/>
    <w:rsid w:val="00EA14EC"/>
    <w:rsid w:val="00EA172E"/>
    <w:rsid w:val="00EA5260"/>
    <w:rsid w:val="00EA7A33"/>
    <w:rsid w:val="00EB26E0"/>
    <w:rsid w:val="00EB4660"/>
    <w:rsid w:val="00EB5308"/>
    <w:rsid w:val="00EB5DF3"/>
    <w:rsid w:val="00EC4538"/>
    <w:rsid w:val="00EC46E0"/>
    <w:rsid w:val="00EC620D"/>
    <w:rsid w:val="00ED1847"/>
    <w:rsid w:val="00EE43D7"/>
    <w:rsid w:val="00EE6394"/>
    <w:rsid w:val="00EE7B7E"/>
    <w:rsid w:val="00EE7C37"/>
    <w:rsid w:val="00EF29A9"/>
    <w:rsid w:val="00EF2DD7"/>
    <w:rsid w:val="00EF4BD2"/>
    <w:rsid w:val="00EF757F"/>
    <w:rsid w:val="00F00CE1"/>
    <w:rsid w:val="00F1023D"/>
    <w:rsid w:val="00F10467"/>
    <w:rsid w:val="00F1193B"/>
    <w:rsid w:val="00F338F8"/>
    <w:rsid w:val="00F41805"/>
    <w:rsid w:val="00F473AF"/>
    <w:rsid w:val="00F57190"/>
    <w:rsid w:val="00F57942"/>
    <w:rsid w:val="00F670ED"/>
    <w:rsid w:val="00F76EFA"/>
    <w:rsid w:val="00F8511A"/>
    <w:rsid w:val="00FA6B39"/>
    <w:rsid w:val="00FB2551"/>
    <w:rsid w:val="00FB4BF3"/>
    <w:rsid w:val="00FD1AC4"/>
    <w:rsid w:val="00FD4351"/>
    <w:rsid w:val="00FD461B"/>
    <w:rsid w:val="00FD53D0"/>
    <w:rsid w:val="00FE059A"/>
    <w:rsid w:val="00FE60C0"/>
    <w:rsid w:val="00FE610D"/>
    <w:rsid w:val="00FF055C"/>
    <w:rsid w:val="00FF69D2"/>
    <w:rsid w:val="00FF7F2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8DEDC"/>
  <w15:chartTrackingRefBased/>
  <w15:docId w15:val="{AA4CFD1C-6433-44AD-8188-6DEA40EA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F85"/>
    <w:pPr>
      <w:widowControl w:val="0"/>
      <w:autoSpaceDE w:val="0"/>
      <w:autoSpaceDN w:val="0"/>
      <w:spacing w:after="0" w:line="240" w:lineRule="auto"/>
    </w:pPr>
    <w:rPr>
      <w:rFonts w:ascii="Arial Narrow" w:eastAsia="Arial Narrow" w:hAnsi="Arial Narrow" w:cs="Arial Narrow"/>
      <w:lang w:val="es-ES"/>
    </w:rPr>
  </w:style>
  <w:style w:type="paragraph" w:styleId="Ttulo1">
    <w:name w:val="heading 1"/>
    <w:basedOn w:val="Normal"/>
    <w:next w:val="Normal"/>
    <w:link w:val="Ttulo1Car"/>
    <w:qFormat/>
    <w:rsid w:val="005911A6"/>
    <w:pPr>
      <w:keepNext/>
      <w:ind w:left="705"/>
      <w:jc w:val="center"/>
      <w:outlineLvl w:val="0"/>
    </w:pPr>
    <w:rPr>
      <w:rFonts w:ascii="Arial" w:eastAsia="Times New Roman" w:hAnsi="Arial" w:cs="Arial"/>
      <w:b/>
      <w:bCs/>
      <w:sz w:val="32"/>
      <w:szCs w:val="24"/>
      <w:lang w:eastAsia="es-ES"/>
    </w:rPr>
  </w:style>
  <w:style w:type="paragraph" w:styleId="Ttulo2">
    <w:name w:val="heading 2"/>
    <w:basedOn w:val="Normal"/>
    <w:next w:val="Normal"/>
    <w:link w:val="Ttulo2Car"/>
    <w:uiPriority w:val="9"/>
    <w:semiHidden/>
    <w:unhideWhenUsed/>
    <w:qFormat/>
    <w:rsid w:val="00EE7B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E76B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AB785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5911A6"/>
    <w:rPr>
      <w:rFonts w:ascii="Arial" w:eastAsia="Times New Roman" w:hAnsi="Arial" w:cs="Arial"/>
      <w:b/>
      <w:bCs/>
      <w:sz w:val="32"/>
      <w:szCs w:val="24"/>
      <w:lang w:val="es-ES" w:eastAsia="es-ES"/>
    </w:rPr>
  </w:style>
  <w:style w:type="paragraph" w:styleId="Prrafodelista">
    <w:name w:val="List Paragraph"/>
    <w:aliases w:val="TITULO A,Conclusiones,viñeta,PUNTO,Titulo de Fígura,Fundamentacion,Bulleted List,SubPárrafo de lista,Titulo 12,SCap1,Iz - Párrafo de lista,Sivsa Parrafo,Cita Pie de Página,Cuadro 2-1,Párrafo de lista2,TITULO,Imagen 01.,3,Titulo parrafo"/>
    <w:basedOn w:val="Normal"/>
    <w:link w:val="PrrafodelistaCar"/>
    <w:uiPriority w:val="1"/>
    <w:qFormat/>
    <w:rsid w:val="005911A6"/>
    <w:pPr>
      <w:ind w:left="720"/>
      <w:contextualSpacing/>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semiHidden/>
    <w:rsid w:val="00EE7B7E"/>
    <w:rPr>
      <w:rFonts w:asciiTheme="majorHAnsi" w:eastAsiaTheme="majorEastAsia" w:hAnsiTheme="majorHAnsi" w:cstheme="majorBidi"/>
      <w:color w:val="2E74B5" w:themeColor="accent1" w:themeShade="BF"/>
      <w:sz w:val="26"/>
      <w:szCs w:val="26"/>
    </w:rPr>
  </w:style>
  <w:style w:type="paragraph" w:styleId="Sangra2detindependiente">
    <w:name w:val="Body Text Indent 2"/>
    <w:basedOn w:val="Normal"/>
    <w:link w:val="Sangra2detindependienteCar"/>
    <w:rsid w:val="00EE7B7E"/>
    <w:pPr>
      <w:ind w:left="1620" w:hanging="204"/>
    </w:pPr>
    <w:rPr>
      <w:rFonts w:ascii="Arial" w:eastAsia="Times New Roman" w:hAnsi="Arial" w:cs="Arial"/>
      <w:sz w:val="24"/>
      <w:szCs w:val="24"/>
      <w:lang w:eastAsia="es-ES"/>
    </w:rPr>
  </w:style>
  <w:style w:type="character" w:customStyle="1" w:styleId="Sangra2detindependienteCar">
    <w:name w:val="Sangría 2 de t. independiente Car"/>
    <w:basedOn w:val="Fuentedeprrafopredeter"/>
    <w:link w:val="Sangra2detindependiente"/>
    <w:rsid w:val="00EE7B7E"/>
    <w:rPr>
      <w:rFonts w:ascii="Arial" w:eastAsia="Times New Roman" w:hAnsi="Arial" w:cs="Arial"/>
      <w:sz w:val="24"/>
      <w:szCs w:val="24"/>
      <w:lang w:val="es-ES" w:eastAsia="es-ES"/>
    </w:rPr>
  </w:style>
  <w:style w:type="paragraph" w:styleId="Encabezado">
    <w:name w:val="header"/>
    <w:aliases w:val="de1,tda,maria,encabezado"/>
    <w:basedOn w:val="Normal"/>
    <w:link w:val="EncabezadoCar"/>
    <w:uiPriority w:val="99"/>
    <w:unhideWhenUsed/>
    <w:rsid w:val="00100D48"/>
    <w:pPr>
      <w:tabs>
        <w:tab w:val="center" w:pos="4252"/>
        <w:tab w:val="right" w:pos="8504"/>
      </w:tabs>
    </w:pPr>
  </w:style>
  <w:style w:type="character" w:customStyle="1" w:styleId="EncabezadoCar">
    <w:name w:val="Encabezado Car"/>
    <w:aliases w:val="de1 Car,tda Car,maria Car,encabezado Car"/>
    <w:basedOn w:val="Fuentedeprrafopredeter"/>
    <w:link w:val="Encabezado"/>
    <w:uiPriority w:val="99"/>
    <w:rsid w:val="00100D48"/>
  </w:style>
  <w:style w:type="paragraph" w:styleId="Piedepgina">
    <w:name w:val="footer"/>
    <w:basedOn w:val="Normal"/>
    <w:link w:val="PiedepginaCar"/>
    <w:uiPriority w:val="99"/>
    <w:unhideWhenUsed/>
    <w:rsid w:val="00100D48"/>
    <w:pPr>
      <w:tabs>
        <w:tab w:val="center" w:pos="4252"/>
        <w:tab w:val="right" w:pos="8504"/>
      </w:tabs>
    </w:pPr>
  </w:style>
  <w:style w:type="character" w:customStyle="1" w:styleId="PiedepginaCar">
    <w:name w:val="Pie de página Car"/>
    <w:basedOn w:val="Fuentedeprrafopredeter"/>
    <w:link w:val="Piedepgina"/>
    <w:uiPriority w:val="99"/>
    <w:rsid w:val="00100D48"/>
  </w:style>
  <w:style w:type="character" w:customStyle="1" w:styleId="PrrafodelistaCar">
    <w:name w:val="Párrafo de lista Car"/>
    <w:aliases w:val="TITULO A Car,Conclusiones Car,viñeta Car,PUNTO Car,Titulo de Fígura Car,Fundamentacion Car,Bulleted List Car,SubPárrafo de lista Car,Titulo 12 Car,SCap1 Car,Iz - Párrafo de lista Car,Sivsa Parrafo Car,Cita Pie de Página Car,3 Car"/>
    <w:link w:val="Prrafodelista"/>
    <w:uiPriority w:val="34"/>
    <w:qFormat/>
    <w:rsid w:val="002C385F"/>
    <w:rPr>
      <w:rFonts w:ascii="Times New Roman" w:eastAsia="Times New Roman" w:hAnsi="Times New Roman" w:cs="Times New Roman"/>
      <w:sz w:val="24"/>
      <w:szCs w:val="24"/>
      <w:lang w:val="es-ES" w:eastAsia="es-ES"/>
    </w:rPr>
  </w:style>
  <w:style w:type="paragraph" w:customStyle="1" w:styleId="Tabulado">
    <w:name w:val="Tabulado"/>
    <w:basedOn w:val="Prrafodelista"/>
    <w:link w:val="TabuladoCar"/>
    <w:qFormat/>
    <w:rsid w:val="00847C2D"/>
    <w:pPr>
      <w:widowControl/>
      <w:numPr>
        <w:numId w:val="3"/>
      </w:numPr>
      <w:autoSpaceDE/>
      <w:autoSpaceDN/>
      <w:spacing w:before="120" w:after="120"/>
      <w:jc w:val="both"/>
    </w:pPr>
    <w:rPr>
      <w:rFonts w:ascii="Arial" w:eastAsia="Calibri" w:hAnsi="Arial" w:cs="Arial"/>
      <w:sz w:val="22"/>
      <w:szCs w:val="22"/>
      <w:lang w:eastAsia="en-US"/>
    </w:rPr>
  </w:style>
  <w:style w:type="character" w:customStyle="1" w:styleId="TabuladoCar">
    <w:name w:val="Tabulado Car"/>
    <w:link w:val="Tabulado"/>
    <w:rsid w:val="00847C2D"/>
    <w:rPr>
      <w:rFonts w:ascii="Arial" w:eastAsia="Calibri" w:hAnsi="Arial" w:cs="Arial"/>
      <w:lang w:val="es-ES"/>
    </w:rPr>
  </w:style>
  <w:style w:type="table" w:styleId="Tablaconcuadrcula">
    <w:name w:val="Table Grid"/>
    <w:basedOn w:val="Tablanormal"/>
    <w:uiPriority w:val="39"/>
    <w:rsid w:val="00174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E76BD6"/>
    <w:rPr>
      <w:rFonts w:asciiTheme="majorHAnsi" w:eastAsiaTheme="majorEastAsia" w:hAnsiTheme="majorHAnsi" w:cstheme="majorBidi"/>
      <w:color w:val="1F4D78" w:themeColor="accent1" w:themeShade="7F"/>
      <w:sz w:val="24"/>
      <w:szCs w:val="24"/>
      <w:lang w:val="es-ES"/>
    </w:rPr>
  </w:style>
  <w:style w:type="paragraph" w:styleId="Sangradetextonormal">
    <w:name w:val="Body Text Indent"/>
    <w:basedOn w:val="Normal"/>
    <w:link w:val="SangradetextonormalCar"/>
    <w:uiPriority w:val="99"/>
    <w:semiHidden/>
    <w:unhideWhenUsed/>
    <w:rsid w:val="00E76BD6"/>
    <w:pPr>
      <w:spacing w:after="120"/>
      <w:ind w:left="283"/>
    </w:pPr>
  </w:style>
  <w:style w:type="character" w:customStyle="1" w:styleId="SangradetextonormalCar">
    <w:name w:val="Sangría de texto normal Car"/>
    <w:basedOn w:val="Fuentedeprrafopredeter"/>
    <w:link w:val="Sangradetextonormal"/>
    <w:uiPriority w:val="99"/>
    <w:semiHidden/>
    <w:rsid w:val="00E76BD6"/>
    <w:rPr>
      <w:rFonts w:ascii="Arial Narrow" w:eastAsia="Arial Narrow" w:hAnsi="Arial Narrow" w:cs="Arial Narrow"/>
      <w:lang w:val="es-ES"/>
    </w:rPr>
  </w:style>
  <w:style w:type="paragraph" w:styleId="Textonotapie">
    <w:name w:val="footnote text"/>
    <w:basedOn w:val="Normal"/>
    <w:link w:val="TextonotapieCar"/>
    <w:uiPriority w:val="99"/>
    <w:unhideWhenUsed/>
    <w:rsid w:val="00862B1D"/>
    <w:pPr>
      <w:widowControl/>
      <w:autoSpaceDE/>
      <w:autoSpaceDN/>
    </w:pPr>
    <w:rPr>
      <w:rFonts w:ascii="Arial" w:eastAsia="Calibri" w:hAnsi="Arial" w:cs="Times New Roman"/>
      <w:sz w:val="20"/>
      <w:szCs w:val="20"/>
      <w:lang w:val="es-PE"/>
    </w:rPr>
  </w:style>
  <w:style w:type="character" w:customStyle="1" w:styleId="TextonotapieCar">
    <w:name w:val="Texto nota pie Car"/>
    <w:basedOn w:val="Fuentedeprrafopredeter"/>
    <w:link w:val="Textonotapie"/>
    <w:uiPriority w:val="99"/>
    <w:rsid w:val="00862B1D"/>
    <w:rPr>
      <w:rFonts w:ascii="Arial" w:eastAsia="Calibri" w:hAnsi="Arial" w:cs="Times New Roman"/>
      <w:sz w:val="20"/>
      <w:szCs w:val="20"/>
    </w:rPr>
  </w:style>
  <w:style w:type="character" w:styleId="Refdenotaalpie">
    <w:name w:val="footnote reference"/>
    <w:uiPriority w:val="99"/>
    <w:unhideWhenUsed/>
    <w:rsid w:val="00862B1D"/>
    <w:rPr>
      <w:vertAlign w:val="superscript"/>
    </w:rPr>
  </w:style>
  <w:style w:type="paragraph" w:styleId="Textoindependiente">
    <w:name w:val="Body Text"/>
    <w:aliases w:val="Texto independiente Car Car Car,Texto independiente Car Car Car Car Car Car Car Car Car Car"/>
    <w:basedOn w:val="Normal"/>
    <w:link w:val="TextoindependienteCar"/>
    <w:unhideWhenUsed/>
    <w:rsid w:val="004F10F7"/>
    <w:pPr>
      <w:spacing w:after="120"/>
    </w:pPr>
  </w:style>
  <w:style w:type="character" w:customStyle="1" w:styleId="TextoindependienteCar">
    <w:name w:val="Texto independiente Car"/>
    <w:aliases w:val="Texto independiente Car Car Car Car,Texto independiente Car Car Car Car Car Car Car Car Car Car Car"/>
    <w:basedOn w:val="Fuentedeprrafopredeter"/>
    <w:link w:val="Textoindependiente"/>
    <w:rsid w:val="004F10F7"/>
    <w:rPr>
      <w:rFonts w:ascii="Arial Narrow" w:eastAsia="Arial Narrow" w:hAnsi="Arial Narrow" w:cs="Arial Narrow"/>
      <w:lang w:val="es-ES"/>
    </w:rPr>
  </w:style>
  <w:style w:type="paragraph" w:customStyle="1" w:styleId="TableParagraph">
    <w:name w:val="Table Paragraph"/>
    <w:basedOn w:val="Normal"/>
    <w:uiPriority w:val="1"/>
    <w:qFormat/>
    <w:rsid w:val="004F10F7"/>
  </w:style>
  <w:style w:type="table" w:customStyle="1" w:styleId="Tabladecuadrcula5oscura-nfasis31">
    <w:name w:val="Tabla de cuadrícula 5 oscura - Énfasis 31"/>
    <w:basedOn w:val="Tablanormal"/>
    <w:uiPriority w:val="50"/>
    <w:rsid w:val="004F10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Lista">
    <w:name w:val="List"/>
    <w:basedOn w:val="Normal"/>
    <w:rsid w:val="001201CA"/>
    <w:pPr>
      <w:widowControl/>
      <w:autoSpaceDE/>
      <w:autoSpaceDN/>
      <w:ind w:left="283" w:hanging="283"/>
    </w:pPr>
    <w:rPr>
      <w:rFonts w:ascii="Courier New" w:eastAsia="Times New Roman" w:hAnsi="Courier New" w:cs="Times New Roman"/>
      <w:sz w:val="18"/>
      <w:szCs w:val="20"/>
      <w:lang w:eastAsia="es-ES"/>
    </w:rPr>
  </w:style>
  <w:style w:type="table" w:styleId="Tablaconcuadrcula5oscura-nfasis3">
    <w:name w:val="Grid Table 5 Dark Accent 3"/>
    <w:basedOn w:val="Tablanormal"/>
    <w:uiPriority w:val="50"/>
    <w:rsid w:val="007001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CF076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Normal1">
    <w:name w:val="Table Normal1"/>
    <w:uiPriority w:val="2"/>
    <w:semiHidden/>
    <w:unhideWhenUsed/>
    <w:qFormat/>
    <w:rsid w:val="005567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Descripcin">
    <w:name w:val="caption"/>
    <w:basedOn w:val="Normal"/>
    <w:next w:val="Normal"/>
    <w:uiPriority w:val="35"/>
    <w:unhideWhenUsed/>
    <w:qFormat/>
    <w:rsid w:val="003F6AAC"/>
    <w:pPr>
      <w:widowControl/>
      <w:autoSpaceDE/>
      <w:autoSpaceDN/>
      <w:spacing w:after="200"/>
    </w:pPr>
    <w:rPr>
      <w:rFonts w:asciiTheme="minorHAnsi" w:eastAsiaTheme="minorHAnsi" w:hAnsiTheme="minorHAnsi" w:cstheme="minorBidi"/>
      <w:i/>
      <w:iCs/>
      <w:color w:val="44546A" w:themeColor="text2"/>
      <w:kern w:val="2"/>
      <w:sz w:val="18"/>
      <w:szCs w:val="18"/>
      <w:lang w:val="es-PE"/>
      <w14:ligatures w14:val="standardContextual"/>
    </w:rPr>
  </w:style>
  <w:style w:type="paragraph" w:styleId="NormalWeb">
    <w:name w:val="Normal (Web)"/>
    <w:basedOn w:val="Normal"/>
    <w:uiPriority w:val="99"/>
    <w:semiHidden/>
    <w:unhideWhenUsed/>
    <w:rsid w:val="00635B41"/>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table" w:customStyle="1" w:styleId="TableNormal">
    <w:name w:val="Table Normal"/>
    <w:uiPriority w:val="2"/>
    <w:semiHidden/>
    <w:unhideWhenUsed/>
    <w:qFormat/>
    <w:rsid w:val="00632C5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Ttulo4Car">
    <w:name w:val="Título 4 Car"/>
    <w:basedOn w:val="Fuentedeprrafopredeter"/>
    <w:link w:val="Ttulo4"/>
    <w:uiPriority w:val="9"/>
    <w:semiHidden/>
    <w:rsid w:val="00AB7850"/>
    <w:rPr>
      <w:rFonts w:asciiTheme="majorHAnsi" w:eastAsiaTheme="majorEastAsia" w:hAnsiTheme="majorHAnsi" w:cstheme="majorBidi"/>
      <w:i/>
      <w:iCs/>
      <w:color w:val="2E74B5" w:themeColor="accent1" w:themeShade="BF"/>
      <w:lang w:val="es-ES"/>
    </w:rPr>
  </w:style>
  <w:style w:type="character" w:styleId="Fuerte">
    <w:name w:val="Strong"/>
    <w:basedOn w:val="Fuentedeprrafopredeter"/>
    <w:uiPriority w:val="22"/>
    <w:qFormat/>
    <w:rsid w:val="003D6BDA"/>
    <w:rPr>
      <w:b/>
      <w:bCs/>
    </w:rPr>
  </w:style>
  <w:style w:type="paragraph" w:customStyle="1" w:styleId="x1ghz6dp">
    <w:name w:val="x1ghz6dp"/>
    <w:basedOn w:val="Normal"/>
    <w:rsid w:val="00BD6D88"/>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table" w:styleId="Tablaconcuadrcula7concolores-nfasis1">
    <w:name w:val="Grid Table 7 Colorful Accent 1"/>
    <w:basedOn w:val="Tablanormal"/>
    <w:uiPriority w:val="52"/>
    <w:rsid w:val="00513920"/>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7concolores-nfasis5">
    <w:name w:val="Grid Table 7 Colorful Accent 5"/>
    <w:basedOn w:val="Tablanormal"/>
    <w:uiPriority w:val="52"/>
    <w:rsid w:val="00513920"/>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5oscura-nfasis1">
    <w:name w:val="Grid Table 5 Dark Accent 1"/>
    <w:basedOn w:val="Tablanormal"/>
    <w:uiPriority w:val="50"/>
    <w:rsid w:val="005139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5139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4-nfasis1">
    <w:name w:val="Grid Table 4 Accent 1"/>
    <w:basedOn w:val="Tablanormal"/>
    <w:uiPriority w:val="49"/>
    <w:rsid w:val="0051392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xt0psk2">
    <w:name w:val="xt0psk2"/>
    <w:basedOn w:val="Fuentedeprrafopredeter"/>
    <w:rsid w:val="00AC3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9063">
      <w:bodyDiv w:val="1"/>
      <w:marLeft w:val="0"/>
      <w:marRight w:val="0"/>
      <w:marTop w:val="0"/>
      <w:marBottom w:val="0"/>
      <w:divBdr>
        <w:top w:val="none" w:sz="0" w:space="0" w:color="auto"/>
        <w:left w:val="none" w:sz="0" w:space="0" w:color="auto"/>
        <w:bottom w:val="none" w:sz="0" w:space="0" w:color="auto"/>
        <w:right w:val="none" w:sz="0" w:space="0" w:color="auto"/>
      </w:divBdr>
    </w:div>
    <w:div w:id="259027776">
      <w:bodyDiv w:val="1"/>
      <w:marLeft w:val="0"/>
      <w:marRight w:val="0"/>
      <w:marTop w:val="0"/>
      <w:marBottom w:val="0"/>
      <w:divBdr>
        <w:top w:val="none" w:sz="0" w:space="0" w:color="auto"/>
        <w:left w:val="none" w:sz="0" w:space="0" w:color="auto"/>
        <w:bottom w:val="none" w:sz="0" w:space="0" w:color="auto"/>
        <w:right w:val="none" w:sz="0" w:space="0" w:color="auto"/>
      </w:divBdr>
      <w:divsChild>
        <w:div w:id="462044725">
          <w:marLeft w:val="0"/>
          <w:marRight w:val="0"/>
          <w:marTop w:val="0"/>
          <w:marBottom w:val="0"/>
          <w:divBdr>
            <w:top w:val="none" w:sz="0" w:space="0" w:color="auto"/>
            <w:left w:val="none" w:sz="0" w:space="0" w:color="auto"/>
            <w:bottom w:val="none" w:sz="0" w:space="0" w:color="auto"/>
            <w:right w:val="none" w:sz="0" w:space="0" w:color="auto"/>
          </w:divBdr>
          <w:divsChild>
            <w:div w:id="104465132">
              <w:marLeft w:val="0"/>
              <w:marRight w:val="0"/>
              <w:marTop w:val="0"/>
              <w:marBottom w:val="0"/>
              <w:divBdr>
                <w:top w:val="none" w:sz="0" w:space="0" w:color="auto"/>
                <w:left w:val="none" w:sz="0" w:space="0" w:color="auto"/>
                <w:bottom w:val="none" w:sz="0" w:space="0" w:color="auto"/>
                <w:right w:val="none" w:sz="0" w:space="0" w:color="auto"/>
              </w:divBdr>
              <w:divsChild>
                <w:div w:id="1729260838">
                  <w:marLeft w:val="0"/>
                  <w:marRight w:val="0"/>
                  <w:marTop w:val="0"/>
                  <w:marBottom w:val="0"/>
                  <w:divBdr>
                    <w:top w:val="none" w:sz="0" w:space="0" w:color="auto"/>
                    <w:left w:val="none" w:sz="0" w:space="0" w:color="auto"/>
                    <w:bottom w:val="none" w:sz="0" w:space="0" w:color="auto"/>
                    <w:right w:val="none" w:sz="0" w:space="0" w:color="auto"/>
                  </w:divBdr>
                  <w:divsChild>
                    <w:div w:id="886768109">
                      <w:marLeft w:val="0"/>
                      <w:marRight w:val="0"/>
                      <w:marTop w:val="0"/>
                      <w:marBottom w:val="0"/>
                      <w:divBdr>
                        <w:top w:val="none" w:sz="0" w:space="0" w:color="auto"/>
                        <w:left w:val="none" w:sz="0" w:space="0" w:color="auto"/>
                        <w:bottom w:val="none" w:sz="0" w:space="0" w:color="auto"/>
                        <w:right w:val="none" w:sz="0" w:space="0" w:color="auto"/>
                      </w:divBdr>
                      <w:divsChild>
                        <w:div w:id="174734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569694">
      <w:bodyDiv w:val="1"/>
      <w:marLeft w:val="0"/>
      <w:marRight w:val="0"/>
      <w:marTop w:val="0"/>
      <w:marBottom w:val="0"/>
      <w:divBdr>
        <w:top w:val="none" w:sz="0" w:space="0" w:color="auto"/>
        <w:left w:val="none" w:sz="0" w:space="0" w:color="auto"/>
        <w:bottom w:val="none" w:sz="0" w:space="0" w:color="auto"/>
        <w:right w:val="none" w:sz="0" w:space="0" w:color="auto"/>
      </w:divBdr>
      <w:divsChild>
        <w:div w:id="1190945263">
          <w:marLeft w:val="0"/>
          <w:marRight w:val="0"/>
          <w:marTop w:val="0"/>
          <w:marBottom w:val="0"/>
          <w:divBdr>
            <w:top w:val="none" w:sz="0" w:space="0" w:color="auto"/>
            <w:left w:val="none" w:sz="0" w:space="0" w:color="auto"/>
            <w:bottom w:val="none" w:sz="0" w:space="0" w:color="auto"/>
            <w:right w:val="none" w:sz="0" w:space="0" w:color="auto"/>
          </w:divBdr>
          <w:divsChild>
            <w:div w:id="396321474">
              <w:marLeft w:val="0"/>
              <w:marRight w:val="0"/>
              <w:marTop w:val="0"/>
              <w:marBottom w:val="0"/>
              <w:divBdr>
                <w:top w:val="none" w:sz="0" w:space="0" w:color="auto"/>
                <w:left w:val="none" w:sz="0" w:space="0" w:color="auto"/>
                <w:bottom w:val="none" w:sz="0" w:space="0" w:color="auto"/>
                <w:right w:val="none" w:sz="0" w:space="0" w:color="auto"/>
              </w:divBdr>
              <w:divsChild>
                <w:div w:id="934438950">
                  <w:marLeft w:val="0"/>
                  <w:marRight w:val="0"/>
                  <w:marTop w:val="0"/>
                  <w:marBottom w:val="0"/>
                  <w:divBdr>
                    <w:top w:val="none" w:sz="0" w:space="0" w:color="auto"/>
                    <w:left w:val="none" w:sz="0" w:space="0" w:color="auto"/>
                    <w:bottom w:val="none" w:sz="0" w:space="0" w:color="auto"/>
                    <w:right w:val="none" w:sz="0" w:space="0" w:color="auto"/>
                  </w:divBdr>
                  <w:divsChild>
                    <w:div w:id="265625103">
                      <w:marLeft w:val="0"/>
                      <w:marRight w:val="0"/>
                      <w:marTop w:val="0"/>
                      <w:marBottom w:val="0"/>
                      <w:divBdr>
                        <w:top w:val="none" w:sz="0" w:space="0" w:color="auto"/>
                        <w:left w:val="none" w:sz="0" w:space="0" w:color="auto"/>
                        <w:bottom w:val="none" w:sz="0" w:space="0" w:color="auto"/>
                        <w:right w:val="none" w:sz="0" w:space="0" w:color="auto"/>
                      </w:divBdr>
                      <w:divsChild>
                        <w:div w:id="19638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536222">
      <w:bodyDiv w:val="1"/>
      <w:marLeft w:val="0"/>
      <w:marRight w:val="0"/>
      <w:marTop w:val="0"/>
      <w:marBottom w:val="0"/>
      <w:divBdr>
        <w:top w:val="none" w:sz="0" w:space="0" w:color="auto"/>
        <w:left w:val="none" w:sz="0" w:space="0" w:color="auto"/>
        <w:bottom w:val="none" w:sz="0" w:space="0" w:color="auto"/>
        <w:right w:val="none" w:sz="0" w:space="0" w:color="auto"/>
      </w:divBdr>
    </w:div>
    <w:div w:id="1425569912">
      <w:bodyDiv w:val="1"/>
      <w:marLeft w:val="0"/>
      <w:marRight w:val="0"/>
      <w:marTop w:val="0"/>
      <w:marBottom w:val="0"/>
      <w:divBdr>
        <w:top w:val="none" w:sz="0" w:space="0" w:color="auto"/>
        <w:left w:val="none" w:sz="0" w:space="0" w:color="auto"/>
        <w:bottom w:val="none" w:sz="0" w:space="0" w:color="auto"/>
        <w:right w:val="none" w:sz="0" w:space="0" w:color="auto"/>
      </w:divBdr>
      <w:divsChild>
        <w:div w:id="1339695762">
          <w:marLeft w:val="0"/>
          <w:marRight w:val="0"/>
          <w:marTop w:val="0"/>
          <w:marBottom w:val="0"/>
          <w:divBdr>
            <w:top w:val="none" w:sz="0" w:space="0" w:color="auto"/>
            <w:left w:val="none" w:sz="0" w:space="0" w:color="auto"/>
            <w:bottom w:val="none" w:sz="0" w:space="0" w:color="auto"/>
            <w:right w:val="none" w:sz="0" w:space="0" w:color="auto"/>
          </w:divBdr>
          <w:divsChild>
            <w:div w:id="804153136">
              <w:marLeft w:val="0"/>
              <w:marRight w:val="0"/>
              <w:marTop w:val="0"/>
              <w:marBottom w:val="0"/>
              <w:divBdr>
                <w:top w:val="none" w:sz="0" w:space="0" w:color="auto"/>
                <w:left w:val="none" w:sz="0" w:space="0" w:color="auto"/>
                <w:bottom w:val="none" w:sz="0" w:space="0" w:color="auto"/>
                <w:right w:val="none" w:sz="0" w:space="0" w:color="auto"/>
              </w:divBdr>
              <w:divsChild>
                <w:div w:id="6990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432594">
      <w:bodyDiv w:val="1"/>
      <w:marLeft w:val="0"/>
      <w:marRight w:val="0"/>
      <w:marTop w:val="0"/>
      <w:marBottom w:val="0"/>
      <w:divBdr>
        <w:top w:val="none" w:sz="0" w:space="0" w:color="auto"/>
        <w:left w:val="none" w:sz="0" w:space="0" w:color="auto"/>
        <w:bottom w:val="none" w:sz="0" w:space="0" w:color="auto"/>
        <w:right w:val="none" w:sz="0" w:space="0" w:color="auto"/>
      </w:divBdr>
    </w:div>
    <w:div w:id="1525827550">
      <w:bodyDiv w:val="1"/>
      <w:marLeft w:val="0"/>
      <w:marRight w:val="0"/>
      <w:marTop w:val="0"/>
      <w:marBottom w:val="0"/>
      <w:divBdr>
        <w:top w:val="none" w:sz="0" w:space="0" w:color="auto"/>
        <w:left w:val="none" w:sz="0" w:space="0" w:color="auto"/>
        <w:bottom w:val="none" w:sz="0" w:space="0" w:color="auto"/>
        <w:right w:val="none" w:sz="0" w:space="0" w:color="auto"/>
      </w:divBdr>
    </w:div>
    <w:div w:id="1630208518">
      <w:bodyDiv w:val="1"/>
      <w:marLeft w:val="0"/>
      <w:marRight w:val="0"/>
      <w:marTop w:val="0"/>
      <w:marBottom w:val="0"/>
      <w:divBdr>
        <w:top w:val="none" w:sz="0" w:space="0" w:color="auto"/>
        <w:left w:val="none" w:sz="0" w:space="0" w:color="auto"/>
        <w:bottom w:val="none" w:sz="0" w:space="0" w:color="auto"/>
        <w:right w:val="none" w:sz="0" w:space="0" w:color="auto"/>
      </w:divBdr>
    </w:div>
    <w:div w:id="176648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8855</Words>
  <Characters>48703</Characters>
  <Application>Microsoft Office Word</Application>
  <DocSecurity>0</DocSecurity>
  <Lines>405</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TOSHIBAS</dc:creator>
  <cp:keywords/>
  <dc:description/>
  <cp:lastModifiedBy>jose pizarro</cp:lastModifiedBy>
  <cp:revision>3</cp:revision>
  <cp:lastPrinted>2026-08-27T02:53:00Z</cp:lastPrinted>
  <dcterms:created xsi:type="dcterms:W3CDTF">2026-10-26T21:20:00Z</dcterms:created>
  <dcterms:modified xsi:type="dcterms:W3CDTF">2026-10-26T21:25:00Z</dcterms:modified>
</cp:coreProperties>
</file>