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11290D5" w14:textId="23639E5E"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Pr>
              <w:rFonts w:ascii="Arial Narrow" w:eastAsiaTheme="minorHAnsi" w:hAnsi="Arial Narrow" w:cs="Arial"/>
              <w:color w:val="000000" w:themeColor="text1"/>
              <w:kern w:val="2"/>
              <w:sz w:val="28"/>
              <w:szCs w:val="28"/>
              <w:lang w:eastAsia="en-US"/>
              <w14:ligatures w14:val="standardContextual"/>
            </w:rPr>
            <w:tab/>
          </w:r>
          <w:r>
            <w:rPr>
              <w:rFonts w:ascii="Arial Narrow" w:hAnsi="Arial Narrow" w:cs="Arial"/>
              <w:b/>
              <w:bCs/>
              <w:color w:val="000000" w:themeColor="text1"/>
              <w:sz w:val="24"/>
              <w:szCs w:val="24"/>
            </w:rPr>
            <w:t>INDICE.</w:t>
          </w:r>
        </w:p>
        <w:p w14:paraId="10B01A89" w14:textId="7E44EE2A" w:rsidR="00417C2D" w:rsidRDefault="00654FBB">
          <w:pPr>
            <w:pStyle w:val="TDC1"/>
            <w:tabs>
              <w:tab w:val="left" w:pos="480"/>
              <w:tab w:val="right" w:leader="dot" w:pos="8636"/>
            </w:tabs>
            <w:rPr>
              <w:rFonts w:asciiTheme="minorHAnsi" w:eastAsiaTheme="minorEastAsia" w:hAnsiTheme="minorHAnsi"/>
              <w:noProof/>
              <w:szCs w:val="24"/>
              <w:lang w:val="es-ES" w:eastAsia="es-ES"/>
            </w:rPr>
          </w:pPr>
          <w:r>
            <w:rPr>
              <w:rFonts w:ascii="Arial Narrow" w:hAnsi="Arial Narrow" w:cs="Arial"/>
            </w:rPr>
            <w:fldChar w:fldCharType="begin"/>
          </w:r>
          <w:r>
            <w:rPr>
              <w:rFonts w:ascii="Arial Narrow" w:hAnsi="Arial Narrow" w:cs="Arial"/>
            </w:rPr>
            <w:instrText xml:space="preserve"> TOC \o "1-3" \h \z \u </w:instrText>
          </w:r>
          <w:r>
            <w:rPr>
              <w:rFonts w:ascii="Arial Narrow" w:hAnsi="Arial Narrow" w:cs="Arial"/>
            </w:rPr>
            <w:fldChar w:fldCharType="separate"/>
          </w:r>
          <w:hyperlink w:anchor="_Toc239860636" w:history="1">
            <w:r>
              <w:rPr>
                <w:rStyle w:val="Hipervnculo"/>
                <w:noProof/>
              </w:rPr>
              <w:t>1.</w:t>
            </w:r>
            <w:r>
              <w:rPr>
                <w:rFonts w:asciiTheme="minorHAnsi" w:eastAsiaTheme="minorEastAsia" w:hAnsiTheme="minorHAnsi"/>
                <w:noProof/>
                <w:szCs w:val="24"/>
                <w:lang w:val="es-ES" w:eastAsia="es-ES"/>
              </w:rPr>
              <w:tab/>
            </w:r>
            <w:r>
              <w:rPr>
                <w:rStyle w:val="Hipervnculo"/>
                <w:rFonts w:ascii="Arial Narrow" w:hAnsi="Arial Narrow" w:cs="Arial"/>
                <w:noProof/>
              </w:rPr>
              <w:t>ASPECTOS GENERALES</w:t>
            </w:r>
            <w:r>
              <w:rPr>
                <w:noProof/>
                <w:webHidden/>
              </w:rPr>
              <w:tab/>
            </w:r>
            <w:r>
              <w:rPr>
                <w:noProof/>
                <w:webHidden/>
              </w:rPr>
              <w:fldChar w:fldCharType="begin"/>
            </w:r>
            <w:r>
              <w:rPr>
                <w:noProof/>
                <w:webHidden/>
              </w:rPr>
              <w:instrText xml:space="preserve"> PAGEREF _Toc239860636 \h </w:instrText>
            </w:r>
            <w:r>
              <w:rPr>
                <w:noProof/>
                <w:webHidden/>
              </w:rPr>
            </w:r>
            <w:r>
              <w:rPr>
                <w:noProof/>
                <w:webHidden/>
              </w:rPr>
              <w:fldChar w:fldCharType="separate"/>
            </w:r>
            <w:r>
              <w:rPr>
                <w:noProof/>
                <w:webHidden/>
              </w:rPr>
              <w:t>3</w:t>
            </w:r>
            <w:r>
              <w:rPr>
                <w:noProof/>
                <w:webHidden/>
              </w:rPr>
              <w:fldChar w:fldCharType="end"/>
            </w:r>
          </w:hyperlink>
        </w:p>
        <w:p w14:paraId="4EF6BF87" w14:textId="689BD7AA"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7" w:history="1">
            <w:r>
              <w:rPr>
                <w:rStyle w:val="Hipervnculo"/>
                <w:noProof/>
              </w:rPr>
              <w:t>1.1</w:t>
            </w:r>
            <w:r>
              <w:rPr>
                <w:rFonts w:asciiTheme="minorHAnsi" w:eastAsiaTheme="minorEastAsia" w:hAnsiTheme="minorHAnsi"/>
                <w:noProof/>
                <w:szCs w:val="24"/>
                <w:lang w:val="es-ES" w:eastAsia="es-ES"/>
              </w:rPr>
              <w:tab/>
            </w:r>
            <w:r>
              <w:rPr>
                <w:rStyle w:val="Hipervnculo"/>
                <w:noProof/>
              </w:rPr>
              <w:t>Introducción</w:t>
            </w:r>
            <w:r>
              <w:rPr>
                <w:noProof/>
                <w:webHidden/>
              </w:rPr>
              <w:tab/>
            </w:r>
            <w:r>
              <w:rPr>
                <w:noProof/>
                <w:webHidden/>
              </w:rPr>
              <w:fldChar w:fldCharType="begin"/>
            </w:r>
            <w:r>
              <w:rPr>
                <w:noProof/>
                <w:webHidden/>
              </w:rPr>
              <w:instrText xml:space="preserve"> PAGEREF _Toc239860637 \h </w:instrText>
            </w:r>
            <w:r>
              <w:rPr>
                <w:noProof/>
                <w:webHidden/>
              </w:rPr>
            </w:r>
            <w:r>
              <w:rPr>
                <w:noProof/>
                <w:webHidden/>
              </w:rPr>
              <w:fldChar w:fldCharType="separate"/>
            </w:r>
            <w:r>
              <w:rPr>
                <w:noProof/>
                <w:webHidden/>
              </w:rPr>
              <w:t>3</w:t>
            </w:r>
            <w:r>
              <w:rPr>
                <w:noProof/>
                <w:webHidden/>
              </w:rPr>
              <w:fldChar w:fldCharType="end"/>
            </w:r>
          </w:hyperlink>
        </w:p>
        <w:p w14:paraId="6B1E7C00" w14:textId="42C906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8" w:history="1">
            <w:r>
              <w:rPr>
                <w:rStyle w:val="Hipervnculo"/>
                <w:noProof/>
              </w:rPr>
              <w:t>1.2</w:t>
            </w:r>
            <w:r>
              <w:rPr>
                <w:rFonts w:asciiTheme="minorHAnsi" w:eastAsiaTheme="minorEastAsia" w:hAnsiTheme="minorHAnsi"/>
                <w:noProof/>
                <w:szCs w:val="24"/>
                <w:lang w:val="es-ES" w:eastAsia="es-ES"/>
              </w:rPr>
              <w:tab/>
            </w:r>
            <w:r>
              <w:rPr>
                <w:rStyle w:val="Hipervnculo"/>
                <w:noProof/>
              </w:rPr>
              <w:t>Objetivos del estudio</w:t>
            </w:r>
            <w:r>
              <w:rPr>
                <w:noProof/>
                <w:webHidden/>
              </w:rPr>
              <w:tab/>
            </w:r>
            <w:r>
              <w:rPr>
                <w:noProof/>
                <w:webHidden/>
              </w:rPr>
              <w:fldChar w:fldCharType="begin"/>
            </w:r>
            <w:r>
              <w:rPr>
                <w:noProof/>
                <w:webHidden/>
              </w:rPr>
              <w:instrText xml:space="preserve"> PAGEREF _Toc239860638 \h </w:instrText>
            </w:r>
            <w:r>
              <w:rPr>
                <w:noProof/>
                <w:webHidden/>
              </w:rPr>
            </w:r>
            <w:r>
              <w:rPr>
                <w:noProof/>
                <w:webHidden/>
              </w:rPr>
              <w:fldChar w:fldCharType="separate"/>
            </w:r>
            <w:r>
              <w:rPr>
                <w:noProof/>
                <w:webHidden/>
              </w:rPr>
              <w:t>4</w:t>
            </w:r>
            <w:r>
              <w:rPr>
                <w:noProof/>
                <w:webHidden/>
              </w:rPr>
              <w:fldChar w:fldCharType="end"/>
            </w:r>
          </w:hyperlink>
        </w:p>
        <w:p w14:paraId="0B8803AA" w14:textId="5EF3944F"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39" w:history="1">
            <w:r>
              <w:rPr>
                <w:rStyle w:val="Hipervnculo"/>
                <w:bCs/>
                <w:noProof/>
              </w:rPr>
              <w:t>1.2.1</w:t>
            </w:r>
            <w:r>
              <w:rPr>
                <w:rFonts w:asciiTheme="minorHAnsi" w:eastAsiaTheme="minorEastAsia" w:hAnsiTheme="minorHAnsi"/>
                <w:noProof/>
                <w:szCs w:val="24"/>
                <w:lang w:val="es-ES" w:eastAsia="es-ES"/>
              </w:rPr>
              <w:tab/>
            </w:r>
            <w:r>
              <w:rPr>
                <w:rStyle w:val="Hipervnculo"/>
                <w:noProof/>
              </w:rPr>
              <w:t>General</w:t>
            </w:r>
            <w:r>
              <w:rPr>
                <w:noProof/>
                <w:webHidden/>
              </w:rPr>
              <w:tab/>
            </w:r>
            <w:r>
              <w:rPr>
                <w:noProof/>
                <w:webHidden/>
              </w:rPr>
              <w:fldChar w:fldCharType="begin"/>
            </w:r>
            <w:r>
              <w:rPr>
                <w:noProof/>
                <w:webHidden/>
              </w:rPr>
              <w:instrText xml:space="preserve"> PAGEREF _Toc239860639 \h </w:instrText>
            </w:r>
            <w:r>
              <w:rPr>
                <w:noProof/>
                <w:webHidden/>
              </w:rPr>
            </w:r>
            <w:r>
              <w:rPr>
                <w:noProof/>
                <w:webHidden/>
              </w:rPr>
              <w:fldChar w:fldCharType="separate"/>
            </w:r>
            <w:r>
              <w:rPr>
                <w:noProof/>
                <w:webHidden/>
              </w:rPr>
              <w:t>4</w:t>
            </w:r>
            <w:r>
              <w:rPr>
                <w:noProof/>
                <w:webHidden/>
              </w:rPr>
              <w:fldChar w:fldCharType="end"/>
            </w:r>
          </w:hyperlink>
        </w:p>
        <w:p w14:paraId="7C014761" w14:textId="6FDE48B3"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0" w:history="1">
            <w:r>
              <w:rPr>
                <w:rStyle w:val="Hipervnculo"/>
                <w:bCs/>
                <w:noProof/>
              </w:rPr>
              <w:t>1.2.2</w:t>
            </w:r>
            <w:r>
              <w:rPr>
                <w:rFonts w:asciiTheme="minorHAnsi" w:eastAsiaTheme="minorEastAsia" w:hAnsiTheme="minorHAnsi"/>
                <w:noProof/>
                <w:szCs w:val="24"/>
                <w:lang w:val="es-ES" w:eastAsia="es-ES"/>
              </w:rPr>
              <w:tab/>
            </w:r>
            <w:r>
              <w:rPr>
                <w:rStyle w:val="Hipervnculo"/>
                <w:noProof/>
              </w:rPr>
              <w:t>Específicos</w:t>
            </w:r>
            <w:r>
              <w:rPr>
                <w:noProof/>
                <w:webHidden/>
              </w:rPr>
              <w:tab/>
            </w:r>
            <w:r>
              <w:rPr>
                <w:noProof/>
                <w:webHidden/>
              </w:rPr>
              <w:fldChar w:fldCharType="begin"/>
            </w:r>
            <w:r>
              <w:rPr>
                <w:noProof/>
                <w:webHidden/>
              </w:rPr>
              <w:instrText xml:space="preserve"> PAGEREF _Toc239860640 \h </w:instrText>
            </w:r>
            <w:r>
              <w:rPr>
                <w:noProof/>
                <w:webHidden/>
              </w:rPr>
            </w:r>
            <w:r>
              <w:rPr>
                <w:noProof/>
                <w:webHidden/>
              </w:rPr>
              <w:fldChar w:fldCharType="separate"/>
            </w:r>
            <w:r>
              <w:rPr>
                <w:noProof/>
                <w:webHidden/>
              </w:rPr>
              <w:t>5</w:t>
            </w:r>
            <w:r>
              <w:rPr>
                <w:noProof/>
                <w:webHidden/>
              </w:rPr>
              <w:fldChar w:fldCharType="end"/>
            </w:r>
          </w:hyperlink>
        </w:p>
        <w:p w14:paraId="581C3E09" w14:textId="09F57F1D"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1" w:history="1">
            <w:r>
              <w:rPr>
                <w:rStyle w:val="Hipervnculo"/>
                <w:noProof/>
              </w:rPr>
              <w:t>1.3</w:t>
            </w:r>
            <w:r>
              <w:rPr>
                <w:rFonts w:asciiTheme="minorHAnsi" w:eastAsiaTheme="minorEastAsia" w:hAnsiTheme="minorHAnsi"/>
                <w:noProof/>
                <w:szCs w:val="24"/>
                <w:lang w:val="es-ES" w:eastAsia="es-ES"/>
              </w:rPr>
              <w:tab/>
            </w:r>
            <w:r>
              <w:rPr>
                <w:rStyle w:val="Hipervnculo"/>
                <w:noProof/>
              </w:rPr>
              <w:t>Ubicación política y acceso</w:t>
            </w:r>
            <w:r>
              <w:rPr>
                <w:noProof/>
                <w:webHidden/>
              </w:rPr>
              <w:tab/>
            </w:r>
            <w:r>
              <w:rPr>
                <w:noProof/>
                <w:webHidden/>
              </w:rPr>
              <w:fldChar w:fldCharType="begin"/>
            </w:r>
            <w:r>
              <w:rPr>
                <w:noProof/>
                <w:webHidden/>
              </w:rPr>
              <w:instrText xml:space="preserve"> PAGEREF _Toc239860641 \h </w:instrText>
            </w:r>
            <w:r>
              <w:rPr>
                <w:noProof/>
                <w:webHidden/>
              </w:rPr>
            </w:r>
            <w:r>
              <w:rPr>
                <w:noProof/>
                <w:webHidden/>
              </w:rPr>
              <w:fldChar w:fldCharType="separate"/>
            </w:r>
            <w:r>
              <w:rPr>
                <w:noProof/>
                <w:webHidden/>
              </w:rPr>
              <w:t>6</w:t>
            </w:r>
            <w:r>
              <w:rPr>
                <w:noProof/>
                <w:webHidden/>
              </w:rPr>
              <w:fldChar w:fldCharType="end"/>
            </w:r>
          </w:hyperlink>
        </w:p>
        <w:p w14:paraId="4E84CB64" w14:textId="49CC74C9"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2" w:history="1">
            <w:r>
              <w:rPr>
                <w:rStyle w:val="Hipervnculo"/>
                <w:bCs/>
                <w:noProof/>
              </w:rPr>
              <w:t>1.3.1</w:t>
            </w:r>
            <w:r>
              <w:rPr>
                <w:rFonts w:asciiTheme="minorHAnsi" w:eastAsiaTheme="minorEastAsia" w:hAnsiTheme="minorHAnsi"/>
                <w:noProof/>
                <w:szCs w:val="24"/>
                <w:lang w:val="es-ES" w:eastAsia="es-ES"/>
              </w:rPr>
              <w:tab/>
            </w:r>
            <w:r>
              <w:rPr>
                <w:rStyle w:val="Hipervnculo"/>
                <w:noProof/>
              </w:rPr>
              <w:t>Ubicación política</w:t>
            </w:r>
            <w:r>
              <w:rPr>
                <w:noProof/>
                <w:webHidden/>
              </w:rPr>
              <w:tab/>
            </w:r>
            <w:r>
              <w:rPr>
                <w:noProof/>
                <w:webHidden/>
              </w:rPr>
              <w:fldChar w:fldCharType="begin"/>
            </w:r>
            <w:r>
              <w:rPr>
                <w:noProof/>
                <w:webHidden/>
              </w:rPr>
              <w:instrText xml:space="preserve"> PAGEREF _Toc239860642 \h </w:instrText>
            </w:r>
            <w:r>
              <w:rPr>
                <w:noProof/>
                <w:webHidden/>
              </w:rPr>
            </w:r>
            <w:r>
              <w:rPr>
                <w:noProof/>
                <w:webHidden/>
              </w:rPr>
              <w:fldChar w:fldCharType="separate"/>
            </w:r>
            <w:r>
              <w:rPr>
                <w:noProof/>
                <w:webHidden/>
              </w:rPr>
              <w:t>6</w:t>
            </w:r>
            <w:r>
              <w:rPr>
                <w:noProof/>
                <w:webHidden/>
              </w:rPr>
              <w:fldChar w:fldCharType="end"/>
            </w:r>
          </w:hyperlink>
        </w:p>
        <w:p w14:paraId="577B9949" w14:textId="4CBEB352"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3" w:history="1">
            <w:r>
              <w:rPr>
                <w:rStyle w:val="Hipervnculo"/>
                <w:bCs/>
                <w:noProof/>
              </w:rPr>
              <w:t>1.3.2</w:t>
            </w:r>
            <w:r>
              <w:rPr>
                <w:rFonts w:asciiTheme="minorHAnsi" w:eastAsiaTheme="minorEastAsia" w:hAnsiTheme="minorHAnsi"/>
                <w:noProof/>
                <w:szCs w:val="24"/>
                <w:lang w:val="es-ES" w:eastAsia="es-ES"/>
              </w:rPr>
              <w:tab/>
            </w:r>
            <w:r>
              <w:rPr>
                <w:rStyle w:val="Hipervnculo"/>
                <w:noProof/>
              </w:rPr>
              <w:t>Acceso</w:t>
            </w:r>
            <w:r>
              <w:rPr>
                <w:noProof/>
                <w:webHidden/>
              </w:rPr>
              <w:tab/>
            </w:r>
            <w:r>
              <w:rPr>
                <w:noProof/>
                <w:webHidden/>
              </w:rPr>
              <w:fldChar w:fldCharType="begin"/>
            </w:r>
            <w:r>
              <w:rPr>
                <w:noProof/>
                <w:webHidden/>
              </w:rPr>
              <w:instrText xml:space="preserve"> PAGEREF _Toc239860643 \h </w:instrText>
            </w:r>
            <w:r>
              <w:rPr>
                <w:noProof/>
                <w:webHidden/>
              </w:rPr>
            </w:r>
            <w:r>
              <w:rPr>
                <w:noProof/>
                <w:webHidden/>
              </w:rPr>
              <w:fldChar w:fldCharType="separate"/>
            </w:r>
            <w:r>
              <w:rPr>
                <w:noProof/>
                <w:webHidden/>
              </w:rPr>
              <w:t>6</w:t>
            </w:r>
            <w:r>
              <w:rPr>
                <w:noProof/>
                <w:webHidden/>
              </w:rPr>
              <w:fldChar w:fldCharType="end"/>
            </w:r>
          </w:hyperlink>
        </w:p>
        <w:p w14:paraId="3BB47D2E" w14:textId="4A59B1A1"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4" w:history="1">
            <w:r>
              <w:rPr>
                <w:rStyle w:val="Hipervnculo"/>
                <w:noProof/>
              </w:rPr>
              <w:t>1.4</w:t>
            </w:r>
            <w:r>
              <w:rPr>
                <w:rFonts w:asciiTheme="minorHAnsi" w:eastAsiaTheme="minorEastAsia" w:hAnsiTheme="minorHAnsi"/>
                <w:noProof/>
                <w:szCs w:val="24"/>
                <w:lang w:val="es-ES" w:eastAsia="es-ES"/>
              </w:rPr>
              <w:tab/>
            </w:r>
            <w:r>
              <w:rPr>
                <w:rStyle w:val="Hipervnculo"/>
                <w:noProof/>
              </w:rPr>
              <w:t>Ubicación Hidrográfica</w:t>
            </w:r>
            <w:r>
              <w:rPr>
                <w:noProof/>
                <w:webHidden/>
              </w:rPr>
              <w:tab/>
            </w:r>
            <w:r>
              <w:rPr>
                <w:noProof/>
                <w:webHidden/>
              </w:rPr>
              <w:fldChar w:fldCharType="begin"/>
            </w:r>
            <w:r>
              <w:rPr>
                <w:noProof/>
                <w:webHidden/>
              </w:rPr>
              <w:instrText xml:space="preserve"> PAGEREF _Toc239860644 \h </w:instrText>
            </w:r>
            <w:r>
              <w:rPr>
                <w:noProof/>
                <w:webHidden/>
              </w:rPr>
            </w:r>
            <w:r>
              <w:rPr>
                <w:noProof/>
                <w:webHidden/>
              </w:rPr>
              <w:fldChar w:fldCharType="separate"/>
            </w:r>
            <w:r>
              <w:rPr>
                <w:noProof/>
                <w:webHidden/>
              </w:rPr>
              <w:t>8</w:t>
            </w:r>
            <w:r>
              <w:rPr>
                <w:noProof/>
                <w:webHidden/>
              </w:rPr>
              <w:fldChar w:fldCharType="end"/>
            </w:r>
          </w:hyperlink>
        </w:p>
        <w:p w14:paraId="16332AA0" w14:textId="1D807EE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5" w:history="1">
            <w:r>
              <w:rPr>
                <w:rStyle w:val="Hipervnculo"/>
                <w:noProof/>
              </w:rPr>
              <w:t>1.5</w:t>
            </w:r>
            <w:r>
              <w:rPr>
                <w:rFonts w:asciiTheme="minorHAnsi" w:eastAsiaTheme="minorEastAsia" w:hAnsiTheme="minorHAnsi"/>
                <w:noProof/>
                <w:szCs w:val="24"/>
                <w:lang w:val="es-ES" w:eastAsia="es-ES"/>
              </w:rPr>
              <w:tab/>
            </w:r>
            <w:r>
              <w:rPr>
                <w:rStyle w:val="Hipervnculo"/>
                <w:noProof/>
              </w:rPr>
              <w:t>Acceso a la zona del proyecto</w:t>
            </w:r>
            <w:r>
              <w:rPr>
                <w:noProof/>
                <w:webHidden/>
              </w:rPr>
              <w:tab/>
            </w:r>
            <w:r>
              <w:rPr>
                <w:noProof/>
                <w:webHidden/>
              </w:rPr>
              <w:fldChar w:fldCharType="begin"/>
            </w:r>
            <w:r>
              <w:rPr>
                <w:noProof/>
                <w:webHidden/>
              </w:rPr>
              <w:instrText xml:space="preserve"> PAGEREF _Toc239860645 \h </w:instrText>
            </w:r>
            <w:r>
              <w:rPr>
                <w:noProof/>
                <w:webHidden/>
              </w:rPr>
            </w:r>
            <w:r>
              <w:rPr>
                <w:noProof/>
                <w:webHidden/>
              </w:rPr>
              <w:fldChar w:fldCharType="separate"/>
            </w:r>
            <w:r>
              <w:rPr>
                <w:noProof/>
                <w:webHidden/>
              </w:rPr>
              <w:t>9</w:t>
            </w:r>
            <w:r>
              <w:rPr>
                <w:noProof/>
                <w:webHidden/>
              </w:rPr>
              <w:fldChar w:fldCharType="end"/>
            </w:r>
          </w:hyperlink>
        </w:p>
        <w:p w14:paraId="43F6F898" w14:textId="73F44FF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6" w:history="1">
            <w:r>
              <w:rPr>
                <w:rStyle w:val="Hipervnculo"/>
                <w:bCs/>
                <w:noProof/>
              </w:rPr>
              <w:t>1.5.1</w:t>
            </w:r>
            <w:r>
              <w:rPr>
                <w:rFonts w:asciiTheme="minorHAnsi" w:eastAsiaTheme="minorEastAsia" w:hAnsiTheme="minorHAnsi"/>
                <w:noProof/>
                <w:szCs w:val="24"/>
                <w:lang w:val="es-ES" w:eastAsia="es-ES"/>
              </w:rPr>
              <w:tab/>
            </w:r>
            <w:r>
              <w:rPr>
                <w:rStyle w:val="Hipervnculo"/>
                <w:noProof/>
              </w:rPr>
              <w:t>Estación meteorológica de referencia</w:t>
            </w:r>
            <w:r>
              <w:rPr>
                <w:noProof/>
                <w:webHidden/>
              </w:rPr>
              <w:tab/>
            </w:r>
            <w:r>
              <w:rPr>
                <w:noProof/>
                <w:webHidden/>
              </w:rPr>
              <w:fldChar w:fldCharType="begin"/>
            </w:r>
            <w:r>
              <w:rPr>
                <w:noProof/>
                <w:webHidden/>
              </w:rPr>
              <w:instrText xml:space="preserve"> PAGEREF _Toc239860646 \h </w:instrText>
            </w:r>
            <w:r>
              <w:rPr>
                <w:noProof/>
                <w:webHidden/>
              </w:rPr>
            </w:r>
            <w:r>
              <w:rPr>
                <w:noProof/>
                <w:webHidden/>
              </w:rPr>
              <w:fldChar w:fldCharType="separate"/>
            </w:r>
            <w:r>
              <w:rPr>
                <w:noProof/>
                <w:webHidden/>
              </w:rPr>
              <w:t>10</w:t>
            </w:r>
            <w:r>
              <w:rPr>
                <w:noProof/>
                <w:webHidden/>
              </w:rPr>
              <w:fldChar w:fldCharType="end"/>
            </w:r>
          </w:hyperlink>
        </w:p>
        <w:p w14:paraId="74ABA918" w14:textId="211B065D"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47" w:history="1">
            <w:r>
              <w:rPr>
                <w:rStyle w:val="Hipervnculo"/>
                <w:noProof/>
              </w:rPr>
              <w:t>2.</w:t>
            </w:r>
            <w:r>
              <w:rPr>
                <w:rFonts w:asciiTheme="minorHAnsi" w:eastAsiaTheme="minorEastAsia" w:hAnsiTheme="minorHAnsi"/>
                <w:noProof/>
                <w:szCs w:val="24"/>
                <w:lang w:val="es-ES" w:eastAsia="es-ES"/>
              </w:rPr>
              <w:tab/>
            </w:r>
            <w:r>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_Toc239860647 \h </w:instrText>
            </w:r>
            <w:r>
              <w:rPr>
                <w:noProof/>
                <w:webHidden/>
              </w:rPr>
            </w:r>
            <w:r>
              <w:rPr>
                <w:noProof/>
                <w:webHidden/>
              </w:rPr>
              <w:fldChar w:fldCharType="separate"/>
            </w:r>
            <w:r>
              <w:rPr>
                <w:noProof/>
                <w:webHidden/>
              </w:rPr>
              <w:t>12</w:t>
            </w:r>
            <w:r>
              <w:rPr>
                <w:noProof/>
                <w:webHidden/>
              </w:rPr>
              <w:fldChar w:fldCharType="end"/>
            </w:r>
          </w:hyperlink>
        </w:p>
        <w:p w14:paraId="788301AA" w14:textId="53458CE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8" w:history="1">
            <w:r>
              <w:rPr>
                <w:rStyle w:val="Hipervnculo"/>
                <w:noProof/>
              </w:rPr>
              <w:t>2.1</w:t>
            </w:r>
            <w:r>
              <w:rPr>
                <w:rFonts w:asciiTheme="minorHAnsi" w:eastAsiaTheme="minorEastAsia" w:hAnsiTheme="minorHAnsi"/>
                <w:noProof/>
                <w:szCs w:val="24"/>
                <w:lang w:val="es-ES" w:eastAsia="es-ES"/>
              </w:rPr>
              <w:tab/>
            </w:r>
            <w:r>
              <w:rPr>
                <w:rStyle w:val="Hipervnculo"/>
                <w:noProof/>
              </w:rPr>
              <w:t>Introducción</w:t>
            </w:r>
            <w:r>
              <w:rPr>
                <w:noProof/>
                <w:webHidden/>
              </w:rPr>
              <w:tab/>
            </w:r>
            <w:r>
              <w:rPr>
                <w:noProof/>
                <w:webHidden/>
              </w:rPr>
              <w:fldChar w:fldCharType="begin"/>
            </w:r>
            <w:r>
              <w:rPr>
                <w:noProof/>
                <w:webHidden/>
              </w:rPr>
              <w:instrText xml:space="preserve"> PAGEREF _Toc239860648 \h </w:instrText>
            </w:r>
            <w:r>
              <w:rPr>
                <w:noProof/>
                <w:webHidden/>
              </w:rPr>
            </w:r>
            <w:r>
              <w:rPr>
                <w:noProof/>
                <w:webHidden/>
              </w:rPr>
              <w:fldChar w:fldCharType="separate"/>
            </w:r>
            <w:r>
              <w:rPr>
                <w:noProof/>
                <w:webHidden/>
              </w:rPr>
              <w:t>12</w:t>
            </w:r>
            <w:r>
              <w:rPr>
                <w:noProof/>
                <w:webHidden/>
              </w:rPr>
              <w:fldChar w:fldCharType="end"/>
            </w:r>
          </w:hyperlink>
        </w:p>
        <w:p w14:paraId="54E3D204" w14:textId="250043D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9" w:history="1">
            <w:r>
              <w:rPr>
                <w:rStyle w:val="Hipervnculo"/>
                <w:noProof/>
              </w:rPr>
              <w:t>2.2</w:t>
            </w:r>
            <w:r>
              <w:rPr>
                <w:rFonts w:asciiTheme="minorHAnsi" w:eastAsiaTheme="minorEastAsia" w:hAnsiTheme="minorHAnsi"/>
                <w:noProof/>
                <w:szCs w:val="24"/>
                <w:lang w:val="es-ES" w:eastAsia="es-ES"/>
              </w:rPr>
              <w:tab/>
            </w:r>
            <w:r>
              <w:rPr>
                <w:rStyle w:val="Hipervnculo"/>
                <w:noProof/>
              </w:rPr>
              <w:t>Metodología empleada</w:t>
            </w:r>
            <w:r>
              <w:rPr>
                <w:noProof/>
                <w:webHidden/>
              </w:rPr>
              <w:tab/>
            </w:r>
            <w:r>
              <w:rPr>
                <w:noProof/>
                <w:webHidden/>
              </w:rPr>
              <w:fldChar w:fldCharType="begin"/>
            </w:r>
            <w:r>
              <w:rPr>
                <w:noProof/>
                <w:webHidden/>
              </w:rPr>
              <w:instrText xml:space="preserve"> PAGEREF _Toc239860649 \h </w:instrText>
            </w:r>
            <w:r>
              <w:rPr>
                <w:noProof/>
                <w:webHidden/>
              </w:rPr>
            </w:r>
            <w:r>
              <w:rPr>
                <w:noProof/>
                <w:webHidden/>
              </w:rPr>
              <w:fldChar w:fldCharType="separate"/>
            </w:r>
            <w:r>
              <w:rPr>
                <w:noProof/>
                <w:webHidden/>
              </w:rPr>
              <w:t>14</w:t>
            </w:r>
            <w:r>
              <w:rPr>
                <w:noProof/>
                <w:webHidden/>
              </w:rPr>
              <w:fldChar w:fldCharType="end"/>
            </w:r>
          </w:hyperlink>
        </w:p>
        <w:p w14:paraId="42FCB5A6" w14:textId="51FC0CD7"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0" w:history="1">
            <w:r>
              <w:rPr>
                <w:rStyle w:val="Hipervnculo"/>
                <w:noProof/>
              </w:rPr>
              <w:t>2.3</w:t>
            </w:r>
            <w:r>
              <w:rPr>
                <w:rFonts w:asciiTheme="minorHAnsi" w:eastAsiaTheme="minorEastAsia" w:hAnsiTheme="minorHAnsi"/>
                <w:noProof/>
                <w:szCs w:val="24"/>
                <w:lang w:val="es-ES" w:eastAsia="es-ES"/>
              </w:rPr>
              <w:tab/>
            </w:r>
            <w:r>
              <w:rPr>
                <w:rStyle w:val="Hipervnculo"/>
                <w:noProof/>
              </w:rPr>
              <w:t>Objetivos del Estudio Hidrológico</w:t>
            </w:r>
            <w:r>
              <w:rPr>
                <w:noProof/>
                <w:webHidden/>
              </w:rPr>
              <w:tab/>
            </w:r>
            <w:r>
              <w:rPr>
                <w:noProof/>
                <w:webHidden/>
              </w:rPr>
              <w:fldChar w:fldCharType="begin"/>
            </w:r>
            <w:r>
              <w:rPr>
                <w:noProof/>
                <w:webHidden/>
              </w:rPr>
              <w:instrText xml:space="preserve"> PAGEREF _Toc239860650 \h </w:instrText>
            </w:r>
            <w:r>
              <w:rPr>
                <w:noProof/>
                <w:webHidden/>
              </w:rPr>
            </w:r>
            <w:r>
              <w:rPr>
                <w:noProof/>
                <w:webHidden/>
              </w:rPr>
              <w:fldChar w:fldCharType="separate"/>
            </w:r>
            <w:r>
              <w:rPr>
                <w:noProof/>
                <w:webHidden/>
              </w:rPr>
              <w:t>17</w:t>
            </w:r>
            <w:r>
              <w:rPr>
                <w:noProof/>
                <w:webHidden/>
              </w:rPr>
              <w:fldChar w:fldCharType="end"/>
            </w:r>
          </w:hyperlink>
        </w:p>
        <w:p w14:paraId="73D1851B" w14:textId="1139C136"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1" w:history="1">
            <w:r>
              <w:rPr>
                <w:rStyle w:val="Hipervnculo"/>
                <w:noProof/>
              </w:rPr>
              <w:t>2.4</w:t>
            </w:r>
            <w:r>
              <w:rPr>
                <w:rFonts w:asciiTheme="minorHAnsi" w:eastAsiaTheme="minorEastAsia" w:hAnsiTheme="minorHAnsi"/>
                <w:noProof/>
                <w:szCs w:val="24"/>
                <w:lang w:val="es-ES" w:eastAsia="es-ES"/>
              </w:rPr>
              <w:tab/>
            </w:r>
            <w:r>
              <w:rPr>
                <w:rStyle w:val="Hipervnculo"/>
                <w:noProof/>
              </w:rPr>
              <w:t>Análisis estadístico de Datos</w:t>
            </w:r>
            <w:r>
              <w:rPr>
                <w:noProof/>
                <w:webHidden/>
              </w:rPr>
              <w:tab/>
            </w:r>
            <w:r>
              <w:rPr>
                <w:noProof/>
                <w:webHidden/>
              </w:rPr>
              <w:fldChar w:fldCharType="begin"/>
            </w:r>
            <w:r>
              <w:rPr>
                <w:noProof/>
                <w:webHidden/>
              </w:rPr>
              <w:instrText xml:space="preserve"> PAGEREF _Toc239860651 \h </w:instrText>
            </w:r>
            <w:r>
              <w:rPr>
                <w:noProof/>
                <w:webHidden/>
              </w:rPr>
            </w:r>
            <w:r>
              <w:rPr>
                <w:noProof/>
                <w:webHidden/>
              </w:rPr>
              <w:fldChar w:fldCharType="separate"/>
            </w:r>
            <w:r>
              <w:rPr>
                <w:noProof/>
                <w:webHidden/>
              </w:rPr>
              <w:t>19</w:t>
            </w:r>
            <w:r>
              <w:rPr>
                <w:noProof/>
                <w:webHidden/>
              </w:rPr>
              <w:fldChar w:fldCharType="end"/>
            </w:r>
          </w:hyperlink>
        </w:p>
        <w:p w14:paraId="47EC5AEA" w14:textId="3336542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2" w:history="1">
            <w:r>
              <w:rPr>
                <w:rStyle w:val="Hipervnculo"/>
                <w:bCs/>
                <w:noProof/>
              </w:rPr>
              <w:t>2.4.1</w:t>
            </w:r>
            <w:r>
              <w:rPr>
                <w:rFonts w:asciiTheme="minorHAnsi" w:eastAsiaTheme="minorEastAsia" w:hAnsiTheme="minorHAnsi"/>
                <w:noProof/>
                <w:szCs w:val="24"/>
                <w:lang w:val="es-ES" w:eastAsia="es-ES"/>
              </w:rPr>
              <w:tab/>
            </w:r>
            <w:r>
              <w:rPr>
                <w:rStyle w:val="Hipervnculo"/>
                <w:noProof/>
              </w:rPr>
              <w:t>Estación meteorológica</w:t>
            </w:r>
            <w:r>
              <w:rPr>
                <w:noProof/>
                <w:webHidden/>
              </w:rPr>
              <w:tab/>
            </w:r>
            <w:r>
              <w:rPr>
                <w:noProof/>
                <w:webHidden/>
              </w:rPr>
              <w:fldChar w:fldCharType="begin"/>
            </w:r>
            <w:r>
              <w:rPr>
                <w:noProof/>
                <w:webHidden/>
              </w:rPr>
              <w:instrText xml:space="preserve"> PAGEREF _Toc239860652 \h </w:instrText>
            </w:r>
            <w:r>
              <w:rPr>
                <w:noProof/>
                <w:webHidden/>
              </w:rPr>
            </w:r>
            <w:r>
              <w:rPr>
                <w:noProof/>
                <w:webHidden/>
              </w:rPr>
              <w:fldChar w:fldCharType="separate"/>
            </w:r>
            <w:r>
              <w:rPr>
                <w:noProof/>
                <w:webHidden/>
              </w:rPr>
              <w:t>19</w:t>
            </w:r>
            <w:r>
              <w:rPr>
                <w:noProof/>
                <w:webHidden/>
              </w:rPr>
              <w:fldChar w:fldCharType="end"/>
            </w:r>
          </w:hyperlink>
        </w:p>
        <w:p w14:paraId="51689175" w14:textId="1196D38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3" w:history="1">
            <w:r>
              <w:rPr>
                <w:rStyle w:val="Hipervnculo"/>
                <w:bCs/>
                <w:noProof/>
              </w:rPr>
              <w:t>2.4.2</w:t>
            </w:r>
            <w:r>
              <w:rPr>
                <w:rFonts w:asciiTheme="minorHAnsi" w:eastAsiaTheme="minorEastAsia" w:hAnsiTheme="minorHAnsi"/>
                <w:noProof/>
                <w:szCs w:val="24"/>
                <w:lang w:val="es-ES" w:eastAsia="es-ES"/>
              </w:rPr>
              <w:tab/>
            </w:r>
            <w:r>
              <w:rPr>
                <w:rStyle w:val="Hipervnculo"/>
                <w:noProof/>
              </w:rPr>
              <w:t>Análisis de Intensidades</w:t>
            </w:r>
            <w:r>
              <w:rPr>
                <w:noProof/>
                <w:webHidden/>
              </w:rPr>
              <w:tab/>
            </w:r>
            <w:r>
              <w:rPr>
                <w:noProof/>
                <w:webHidden/>
              </w:rPr>
              <w:fldChar w:fldCharType="begin"/>
            </w:r>
            <w:r>
              <w:rPr>
                <w:noProof/>
                <w:webHidden/>
              </w:rPr>
              <w:instrText xml:space="preserve"> PAGEREF _Toc239860653 \h </w:instrText>
            </w:r>
            <w:r>
              <w:rPr>
                <w:noProof/>
                <w:webHidden/>
              </w:rPr>
            </w:r>
            <w:r>
              <w:rPr>
                <w:noProof/>
                <w:webHidden/>
              </w:rPr>
              <w:fldChar w:fldCharType="separate"/>
            </w:r>
            <w:r>
              <w:rPr>
                <w:noProof/>
                <w:webHidden/>
              </w:rPr>
              <w:t>21</w:t>
            </w:r>
            <w:r>
              <w:rPr>
                <w:noProof/>
                <w:webHidden/>
              </w:rPr>
              <w:fldChar w:fldCharType="end"/>
            </w:r>
          </w:hyperlink>
        </w:p>
        <w:p w14:paraId="33A1162A" w14:textId="64FE9B54"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4" w:history="1">
            <w:r>
              <w:rPr>
                <w:rStyle w:val="Hipervnculo"/>
                <w:noProof/>
              </w:rPr>
              <w:t>2.4.2.1</w:t>
            </w:r>
            <w:r>
              <w:rPr>
                <w:rFonts w:asciiTheme="minorHAnsi" w:eastAsiaTheme="minorEastAsia" w:hAnsiTheme="minorHAnsi"/>
                <w:noProof/>
                <w:szCs w:val="24"/>
                <w:lang w:val="es-ES" w:eastAsia="es-ES"/>
              </w:rPr>
              <w:tab/>
            </w:r>
            <w:r>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_Toc239860654 \h </w:instrText>
            </w:r>
            <w:r>
              <w:rPr>
                <w:noProof/>
                <w:webHidden/>
              </w:rPr>
            </w:r>
            <w:r>
              <w:rPr>
                <w:noProof/>
                <w:webHidden/>
              </w:rPr>
              <w:fldChar w:fldCharType="separate"/>
            </w:r>
            <w:r>
              <w:rPr>
                <w:noProof/>
                <w:webHidden/>
              </w:rPr>
              <w:t>23</w:t>
            </w:r>
            <w:r>
              <w:rPr>
                <w:noProof/>
                <w:webHidden/>
              </w:rPr>
              <w:fldChar w:fldCharType="end"/>
            </w:r>
          </w:hyperlink>
        </w:p>
        <w:p w14:paraId="45DC08DF" w14:textId="26CFAF62"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5" w:history="1">
            <w:r>
              <w:rPr>
                <w:rStyle w:val="Hipervnculo"/>
                <w:noProof/>
              </w:rPr>
              <w:t>2.4.2.2</w:t>
            </w:r>
            <w:r>
              <w:rPr>
                <w:rFonts w:asciiTheme="minorHAnsi" w:eastAsiaTheme="minorEastAsia" w:hAnsiTheme="minorHAnsi"/>
                <w:noProof/>
                <w:szCs w:val="24"/>
                <w:lang w:val="es-ES" w:eastAsia="es-ES"/>
              </w:rPr>
              <w:tab/>
            </w:r>
            <w:r>
              <w:rPr>
                <w:rStyle w:val="Hipervnculo"/>
                <w:noProof/>
              </w:rPr>
              <w:t>Análisis de frecuencia</w:t>
            </w:r>
            <w:r>
              <w:rPr>
                <w:noProof/>
                <w:webHidden/>
              </w:rPr>
              <w:tab/>
            </w:r>
            <w:r>
              <w:rPr>
                <w:noProof/>
                <w:webHidden/>
              </w:rPr>
              <w:fldChar w:fldCharType="begin"/>
            </w:r>
            <w:r>
              <w:rPr>
                <w:noProof/>
                <w:webHidden/>
              </w:rPr>
              <w:instrText xml:space="preserve"> PAGEREF _Toc239860655 \h </w:instrText>
            </w:r>
            <w:r>
              <w:rPr>
                <w:noProof/>
                <w:webHidden/>
              </w:rPr>
            </w:r>
            <w:r>
              <w:rPr>
                <w:noProof/>
                <w:webHidden/>
              </w:rPr>
              <w:fldChar w:fldCharType="separate"/>
            </w:r>
            <w:r>
              <w:rPr>
                <w:noProof/>
                <w:webHidden/>
              </w:rPr>
              <w:t>29</w:t>
            </w:r>
            <w:r>
              <w:rPr>
                <w:noProof/>
                <w:webHidden/>
              </w:rPr>
              <w:fldChar w:fldCharType="end"/>
            </w:r>
          </w:hyperlink>
        </w:p>
        <w:p w14:paraId="254D3505" w14:textId="65AFCFA3"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6" w:history="1">
            <w:r>
              <w:rPr>
                <w:rStyle w:val="Hipervnculo"/>
                <w:noProof/>
              </w:rPr>
              <w:t>2.4.2.3</w:t>
            </w:r>
            <w:r>
              <w:rPr>
                <w:rFonts w:asciiTheme="minorHAnsi" w:eastAsiaTheme="minorEastAsia" w:hAnsiTheme="minorHAnsi"/>
                <w:noProof/>
                <w:szCs w:val="24"/>
                <w:lang w:val="es-ES" w:eastAsia="es-ES"/>
              </w:rPr>
              <w:tab/>
            </w:r>
            <w:r>
              <w:rPr>
                <w:rStyle w:val="Hipervnculo"/>
                <w:noProof/>
              </w:rPr>
              <w:t>Pruebas de bondad de ajuste (PBA)</w:t>
            </w:r>
            <w:r>
              <w:rPr>
                <w:noProof/>
                <w:webHidden/>
              </w:rPr>
              <w:tab/>
            </w:r>
            <w:r>
              <w:rPr>
                <w:noProof/>
                <w:webHidden/>
              </w:rPr>
              <w:fldChar w:fldCharType="begin"/>
            </w:r>
            <w:r>
              <w:rPr>
                <w:noProof/>
                <w:webHidden/>
              </w:rPr>
              <w:instrText xml:space="preserve"> PAGEREF _Toc239860656 \h </w:instrText>
            </w:r>
            <w:r>
              <w:rPr>
                <w:noProof/>
                <w:webHidden/>
              </w:rPr>
            </w:r>
            <w:r>
              <w:rPr>
                <w:noProof/>
                <w:webHidden/>
              </w:rPr>
              <w:fldChar w:fldCharType="separate"/>
            </w:r>
            <w:r>
              <w:rPr>
                <w:noProof/>
                <w:webHidden/>
              </w:rPr>
              <w:t>36</w:t>
            </w:r>
            <w:r>
              <w:rPr>
                <w:noProof/>
                <w:webHidden/>
              </w:rPr>
              <w:fldChar w:fldCharType="end"/>
            </w:r>
          </w:hyperlink>
        </w:p>
        <w:p w14:paraId="1DF7CAC6" w14:textId="19B47B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7" w:history="1">
            <w:r>
              <w:rPr>
                <w:rStyle w:val="Hipervnculo"/>
                <w:noProof/>
              </w:rPr>
              <w:t>2.4.2.4</w:t>
            </w:r>
            <w:r>
              <w:rPr>
                <w:rFonts w:asciiTheme="minorHAnsi" w:eastAsiaTheme="minorEastAsia" w:hAnsiTheme="minorHAnsi"/>
                <w:noProof/>
                <w:szCs w:val="24"/>
                <w:lang w:val="es-ES" w:eastAsia="es-ES"/>
              </w:rPr>
              <w:tab/>
            </w:r>
            <w:r>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_Toc239860657 \h </w:instrText>
            </w:r>
            <w:r>
              <w:rPr>
                <w:noProof/>
                <w:webHidden/>
              </w:rPr>
            </w:r>
            <w:r>
              <w:rPr>
                <w:noProof/>
                <w:webHidden/>
              </w:rPr>
              <w:fldChar w:fldCharType="separate"/>
            </w:r>
            <w:r>
              <w:rPr>
                <w:noProof/>
                <w:webHidden/>
              </w:rPr>
              <w:t>38</w:t>
            </w:r>
            <w:r>
              <w:rPr>
                <w:noProof/>
                <w:webHidden/>
              </w:rPr>
              <w:fldChar w:fldCharType="end"/>
            </w:r>
          </w:hyperlink>
        </w:p>
        <w:p w14:paraId="462ACC1F" w14:textId="6234B4E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8" w:history="1">
            <w:r>
              <w:rPr>
                <w:rStyle w:val="Hipervnculo"/>
                <w:noProof/>
              </w:rPr>
              <w:t>2.4.2.4.1</w:t>
            </w:r>
            <w:r>
              <w:rPr>
                <w:rFonts w:asciiTheme="minorHAnsi" w:eastAsiaTheme="minorEastAsia" w:hAnsiTheme="minorHAnsi"/>
                <w:noProof/>
                <w:szCs w:val="24"/>
                <w:lang w:val="es-ES" w:eastAsia="es-ES"/>
              </w:rPr>
              <w:tab/>
            </w:r>
            <w:r>
              <w:rPr>
                <w:rStyle w:val="Hipervnculo"/>
                <w:noProof/>
              </w:rPr>
              <w:t>Distribución Normal</w:t>
            </w:r>
            <w:r>
              <w:rPr>
                <w:noProof/>
                <w:webHidden/>
              </w:rPr>
              <w:tab/>
            </w:r>
            <w:r>
              <w:rPr>
                <w:noProof/>
                <w:webHidden/>
              </w:rPr>
              <w:fldChar w:fldCharType="begin"/>
            </w:r>
            <w:r>
              <w:rPr>
                <w:noProof/>
                <w:webHidden/>
              </w:rPr>
              <w:instrText xml:space="preserve"> PAGEREF _Toc239860658 \h </w:instrText>
            </w:r>
            <w:r>
              <w:rPr>
                <w:noProof/>
                <w:webHidden/>
              </w:rPr>
            </w:r>
            <w:r>
              <w:rPr>
                <w:noProof/>
                <w:webHidden/>
              </w:rPr>
              <w:fldChar w:fldCharType="separate"/>
            </w:r>
            <w:r>
              <w:rPr>
                <w:noProof/>
                <w:webHidden/>
              </w:rPr>
              <w:t>43</w:t>
            </w:r>
            <w:r>
              <w:rPr>
                <w:noProof/>
                <w:webHidden/>
              </w:rPr>
              <w:fldChar w:fldCharType="end"/>
            </w:r>
          </w:hyperlink>
        </w:p>
        <w:p w14:paraId="72E591F5" w14:textId="34D9007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9" w:history="1">
            <w:r>
              <w:rPr>
                <w:rStyle w:val="Hipervnculo"/>
                <w:noProof/>
              </w:rPr>
              <w:t>2.4.2.4.2</w:t>
            </w:r>
            <w:r>
              <w:rPr>
                <w:rFonts w:asciiTheme="minorHAnsi" w:eastAsiaTheme="minorEastAsia" w:hAnsiTheme="minorHAnsi"/>
                <w:noProof/>
                <w:szCs w:val="24"/>
                <w:lang w:val="es-ES" w:eastAsia="es-ES"/>
              </w:rPr>
              <w:tab/>
            </w:r>
            <w:r>
              <w:rPr>
                <w:rStyle w:val="Hipervnculo"/>
                <w:noProof/>
              </w:rPr>
              <w:t>Distribución Log-Normal</w:t>
            </w:r>
            <w:r>
              <w:rPr>
                <w:noProof/>
                <w:webHidden/>
              </w:rPr>
              <w:tab/>
            </w:r>
            <w:r>
              <w:rPr>
                <w:noProof/>
                <w:webHidden/>
              </w:rPr>
              <w:fldChar w:fldCharType="begin"/>
            </w:r>
            <w:r>
              <w:rPr>
                <w:noProof/>
                <w:webHidden/>
              </w:rPr>
              <w:instrText xml:space="preserve"> PAGEREF _Toc239860659 \h </w:instrText>
            </w:r>
            <w:r>
              <w:rPr>
                <w:noProof/>
                <w:webHidden/>
              </w:rPr>
            </w:r>
            <w:r>
              <w:rPr>
                <w:noProof/>
                <w:webHidden/>
              </w:rPr>
              <w:fldChar w:fldCharType="separate"/>
            </w:r>
            <w:r>
              <w:rPr>
                <w:noProof/>
                <w:webHidden/>
              </w:rPr>
              <w:t>45</w:t>
            </w:r>
            <w:r>
              <w:rPr>
                <w:noProof/>
                <w:webHidden/>
              </w:rPr>
              <w:fldChar w:fldCharType="end"/>
            </w:r>
          </w:hyperlink>
        </w:p>
        <w:p w14:paraId="6C1D55E4" w14:textId="0E40A77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0" w:history="1">
            <w:r>
              <w:rPr>
                <w:rStyle w:val="Hipervnculo"/>
                <w:noProof/>
              </w:rPr>
              <w:t>2.4.2.4.3</w:t>
            </w:r>
            <w:r>
              <w:rPr>
                <w:rFonts w:asciiTheme="minorHAnsi" w:eastAsiaTheme="minorEastAsia" w:hAnsiTheme="minorHAnsi"/>
                <w:noProof/>
                <w:szCs w:val="24"/>
                <w:lang w:val="es-ES" w:eastAsia="es-ES"/>
              </w:rPr>
              <w:tab/>
            </w:r>
            <w:r>
              <w:rPr>
                <w:rStyle w:val="Hipervnculo"/>
                <w:noProof/>
              </w:rPr>
              <w:t>Distribución Log Pearson III</w:t>
            </w:r>
            <w:r>
              <w:rPr>
                <w:noProof/>
                <w:webHidden/>
              </w:rPr>
              <w:tab/>
            </w:r>
            <w:r>
              <w:rPr>
                <w:noProof/>
                <w:webHidden/>
              </w:rPr>
              <w:fldChar w:fldCharType="begin"/>
            </w:r>
            <w:r>
              <w:rPr>
                <w:noProof/>
                <w:webHidden/>
              </w:rPr>
              <w:instrText xml:space="preserve"> PAGEREF _Toc239860660 \h </w:instrText>
            </w:r>
            <w:r>
              <w:rPr>
                <w:noProof/>
                <w:webHidden/>
              </w:rPr>
            </w:r>
            <w:r>
              <w:rPr>
                <w:noProof/>
                <w:webHidden/>
              </w:rPr>
              <w:fldChar w:fldCharType="separate"/>
            </w:r>
            <w:r>
              <w:rPr>
                <w:noProof/>
                <w:webHidden/>
              </w:rPr>
              <w:t>47</w:t>
            </w:r>
            <w:r>
              <w:rPr>
                <w:noProof/>
                <w:webHidden/>
              </w:rPr>
              <w:fldChar w:fldCharType="end"/>
            </w:r>
          </w:hyperlink>
        </w:p>
        <w:p w14:paraId="3C750FA1" w14:textId="2E5EFF0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1" w:history="1">
            <w:r>
              <w:rPr>
                <w:rStyle w:val="Hipervnculo"/>
                <w:noProof/>
              </w:rPr>
              <w:t>2.4.2.4.4</w:t>
            </w:r>
            <w:r>
              <w:rPr>
                <w:rFonts w:asciiTheme="minorHAnsi" w:eastAsiaTheme="minorEastAsia" w:hAnsiTheme="minorHAnsi"/>
                <w:noProof/>
                <w:szCs w:val="24"/>
                <w:lang w:val="es-ES" w:eastAsia="es-ES"/>
              </w:rPr>
              <w:tab/>
            </w:r>
            <w:r>
              <w:rPr>
                <w:rStyle w:val="Hipervnculo"/>
                <w:noProof/>
              </w:rPr>
              <w:t>Distribución Extrema Tipo I – Gumbel</w:t>
            </w:r>
            <w:r>
              <w:rPr>
                <w:noProof/>
                <w:webHidden/>
              </w:rPr>
              <w:tab/>
            </w:r>
            <w:r>
              <w:rPr>
                <w:noProof/>
                <w:webHidden/>
              </w:rPr>
              <w:fldChar w:fldCharType="begin"/>
            </w:r>
            <w:r>
              <w:rPr>
                <w:noProof/>
                <w:webHidden/>
              </w:rPr>
              <w:instrText xml:space="preserve"> PAGEREF _Toc239860661 \h </w:instrText>
            </w:r>
            <w:r>
              <w:rPr>
                <w:noProof/>
                <w:webHidden/>
              </w:rPr>
            </w:r>
            <w:r>
              <w:rPr>
                <w:noProof/>
                <w:webHidden/>
              </w:rPr>
              <w:fldChar w:fldCharType="separate"/>
            </w:r>
            <w:r>
              <w:rPr>
                <w:noProof/>
                <w:webHidden/>
              </w:rPr>
              <w:t>49</w:t>
            </w:r>
            <w:r>
              <w:rPr>
                <w:noProof/>
                <w:webHidden/>
              </w:rPr>
              <w:fldChar w:fldCharType="end"/>
            </w:r>
          </w:hyperlink>
        </w:p>
        <w:p w14:paraId="71E55A71" w14:textId="40B3FE8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2" w:history="1">
            <w:r>
              <w:rPr>
                <w:rStyle w:val="Hipervnculo"/>
                <w:bCs/>
                <w:noProof/>
              </w:rPr>
              <w:t>2.4.3</w:t>
            </w:r>
            <w:r>
              <w:rPr>
                <w:rFonts w:asciiTheme="minorHAnsi" w:eastAsiaTheme="minorEastAsia" w:hAnsiTheme="minorHAnsi"/>
                <w:noProof/>
                <w:szCs w:val="24"/>
                <w:lang w:val="es-ES" w:eastAsia="es-ES"/>
              </w:rPr>
              <w:tab/>
            </w:r>
            <w:r>
              <w:rPr>
                <w:rStyle w:val="Hipervnculo"/>
                <w:noProof/>
              </w:rPr>
              <w:t>Resultados Del Análisis</w:t>
            </w:r>
            <w:r>
              <w:rPr>
                <w:noProof/>
                <w:webHidden/>
              </w:rPr>
              <w:tab/>
            </w:r>
            <w:r>
              <w:rPr>
                <w:noProof/>
                <w:webHidden/>
              </w:rPr>
              <w:fldChar w:fldCharType="begin"/>
            </w:r>
            <w:r>
              <w:rPr>
                <w:noProof/>
                <w:webHidden/>
              </w:rPr>
              <w:instrText xml:space="preserve"> PAGEREF _Toc239860662 \h </w:instrText>
            </w:r>
            <w:r>
              <w:rPr>
                <w:noProof/>
                <w:webHidden/>
              </w:rPr>
            </w:r>
            <w:r>
              <w:rPr>
                <w:noProof/>
                <w:webHidden/>
              </w:rPr>
              <w:fldChar w:fldCharType="separate"/>
            </w:r>
            <w:r>
              <w:rPr>
                <w:noProof/>
                <w:webHidden/>
              </w:rPr>
              <w:t>50</w:t>
            </w:r>
            <w:r>
              <w:rPr>
                <w:noProof/>
                <w:webHidden/>
              </w:rPr>
              <w:fldChar w:fldCharType="end"/>
            </w:r>
          </w:hyperlink>
        </w:p>
        <w:p w14:paraId="06CBA1C8" w14:textId="2D211DF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3" w:history="1">
            <w:r>
              <w:rPr>
                <w:rStyle w:val="Hipervnculo"/>
                <w:noProof/>
              </w:rPr>
              <w:t>2.4.3.1</w:t>
            </w:r>
            <w:r>
              <w:rPr>
                <w:rFonts w:asciiTheme="minorHAnsi" w:eastAsiaTheme="minorEastAsia" w:hAnsiTheme="minorHAnsi"/>
                <w:noProof/>
                <w:szCs w:val="24"/>
                <w:lang w:val="es-ES" w:eastAsia="es-ES"/>
              </w:rPr>
              <w:tab/>
            </w:r>
            <w:r>
              <w:rPr>
                <w:rStyle w:val="Hipervnculo"/>
                <w:noProof/>
              </w:rPr>
              <w:t>Prueba De Bondad De Kolmogorov – Smirnov</w:t>
            </w:r>
            <w:r>
              <w:rPr>
                <w:noProof/>
                <w:webHidden/>
              </w:rPr>
              <w:tab/>
            </w:r>
            <w:r>
              <w:rPr>
                <w:noProof/>
                <w:webHidden/>
              </w:rPr>
              <w:fldChar w:fldCharType="begin"/>
            </w:r>
            <w:r>
              <w:rPr>
                <w:noProof/>
                <w:webHidden/>
              </w:rPr>
              <w:instrText xml:space="preserve"> PAGEREF _Toc239860663 \h </w:instrText>
            </w:r>
            <w:r>
              <w:rPr>
                <w:noProof/>
                <w:webHidden/>
              </w:rPr>
            </w:r>
            <w:r>
              <w:rPr>
                <w:noProof/>
                <w:webHidden/>
              </w:rPr>
              <w:fldChar w:fldCharType="separate"/>
            </w:r>
            <w:r>
              <w:rPr>
                <w:noProof/>
                <w:webHidden/>
              </w:rPr>
              <w:t>52</w:t>
            </w:r>
            <w:r>
              <w:rPr>
                <w:noProof/>
                <w:webHidden/>
              </w:rPr>
              <w:fldChar w:fldCharType="end"/>
            </w:r>
          </w:hyperlink>
        </w:p>
        <w:p w14:paraId="4D0A2B87" w14:textId="44FE0DB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4" w:history="1">
            <w:r>
              <w:rPr>
                <w:rStyle w:val="Hipervnculo"/>
                <w:rFonts w:eastAsia="Times New Roman"/>
                <w:noProof/>
                <w:lang w:eastAsia="es-ES"/>
              </w:rPr>
              <w:t>2.4.3.2</w:t>
            </w:r>
            <w:r>
              <w:rPr>
                <w:rFonts w:asciiTheme="minorHAnsi" w:eastAsiaTheme="minorEastAsia" w:hAnsiTheme="minorHAnsi"/>
                <w:noProof/>
                <w:szCs w:val="24"/>
                <w:lang w:val="es-ES" w:eastAsia="es-ES"/>
              </w:rPr>
              <w:tab/>
            </w:r>
            <w:r>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_Toc239860664 \h </w:instrText>
            </w:r>
            <w:r>
              <w:rPr>
                <w:noProof/>
                <w:webHidden/>
              </w:rPr>
            </w:r>
            <w:r>
              <w:rPr>
                <w:noProof/>
                <w:webHidden/>
              </w:rPr>
              <w:fldChar w:fldCharType="separate"/>
            </w:r>
            <w:r>
              <w:rPr>
                <w:noProof/>
                <w:webHidden/>
              </w:rPr>
              <w:t>56</w:t>
            </w:r>
            <w:r>
              <w:rPr>
                <w:noProof/>
                <w:webHidden/>
              </w:rPr>
              <w:fldChar w:fldCharType="end"/>
            </w:r>
          </w:hyperlink>
        </w:p>
        <w:p w14:paraId="1A34CAE3" w14:textId="08207DF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5" w:history="1">
            <w:r>
              <w:rPr>
                <w:rStyle w:val="Hipervnculo"/>
                <w:rFonts w:eastAsia="Times New Roman"/>
                <w:noProof/>
                <w:lang w:eastAsia="es-ES"/>
              </w:rPr>
              <w:t>2.4.3.3</w:t>
            </w:r>
            <w:r>
              <w:rPr>
                <w:rFonts w:asciiTheme="minorHAnsi" w:eastAsiaTheme="minorEastAsia" w:hAnsiTheme="minorHAnsi"/>
                <w:noProof/>
                <w:szCs w:val="24"/>
                <w:lang w:val="es-ES" w:eastAsia="es-ES"/>
              </w:rPr>
              <w:tab/>
            </w:r>
            <w:r>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_Toc239860665 \h </w:instrText>
            </w:r>
            <w:r>
              <w:rPr>
                <w:noProof/>
                <w:webHidden/>
              </w:rPr>
            </w:r>
            <w:r>
              <w:rPr>
                <w:noProof/>
                <w:webHidden/>
              </w:rPr>
              <w:fldChar w:fldCharType="separate"/>
            </w:r>
            <w:r>
              <w:rPr>
                <w:noProof/>
                <w:webHidden/>
              </w:rPr>
              <w:t>57</w:t>
            </w:r>
            <w:r>
              <w:rPr>
                <w:noProof/>
                <w:webHidden/>
              </w:rPr>
              <w:fldChar w:fldCharType="end"/>
            </w:r>
          </w:hyperlink>
        </w:p>
        <w:p w14:paraId="76582F11" w14:textId="7AEEC76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6" w:history="1">
            <w:r>
              <w:rPr>
                <w:rStyle w:val="Hipervnculo"/>
                <w:bCs/>
                <w:noProof/>
              </w:rPr>
              <w:t>2.4.4</w:t>
            </w:r>
            <w:r>
              <w:rPr>
                <w:rFonts w:asciiTheme="minorHAnsi" w:eastAsiaTheme="minorEastAsia" w:hAnsiTheme="minorHAnsi"/>
                <w:noProof/>
                <w:szCs w:val="24"/>
                <w:lang w:val="es-ES" w:eastAsia="es-ES"/>
              </w:rPr>
              <w:tab/>
            </w:r>
            <w:r>
              <w:rPr>
                <w:rStyle w:val="Hipervnculo"/>
                <w:noProof/>
              </w:rPr>
              <w:t>Curva De Intensidad Duración</w:t>
            </w:r>
            <w:r>
              <w:rPr>
                <w:noProof/>
                <w:webHidden/>
              </w:rPr>
              <w:tab/>
            </w:r>
            <w:r>
              <w:rPr>
                <w:noProof/>
                <w:webHidden/>
              </w:rPr>
              <w:fldChar w:fldCharType="begin"/>
            </w:r>
            <w:r>
              <w:rPr>
                <w:noProof/>
                <w:webHidden/>
              </w:rPr>
              <w:instrText xml:space="preserve"> PAGEREF _Toc239860666 \h </w:instrText>
            </w:r>
            <w:r>
              <w:rPr>
                <w:noProof/>
                <w:webHidden/>
              </w:rPr>
            </w:r>
            <w:r>
              <w:rPr>
                <w:noProof/>
                <w:webHidden/>
              </w:rPr>
              <w:fldChar w:fldCharType="separate"/>
            </w:r>
            <w:r>
              <w:rPr>
                <w:noProof/>
                <w:webHidden/>
              </w:rPr>
              <w:t>59</w:t>
            </w:r>
            <w:r>
              <w:rPr>
                <w:noProof/>
                <w:webHidden/>
              </w:rPr>
              <w:fldChar w:fldCharType="end"/>
            </w:r>
          </w:hyperlink>
        </w:p>
        <w:p w14:paraId="30129FC1" w14:textId="64B6EB87"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7" w:history="1">
            <w:r>
              <w:rPr>
                <w:rStyle w:val="Hipervnculo"/>
                <w:bCs/>
                <w:noProof/>
              </w:rPr>
              <w:t>2.4.5</w:t>
            </w:r>
            <w:r>
              <w:rPr>
                <w:rFonts w:asciiTheme="minorHAnsi" w:eastAsiaTheme="minorEastAsia" w:hAnsiTheme="minorHAnsi"/>
                <w:noProof/>
                <w:szCs w:val="24"/>
                <w:lang w:val="es-ES" w:eastAsia="es-ES"/>
              </w:rPr>
              <w:tab/>
            </w:r>
            <w:r>
              <w:rPr>
                <w:rStyle w:val="Hipervnculo"/>
                <w:noProof/>
              </w:rPr>
              <w:t>Tiempo de Concentración</w:t>
            </w:r>
            <w:r>
              <w:rPr>
                <w:noProof/>
                <w:webHidden/>
              </w:rPr>
              <w:tab/>
            </w:r>
            <w:r>
              <w:rPr>
                <w:noProof/>
                <w:webHidden/>
              </w:rPr>
              <w:fldChar w:fldCharType="begin"/>
            </w:r>
            <w:r>
              <w:rPr>
                <w:noProof/>
                <w:webHidden/>
              </w:rPr>
              <w:instrText xml:space="preserve"> PAGEREF _Toc239860667 \h </w:instrText>
            </w:r>
            <w:r>
              <w:rPr>
                <w:noProof/>
                <w:webHidden/>
              </w:rPr>
            </w:r>
            <w:r>
              <w:rPr>
                <w:noProof/>
                <w:webHidden/>
              </w:rPr>
              <w:fldChar w:fldCharType="separate"/>
            </w:r>
            <w:r>
              <w:rPr>
                <w:noProof/>
                <w:webHidden/>
              </w:rPr>
              <w:t>64</w:t>
            </w:r>
            <w:r>
              <w:rPr>
                <w:noProof/>
                <w:webHidden/>
              </w:rPr>
              <w:fldChar w:fldCharType="end"/>
            </w:r>
          </w:hyperlink>
        </w:p>
        <w:p w14:paraId="55877D43" w14:textId="5750685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8" w:history="1">
            <w:r>
              <w:rPr>
                <w:rStyle w:val="Hipervnculo"/>
                <w:noProof/>
              </w:rPr>
              <w:t>2.4.5.1</w:t>
            </w:r>
            <w:r>
              <w:rPr>
                <w:rFonts w:asciiTheme="minorHAnsi" w:eastAsiaTheme="minorEastAsia" w:hAnsiTheme="minorHAnsi"/>
                <w:noProof/>
                <w:szCs w:val="24"/>
                <w:lang w:val="es-ES" w:eastAsia="es-ES"/>
              </w:rPr>
              <w:tab/>
            </w:r>
            <w:r>
              <w:rPr>
                <w:rStyle w:val="Hipervnculo"/>
                <w:noProof/>
              </w:rPr>
              <w:t>Kirpich</w:t>
            </w:r>
            <w:r>
              <w:rPr>
                <w:noProof/>
                <w:webHidden/>
              </w:rPr>
              <w:tab/>
            </w:r>
            <w:r>
              <w:rPr>
                <w:noProof/>
                <w:webHidden/>
              </w:rPr>
              <w:fldChar w:fldCharType="begin"/>
            </w:r>
            <w:r>
              <w:rPr>
                <w:noProof/>
                <w:webHidden/>
              </w:rPr>
              <w:instrText xml:space="preserve"> PAGEREF _Toc239860668 \h </w:instrText>
            </w:r>
            <w:r>
              <w:rPr>
                <w:noProof/>
                <w:webHidden/>
              </w:rPr>
            </w:r>
            <w:r>
              <w:rPr>
                <w:noProof/>
                <w:webHidden/>
              </w:rPr>
              <w:fldChar w:fldCharType="separate"/>
            </w:r>
            <w:r>
              <w:rPr>
                <w:noProof/>
                <w:webHidden/>
              </w:rPr>
              <w:t>64</w:t>
            </w:r>
            <w:r>
              <w:rPr>
                <w:noProof/>
                <w:webHidden/>
              </w:rPr>
              <w:fldChar w:fldCharType="end"/>
            </w:r>
          </w:hyperlink>
        </w:p>
        <w:p w14:paraId="49DD5E7D" w14:textId="565087C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9" w:history="1">
            <w:r>
              <w:rPr>
                <w:rStyle w:val="Hipervnculo"/>
                <w:noProof/>
              </w:rPr>
              <w:t>2.4.5.2</w:t>
            </w:r>
            <w:r>
              <w:rPr>
                <w:rFonts w:asciiTheme="minorHAnsi" w:eastAsiaTheme="minorEastAsia" w:hAnsiTheme="minorHAnsi"/>
                <w:noProof/>
                <w:szCs w:val="24"/>
                <w:lang w:val="es-ES" w:eastAsia="es-ES"/>
              </w:rPr>
              <w:tab/>
            </w:r>
            <w:r>
              <w:rPr>
                <w:rStyle w:val="Hipervnculo"/>
                <w:noProof/>
              </w:rPr>
              <w:t>Ecuación del SCS</w:t>
            </w:r>
            <w:r>
              <w:rPr>
                <w:noProof/>
                <w:webHidden/>
              </w:rPr>
              <w:tab/>
            </w:r>
            <w:r>
              <w:rPr>
                <w:noProof/>
                <w:webHidden/>
              </w:rPr>
              <w:fldChar w:fldCharType="begin"/>
            </w:r>
            <w:r>
              <w:rPr>
                <w:noProof/>
                <w:webHidden/>
              </w:rPr>
              <w:instrText xml:space="preserve"> PAGEREF _Toc239860669 \h </w:instrText>
            </w:r>
            <w:r>
              <w:rPr>
                <w:noProof/>
                <w:webHidden/>
              </w:rPr>
            </w:r>
            <w:r>
              <w:rPr>
                <w:noProof/>
                <w:webHidden/>
              </w:rPr>
              <w:fldChar w:fldCharType="separate"/>
            </w:r>
            <w:r>
              <w:rPr>
                <w:noProof/>
                <w:webHidden/>
              </w:rPr>
              <w:t>64</w:t>
            </w:r>
            <w:r>
              <w:rPr>
                <w:noProof/>
                <w:webHidden/>
              </w:rPr>
              <w:fldChar w:fldCharType="end"/>
            </w:r>
          </w:hyperlink>
        </w:p>
        <w:p w14:paraId="4C7EB182" w14:textId="6D2308A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0" w:history="1">
            <w:r>
              <w:rPr>
                <w:rStyle w:val="Hipervnculo"/>
                <w:bCs/>
                <w:noProof/>
              </w:rPr>
              <w:t>2.4.6</w:t>
            </w:r>
            <w:r>
              <w:rPr>
                <w:rFonts w:asciiTheme="minorHAnsi" w:eastAsiaTheme="minorEastAsia" w:hAnsiTheme="minorHAnsi"/>
                <w:noProof/>
                <w:szCs w:val="24"/>
                <w:lang w:val="es-ES" w:eastAsia="es-ES"/>
              </w:rPr>
              <w:tab/>
            </w:r>
            <w:r>
              <w:rPr>
                <w:rStyle w:val="Hipervnculo"/>
                <w:noProof/>
              </w:rPr>
              <w:t>Periodo de retorno</w:t>
            </w:r>
            <w:r>
              <w:rPr>
                <w:noProof/>
                <w:webHidden/>
              </w:rPr>
              <w:tab/>
            </w:r>
            <w:r>
              <w:rPr>
                <w:noProof/>
                <w:webHidden/>
              </w:rPr>
              <w:fldChar w:fldCharType="begin"/>
            </w:r>
            <w:r>
              <w:rPr>
                <w:noProof/>
                <w:webHidden/>
              </w:rPr>
              <w:instrText xml:space="preserve"> PAGEREF _Toc239860670 \h </w:instrText>
            </w:r>
            <w:r>
              <w:rPr>
                <w:noProof/>
                <w:webHidden/>
              </w:rPr>
            </w:r>
            <w:r>
              <w:rPr>
                <w:noProof/>
                <w:webHidden/>
              </w:rPr>
              <w:fldChar w:fldCharType="separate"/>
            </w:r>
            <w:r>
              <w:rPr>
                <w:noProof/>
                <w:webHidden/>
              </w:rPr>
              <w:t>65</w:t>
            </w:r>
            <w:r>
              <w:rPr>
                <w:noProof/>
                <w:webHidden/>
              </w:rPr>
              <w:fldChar w:fldCharType="end"/>
            </w:r>
          </w:hyperlink>
        </w:p>
        <w:p w14:paraId="336CA8BC" w14:textId="0F65EC5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1" w:history="1">
            <w:r>
              <w:rPr>
                <w:rStyle w:val="Hipervnculo"/>
                <w:bCs/>
                <w:noProof/>
              </w:rPr>
              <w:t>2.4.7</w:t>
            </w:r>
            <w:r>
              <w:rPr>
                <w:rFonts w:asciiTheme="minorHAnsi" w:eastAsiaTheme="minorEastAsia" w:hAnsiTheme="minorHAnsi"/>
                <w:noProof/>
                <w:szCs w:val="24"/>
                <w:lang w:val="es-ES" w:eastAsia="es-ES"/>
              </w:rPr>
              <w:tab/>
            </w:r>
            <w:r>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_Toc239860671 \h </w:instrText>
            </w:r>
            <w:r>
              <w:rPr>
                <w:noProof/>
                <w:webHidden/>
              </w:rPr>
            </w:r>
            <w:r>
              <w:rPr>
                <w:noProof/>
                <w:webHidden/>
              </w:rPr>
              <w:fldChar w:fldCharType="separate"/>
            </w:r>
            <w:r>
              <w:rPr>
                <w:noProof/>
                <w:webHidden/>
              </w:rPr>
              <w:t>66</w:t>
            </w:r>
            <w:r>
              <w:rPr>
                <w:noProof/>
                <w:webHidden/>
              </w:rPr>
              <w:fldChar w:fldCharType="end"/>
            </w:r>
          </w:hyperlink>
        </w:p>
        <w:p w14:paraId="6A920C56" w14:textId="3437B892"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72" w:history="1">
            <w:r>
              <w:rPr>
                <w:rStyle w:val="Hipervnculo"/>
                <w:noProof/>
              </w:rPr>
              <w:t>3.</w:t>
            </w:r>
            <w:r>
              <w:rPr>
                <w:rFonts w:asciiTheme="minorHAnsi" w:eastAsiaTheme="minorEastAsia" w:hAnsiTheme="minorHAnsi"/>
                <w:noProof/>
                <w:szCs w:val="24"/>
                <w:lang w:val="es-ES" w:eastAsia="es-ES"/>
              </w:rPr>
              <w:tab/>
            </w:r>
            <w:r>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_Toc239860672 \h </w:instrText>
            </w:r>
            <w:r>
              <w:rPr>
                <w:noProof/>
                <w:webHidden/>
              </w:rPr>
            </w:r>
            <w:r>
              <w:rPr>
                <w:noProof/>
                <w:webHidden/>
              </w:rPr>
              <w:fldChar w:fldCharType="separate"/>
            </w:r>
            <w:r>
              <w:rPr>
                <w:noProof/>
                <w:webHidden/>
              </w:rPr>
              <w:t>68</w:t>
            </w:r>
            <w:r>
              <w:rPr>
                <w:noProof/>
                <w:webHidden/>
              </w:rPr>
              <w:fldChar w:fldCharType="end"/>
            </w:r>
          </w:hyperlink>
        </w:p>
        <w:p w14:paraId="7FF0297D" w14:textId="091C52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73" w:history="1">
            <w:r>
              <w:rPr>
                <w:rStyle w:val="Hipervnculo"/>
                <w:noProof/>
              </w:rPr>
              <w:t>3.1</w:t>
            </w:r>
            <w:r>
              <w:rPr>
                <w:rFonts w:asciiTheme="minorHAnsi" w:eastAsiaTheme="minorEastAsia" w:hAnsiTheme="minorHAnsi"/>
                <w:noProof/>
                <w:szCs w:val="24"/>
                <w:lang w:val="es-ES" w:eastAsia="es-ES"/>
              </w:rPr>
              <w:tab/>
            </w:r>
            <w:r>
              <w:rPr>
                <w:rStyle w:val="Hipervnculo"/>
                <w:noProof/>
              </w:rPr>
              <w:t>Coeficiente de Escorrentía</w:t>
            </w:r>
            <w:r>
              <w:rPr>
                <w:noProof/>
                <w:webHidden/>
              </w:rPr>
              <w:tab/>
            </w:r>
            <w:r>
              <w:rPr>
                <w:noProof/>
                <w:webHidden/>
              </w:rPr>
              <w:fldChar w:fldCharType="begin"/>
            </w:r>
            <w:r>
              <w:rPr>
                <w:noProof/>
                <w:webHidden/>
              </w:rPr>
              <w:instrText xml:space="preserve"> PAGEREF _Toc239860673 \h </w:instrText>
            </w:r>
            <w:r>
              <w:rPr>
                <w:noProof/>
                <w:webHidden/>
              </w:rPr>
            </w:r>
            <w:r>
              <w:rPr>
                <w:noProof/>
                <w:webHidden/>
              </w:rPr>
              <w:fldChar w:fldCharType="separate"/>
            </w:r>
            <w:r>
              <w:rPr>
                <w:noProof/>
                <w:webHidden/>
              </w:rPr>
              <w:t>68</w:t>
            </w:r>
            <w:r>
              <w:rPr>
                <w:noProof/>
                <w:webHidden/>
              </w:rPr>
              <w:fldChar w:fldCharType="end"/>
            </w:r>
          </w:hyperlink>
        </w:p>
        <w:p w14:paraId="3B748FFB" w14:textId="40CE0406"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4" w:history="1">
            <w:r>
              <w:rPr>
                <w:rStyle w:val="Hipervnculo"/>
                <w:bCs/>
                <w:noProof/>
              </w:rPr>
              <w:t>3.1.1</w:t>
            </w:r>
            <w:r>
              <w:rPr>
                <w:rFonts w:asciiTheme="minorHAnsi" w:eastAsiaTheme="minorEastAsia" w:hAnsiTheme="minorHAnsi"/>
                <w:noProof/>
                <w:szCs w:val="24"/>
                <w:lang w:val="es-ES" w:eastAsia="es-ES"/>
              </w:rPr>
              <w:tab/>
            </w:r>
            <w:r>
              <w:rPr>
                <w:rStyle w:val="Hipervnculo"/>
                <w:noProof/>
              </w:rPr>
              <w:t>Coeficientes por tipo de superficie</w:t>
            </w:r>
            <w:r>
              <w:rPr>
                <w:noProof/>
                <w:webHidden/>
              </w:rPr>
              <w:tab/>
            </w:r>
            <w:r>
              <w:rPr>
                <w:noProof/>
                <w:webHidden/>
              </w:rPr>
              <w:fldChar w:fldCharType="begin"/>
            </w:r>
            <w:r>
              <w:rPr>
                <w:noProof/>
                <w:webHidden/>
              </w:rPr>
              <w:instrText xml:space="preserve"> PAGEREF _Toc239860674 \h </w:instrText>
            </w:r>
            <w:r>
              <w:rPr>
                <w:noProof/>
                <w:webHidden/>
              </w:rPr>
            </w:r>
            <w:r>
              <w:rPr>
                <w:noProof/>
                <w:webHidden/>
              </w:rPr>
              <w:fldChar w:fldCharType="separate"/>
            </w:r>
            <w:r>
              <w:rPr>
                <w:noProof/>
                <w:webHidden/>
              </w:rPr>
              <w:t>69</w:t>
            </w:r>
            <w:r>
              <w:rPr>
                <w:noProof/>
                <w:webHidden/>
              </w:rPr>
              <w:fldChar w:fldCharType="end"/>
            </w:r>
          </w:hyperlink>
        </w:p>
        <w:p w14:paraId="01C4557F" w14:textId="6E9DC85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5" w:history="1">
            <w:r>
              <w:rPr>
                <w:rStyle w:val="Hipervnculo"/>
                <w:bCs/>
                <w:noProof/>
              </w:rPr>
              <w:t>3.1.2</w:t>
            </w:r>
            <w:r>
              <w:rPr>
                <w:rFonts w:asciiTheme="minorHAnsi" w:eastAsiaTheme="minorEastAsia" w:hAnsiTheme="minorHAnsi"/>
                <w:noProof/>
                <w:szCs w:val="24"/>
                <w:lang w:val="es-ES" w:eastAsia="es-ES"/>
              </w:rPr>
              <w:tab/>
            </w:r>
            <w:r>
              <w:rPr>
                <w:rStyle w:val="Hipervnculo"/>
                <w:noProof/>
              </w:rPr>
              <w:t>Coeficiente de escorrentía adoptado</w:t>
            </w:r>
            <w:r>
              <w:rPr>
                <w:noProof/>
                <w:webHidden/>
              </w:rPr>
              <w:tab/>
            </w:r>
            <w:r>
              <w:rPr>
                <w:noProof/>
                <w:webHidden/>
              </w:rPr>
              <w:fldChar w:fldCharType="begin"/>
            </w:r>
            <w:r>
              <w:rPr>
                <w:noProof/>
                <w:webHidden/>
              </w:rPr>
              <w:instrText xml:space="preserve"> PAGEREF _Toc239860675 \h </w:instrText>
            </w:r>
            <w:r>
              <w:rPr>
                <w:noProof/>
                <w:webHidden/>
              </w:rPr>
            </w:r>
            <w:r>
              <w:rPr>
                <w:noProof/>
                <w:webHidden/>
              </w:rPr>
              <w:fldChar w:fldCharType="separate"/>
            </w:r>
            <w:r>
              <w:rPr>
                <w:noProof/>
                <w:webHidden/>
              </w:rPr>
              <w:t>70</w:t>
            </w:r>
            <w:r>
              <w:rPr>
                <w:noProof/>
                <w:webHidden/>
              </w:rPr>
              <w:fldChar w:fldCharType="end"/>
            </w:r>
          </w:hyperlink>
        </w:p>
        <w:p w14:paraId="64109D49" w14:textId="05DC6A2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6" w:history="1">
            <w:r>
              <w:rPr>
                <w:rStyle w:val="Hipervnculo"/>
                <w:bCs/>
                <w:noProof/>
              </w:rPr>
              <w:t>3.1.3</w:t>
            </w:r>
            <w:r>
              <w:rPr>
                <w:rFonts w:asciiTheme="minorHAnsi" w:eastAsiaTheme="minorEastAsia" w:hAnsiTheme="minorHAnsi"/>
                <w:noProof/>
                <w:szCs w:val="24"/>
                <w:lang w:val="es-ES" w:eastAsia="es-ES"/>
              </w:rPr>
              <w:tab/>
            </w:r>
            <w:r>
              <w:rPr>
                <w:rStyle w:val="Hipervnculo"/>
                <w:noProof/>
              </w:rPr>
              <w:t>Áreas de drenaje.</w:t>
            </w:r>
            <w:r>
              <w:rPr>
                <w:noProof/>
                <w:webHidden/>
              </w:rPr>
              <w:tab/>
            </w:r>
            <w:r>
              <w:rPr>
                <w:noProof/>
                <w:webHidden/>
              </w:rPr>
              <w:fldChar w:fldCharType="begin"/>
            </w:r>
            <w:r>
              <w:rPr>
                <w:noProof/>
                <w:webHidden/>
              </w:rPr>
              <w:instrText xml:space="preserve"> PAGEREF _Toc239860676 \h </w:instrText>
            </w:r>
            <w:r>
              <w:rPr>
                <w:noProof/>
                <w:webHidden/>
              </w:rPr>
            </w:r>
            <w:r>
              <w:rPr>
                <w:noProof/>
                <w:webHidden/>
              </w:rPr>
              <w:fldChar w:fldCharType="separate"/>
            </w:r>
            <w:r>
              <w:rPr>
                <w:noProof/>
                <w:webHidden/>
              </w:rPr>
              <w:t>71</w:t>
            </w:r>
            <w:r>
              <w:rPr>
                <w:noProof/>
                <w:webHidden/>
              </w:rPr>
              <w:fldChar w:fldCharType="end"/>
            </w:r>
          </w:hyperlink>
        </w:p>
        <w:p w14:paraId="6C6EE38B" w14:textId="39D30B2F"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7" w:history="1">
            <w:r>
              <w:rPr>
                <w:rStyle w:val="Hipervnculo"/>
                <w:noProof/>
              </w:rPr>
              <w:t>3.1.3.1</w:t>
            </w:r>
            <w:r>
              <w:rPr>
                <w:rFonts w:asciiTheme="minorHAnsi" w:eastAsiaTheme="minorEastAsia" w:hAnsiTheme="minorHAnsi"/>
                <w:noProof/>
                <w:szCs w:val="24"/>
                <w:lang w:val="es-ES" w:eastAsia="es-ES"/>
              </w:rPr>
              <w:tab/>
            </w:r>
            <w:r>
              <w:rPr>
                <w:rStyle w:val="Hipervnculo"/>
                <w:noProof/>
              </w:rPr>
              <w:t>Áreas de drenaje de techo en edificaciones</w:t>
            </w:r>
            <w:r>
              <w:rPr>
                <w:noProof/>
                <w:webHidden/>
              </w:rPr>
              <w:tab/>
            </w:r>
            <w:r>
              <w:rPr>
                <w:noProof/>
                <w:webHidden/>
              </w:rPr>
              <w:fldChar w:fldCharType="begin"/>
            </w:r>
            <w:r>
              <w:rPr>
                <w:noProof/>
                <w:webHidden/>
              </w:rPr>
              <w:instrText xml:space="preserve"> PAGEREF _Toc239860677 \h </w:instrText>
            </w:r>
            <w:r>
              <w:rPr>
                <w:noProof/>
                <w:webHidden/>
              </w:rPr>
            </w:r>
            <w:r>
              <w:rPr>
                <w:noProof/>
                <w:webHidden/>
              </w:rPr>
              <w:fldChar w:fldCharType="separate"/>
            </w:r>
            <w:r>
              <w:rPr>
                <w:noProof/>
                <w:webHidden/>
              </w:rPr>
              <w:t>76</w:t>
            </w:r>
            <w:r>
              <w:rPr>
                <w:noProof/>
                <w:webHidden/>
              </w:rPr>
              <w:fldChar w:fldCharType="end"/>
            </w:r>
          </w:hyperlink>
        </w:p>
        <w:p w14:paraId="751C3D29" w14:textId="5076154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8" w:history="1">
            <w:r>
              <w:rPr>
                <w:rStyle w:val="Hipervnculo"/>
                <w:noProof/>
              </w:rPr>
              <w:t>3.1.3.2</w:t>
            </w:r>
            <w:r>
              <w:rPr>
                <w:rFonts w:asciiTheme="minorHAnsi" w:eastAsiaTheme="minorEastAsia" w:hAnsiTheme="minorHAnsi"/>
                <w:noProof/>
                <w:szCs w:val="24"/>
                <w:lang w:val="es-ES" w:eastAsia="es-ES"/>
              </w:rPr>
              <w:tab/>
            </w:r>
            <w:r>
              <w:rPr>
                <w:rStyle w:val="Hipervnculo"/>
                <w:noProof/>
              </w:rPr>
              <w:t>Áreas libres de concreto frotachado</w:t>
            </w:r>
            <w:r>
              <w:rPr>
                <w:noProof/>
                <w:webHidden/>
              </w:rPr>
              <w:tab/>
            </w:r>
            <w:r>
              <w:rPr>
                <w:noProof/>
                <w:webHidden/>
              </w:rPr>
              <w:fldChar w:fldCharType="begin"/>
            </w:r>
            <w:r>
              <w:rPr>
                <w:noProof/>
                <w:webHidden/>
              </w:rPr>
              <w:instrText xml:space="preserve"> PAGEREF _Toc239860678 \h </w:instrText>
            </w:r>
            <w:r>
              <w:rPr>
                <w:noProof/>
                <w:webHidden/>
              </w:rPr>
            </w:r>
            <w:r>
              <w:rPr>
                <w:noProof/>
                <w:webHidden/>
              </w:rPr>
              <w:fldChar w:fldCharType="separate"/>
            </w:r>
            <w:r>
              <w:rPr>
                <w:noProof/>
                <w:webHidden/>
              </w:rPr>
              <w:t>77</w:t>
            </w:r>
            <w:r>
              <w:rPr>
                <w:noProof/>
                <w:webHidden/>
              </w:rPr>
              <w:fldChar w:fldCharType="end"/>
            </w:r>
          </w:hyperlink>
        </w:p>
        <w:p w14:paraId="57633CDD" w14:textId="7C2126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9" w:history="1">
            <w:r>
              <w:rPr>
                <w:rStyle w:val="Hipervnculo"/>
                <w:noProof/>
              </w:rPr>
              <w:t>3.1.3.3</w:t>
            </w:r>
            <w:r>
              <w:rPr>
                <w:rFonts w:asciiTheme="minorHAnsi" w:eastAsiaTheme="minorEastAsia" w:hAnsiTheme="minorHAnsi"/>
                <w:noProof/>
                <w:szCs w:val="24"/>
                <w:lang w:val="es-ES" w:eastAsia="es-ES"/>
              </w:rPr>
              <w:tab/>
            </w:r>
            <w:r>
              <w:rPr>
                <w:rStyle w:val="Hipervnculo"/>
                <w:noProof/>
              </w:rPr>
              <w:t>Áreas verdes</w:t>
            </w:r>
            <w:r>
              <w:rPr>
                <w:noProof/>
                <w:webHidden/>
              </w:rPr>
              <w:tab/>
            </w:r>
            <w:r>
              <w:rPr>
                <w:noProof/>
                <w:webHidden/>
              </w:rPr>
              <w:fldChar w:fldCharType="begin"/>
            </w:r>
            <w:r>
              <w:rPr>
                <w:noProof/>
                <w:webHidden/>
              </w:rPr>
              <w:instrText xml:space="preserve"> PAGEREF _Toc239860679 \h </w:instrText>
            </w:r>
            <w:r>
              <w:rPr>
                <w:noProof/>
                <w:webHidden/>
              </w:rPr>
            </w:r>
            <w:r>
              <w:rPr>
                <w:noProof/>
                <w:webHidden/>
              </w:rPr>
              <w:fldChar w:fldCharType="separate"/>
            </w:r>
            <w:r>
              <w:rPr>
                <w:noProof/>
                <w:webHidden/>
              </w:rPr>
              <w:t>78</w:t>
            </w:r>
            <w:r>
              <w:rPr>
                <w:noProof/>
                <w:webHidden/>
              </w:rPr>
              <w:fldChar w:fldCharType="end"/>
            </w:r>
          </w:hyperlink>
        </w:p>
        <w:p w14:paraId="1522C494" w14:textId="7F0FAF87"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80" w:history="1">
            <w:r>
              <w:rPr>
                <w:rStyle w:val="Hipervnculo"/>
                <w:noProof/>
                <w:lang w:val="es-ES"/>
              </w:rPr>
              <w:t>3.1.3.4</w:t>
            </w:r>
            <w:r>
              <w:rPr>
                <w:rFonts w:asciiTheme="minorHAnsi" w:eastAsiaTheme="minorEastAsia" w:hAnsiTheme="minorHAnsi"/>
                <w:noProof/>
                <w:szCs w:val="24"/>
                <w:lang w:val="es-ES" w:eastAsia="es-ES"/>
              </w:rPr>
              <w:tab/>
            </w:r>
            <w:r>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_Toc239860680 \h </w:instrText>
            </w:r>
            <w:r>
              <w:rPr>
                <w:noProof/>
                <w:webHidden/>
              </w:rPr>
            </w:r>
            <w:r>
              <w:rPr>
                <w:noProof/>
                <w:webHidden/>
              </w:rPr>
              <w:fldChar w:fldCharType="separate"/>
            </w:r>
            <w:r>
              <w:rPr>
                <w:noProof/>
                <w:webHidden/>
              </w:rPr>
              <w:t>78</w:t>
            </w:r>
            <w:r>
              <w:rPr>
                <w:noProof/>
                <w:webHidden/>
              </w:rPr>
              <w:fldChar w:fldCharType="end"/>
            </w:r>
          </w:hyperlink>
        </w:p>
        <w:p w14:paraId="71DC1085" w14:textId="4D9376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1" w:history="1">
            <w:r>
              <w:rPr>
                <w:rStyle w:val="Hipervnculo"/>
                <w:bCs/>
                <w:noProof/>
              </w:rPr>
              <w:t>3.1.4</w:t>
            </w:r>
            <w:r>
              <w:rPr>
                <w:rFonts w:asciiTheme="minorHAnsi" w:eastAsiaTheme="minorEastAsia" w:hAnsiTheme="minorHAnsi"/>
                <w:noProof/>
                <w:szCs w:val="24"/>
                <w:lang w:val="es-ES" w:eastAsia="es-ES"/>
              </w:rPr>
              <w:tab/>
            </w:r>
            <w:r>
              <w:rPr>
                <w:rStyle w:val="Hipervnculo"/>
                <w:noProof/>
              </w:rPr>
              <w:t>Intensidad de Lluvia</w:t>
            </w:r>
            <w:r>
              <w:rPr>
                <w:noProof/>
                <w:webHidden/>
              </w:rPr>
              <w:tab/>
            </w:r>
            <w:r>
              <w:rPr>
                <w:noProof/>
                <w:webHidden/>
              </w:rPr>
              <w:fldChar w:fldCharType="begin"/>
            </w:r>
            <w:r>
              <w:rPr>
                <w:noProof/>
                <w:webHidden/>
              </w:rPr>
              <w:instrText xml:space="preserve"> PAGEREF _Toc239860681 \h </w:instrText>
            </w:r>
            <w:r>
              <w:rPr>
                <w:noProof/>
                <w:webHidden/>
              </w:rPr>
            </w:r>
            <w:r>
              <w:rPr>
                <w:noProof/>
                <w:webHidden/>
              </w:rPr>
              <w:fldChar w:fldCharType="separate"/>
            </w:r>
            <w:r>
              <w:rPr>
                <w:noProof/>
                <w:webHidden/>
              </w:rPr>
              <w:t>79</w:t>
            </w:r>
            <w:r>
              <w:rPr>
                <w:noProof/>
                <w:webHidden/>
              </w:rPr>
              <w:fldChar w:fldCharType="end"/>
            </w:r>
          </w:hyperlink>
        </w:p>
        <w:p w14:paraId="2272A558" w14:textId="33208D78"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82" w:history="1">
            <w:r>
              <w:rPr>
                <w:rStyle w:val="Hipervnculo"/>
                <w:noProof/>
                <w:lang w:eastAsia="es-PE"/>
              </w:rPr>
              <w:t>4.</w:t>
            </w:r>
            <w:r>
              <w:rPr>
                <w:rFonts w:asciiTheme="minorHAnsi" w:eastAsiaTheme="minorEastAsia" w:hAnsiTheme="minorHAnsi"/>
                <w:noProof/>
                <w:szCs w:val="24"/>
                <w:lang w:val="es-ES" w:eastAsia="es-ES"/>
              </w:rPr>
              <w:tab/>
            </w:r>
            <w:r>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_Toc239860682 \h </w:instrText>
            </w:r>
            <w:r>
              <w:rPr>
                <w:noProof/>
                <w:webHidden/>
              </w:rPr>
            </w:r>
            <w:r>
              <w:rPr>
                <w:noProof/>
                <w:webHidden/>
              </w:rPr>
              <w:fldChar w:fldCharType="separate"/>
            </w:r>
            <w:r>
              <w:rPr>
                <w:noProof/>
                <w:webHidden/>
              </w:rPr>
              <w:t>81</w:t>
            </w:r>
            <w:r>
              <w:rPr>
                <w:noProof/>
                <w:webHidden/>
              </w:rPr>
              <w:fldChar w:fldCharType="end"/>
            </w:r>
          </w:hyperlink>
        </w:p>
        <w:p w14:paraId="233DF185" w14:textId="655D8F1C"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3" w:history="1">
            <w:r>
              <w:rPr>
                <w:rStyle w:val="Hipervnculo"/>
                <w:noProof/>
                <w:lang w:eastAsia="es-PE"/>
              </w:rPr>
              <w:t>4.1</w:t>
            </w:r>
            <w:r>
              <w:rPr>
                <w:rFonts w:asciiTheme="minorHAnsi" w:eastAsiaTheme="minorEastAsia" w:hAnsiTheme="minorHAnsi"/>
                <w:noProof/>
                <w:szCs w:val="24"/>
                <w:lang w:val="es-ES" w:eastAsia="es-ES"/>
              </w:rPr>
              <w:tab/>
            </w:r>
            <w:r>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_Toc239860683 \h </w:instrText>
            </w:r>
            <w:r>
              <w:rPr>
                <w:noProof/>
                <w:webHidden/>
              </w:rPr>
            </w:r>
            <w:r>
              <w:rPr>
                <w:noProof/>
                <w:webHidden/>
              </w:rPr>
              <w:fldChar w:fldCharType="separate"/>
            </w:r>
            <w:r>
              <w:rPr>
                <w:noProof/>
                <w:webHidden/>
              </w:rPr>
              <w:t>81</w:t>
            </w:r>
            <w:r>
              <w:rPr>
                <w:noProof/>
                <w:webHidden/>
              </w:rPr>
              <w:fldChar w:fldCharType="end"/>
            </w:r>
          </w:hyperlink>
        </w:p>
        <w:p w14:paraId="1A6738E9" w14:textId="56C3689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4" w:history="1">
            <w:r>
              <w:rPr>
                <w:rStyle w:val="Hipervnculo"/>
                <w:noProof/>
              </w:rPr>
              <w:t>4.2</w:t>
            </w:r>
            <w:r>
              <w:rPr>
                <w:rFonts w:asciiTheme="minorHAnsi" w:eastAsiaTheme="minorEastAsia" w:hAnsiTheme="minorHAnsi"/>
                <w:noProof/>
                <w:szCs w:val="24"/>
                <w:lang w:val="es-ES" w:eastAsia="es-ES"/>
              </w:rPr>
              <w:tab/>
            </w:r>
            <w:r>
              <w:rPr>
                <w:rStyle w:val="Hipervnculo"/>
                <w:noProof/>
              </w:rPr>
              <w:t>Diseño Hidráulico de Estructuras</w:t>
            </w:r>
            <w:r>
              <w:rPr>
                <w:noProof/>
                <w:webHidden/>
              </w:rPr>
              <w:tab/>
            </w:r>
            <w:r>
              <w:rPr>
                <w:noProof/>
                <w:webHidden/>
              </w:rPr>
              <w:fldChar w:fldCharType="begin"/>
            </w:r>
            <w:r>
              <w:rPr>
                <w:noProof/>
                <w:webHidden/>
              </w:rPr>
              <w:instrText xml:space="preserve"> PAGEREF _Toc239860684 \h </w:instrText>
            </w:r>
            <w:r>
              <w:rPr>
                <w:noProof/>
                <w:webHidden/>
              </w:rPr>
            </w:r>
            <w:r>
              <w:rPr>
                <w:noProof/>
                <w:webHidden/>
              </w:rPr>
              <w:fldChar w:fldCharType="separate"/>
            </w:r>
            <w:r>
              <w:rPr>
                <w:noProof/>
                <w:webHidden/>
              </w:rPr>
              <w:t>82</w:t>
            </w:r>
            <w:r>
              <w:rPr>
                <w:noProof/>
                <w:webHidden/>
              </w:rPr>
              <w:fldChar w:fldCharType="end"/>
            </w:r>
          </w:hyperlink>
        </w:p>
        <w:p w14:paraId="04FF01F6" w14:textId="23A0D00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5" w:history="1">
            <w:r>
              <w:rPr>
                <w:rStyle w:val="Hipervnculo"/>
                <w:bCs/>
                <w:noProof/>
                <w:lang w:val="es-ES"/>
              </w:rPr>
              <w:t>4.2.1</w:t>
            </w:r>
            <w:r>
              <w:rPr>
                <w:rFonts w:asciiTheme="minorHAnsi" w:eastAsiaTheme="minorEastAsia" w:hAnsiTheme="minorHAnsi"/>
                <w:noProof/>
                <w:szCs w:val="24"/>
                <w:lang w:val="es-ES" w:eastAsia="es-ES"/>
              </w:rPr>
              <w:tab/>
            </w:r>
            <w:r>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_Toc239860685 \h </w:instrText>
            </w:r>
            <w:r>
              <w:rPr>
                <w:noProof/>
                <w:webHidden/>
              </w:rPr>
            </w:r>
            <w:r>
              <w:rPr>
                <w:noProof/>
                <w:webHidden/>
              </w:rPr>
              <w:fldChar w:fldCharType="separate"/>
            </w:r>
            <w:r>
              <w:rPr>
                <w:noProof/>
                <w:webHidden/>
              </w:rPr>
              <w:t>83</w:t>
            </w:r>
            <w:r>
              <w:rPr>
                <w:noProof/>
                <w:webHidden/>
              </w:rPr>
              <w:fldChar w:fldCharType="end"/>
            </w:r>
          </w:hyperlink>
        </w:p>
        <w:p w14:paraId="45FB0080" w14:textId="059506D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6" w:history="1">
            <w:r>
              <w:rPr>
                <w:rStyle w:val="Hipervnculo"/>
                <w:bCs/>
                <w:noProof/>
                <w:lang w:val="es-ES"/>
              </w:rPr>
              <w:t>4.2.2</w:t>
            </w:r>
            <w:r>
              <w:rPr>
                <w:rFonts w:asciiTheme="minorHAnsi" w:eastAsiaTheme="minorEastAsia" w:hAnsiTheme="minorHAnsi"/>
                <w:noProof/>
                <w:szCs w:val="24"/>
                <w:lang w:val="es-ES" w:eastAsia="es-ES"/>
              </w:rPr>
              <w:tab/>
            </w:r>
            <w:r>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_Toc239860686 \h </w:instrText>
            </w:r>
            <w:r>
              <w:rPr>
                <w:noProof/>
                <w:webHidden/>
              </w:rPr>
            </w:r>
            <w:r>
              <w:rPr>
                <w:noProof/>
                <w:webHidden/>
              </w:rPr>
              <w:fldChar w:fldCharType="separate"/>
            </w:r>
            <w:r>
              <w:rPr>
                <w:noProof/>
                <w:webHidden/>
              </w:rPr>
              <w:t>84</w:t>
            </w:r>
            <w:r>
              <w:rPr>
                <w:noProof/>
                <w:webHidden/>
              </w:rPr>
              <w:fldChar w:fldCharType="end"/>
            </w:r>
          </w:hyperlink>
        </w:p>
        <w:p w14:paraId="494F08F0" w14:textId="2D947BDA"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7" w:history="1">
            <w:r>
              <w:rPr>
                <w:rStyle w:val="Hipervnculo"/>
                <w:bCs/>
                <w:noProof/>
                <w:lang w:val="es-ES"/>
              </w:rPr>
              <w:t>4.2.3</w:t>
            </w:r>
            <w:r>
              <w:rPr>
                <w:rFonts w:asciiTheme="minorHAnsi" w:eastAsiaTheme="minorEastAsia" w:hAnsiTheme="minorHAnsi"/>
                <w:noProof/>
                <w:szCs w:val="24"/>
                <w:lang w:val="es-ES" w:eastAsia="es-ES"/>
              </w:rPr>
              <w:tab/>
            </w:r>
            <w:r>
              <w:rPr>
                <w:rStyle w:val="Hipervnculo"/>
                <w:noProof/>
                <w:lang w:val="es-ES"/>
              </w:rPr>
              <w:t>Dimensionamiento de montantes</w:t>
            </w:r>
            <w:r>
              <w:rPr>
                <w:noProof/>
                <w:webHidden/>
              </w:rPr>
              <w:tab/>
            </w:r>
            <w:r>
              <w:rPr>
                <w:noProof/>
                <w:webHidden/>
              </w:rPr>
              <w:fldChar w:fldCharType="begin"/>
            </w:r>
            <w:r>
              <w:rPr>
                <w:noProof/>
                <w:webHidden/>
              </w:rPr>
              <w:instrText xml:space="preserve"> PAGEREF _Toc239860687 \h </w:instrText>
            </w:r>
            <w:r>
              <w:rPr>
                <w:noProof/>
                <w:webHidden/>
              </w:rPr>
            </w:r>
            <w:r>
              <w:rPr>
                <w:noProof/>
                <w:webHidden/>
              </w:rPr>
              <w:fldChar w:fldCharType="separate"/>
            </w:r>
            <w:r>
              <w:rPr>
                <w:noProof/>
                <w:webHidden/>
              </w:rPr>
              <w:t>85</w:t>
            </w:r>
            <w:r>
              <w:rPr>
                <w:noProof/>
                <w:webHidden/>
              </w:rPr>
              <w:fldChar w:fldCharType="end"/>
            </w:r>
          </w:hyperlink>
        </w:p>
        <w:p w14:paraId="7816C23D" w14:textId="6837E04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8" w:history="1">
            <w:r>
              <w:rPr>
                <w:rStyle w:val="Hipervnculo"/>
                <w:bCs/>
                <w:noProof/>
                <w:lang w:val="es-ES"/>
              </w:rPr>
              <w:t>4.2.4</w:t>
            </w:r>
            <w:r>
              <w:rPr>
                <w:rFonts w:asciiTheme="minorHAnsi" w:eastAsiaTheme="minorEastAsia" w:hAnsiTheme="minorHAnsi"/>
                <w:noProof/>
                <w:szCs w:val="24"/>
                <w:lang w:val="es-ES" w:eastAsia="es-ES"/>
              </w:rPr>
              <w:tab/>
            </w:r>
            <w:r>
              <w:rPr>
                <w:rStyle w:val="Hipervnculo"/>
                <w:noProof/>
                <w:lang w:val="es-ES"/>
              </w:rPr>
              <w:t>Cunetas de concreto armado</w:t>
            </w:r>
            <w:r>
              <w:rPr>
                <w:noProof/>
                <w:webHidden/>
              </w:rPr>
              <w:tab/>
            </w:r>
            <w:r>
              <w:rPr>
                <w:noProof/>
                <w:webHidden/>
              </w:rPr>
              <w:fldChar w:fldCharType="begin"/>
            </w:r>
            <w:r>
              <w:rPr>
                <w:noProof/>
                <w:webHidden/>
              </w:rPr>
              <w:instrText xml:space="preserve"> PAGEREF _Toc239860688 \h </w:instrText>
            </w:r>
            <w:r>
              <w:rPr>
                <w:noProof/>
                <w:webHidden/>
              </w:rPr>
            </w:r>
            <w:r>
              <w:rPr>
                <w:noProof/>
                <w:webHidden/>
              </w:rPr>
              <w:fldChar w:fldCharType="separate"/>
            </w:r>
            <w:r>
              <w:rPr>
                <w:noProof/>
                <w:webHidden/>
              </w:rPr>
              <w:t>85</w:t>
            </w:r>
            <w:r>
              <w:rPr>
                <w:noProof/>
                <w:webHidden/>
              </w:rPr>
              <w:fldChar w:fldCharType="end"/>
            </w:r>
          </w:hyperlink>
        </w:p>
        <w:p w14:paraId="1C26A34F" w14:textId="1A2E4C9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9" w:history="1">
            <w:r>
              <w:rPr>
                <w:rStyle w:val="Hipervnculo"/>
                <w:bCs/>
                <w:noProof/>
                <w:lang w:val="es-ES"/>
              </w:rPr>
              <w:t>4.2.5</w:t>
            </w:r>
            <w:r>
              <w:rPr>
                <w:rFonts w:asciiTheme="minorHAnsi" w:eastAsiaTheme="minorEastAsia" w:hAnsiTheme="minorHAnsi"/>
                <w:noProof/>
                <w:szCs w:val="24"/>
                <w:lang w:val="es-ES" w:eastAsia="es-ES"/>
              </w:rPr>
              <w:tab/>
            </w:r>
            <w:r>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_Toc239860689 \h </w:instrText>
            </w:r>
            <w:r>
              <w:rPr>
                <w:noProof/>
                <w:webHidden/>
              </w:rPr>
            </w:r>
            <w:r>
              <w:rPr>
                <w:noProof/>
                <w:webHidden/>
              </w:rPr>
              <w:fldChar w:fldCharType="separate"/>
            </w:r>
            <w:r>
              <w:rPr>
                <w:noProof/>
                <w:webHidden/>
              </w:rPr>
              <w:t>86</w:t>
            </w:r>
            <w:r>
              <w:rPr>
                <w:noProof/>
                <w:webHidden/>
              </w:rPr>
              <w:fldChar w:fldCharType="end"/>
            </w:r>
          </w:hyperlink>
        </w:p>
        <w:p w14:paraId="1153DF00" w14:textId="4239B7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0" w:history="1">
            <w:r>
              <w:rPr>
                <w:rStyle w:val="Hipervnculo"/>
                <w:bCs/>
                <w:noProof/>
                <w:lang w:val="es-ES"/>
              </w:rPr>
              <w:t>4.2.6</w:t>
            </w:r>
            <w:r>
              <w:rPr>
                <w:rFonts w:asciiTheme="minorHAnsi" w:eastAsiaTheme="minorEastAsia" w:hAnsiTheme="minorHAnsi"/>
                <w:noProof/>
                <w:szCs w:val="24"/>
                <w:lang w:val="es-ES" w:eastAsia="es-ES"/>
              </w:rPr>
              <w:tab/>
            </w:r>
            <w:r>
              <w:rPr>
                <w:rStyle w:val="Hipervnculo"/>
                <w:noProof/>
                <w:lang w:val="es-ES"/>
              </w:rPr>
              <w:t>Juntas y criterios constructivos</w:t>
            </w:r>
            <w:r>
              <w:rPr>
                <w:noProof/>
                <w:webHidden/>
              </w:rPr>
              <w:tab/>
            </w:r>
            <w:r>
              <w:rPr>
                <w:noProof/>
                <w:webHidden/>
              </w:rPr>
              <w:fldChar w:fldCharType="begin"/>
            </w:r>
            <w:r>
              <w:rPr>
                <w:noProof/>
                <w:webHidden/>
              </w:rPr>
              <w:instrText xml:space="preserve"> PAGEREF _Toc239860690 \h </w:instrText>
            </w:r>
            <w:r>
              <w:rPr>
                <w:noProof/>
                <w:webHidden/>
              </w:rPr>
            </w:r>
            <w:r>
              <w:rPr>
                <w:noProof/>
                <w:webHidden/>
              </w:rPr>
              <w:fldChar w:fldCharType="separate"/>
            </w:r>
            <w:r>
              <w:rPr>
                <w:noProof/>
                <w:webHidden/>
              </w:rPr>
              <w:t>86</w:t>
            </w:r>
            <w:r>
              <w:rPr>
                <w:noProof/>
                <w:webHidden/>
              </w:rPr>
              <w:fldChar w:fldCharType="end"/>
            </w:r>
          </w:hyperlink>
        </w:p>
        <w:p w14:paraId="599EB98C" w14:textId="012EB57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1" w:history="1">
            <w:r>
              <w:rPr>
                <w:rStyle w:val="Hipervnculo"/>
                <w:bCs/>
                <w:noProof/>
                <w:lang w:val="es-ES"/>
              </w:rPr>
              <w:t>4.2.7</w:t>
            </w:r>
            <w:r>
              <w:rPr>
                <w:rFonts w:asciiTheme="minorHAnsi" w:eastAsiaTheme="minorEastAsia" w:hAnsiTheme="minorHAnsi"/>
                <w:noProof/>
                <w:szCs w:val="24"/>
                <w:lang w:val="es-ES" w:eastAsia="es-ES"/>
              </w:rPr>
              <w:tab/>
            </w:r>
            <w:r>
              <w:rPr>
                <w:rStyle w:val="Hipervnculo"/>
                <w:noProof/>
                <w:lang w:val="es-ES"/>
              </w:rPr>
              <w:t>Profundidad y secciones adoptadas</w:t>
            </w:r>
            <w:r>
              <w:rPr>
                <w:noProof/>
                <w:webHidden/>
              </w:rPr>
              <w:tab/>
            </w:r>
            <w:r>
              <w:rPr>
                <w:noProof/>
                <w:webHidden/>
              </w:rPr>
              <w:fldChar w:fldCharType="begin"/>
            </w:r>
            <w:r>
              <w:rPr>
                <w:noProof/>
                <w:webHidden/>
              </w:rPr>
              <w:instrText xml:space="preserve"> PAGEREF _Toc239860691 \h </w:instrText>
            </w:r>
            <w:r>
              <w:rPr>
                <w:noProof/>
                <w:webHidden/>
              </w:rPr>
            </w:r>
            <w:r>
              <w:rPr>
                <w:noProof/>
                <w:webHidden/>
              </w:rPr>
              <w:fldChar w:fldCharType="separate"/>
            </w:r>
            <w:r>
              <w:rPr>
                <w:noProof/>
                <w:webHidden/>
              </w:rPr>
              <w:t>87</w:t>
            </w:r>
            <w:r>
              <w:rPr>
                <w:noProof/>
                <w:webHidden/>
              </w:rPr>
              <w:fldChar w:fldCharType="end"/>
            </w:r>
          </w:hyperlink>
        </w:p>
        <w:p w14:paraId="394112B1" w14:textId="5F130D5D"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2" w:history="1">
            <w:r>
              <w:rPr>
                <w:rStyle w:val="Hipervnculo"/>
                <w:bCs/>
                <w:noProof/>
                <w:lang w:val="es-ES"/>
              </w:rPr>
              <w:t>4.2.8</w:t>
            </w:r>
            <w:r>
              <w:rPr>
                <w:rFonts w:asciiTheme="minorHAnsi" w:eastAsiaTheme="minorEastAsia" w:hAnsiTheme="minorHAnsi"/>
                <w:noProof/>
                <w:szCs w:val="24"/>
                <w:lang w:val="es-ES" w:eastAsia="es-ES"/>
              </w:rPr>
              <w:tab/>
            </w:r>
            <w:r>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_Toc239860692 \h </w:instrText>
            </w:r>
            <w:r>
              <w:rPr>
                <w:noProof/>
                <w:webHidden/>
              </w:rPr>
            </w:r>
            <w:r>
              <w:rPr>
                <w:noProof/>
                <w:webHidden/>
              </w:rPr>
              <w:fldChar w:fldCharType="separate"/>
            </w:r>
            <w:r>
              <w:rPr>
                <w:noProof/>
                <w:webHidden/>
              </w:rPr>
              <w:t>87</w:t>
            </w:r>
            <w:r>
              <w:rPr>
                <w:noProof/>
                <w:webHidden/>
              </w:rPr>
              <w:fldChar w:fldCharType="end"/>
            </w:r>
          </w:hyperlink>
        </w:p>
        <w:p w14:paraId="1076DA2F" w14:textId="5C010F3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3" w:history="1">
            <w:r>
              <w:rPr>
                <w:rStyle w:val="Hipervnculo"/>
                <w:bCs/>
                <w:noProof/>
                <w:lang w:val="es-ES"/>
              </w:rPr>
              <w:t>4.2.9</w:t>
            </w:r>
            <w:r>
              <w:rPr>
                <w:rFonts w:asciiTheme="minorHAnsi" w:eastAsiaTheme="minorEastAsia" w:hAnsiTheme="minorHAnsi"/>
                <w:noProof/>
                <w:szCs w:val="24"/>
                <w:lang w:val="es-ES" w:eastAsia="es-ES"/>
              </w:rPr>
              <w:tab/>
            </w:r>
            <w:r>
              <w:rPr>
                <w:rStyle w:val="Hipervnculo"/>
                <w:noProof/>
                <w:lang w:val="es-ES"/>
              </w:rPr>
              <w:t>Presentación de los cálculos</w:t>
            </w:r>
            <w:r>
              <w:rPr>
                <w:noProof/>
                <w:webHidden/>
              </w:rPr>
              <w:tab/>
            </w:r>
            <w:r>
              <w:rPr>
                <w:noProof/>
                <w:webHidden/>
              </w:rPr>
              <w:fldChar w:fldCharType="begin"/>
            </w:r>
            <w:r>
              <w:rPr>
                <w:noProof/>
                <w:webHidden/>
              </w:rPr>
              <w:instrText xml:space="preserve"> PAGEREF _Toc239860693 \h </w:instrText>
            </w:r>
            <w:r>
              <w:rPr>
                <w:noProof/>
                <w:webHidden/>
              </w:rPr>
            </w:r>
            <w:r>
              <w:rPr>
                <w:noProof/>
                <w:webHidden/>
              </w:rPr>
              <w:fldChar w:fldCharType="separate"/>
            </w:r>
            <w:r>
              <w:rPr>
                <w:noProof/>
                <w:webHidden/>
              </w:rPr>
              <w:t>88</w:t>
            </w:r>
            <w:r>
              <w:rPr>
                <w:noProof/>
                <w:webHidden/>
              </w:rPr>
              <w:fldChar w:fldCharType="end"/>
            </w:r>
          </w:hyperlink>
        </w:p>
        <w:p w14:paraId="3A9CF44C" w14:textId="52ACFE4B"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4" w:history="1">
            <w:r>
              <w:rPr>
                <w:rStyle w:val="Hipervnculo"/>
                <w:noProof/>
              </w:rPr>
              <w:t>5.</w:t>
            </w:r>
            <w:r>
              <w:rPr>
                <w:rFonts w:asciiTheme="minorHAnsi" w:eastAsiaTheme="minorEastAsia" w:hAnsiTheme="minorHAnsi"/>
                <w:noProof/>
                <w:szCs w:val="24"/>
                <w:lang w:val="es-ES" w:eastAsia="es-ES"/>
              </w:rPr>
              <w:tab/>
            </w:r>
            <w:r>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_Toc239860694 \h </w:instrText>
            </w:r>
            <w:r>
              <w:rPr>
                <w:noProof/>
                <w:webHidden/>
              </w:rPr>
            </w:r>
            <w:r>
              <w:rPr>
                <w:noProof/>
                <w:webHidden/>
              </w:rPr>
              <w:fldChar w:fldCharType="separate"/>
            </w:r>
            <w:r>
              <w:rPr>
                <w:noProof/>
                <w:webHidden/>
              </w:rPr>
              <w:t>89</w:t>
            </w:r>
            <w:r>
              <w:rPr>
                <w:noProof/>
                <w:webHidden/>
              </w:rPr>
              <w:fldChar w:fldCharType="end"/>
            </w:r>
          </w:hyperlink>
        </w:p>
        <w:p w14:paraId="3254DC6E" w14:textId="28F8ADA6"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5" w:history="1">
            <w:r>
              <w:rPr>
                <w:rStyle w:val="Hipervnculo"/>
                <w:noProof/>
              </w:rPr>
              <w:t>6.</w:t>
            </w:r>
            <w:r>
              <w:rPr>
                <w:rFonts w:asciiTheme="minorHAnsi" w:eastAsiaTheme="minorEastAsia" w:hAnsiTheme="minorHAnsi"/>
                <w:noProof/>
                <w:szCs w:val="24"/>
                <w:lang w:val="es-ES" w:eastAsia="es-ES"/>
              </w:rPr>
              <w:tab/>
            </w:r>
            <w:r>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_Toc239860695 \h </w:instrText>
            </w:r>
            <w:r>
              <w:rPr>
                <w:noProof/>
                <w:webHidden/>
              </w:rPr>
            </w:r>
            <w:r>
              <w:rPr>
                <w:noProof/>
                <w:webHidden/>
              </w:rPr>
              <w:fldChar w:fldCharType="separate"/>
            </w:r>
            <w:r>
              <w:rPr>
                <w:noProof/>
                <w:webHidden/>
              </w:rPr>
              <w:t>91</w:t>
            </w:r>
            <w:r>
              <w:rPr>
                <w:noProof/>
                <w:webHidden/>
              </w:rPr>
              <w:fldChar w:fldCharType="end"/>
            </w:r>
          </w:hyperlink>
        </w:p>
        <w:p w14:paraId="7C99331C" w14:textId="66255214"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6" w:history="1">
            <w:r>
              <w:rPr>
                <w:rStyle w:val="Hipervnculo"/>
                <w:noProof/>
                <w:lang w:eastAsia="es-PE"/>
              </w:rPr>
              <w:t>7.</w:t>
            </w:r>
            <w:r>
              <w:rPr>
                <w:rFonts w:asciiTheme="minorHAnsi" w:eastAsiaTheme="minorEastAsia" w:hAnsiTheme="minorHAnsi"/>
                <w:noProof/>
                <w:szCs w:val="24"/>
                <w:lang w:val="es-ES" w:eastAsia="es-ES"/>
              </w:rPr>
              <w:tab/>
            </w:r>
            <w:r>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_Toc239860696 \h </w:instrText>
            </w:r>
            <w:r>
              <w:rPr>
                <w:noProof/>
                <w:webHidden/>
              </w:rPr>
            </w:r>
            <w:r>
              <w:rPr>
                <w:noProof/>
                <w:webHidden/>
              </w:rPr>
              <w:fldChar w:fldCharType="separate"/>
            </w:r>
            <w:r>
              <w:rPr>
                <w:noProof/>
                <w:webHidden/>
              </w:rPr>
              <w:t>95</w:t>
            </w:r>
            <w:r>
              <w:rPr>
                <w:noProof/>
                <w:webHidden/>
              </w:rPr>
              <w:fldChar w:fldCharType="end"/>
            </w:r>
          </w:hyperlink>
        </w:p>
        <w:p w14:paraId="72D26B8E" w14:textId="1C4AC07F" w:rsidR="006044C4" w:rsidRPr="00EE246D" w:rsidRDefault="00654FBB" w:rsidP="0028003B">
          <w:pPr>
            <w:spacing w:line="360" w:lineRule="auto"/>
            <w:rPr>
              <w:rFonts w:ascii="Arial Narrow" w:hAnsi="Arial Narrow" w:cs="Arial"/>
            </w:rPr>
          </w:pPr>
          <w:r>
            <w:rPr>
              <w:rFonts w:ascii="Arial Narrow" w:hAnsi="Arial Narrow" w:cs="Arial"/>
              <w:b/>
              <w:bCs/>
            </w:rPr>
            <w:fldChar w:fldCharType="end"/>
          </w:r>
        </w:p>
      </w:sdtContent>
    </w:sdt>
    <w:p w14:paraId="40F00BCB" w14:textId="77777777" w:rsidR="006044C4" w:rsidRPr="00EE246D" w:rsidRDefault="006044C4" w:rsidP="0028003B">
      <w:pPr>
        <w:spacing w:line="360" w:lineRule="auto"/>
        <w:rPr>
          <w:rFonts w:ascii="Arial Narrow" w:hAnsi="Arial Narrow" w:cs="Arial"/>
        </w:rPr>
      </w:pPr>
    </w:p>
    <w:p w14:paraId="01420FC0" w14:textId="77777777" w:rsidR="00072CCF" w:rsidRPr="00EE246D" w:rsidRDefault="00072CCF" w:rsidP="0028003B">
      <w:pPr>
        <w:spacing w:line="360" w:lineRule="auto"/>
        <w:rPr>
          <w:rFonts w:ascii="Arial Narrow" w:hAnsi="Arial Narrow" w:cs="Arial"/>
        </w:rPr>
      </w:pPr>
    </w:p>
    <w:p w14:paraId="77223361" w14:textId="77777777" w:rsidR="00072CCF" w:rsidRPr="00EE246D" w:rsidRDefault="00072CCF" w:rsidP="0028003B">
      <w:pPr>
        <w:spacing w:line="360" w:lineRule="auto"/>
        <w:rPr>
          <w:rFonts w:ascii="Arial Narrow" w:hAnsi="Arial Narrow" w:cs="Arial"/>
        </w:rPr>
      </w:pPr>
    </w:p>
    <w:p w14:paraId="72EB1169" w14:textId="75E3F606"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Toc239860636"/>
      <w:bookmarkStart w:id="1" w:name="_Hlk202180024"/>
      <w:r>
        <w:rPr>
          <w:rFonts w:ascii="Arial Narrow" w:hAnsi="Arial Narrow" w:cs="Arial"/>
        </w:rPr>
        <w:lastRenderedPageBreak/>
        <w:t>ASPECTOS GENERALES</w:t>
      </w:r>
      <w:bookmarkEnd w:id="0"/>
    </w:p>
    <w:p w14:paraId="1F16847B" w14:textId="0B998890" w:rsidR="00A616BA" w:rsidRPr="00EE246D" w:rsidRDefault="008B5BE3" w:rsidP="0028003B">
      <w:pPr>
        <w:pStyle w:val="Ttulo2"/>
        <w:numPr>
          <w:ilvl w:val="1"/>
          <w:numId w:val="1"/>
        </w:numPr>
        <w:spacing w:line="360" w:lineRule="auto"/>
      </w:pPr>
      <w:bookmarkStart w:id="2" w:name="_Toc239860637"/>
      <w:r>
        <w:t>Introducción</w:t>
      </w:r>
      <w:bookmarkEnd w:id="2"/>
    </w:p>
    <w:p w14:paraId="5B370DA9" w14:textId="386634E2"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 xml:space="preserve">El presente Estudio Hidrológico y de Drenaje Pluvial integra el expediente técnico del proyecto </w:t>
      </w:r>
      <w:r>
        <w:rPr>
          <w:rFonts w:ascii="Arial Narrow" w:hAnsi="Arial Narrow" w:cs="Arial"/>
          <w:b/>
          <w:bCs/>
          <w:szCs w:val="24"/>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r>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23AB8F98" w14:textId="77777777" w:rsidR="00E35235" w:rsidRPr="00EE246D" w:rsidRDefault="00E35235" w:rsidP="00E35235">
      <w:pPr>
        <w:pStyle w:val="Prrafodelista"/>
        <w:spacing w:line="360" w:lineRule="auto"/>
        <w:ind w:left="930"/>
        <w:jc w:val="both"/>
        <w:rPr>
          <w:rFonts w:ascii="Arial Narrow" w:hAnsi="Arial Narrow" w:cs="Arial"/>
          <w:szCs w:val="24"/>
        </w:rPr>
      </w:pPr>
    </w:p>
    <w:p w14:paraId="6A13E5A2" w14:textId="44730F93"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El proyecto se ubica en el distrito de Morales, provincia y departamento de San Martín, y comprende un terreno de 6,999.976m², con un perímetro de 336.894 m, dentro del predio matriz denominado “Aldea Infantil Virgen del Pila”, de propiedad del Gobierno Regional de San Martín. La intervención está destinada a brindar alojamiento temporal y protección integral a niñas, niños y adolescentes sin cuidados parentales o en riesgo de perderlos, por lo que el manejo de las aguas pluviales constituye un componente necesario para conservar condiciones adecuadas de seguridad, salubridad y habitabilidad.</w:t>
      </w:r>
    </w:p>
    <w:p w14:paraId="1FDFD38B" w14:textId="77777777" w:rsidR="00E35235" w:rsidRPr="00EE246D" w:rsidRDefault="00E35235" w:rsidP="00E35235">
      <w:pPr>
        <w:pStyle w:val="Prrafodelista"/>
        <w:spacing w:line="360" w:lineRule="auto"/>
        <w:ind w:left="930"/>
        <w:jc w:val="both"/>
        <w:rPr>
          <w:rFonts w:ascii="Arial Narrow" w:hAnsi="Arial Narrow" w:cs="Arial"/>
          <w:szCs w:val="24"/>
        </w:rPr>
      </w:pPr>
    </w:p>
    <w:p w14:paraId="185D5E82"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hacen necesario definir las cotas y los recorridos del agua en concordancia con los niveles de las edificaciones y de los espacios exteriores.</w:t>
      </w:r>
    </w:p>
    <w:p w14:paraId="1B975BD9" w14:textId="77777777" w:rsidR="00E35235" w:rsidRPr="00EE246D" w:rsidRDefault="00E35235" w:rsidP="00E35235">
      <w:pPr>
        <w:pStyle w:val="Prrafodelista"/>
        <w:spacing w:line="360" w:lineRule="auto"/>
        <w:ind w:left="930"/>
        <w:jc w:val="both"/>
        <w:rPr>
          <w:rFonts w:ascii="Arial Narrow" w:hAnsi="Arial Narrow" w:cs="Arial"/>
          <w:szCs w:val="24"/>
        </w:rPr>
      </w:pPr>
    </w:p>
    <w:p w14:paraId="50FF4EDB"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CAR. En consecuencia, el ámbito de evaluación comprende las superficies de la intervención que generan escorrentía y los sectores del entorno que puedan contribuir al ingreso o concentración de agua hacia el predio.</w:t>
      </w:r>
    </w:p>
    <w:p w14:paraId="6D811926"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lastRenderedPageBreak/>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01288D5A" w14:textId="77777777" w:rsidR="00E35235" w:rsidRPr="00EE246D" w:rsidRDefault="00E35235" w:rsidP="00E35235">
      <w:pPr>
        <w:pStyle w:val="Prrafodelista"/>
        <w:spacing w:line="360" w:lineRule="auto"/>
        <w:ind w:left="930"/>
        <w:jc w:val="both"/>
        <w:rPr>
          <w:rFonts w:ascii="Arial Narrow" w:hAnsi="Arial Narrow" w:cs="Arial"/>
          <w:szCs w:val="24"/>
        </w:rPr>
      </w:pPr>
    </w:p>
    <w:p w14:paraId="0CAEAEBC"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64FC73C1" w14:textId="77777777" w:rsidR="00E35235" w:rsidRPr="00EE246D" w:rsidRDefault="00E35235" w:rsidP="00E35235">
      <w:pPr>
        <w:pStyle w:val="Prrafodelista"/>
        <w:spacing w:line="360" w:lineRule="auto"/>
        <w:ind w:left="930"/>
        <w:jc w:val="both"/>
        <w:rPr>
          <w:rFonts w:ascii="Arial Narrow" w:hAnsi="Arial Narrow" w:cs="Arial"/>
          <w:szCs w:val="24"/>
        </w:rPr>
      </w:pPr>
    </w:p>
    <w:p w14:paraId="24721360" w14:textId="5A800B8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2A270FD3" w14:textId="77777777" w:rsidR="00E35235" w:rsidRPr="00EE246D" w:rsidRDefault="00E35235" w:rsidP="00E35235">
      <w:pPr>
        <w:pStyle w:val="Prrafodelista"/>
        <w:spacing w:line="360" w:lineRule="auto"/>
        <w:ind w:left="930"/>
        <w:jc w:val="both"/>
        <w:rPr>
          <w:rFonts w:ascii="Arial Narrow" w:hAnsi="Arial Narrow" w:cs="Arial"/>
          <w:szCs w:val="24"/>
        </w:rPr>
      </w:pPr>
    </w:p>
    <w:p w14:paraId="48C8B8FB" w14:textId="475E22BD" w:rsidR="00A616BA"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De esta manera, el estudio establece la base hidrológica e hidráulica para conducir las aguas de lluvia de forma controlada, reducir el riesgo de empozamientos y desbordamientos, y evitar descargas que afecten las edificaciones, los accesos o los terrenos colindantes. La solución de drenaje contribuye así a la conservación de la infraestructura y a la continuidad del servicio del Centro de Acogida Residencial (CAR).</w:t>
      </w:r>
    </w:p>
    <w:p w14:paraId="2E445D95" w14:textId="77777777" w:rsidR="00127A24" w:rsidRPr="00EE246D" w:rsidRDefault="00127A24" w:rsidP="0028003B">
      <w:pPr>
        <w:pStyle w:val="Prrafodelista"/>
        <w:spacing w:line="360" w:lineRule="auto"/>
        <w:ind w:left="930"/>
        <w:jc w:val="both"/>
        <w:rPr>
          <w:rFonts w:ascii="Arial Narrow" w:hAnsi="Arial Narrow" w:cs="Arial"/>
          <w:szCs w:val="24"/>
        </w:rPr>
      </w:pPr>
    </w:p>
    <w:p w14:paraId="1C966887" w14:textId="5C703266" w:rsidR="00DF3977" w:rsidRPr="00EE246D" w:rsidRDefault="00DF3977" w:rsidP="0028003B">
      <w:pPr>
        <w:pStyle w:val="Ttulo2"/>
        <w:numPr>
          <w:ilvl w:val="1"/>
          <w:numId w:val="1"/>
        </w:numPr>
        <w:spacing w:line="360" w:lineRule="auto"/>
      </w:pPr>
      <w:bookmarkStart w:id="3" w:name="_Toc239860638"/>
      <w:r>
        <w:t>Objetivos del estudio</w:t>
      </w:r>
      <w:bookmarkEnd w:id="3"/>
    </w:p>
    <w:p w14:paraId="6BD5CFD4" w14:textId="7254CC00" w:rsidR="00042DB9" w:rsidRPr="00EE246D" w:rsidRDefault="00DF3977" w:rsidP="0028003B">
      <w:pPr>
        <w:pStyle w:val="Ttulo2"/>
        <w:numPr>
          <w:ilvl w:val="2"/>
          <w:numId w:val="1"/>
        </w:numPr>
        <w:spacing w:line="360" w:lineRule="auto"/>
      </w:pPr>
      <w:bookmarkStart w:id="4" w:name="_Toc239860639"/>
      <w:r>
        <w:t>General</w:t>
      </w:r>
      <w:bookmarkEnd w:id="4"/>
    </w:p>
    <w:p w14:paraId="06D8BC6D" w14:textId="0149FC9D" w:rsidR="00234154" w:rsidRPr="00EE246D" w:rsidRDefault="0028003B" w:rsidP="0028003B">
      <w:pPr>
        <w:pStyle w:val="Prrafodelista"/>
        <w:spacing w:line="360" w:lineRule="auto"/>
        <w:ind w:left="1134"/>
        <w:jc w:val="both"/>
        <w:rPr>
          <w:rFonts w:ascii="Arial Narrow" w:hAnsi="Arial Narrow" w:cs="Arial"/>
          <w:szCs w:val="24"/>
        </w:rPr>
      </w:pPr>
      <w:r>
        <w:rPr>
          <w:rFonts w:ascii="Arial Narrow" w:hAnsi="Arial Narrow" w:cs="Arial"/>
          <w:szCs w:val="24"/>
        </w:rPr>
        <w:t>Establecer Determinar los parámetros hidrológicos y dimensionar los componentes del sistema de drenaje pluvial del proyecto “</w:t>
      </w:r>
      <w:r>
        <w:rPr>
          <w:rFonts w:ascii="Arial Narrow" w:hAnsi="Arial Narrow" w:cs="Arial"/>
          <w:b/>
          <w:bCs/>
          <w:szCs w:val="24"/>
        </w:rPr>
        <w:t xml:space="preserve">“CREACIÓN DEL SERVICIO DE PROTECCIÓN INTEGRAL A NIÑAS, NIÑOS Y ADOLESCENTES SIN CUIDADOS PARENTALES O EN RIESGO DE PERDERLOS EN CENTRO DE ACOGIDA </w:t>
      </w:r>
      <w:r>
        <w:rPr>
          <w:rFonts w:ascii="Arial Narrow" w:hAnsi="Arial Narrow" w:cs="Arial"/>
          <w:b/>
          <w:bCs/>
          <w:szCs w:val="24"/>
        </w:rPr>
        <w:lastRenderedPageBreak/>
        <w:t>RESIDENCIAL - VARONES DISTRITO DE MORALES DE LA PROVINCIA DE SAN MARTÍN DEL DEPARTAMENTO DE SAN MARTÍN”, con CUI N.° 2705619</w:t>
      </w:r>
      <w:r>
        <w:rPr>
          <w:rFonts w:ascii="Arial Narrow" w:hAnsi="Arial Narrow" w:cs="Arial"/>
          <w:szCs w:val="24"/>
        </w:rPr>
        <w:t>,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62C61ED0" w14:textId="77777777" w:rsidR="0028003B" w:rsidRPr="00EE246D" w:rsidRDefault="0028003B" w:rsidP="0028003B">
      <w:pPr>
        <w:pStyle w:val="Prrafodelista"/>
        <w:spacing w:line="360" w:lineRule="auto"/>
        <w:ind w:left="1134"/>
        <w:jc w:val="both"/>
        <w:rPr>
          <w:rFonts w:ascii="Arial Narrow" w:hAnsi="Arial Narrow" w:cs="Arial"/>
          <w:szCs w:val="24"/>
        </w:rPr>
      </w:pPr>
    </w:p>
    <w:p w14:paraId="11E25534" w14:textId="545B487F" w:rsidR="00042DB9" w:rsidRPr="00EE246D" w:rsidRDefault="00DF3977" w:rsidP="0028003B">
      <w:pPr>
        <w:pStyle w:val="Ttulo2"/>
        <w:numPr>
          <w:ilvl w:val="2"/>
          <w:numId w:val="1"/>
        </w:numPr>
        <w:spacing w:line="360" w:lineRule="auto"/>
      </w:pPr>
      <w:bookmarkStart w:id="5" w:name="_Toc239860640"/>
      <w:r>
        <w:t>Específicos</w:t>
      </w:r>
      <w:bookmarkEnd w:id="5"/>
    </w:p>
    <w:p w14:paraId="52EB6EA1" w14:textId="118D0933" w:rsidR="0028003B" w:rsidRPr="00EE246D" w:rsidRDefault="003C20E6" w:rsidP="0028003B">
      <w:pPr>
        <w:spacing w:line="360" w:lineRule="auto"/>
        <w:ind w:left="1134"/>
        <w:jc w:val="both"/>
        <w:rPr>
          <w:rFonts w:ascii="Arial Narrow" w:hAnsi="Arial Narrow" w:cs="Arial"/>
          <w:szCs w:val="24"/>
        </w:rPr>
      </w:pPr>
      <w:r>
        <w:rPr>
          <w:rFonts w:ascii="Arial Narrow" w:hAnsi="Arial Narrow" w:cs="Arial"/>
          <w:szCs w:val="24"/>
        </w:rPr>
        <w:t>Los objetivos específicos de este estudio son los siguientes:</w:t>
      </w:r>
    </w:p>
    <w:p w14:paraId="5CF3EA34" w14:textId="77777777" w:rsidR="00E35235" w:rsidRPr="00EE246D" w:rsidRDefault="00E35235" w:rsidP="0028003B">
      <w:pPr>
        <w:spacing w:line="360" w:lineRule="auto"/>
        <w:ind w:left="1134"/>
        <w:jc w:val="both"/>
        <w:rPr>
          <w:rFonts w:ascii="Arial Narrow" w:hAnsi="Arial Narrow" w:cs="Arial"/>
          <w:szCs w:val="24"/>
        </w:rPr>
      </w:pPr>
    </w:p>
    <w:p w14:paraId="1544FE91" w14:textId="3BCCEE83"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3694799C" w14:textId="6DE69985"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1571B5EA" w14:textId="23603D22"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Determinar las precipitaciones de diseño mediante el análisis de frecuencia y la evaluación del ajuste de las distribuciones probabilísticas consideradas.</w:t>
      </w:r>
    </w:p>
    <w:p w14:paraId="6668787E" w14:textId="122B6AD8"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3FAED5CE" w14:textId="0475A289"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76ED075C" w14:textId="5770DED1"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Determinar los tiempos de concentración y las intensidades de lluvia correspondientes a las duraciones críticas de las áreas de aporte.</w:t>
      </w:r>
    </w:p>
    <w:p w14:paraId="045A571E" w14:textId="53CCC604"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Calcular los caudales de diseño en los puntos de captación y tramos de conducción, considerando la incorporación progresiva de los aportes y evitando su duplicación.</w:t>
      </w:r>
    </w:p>
    <w:p w14:paraId="0503A123" w14:textId="5194DEC9"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55E51F1" w14:textId="41F375E3"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lastRenderedPageBreak/>
        <w:t>Evaluar los puntos de descarga y las condiciones del receptor, definiendo las medidas necesarias para prevenir empozamientos, erosión y afectaciones al CAR, a las vías y a los predios colindantes.</w:t>
      </w:r>
    </w:p>
    <w:p w14:paraId="29472AA7" w14:textId="1E7A5D80" w:rsidR="00E35235" w:rsidRPr="00EE246D" w:rsidRDefault="00E35235">
      <w:pPr>
        <w:pStyle w:val="Prrafodelista"/>
        <w:numPr>
          <w:ilvl w:val="0"/>
          <w:numId w:val="7"/>
        </w:numPr>
        <w:spacing w:line="360" w:lineRule="auto"/>
        <w:jc w:val="both"/>
        <w:rPr>
          <w:rFonts w:ascii="Arial Narrow" w:hAnsi="Arial Narrow" w:cs="Arial"/>
          <w:szCs w:val="24"/>
        </w:rPr>
      </w:pPr>
      <w:r>
        <w:rPr>
          <w:rFonts w:ascii="Arial Narrow" w:hAnsi="Arial Narrow" w:cs="Arial"/>
        </w:rPr>
        <w:t>Establecer recomendaciones de ejecución, operación y mantenimiento que permitan conservar la capacidad del sistema y mantener concordancia entre los cálculos, los planos y las especificaciones del expediente técnico.</w:t>
      </w:r>
    </w:p>
    <w:p w14:paraId="41C037D1" w14:textId="77777777" w:rsidR="00E35235" w:rsidRPr="00EE246D" w:rsidRDefault="00E35235" w:rsidP="00E35235">
      <w:pPr>
        <w:pStyle w:val="Prrafodelista"/>
        <w:spacing w:line="360" w:lineRule="auto"/>
        <w:ind w:left="1854"/>
        <w:jc w:val="both"/>
        <w:rPr>
          <w:rFonts w:ascii="Arial Narrow" w:hAnsi="Arial Narrow" w:cs="Arial"/>
          <w:szCs w:val="24"/>
        </w:rPr>
      </w:pPr>
    </w:p>
    <w:p w14:paraId="67253F48" w14:textId="3AFAC005" w:rsidR="006A3424" w:rsidRPr="00EE246D" w:rsidRDefault="00753F02" w:rsidP="0028003B">
      <w:pPr>
        <w:pStyle w:val="Ttulo2"/>
        <w:numPr>
          <w:ilvl w:val="1"/>
          <w:numId w:val="1"/>
        </w:numPr>
        <w:spacing w:line="360" w:lineRule="auto"/>
      </w:pPr>
      <w:bookmarkStart w:id="6" w:name="_Toc239860641"/>
      <w:r>
        <w:t>Ubicación política y acceso</w:t>
      </w:r>
      <w:bookmarkEnd w:id="6"/>
    </w:p>
    <w:p w14:paraId="6BD80AFD" w14:textId="2D4E629C" w:rsidR="0028003B" w:rsidRPr="00EE246D" w:rsidRDefault="00DE3296" w:rsidP="0028003B">
      <w:pPr>
        <w:pStyle w:val="Ttulo2"/>
        <w:numPr>
          <w:ilvl w:val="2"/>
          <w:numId w:val="1"/>
        </w:numPr>
        <w:spacing w:line="360" w:lineRule="auto"/>
      </w:pPr>
      <w:bookmarkStart w:id="7" w:name="_Toc177639973"/>
      <w:bookmarkStart w:id="8" w:name="_Toc239860642"/>
      <w:r>
        <w:t>Ubicación política</w:t>
      </w:r>
      <w:bookmarkEnd w:id="7"/>
      <w:bookmarkEnd w:id="8"/>
    </w:p>
    <w:p w14:paraId="0DF1E4A7" w14:textId="10F9A754" w:rsidR="004D72C8" w:rsidRPr="00EE246D" w:rsidRDefault="004D72C8" w:rsidP="004D72C8">
      <w:pPr>
        <w:spacing w:line="360" w:lineRule="auto"/>
        <w:ind w:left="1134"/>
        <w:jc w:val="both"/>
        <w:rPr>
          <w:rFonts w:ascii="Arial Narrow" w:hAnsi="Arial Narrow"/>
          <w:lang w:val="es-ES"/>
        </w:rPr>
      </w:pPr>
      <w:r>
        <w:rPr>
          <w:rFonts w:ascii="Arial Narrow" w:hAnsi="Arial Narrow"/>
          <w:lang w:val="es-ES"/>
        </w:rPr>
        <w:t xml:space="preserve">El proyecto se encuentra ubicado en el distrito de Morales, provincia de San Martín, departamento de San Martín. La intervención corresponde a la creación de un Centro de Acogida Residencial (CAR) para la protección integral de niñas, niños y adolescentes sin cuidados parentales o en riesgo de perderlos, identificado con CUI N.° </w:t>
      </w:r>
      <w:r>
        <w:rPr>
          <w:rFonts w:ascii="Arial Narrow" w:hAnsi="Arial Narrow" w:cs="Arial"/>
          <w:b/>
          <w:bCs/>
          <w:szCs w:val="24"/>
        </w:rPr>
        <w:t>2705619.</w:t>
      </w:r>
    </w:p>
    <w:p w14:paraId="5B342D4F" w14:textId="3471A611" w:rsidR="004D72C8" w:rsidRPr="00EE246D" w:rsidRDefault="004D72C8" w:rsidP="004D72C8">
      <w:pPr>
        <w:spacing w:line="360" w:lineRule="auto"/>
        <w:ind w:left="1134"/>
        <w:jc w:val="both"/>
        <w:rPr>
          <w:rFonts w:ascii="Arial Narrow" w:hAnsi="Arial Narrow"/>
          <w:lang w:val="es-ES"/>
        </w:rPr>
      </w:pPr>
      <w:r>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068D5709"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6370F"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Denominación</w:t>
            </w:r>
          </w:p>
        </w:tc>
        <w:tc>
          <w:tcPr>
            <w:tcW w:w="0" w:type="auto"/>
            <w:hideMark/>
          </w:tcPr>
          <w:p w14:paraId="5AEB0E3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Pr>
                <w:rFonts w:ascii="Arial Narrow" w:hAnsi="Arial Narrow"/>
                <w:lang w:val="es-ES"/>
              </w:rPr>
              <w:t>Ubicación</w:t>
            </w:r>
          </w:p>
        </w:tc>
      </w:tr>
      <w:tr w:rsidR="004D72C8" w:rsidRPr="00EE246D" w14:paraId="74C5804C"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9BD4"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Departamento</w:t>
            </w:r>
          </w:p>
        </w:tc>
        <w:tc>
          <w:tcPr>
            <w:tcW w:w="0" w:type="auto"/>
            <w:hideMark/>
          </w:tcPr>
          <w:p w14:paraId="6A77109E"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Pr>
                <w:rFonts w:ascii="Arial Narrow" w:hAnsi="Arial Narrow"/>
                <w:lang w:val="es-ES"/>
              </w:rPr>
              <w:t>San Martín</w:t>
            </w:r>
          </w:p>
        </w:tc>
      </w:tr>
      <w:tr w:rsidR="004D72C8" w:rsidRPr="00EE246D" w14:paraId="1CD806A7"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7C9F6"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Provincia</w:t>
            </w:r>
          </w:p>
        </w:tc>
        <w:tc>
          <w:tcPr>
            <w:tcW w:w="0" w:type="auto"/>
            <w:hideMark/>
          </w:tcPr>
          <w:p w14:paraId="0C6BC101"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Pr>
                <w:rFonts w:ascii="Arial Narrow" w:hAnsi="Arial Narrow"/>
                <w:lang w:val="es-ES"/>
              </w:rPr>
              <w:t>San Martín</w:t>
            </w:r>
          </w:p>
        </w:tc>
      </w:tr>
      <w:tr w:rsidR="004D72C8" w:rsidRPr="00EE246D" w14:paraId="5E582095"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3EC7E"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Distrito</w:t>
            </w:r>
          </w:p>
        </w:tc>
        <w:tc>
          <w:tcPr>
            <w:tcW w:w="0" w:type="auto"/>
            <w:hideMark/>
          </w:tcPr>
          <w:p w14:paraId="2E145D9D"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Pr>
                <w:rFonts w:ascii="Arial Narrow" w:hAnsi="Arial Narrow"/>
                <w:lang w:val="es-ES"/>
              </w:rPr>
              <w:t>Morales</w:t>
            </w:r>
          </w:p>
        </w:tc>
      </w:tr>
    </w:tbl>
    <w:p w14:paraId="55D651D9" w14:textId="77777777" w:rsidR="004D72C8" w:rsidRPr="00EE246D" w:rsidRDefault="004D72C8" w:rsidP="004D72C8">
      <w:pPr>
        <w:spacing w:line="360" w:lineRule="auto"/>
        <w:ind w:left="1134"/>
        <w:jc w:val="both"/>
        <w:rPr>
          <w:rFonts w:ascii="Arial Narrow" w:hAnsi="Arial Narrow"/>
          <w:lang w:val="es-ES"/>
        </w:rPr>
      </w:pPr>
    </w:p>
    <w:p w14:paraId="71DFFA27" w14:textId="670ED575" w:rsidR="004D72C8" w:rsidRPr="00EE246D" w:rsidRDefault="004D72C8" w:rsidP="004D72C8">
      <w:pPr>
        <w:spacing w:line="360" w:lineRule="auto"/>
        <w:ind w:left="1080"/>
        <w:jc w:val="both"/>
        <w:rPr>
          <w:rFonts w:ascii="Arial Narrow" w:hAnsi="Arial Narrow"/>
          <w:lang w:val="es-ES"/>
        </w:rPr>
      </w:pPr>
      <w:r>
        <w:rPr>
          <w:rFonts w:ascii="Arial Narrow" w:hAnsi="Arial Narrow"/>
          <w:lang w:val="es-ES"/>
        </w:rPr>
        <w:t xml:space="preserve">El terreno destinado al proyecto forma parte del predio matriz denominado “Aldea Infantil Virgen del Pila”, de propiedad del Gobierno Regional de San Martín. El sector asignado al Centro de Acogida Residencial (CAR) comprende una superficie </w:t>
      </w:r>
      <w:r>
        <w:rPr>
          <w:rFonts w:ascii="Arial Narrow" w:hAnsi="Arial Narrow" w:cs="Arial"/>
          <w:szCs w:val="24"/>
        </w:rPr>
        <w:t>6,999.976m², con un perímetro de 336.894 m</w:t>
      </w:r>
      <w:r>
        <w:rPr>
          <w:rFonts w:ascii="Arial Narrow" w:hAnsi="Arial Narrow"/>
          <w:lang w:val="es-ES"/>
        </w:rPr>
        <w:t>.</w:t>
      </w:r>
    </w:p>
    <w:p w14:paraId="149FE962" w14:textId="77777777" w:rsidR="004D72C8" w:rsidRPr="00EE246D" w:rsidRDefault="004D72C8" w:rsidP="004D72C8">
      <w:pPr>
        <w:spacing w:line="360" w:lineRule="auto"/>
        <w:ind w:left="1080"/>
        <w:jc w:val="both"/>
        <w:rPr>
          <w:rFonts w:ascii="Arial Narrow" w:hAnsi="Arial Narrow"/>
          <w:lang w:val="es-ES"/>
        </w:rPr>
      </w:pPr>
    </w:p>
    <w:p w14:paraId="105242B9" w14:textId="388C8B80" w:rsidR="0028003B" w:rsidRPr="00EE246D" w:rsidRDefault="004D72C8" w:rsidP="004D72C8">
      <w:pPr>
        <w:spacing w:line="360" w:lineRule="auto"/>
        <w:ind w:left="1080"/>
        <w:jc w:val="both"/>
        <w:rPr>
          <w:rFonts w:ascii="Arial Narrow" w:hAnsi="Arial Narrow"/>
          <w:lang w:val="es-ES"/>
        </w:rPr>
      </w:pPr>
      <w:r>
        <w:rPr>
          <w:rFonts w:ascii="Arial Narrow" w:hAnsi="Arial Narrow"/>
          <w:lang w:val="es-ES"/>
        </w:rPr>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5DCC196D" w14:textId="77777777" w:rsidR="004D72C8" w:rsidRPr="00EE246D" w:rsidRDefault="004D72C8" w:rsidP="004D72C8">
      <w:pPr>
        <w:spacing w:line="360" w:lineRule="auto"/>
        <w:ind w:left="1080"/>
        <w:jc w:val="both"/>
        <w:rPr>
          <w:rFonts w:ascii="Arial Narrow" w:hAnsi="Arial Narrow" w:cs="Arial"/>
          <w:szCs w:val="24"/>
          <w:lang w:val="es-ES"/>
        </w:rPr>
      </w:pPr>
    </w:p>
    <w:p w14:paraId="2B5E5ABC" w14:textId="1571E182" w:rsidR="00FD38CC" w:rsidRPr="00EE246D" w:rsidRDefault="00DE3296" w:rsidP="0028003B">
      <w:pPr>
        <w:pStyle w:val="Ttulo2"/>
        <w:numPr>
          <w:ilvl w:val="2"/>
          <w:numId w:val="1"/>
        </w:numPr>
        <w:spacing w:line="360" w:lineRule="auto"/>
      </w:pPr>
      <w:bookmarkStart w:id="9" w:name="_Toc239860643"/>
      <w:r>
        <w:lastRenderedPageBreak/>
        <w:t>Acceso</w:t>
      </w:r>
      <w:bookmarkEnd w:id="9"/>
    </w:p>
    <w:p w14:paraId="1878EC97" w14:textId="45C567DD" w:rsidR="004D72C8" w:rsidRPr="00EE246D" w:rsidRDefault="004D72C8" w:rsidP="004D72C8">
      <w:pPr>
        <w:pStyle w:val="Prrafodelista"/>
        <w:tabs>
          <w:tab w:val="left" w:pos="567"/>
        </w:tabs>
        <w:spacing w:line="360" w:lineRule="auto"/>
        <w:ind w:left="1134"/>
        <w:jc w:val="both"/>
        <w:rPr>
          <w:rFonts w:ascii="Arial Narrow" w:hAnsi="Arial Narrow" w:cs="Arial"/>
        </w:rPr>
      </w:pPr>
      <w:r>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CBCC240" w14:textId="72190AEF" w:rsidR="0028003B" w:rsidRPr="00EE246D" w:rsidRDefault="004D72C8" w:rsidP="004D72C8">
      <w:pPr>
        <w:pStyle w:val="Prrafodelista"/>
        <w:tabs>
          <w:tab w:val="left" w:pos="567"/>
        </w:tabs>
        <w:spacing w:line="360" w:lineRule="auto"/>
        <w:ind w:left="1134"/>
        <w:jc w:val="both"/>
        <w:rPr>
          <w:rFonts w:ascii="Arial Narrow" w:hAnsi="Arial Narrow" w:cs="Arial"/>
        </w:rPr>
      </w:pPr>
      <w:r>
        <w:rPr>
          <w:rFonts w:ascii="Arial Narrow" w:hAnsi="Arial Narrow" w:cs="Arial"/>
        </w:rPr>
        <w:t>Tomando como punto de referencia la plaza de Morales, el recorrido hasta el terreno del Centro de Acogida Residencial (CAR)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2D3A54F7" w14:textId="77777777" w:rsidTr="00DC5C7B">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shd w:val="clear" w:color="auto" w:fill="FFD966" w:themeFill="accent4" w:themeFillTint="99"/>
            <w:vAlign w:val="center"/>
            <w:hideMark/>
          </w:tcPr>
          <w:p w14:paraId="25D84B10"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Origen</w:t>
            </w:r>
          </w:p>
        </w:tc>
        <w:tc>
          <w:tcPr>
            <w:tcW w:w="772" w:type="pct"/>
            <w:shd w:val="clear" w:color="auto" w:fill="FFD966" w:themeFill="accent4" w:themeFillTint="99"/>
            <w:vAlign w:val="center"/>
            <w:hideMark/>
          </w:tcPr>
          <w:p w14:paraId="75C45D88"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Destino</w:t>
            </w:r>
          </w:p>
        </w:tc>
        <w:tc>
          <w:tcPr>
            <w:tcW w:w="818" w:type="pct"/>
            <w:shd w:val="clear" w:color="auto" w:fill="FFD966" w:themeFill="accent4" w:themeFillTint="99"/>
            <w:vAlign w:val="center"/>
            <w:hideMark/>
          </w:tcPr>
          <w:p w14:paraId="094517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Distancia aproximada</w:t>
            </w:r>
          </w:p>
        </w:tc>
        <w:tc>
          <w:tcPr>
            <w:tcW w:w="811" w:type="pct"/>
            <w:shd w:val="clear" w:color="auto" w:fill="FFD966" w:themeFill="accent4" w:themeFillTint="99"/>
            <w:vAlign w:val="center"/>
            <w:hideMark/>
          </w:tcPr>
          <w:p w14:paraId="3AA3755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Tipo de vía</w:t>
            </w:r>
          </w:p>
        </w:tc>
        <w:tc>
          <w:tcPr>
            <w:tcW w:w="739" w:type="pct"/>
            <w:shd w:val="clear" w:color="auto" w:fill="FFD966" w:themeFill="accent4" w:themeFillTint="99"/>
            <w:vAlign w:val="center"/>
            <w:hideMark/>
          </w:tcPr>
          <w:p w14:paraId="2BD8B33E"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Medio de transporte</w:t>
            </w:r>
          </w:p>
        </w:tc>
        <w:tc>
          <w:tcPr>
            <w:tcW w:w="825" w:type="pct"/>
            <w:shd w:val="clear" w:color="auto" w:fill="FFD966" w:themeFill="accent4" w:themeFillTint="99"/>
            <w:vAlign w:val="center"/>
            <w:hideMark/>
          </w:tcPr>
          <w:p w14:paraId="33610CF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Tiempo aproximado</w:t>
            </w:r>
          </w:p>
        </w:tc>
      </w:tr>
      <w:tr w:rsidR="00BF606E" w:rsidRPr="00EE246D" w14:paraId="6DBE0FFE"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31DA5249"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1F938A18"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Terreno del Centro de Acogida Residencial (CAR)</w:t>
            </w:r>
          </w:p>
        </w:tc>
        <w:tc>
          <w:tcPr>
            <w:tcW w:w="818" w:type="pct"/>
            <w:tcBorders>
              <w:top w:val="none" w:sz="0" w:space="0" w:color="auto"/>
              <w:bottom w:val="none" w:sz="0" w:space="0" w:color="auto"/>
            </w:tcBorders>
            <w:vAlign w:val="center"/>
            <w:hideMark/>
          </w:tcPr>
          <w:p w14:paraId="7A2590C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0E314A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13F4159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15EE3042"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7 minutos</w:t>
            </w:r>
          </w:p>
        </w:tc>
      </w:tr>
    </w:tbl>
    <w:p w14:paraId="781F14A0" w14:textId="77777777" w:rsidR="00DF2AB2" w:rsidRPr="00EE246D" w:rsidRDefault="00DF2AB2" w:rsidP="00BF606E">
      <w:pPr>
        <w:tabs>
          <w:tab w:val="left" w:pos="567"/>
        </w:tabs>
        <w:spacing w:line="360" w:lineRule="auto"/>
        <w:jc w:val="both"/>
        <w:rPr>
          <w:rFonts w:ascii="Arial Narrow" w:hAnsi="Arial Narrow" w:cs="Arial"/>
        </w:rPr>
      </w:pPr>
    </w:p>
    <w:p w14:paraId="02E07798" w14:textId="77777777" w:rsidR="00BF606E" w:rsidRPr="00EE246D" w:rsidRDefault="00BF606E" w:rsidP="00BF606E">
      <w:pPr>
        <w:tabs>
          <w:tab w:val="left" w:pos="567"/>
        </w:tabs>
        <w:spacing w:line="360" w:lineRule="auto"/>
        <w:jc w:val="both"/>
        <w:rPr>
          <w:rFonts w:ascii="Arial Narrow" w:hAnsi="Arial Narrow" w:cs="Arial"/>
        </w:rPr>
      </w:pPr>
    </w:p>
    <w:p w14:paraId="1F1F5E3A" w14:textId="77777777" w:rsidR="00BF606E" w:rsidRPr="00EE246D" w:rsidRDefault="00BF606E" w:rsidP="00BF606E">
      <w:pPr>
        <w:tabs>
          <w:tab w:val="left" w:pos="567"/>
        </w:tabs>
        <w:spacing w:line="360" w:lineRule="auto"/>
        <w:jc w:val="both"/>
        <w:rPr>
          <w:rFonts w:ascii="Arial Narrow" w:hAnsi="Arial Narrow" w:cs="Arial"/>
        </w:rPr>
      </w:pPr>
    </w:p>
    <w:p w14:paraId="6F0CA9E7" w14:textId="7D4710BB"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4E74AD4F" w14:textId="77777777" w:rsidR="00DF2AB2" w:rsidRDefault="00DF2AB2" w:rsidP="0028003B">
      <w:pPr>
        <w:pStyle w:val="Sangradetextonormal"/>
        <w:tabs>
          <w:tab w:val="left" w:pos="284"/>
        </w:tabs>
        <w:spacing w:after="0" w:line="360" w:lineRule="auto"/>
        <w:ind w:left="0"/>
        <w:jc w:val="both"/>
        <w:rPr>
          <w:rFonts w:ascii="Arial Narrow" w:hAnsi="Arial Narrow" w:cs="Arial"/>
          <w:lang w:val="es-PE"/>
        </w:rPr>
      </w:pPr>
    </w:p>
    <w:p w14:paraId="46023A2D" w14:textId="77777777" w:rsidR="0016407F" w:rsidRPr="00EE246D" w:rsidRDefault="0016407F" w:rsidP="0028003B">
      <w:pPr>
        <w:pStyle w:val="Sangradetextonormal"/>
        <w:tabs>
          <w:tab w:val="left" w:pos="284"/>
        </w:tabs>
        <w:spacing w:after="0" w:line="360" w:lineRule="auto"/>
        <w:ind w:left="0"/>
        <w:jc w:val="both"/>
        <w:rPr>
          <w:rFonts w:ascii="Arial Narrow" w:hAnsi="Arial Narrow" w:cs="Arial"/>
          <w:lang w:val="es-PE"/>
        </w:rPr>
      </w:pPr>
    </w:p>
    <w:p w14:paraId="2BA4971B" w14:textId="42F01849" w:rsidR="00DF2AB2" w:rsidRPr="00EE246D" w:rsidRDefault="002E6CE6" w:rsidP="00DF2AB2">
      <w:pPr>
        <w:pStyle w:val="Ttulo2"/>
        <w:numPr>
          <w:ilvl w:val="1"/>
          <w:numId w:val="1"/>
        </w:numPr>
        <w:spacing w:line="360" w:lineRule="auto"/>
      </w:pPr>
      <w:bookmarkStart w:id="10" w:name="_Toc239860644"/>
      <w:r>
        <w:t>Ubicación Hidrográfica</w:t>
      </w:r>
      <w:bookmarkEnd w:id="10"/>
    </w:p>
    <w:p w14:paraId="37CF0AC6" w14:textId="74FECBF7" w:rsidR="00BF606E" w:rsidRPr="00EE246D" w:rsidRDefault="00DF2AB2" w:rsidP="00BF606E">
      <w:pPr>
        <w:spacing w:line="360" w:lineRule="auto"/>
        <w:ind w:left="993"/>
        <w:jc w:val="both"/>
        <w:rPr>
          <w:rFonts w:ascii="Arial Narrow" w:hAnsi="Arial Narrow"/>
        </w:rPr>
      </w:pPr>
      <w:r>
        <w:rPr>
          <w:rFonts w:ascii="Arial Narrow" w:hAnsi="Arial Narrow"/>
        </w:rPr>
        <w:t>Desde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17E7B09C" w14:textId="77777777" w:rsidR="00BF606E" w:rsidRPr="00EE246D" w:rsidRDefault="00BF606E" w:rsidP="00BF606E">
      <w:pPr>
        <w:spacing w:line="360" w:lineRule="auto"/>
        <w:ind w:left="993"/>
        <w:jc w:val="both"/>
        <w:rPr>
          <w:rFonts w:ascii="Arial Narrow" w:hAnsi="Arial Narrow"/>
        </w:rPr>
      </w:pPr>
    </w:p>
    <w:p w14:paraId="284A82C4" w14:textId="6B2196F3" w:rsidR="00DF2AB2" w:rsidRPr="00EE246D" w:rsidRDefault="00BF606E" w:rsidP="00B0418D">
      <w:pPr>
        <w:spacing w:line="360" w:lineRule="auto"/>
        <w:ind w:left="993"/>
        <w:jc w:val="both"/>
        <w:rPr>
          <w:rFonts w:ascii="Arial Narrow" w:hAnsi="Arial Narrow"/>
        </w:rPr>
      </w:pPr>
      <w:r>
        <w:rPr>
          <w:rFonts w:ascii="Arial Narrow" w:hAnsi="Arial Narrow"/>
        </w:rPr>
        <w:t xml:space="preserve">Como referencia territorial, la Autoridad Nacional del Agua identifica la unidad hidrográfica </w:t>
      </w:r>
      <w:proofErr w:type="gramStart"/>
      <w:r>
        <w:rPr>
          <w:rFonts w:ascii="Arial Narrow" w:hAnsi="Arial Narrow"/>
        </w:rPr>
        <w:t>Mayo</w:t>
      </w:r>
      <w:proofErr w:type="gramEnd"/>
      <w:r>
        <w:rPr>
          <w:rFonts w:ascii="Arial Narrow" w:hAnsi="Arial Narrow"/>
        </w:rPr>
        <w:t xml:space="preserve"> con el código 49844. Esta unidad proporciona el marco regional para contextualizar el emplazamiento del proyecto y su relación con la red de drenaje del entorno. </w:t>
      </w:r>
    </w:p>
    <w:p w14:paraId="616CE3F3"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70A65A4E" w14:textId="77777777" w:rsidTr="00DC5C7B">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shd w:val="clear" w:color="auto" w:fill="FFD966" w:themeFill="accent4" w:themeFillTint="99"/>
            <w:vAlign w:val="center"/>
            <w:hideMark/>
          </w:tcPr>
          <w:p w14:paraId="5C193D1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Nivel de referencia</w:t>
            </w:r>
          </w:p>
        </w:tc>
        <w:tc>
          <w:tcPr>
            <w:tcW w:w="0" w:type="auto"/>
            <w:shd w:val="clear" w:color="auto" w:fill="FFD966" w:themeFill="accent4" w:themeFillTint="99"/>
            <w:vAlign w:val="center"/>
            <w:hideMark/>
          </w:tcPr>
          <w:p w14:paraId="4F4A4E30"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Identificación</w:t>
            </w:r>
          </w:p>
        </w:tc>
      </w:tr>
      <w:tr w:rsidR="00B0418D" w:rsidRPr="00EE246D" w14:paraId="543B5700"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8E35E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05ACE0DE"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Amazonas</w:t>
            </w:r>
          </w:p>
        </w:tc>
      </w:tr>
      <w:tr w:rsidR="00B0418D" w:rsidRPr="00EE246D" w14:paraId="4916412F"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0385773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323C29A4"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Río Huallaga</w:t>
            </w:r>
          </w:p>
        </w:tc>
      </w:tr>
      <w:tr w:rsidR="00B0418D" w:rsidRPr="00EE246D" w14:paraId="2FA16121"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5CF824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lastRenderedPageBreak/>
              <w:t>Unidad hidrográfica de referencia</w:t>
            </w:r>
          </w:p>
        </w:tc>
        <w:tc>
          <w:tcPr>
            <w:tcW w:w="0" w:type="auto"/>
            <w:tcBorders>
              <w:top w:val="none" w:sz="0" w:space="0" w:color="auto"/>
              <w:bottom w:val="none" w:sz="0" w:space="0" w:color="auto"/>
            </w:tcBorders>
            <w:vAlign w:val="center"/>
            <w:hideMark/>
          </w:tcPr>
          <w:p w14:paraId="34C61F0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Mayo</w:t>
            </w:r>
          </w:p>
        </w:tc>
      </w:tr>
      <w:tr w:rsidR="00B0418D" w:rsidRPr="00EE246D" w14:paraId="7636B15F"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1806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7DAD237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49844</w:t>
            </w:r>
          </w:p>
        </w:tc>
      </w:tr>
      <w:tr w:rsidR="00B0418D" w:rsidRPr="00EE246D" w14:paraId="106B059B"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3F703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3BC1AF3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Río Cumbaza</w:t>
            </w:r>
          </w:p>
        </w:tc>
      </w:tr>
    </w:tbl>
    <w:p w14:paraId="0B1675F2" w14:textId="77777777" w:rsidR="00B0418D" w:rsidRPr="00EE246D" w:rsidRDefault="00B0418D" w:rsidP="00B0418D">
      <w:pPr>
        <w:spacing w:line="360" w:lineRule="auto"/>
        <w:ind w:left="993"/>
        <w:jc w:val="both"/>
        <w:rPr>
          <w:rFonts w:ascii="Arial Narrow" w:hAnsi="Arial Narrow"/>
          <w:lang w:val="es-ES"/>
        </w:rPr>
      </w:pPr>
    </w:p>
    <w:p w14:paraId="4F72809B" w14:textId="3F1E5E5A" w:rsidR="00B0418D" w:rsidRPr="00EE246D" w:rsidRDefault="00B0418D" w:rsidP="00B0418D">
      <w:pPr>
        <w:spacing w:line="360" w:lineRule="auto"/>
        <w:ind w:left="993"/>
        <w:jc w:val="both"/>
        <w:rPr>
          <w:rFonts w:ascii="Arial Narrow" w:hAnsi="Arial Narrow"/>
          <w:lang w:val="es-ES"/>
        </w:rPr>
      </w:pPr>
      <w:r>
        <w:rPr>
          <w:rFonts w:ascii="Arial Narrow" w:hAnsi="Arial Narrow"/>
          <w:lang w:val="es-ES"/>
        </w:rPr>
        <w:t>La ubicación hidrográfica regional permite comprender la organización general del escurrimiento; sin embargo, la descarga del sistema pluvial del CAR depende de las condiciones locales del terreno y de la continuidad de las conducciones existentes. La pertenencia a este ámbito hidrográfico no implica una descarga directa del proyecto al río Cumbaza.</w:t>
      </w:r>
    </w:p>
    <w:p w14:paraId="53701310" w14:textId="77777777" w:rsidR="00B0418D" w:rsidRPr="00EE246D" w:rsidRDefault="00B0418D" w:rsidP="00B0418D">
      <w:pPr>
        <w:spacing w:line="360" w:lineRule="auto"/>
        <w:ind w:left="993"/>
        <w:jc w:val="both"/>
        <w:rPr>
          <w:rFonts w:ascii="Arial Narrow" w:hAnsi="Arial Narrow"/>
          <w:lang w:val="es-ES"/>
        </w:rPr>
      </w:pPr>
    </w:p>
    <w:p w14:paraId="155FE737" w14:textId="76BCABF9" w:rsidR="00B0418D" w:rsidRPr="00EE246D" w:rsidRDefault="00B0418D" w:rsidP="00B0418D">
      <w:pPr>
        <w:spacing w:line="360" w:lineRule="auto"/>
        <w:ind w:left="993"/>
        <w:jc w:val="both"/>
        <w:rPr>
          <w:rFonts w:ascii="Arial Narrow" w:hAnsi="Arial Narrow"/>
          <w:lang w:val="es-ES"/>
        </w:rPr>
      </w:pPr>
      <w:r>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24674E62" w14:textId="77777777" w:rsidR="00B0418D" w:rsidRPr="00EE246D" w:rsidRDefault="00B0418D" w:rsidP="0028003B">
      <w:pPr>
        <w:spacing w:line="360" w:lineRule="auto"/>
        <w:ind w:left="993"/>
        <w:jc w:val="both"/>
        <w:rPr>
          <w:rFonts w:ascii="Arial Narrow" w:hAnsi="Arial Narrow"/>
        </w:rPr>
      </w:pPr>
    </w:p>
    <w:p w14:paraId="5A3C8028" w14:textId="6CC84F1D" w:rsidR="00DF2AB2" w:rsidRPr="00EE246D" w:rsidRDefault="002E6CE6" w:rsidP="00DF2AB2">
      <w:pPr>
        <w:pStyle w:val="Ttulo2"/>
        <w:numPr>
          <w:ilvl w:val="1"/>
          <w:numId w:val="1"/>
        </w:numPr>
        <w:spacing w:line="360" w:lineRule="auto"/>
      </w:pPr>
      <w:bookmarkStart w:id="11" w:name="_Toc239860645"/>
      <w:r>
        <w:t>Acceso a la zona del proyecto</w:t>
      </w:r>
      <w:bookmarkStart w:id="12" w:name="_Hlk200204843"/>
      <w:bookmarkEnd w:id="11"/>
    </w:p>
    <w:p w14:paraId="1485F8A8" w14:textId="29E92CDD" w:rsidR="00B0418D" w:rsidRPr="00EE246D" w:rsidRDefault="00B0418D" w:rsidP="00B0418D">
      <w:pPr>
        <w:pStyle w:val="Prrafodelista"/>
        <w:spacing w:line="360" w:lineRule="auto"/>
        <w:ind w:left="993"/>
        <w:jc w:val="both"/>
        <w:rPr>
          <w:rFonts w:ascii="Arial Narrow" w:hAnsi="Arial Narrow"/>
          <w:lang w:val="es-ES"/>
        </w:rPr>
      </w:pPr>
      <w:r>
        <w:rPr>
          <w:rFonts w:ascii="Arial Narrow" w:hAnsi="Arial Narrow"/>
          <w:lang w:val="es-ES"/>
        </w:rPr>
        <w:t>El acceso a la zona del proyecto se realiza a través de la red vial del distrito de Morales, que conecta el terreno destinado al Centro de Acogida Residencial (CAR)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2B4A4DA8" w14:textId="77777777" w:rsidR="00B0418D" w:rsidRPr="00EE246D" w:rsidRDefault="00B0418D" w:rsidP="00B0418D">
      <w:pPr>
        <w:pStyle w:val="Prrafodelista"/>
        <w:spacing w:line="360" w:lineRule="auto"/>
        <w:ind w:left="993"/>
        <w:jc w:val="both"/>
        <w:rPr>
          <w:rFonts w:ascii="Arial Narrow" w:hAnsi="Arial Narrow"/>
          <w:lang w:val="es-ES"/>
        </w:rPr>
      </w:pPr>
    </w:p>
    <w:p w14:paraId="72A10445" w14:textId="77777777" w:rsidR="00B0418D" w:rsidRDefault="00B0418D" w:rsidP="00B0418D">
      <w:pPr>
        <w:pStyle w:val="Prrafodelista"/>
        <w:spacing w:line="360" w:lineRule="auto"/>
        <w:ind w:left="993"/>
        <w:jc w:val="both"/>
        <w:rPr>
          <w:rFonts w:ascii="Arial Narrow" w:hAnsi="Arial Narrow"/>
          <w:lang w:val="es-ES"/>
        </w:rPr>
      </w:pPr>
      <w:r>
        <w:rPr>
          <w:rFonts w:ascii="Arial Narrow" w:hAnsi="Arial Narrow"/>
          <w:lang w:val="es-ES"/>
        </w:rPr>
        <w:t>Como referencia de desplazamiento local, el recorrido desde la plaza de Morales hasta el predio comprende aproximadamente 2.1 km, con un tiempo estimado de traslado vehicular de 7 minutos. La ruta combina superficies asfaltadas y tramos de trocha carrozable; por tanto, el tiempo de recorrido puede variar según las condiciones de tránsito y el estado de la vía.</w:t>
      </w:r>
    </w:p>
    <w:p w14:paraId="7975E881" w14:textId="77777777" w:rsidR="00221A00" w:rsidRPr="00EE246D" w:rsidRDefault="00221A00" w:rsidP="00B0418D">
      <w:pPr>
        <w:pStyle w:val="Prrafodelista"/>
        <w:spacing w:line="360" w:lineRule="auto"/>
        <w:ind w:left="993"/>
        <w:jc w:val="both"/>
        <w:rPr>
          <w:rFonts w:ascii="Arial Narrow" w:hAnsi="Arial Narrow"/>
          <w:lang w:val="es-ES"/>
        </w:rPr>
      </w:pPr>
    </w:p>
    <w:p w14:paraId="1DCCD856"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58E9485" w14:textId="77777777" w:rsidTr="00DC5C7B">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shd w:val="clear" w:color="auto" w:fill="FFD966" w:themeFill="accent4" w:themeFillTint="99"/>
            <w:vAlign w:val="center"/>
            <w:hideMark/>
          </w:tcPr>
          <w:p w14:paraId="2CABEF6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lastRenderedPageBreak/>
              <w:t>Característica</w:t>
            </w:r>
          </w:p>
        </w:tc>
        <w:tc>
          <w:tcPr>
            <w:tcW w:w="2280" w:type="dxa"/>
            <w:tcBorders>
              <w:top w:val="none" w:sz="0" w:space="0" w:color="auto"/>
              <w:left w:val="none" w:sz="0" w:space="0" w:color="auto"/>
              <w:bottom w:val="none" w:sz="0" w:space="0" w:color="auto"/>
              <w:right w:val="none" w:sz="0" w:space="0" w:color="auto"/>
            </w:tcBorders>
            <w:shd w:val="clear" w:color="auto" w:fill="FFD966" w:themeFill="accent4" w:themeFillTint="99"/>
            <w:vAlign w:val="center"/>
            <w:hideMark/>
          </w:tcPr>
          <w:p w14:paraId="5B0B8F8A"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Descripción</w:t>
            </w:r>
          </w:p>
        </w:tc>
      </w:tr>
      <w:tr w:rsidR="00B0418D" w:rsidRPr="00EE246D" w14:paraId="0DE9FF9C" w14:textId="77777777" w:rsidTr="00DC5C7B">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29E4A80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Punto de referencia</w:t>
            </w:r>
          </w:p>
        </w:tc>
        <w:tc>
          <w:tcPr>
            <w:tcW w:w="2280" w:type="dxa"/>
            <w:shd w:val="clear" w:color="auto" w:fill="FFFFFF" w:themeFill="background1"/>
            <w:vAlign w:val="center"/>
            <w:hideMark/>
          </w:tcPr>
          <w:p w14:paraId="440EFC18"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Plaza de Morales</w:t>
            </w:r>
          </w:p>
        </w:tc>
      </w:tr>
      <w:tr w:rsidR="00B0418D" w:rsidRPr="00EE246D" w14:paraId="1CA84F3C" w14:textId="77777777" w:rsidTr="00DC5C7B">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64FFC3CF"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Destino</w:t>
            </w:r>
          </w:p>
        </w:tc>
        <w:tc>
          <w:tcPr>
            <w:tcW w:w="2280" w:type="dxa"/>
            <w:shd w:val="clear" w:color="auto" w:fill="FFFFFF" w:themeFill="background1"/>
            <w:vAlign w:val="center"/>
            <w:hideMark/>
          </w:tcPr>
          <w:p w14:paraId="4307C89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Terreno del Centro de Acogida Residencial (CAR)</w:t>
            </w:r>
          </w:p>
        </w:tc>
      </w:tr>
      <w:tr w:rsidR="00B0418D" w:rsidRPr="00EE246D" w14:paraId="15EE9660" w14:textId="77777777" w:rsidTr="00DC5C7B">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7FF4719B"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Vía principal de aproximación</w:t>
            </w:r>
          </w:p>
        </w:tc>
        <w:tc>
          <w:tcPr>
            <w:tcW w:w="2280" w:type="dxa"/>
            <w:shd w:val="clear" w:color="auto" w:fill="FFFFFF" w:themeFill="background1"/>
            <w:vAlign w:val="center"/>
            <w:hideMark/>
          </w:tcPr>
          <w:p w14:paraId="5FB74C14"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10EEB73C" w14:textId="77777777" w:rsidTr="001A0F7F">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7D0BA5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Sector de referencia</w:t>
            </w:r>
          </w:p>
        </w:tc>
        <w:tc>
          <w:tcPr>
            <w:tcW w:w="2280" w:type="dxa"/>
            <w:shd w:val="clear" w:color="auto" w:fill="FFFFFF" w:themeFill="background1"/>
            <w:vAlign w:val="center"/>
            <w:hideMark/>
          </w:tcPr>
          <w:p w14:paraId="42C8158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El Tumi</w:t>
            </w:r>
          </w:p>
        </w:tc>
      </w:tr>
      <w:tr w:rsidR="00B0418D" w:rsidRPr="00EE246D" w14:paraId="6592FCA9" w14:textId="77777777" w:rsidTr="001A0F7F">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30F82E72"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Vía frente al predio</w:t>
            </w:r>
          </w:p>
        </w:tc>
        <w:tc>
          <w:tcPr>
            <w:tcW w:w="2280" w:type="dxa"/>
            <w:shd w:val="clear" w:color="auto" w:fill="FFFFFF" w:themeFill="background1"/>
            <w:vAlign w:val="center"/>
            <w:hideMark/>
          </w:tcPr>
          <w:p w14:paraId="3C1AA75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Carretera Oasis</w:t>
            </w:r>
          </w:p>
        </w:tc>
      </w:tr>
      <w:tr w:rsidR="00B0418D" w:rsidRPr="00EE246D" w14:paraId="04C9EE1A" w14:textId="77777777" w:rsidTr="001A0F7F">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52F3DE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Distancia aproximada desde la plaza de Morales</w:t>
            </w:r>
          </w:p>
        </w:tc>
        <w:tc>
          <w:tcPr>
            <w:tcW w:w="2280" w:type="dxa"/>
            <w:shd w:val="clear" w:color="auto" w:fill="FFFFFF" w:themeFill="background1"/>
            <w:vAlign w:val="center"/>
            <w:hideMark/>
          </w:tcPr>
          <w:p w14:paraId="70B9038B"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2.1 km</w:t>
            </w:r>
          </w:p>
        </w:tc>
      </w:tr>
      <w:tr w:rsidR="00B0418D" w:rsidRPr="00EE246D" w14:paraId="2E9C1E7A" w14:textId="77777777" w:rsidTr="001A0F7F">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51BFFF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Tiempo referencial de traslado</w:t>
            </w:r>
          </w:p>
        </w:tc>
        <w:tc>
          <w:tcPr>
            <w:tcW w:w="2280" w:type="dxa"/>
            <w:shd w:val="clear" w:color="auto" w:fill="FFFFFF" w:themeFill="background1"/>
            <w:vAlign w:val="center"/>
            <w:hideMark/>
          </w:tcPr>
          <w:p w14:paraId="4DBEDFC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7 minutos</w:t>
            </w:r>
          </w:p>
        </w:tc>
      </w:tr>
      <w:tr w:rsidR="00B0418D" w:rsidRPr="00EE246D" w14:paraId="7609C492" w14:textId="77777777" w:rsidTr="001A0F7F">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3649FC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Superficie de rodadura</w:t>
            </w:r>
          </w:p>
        </w:tc>
        <w:tc>
          <w:tcPr>
            <w:tcW w:w="2280" w:type="dxa"/>
            <w:shd w:val="clear" w:color="auto" w:fill="FFFFFF" w:themeFill="background1"/>
            <w:vAlign w:val="center"/>
            <w:hideMark/>
          </w:tcPr>
          <w:p w14:paraId="4F75D21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3E730809" w14:textId="77777777" w:rsidTr="001A0F7F">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6FC71DC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Medio de acceso</w:t>
            </w:r>
          </w:p>
        </w:tc>
        <w:tc>
          <w:tcPr>
            <w:tcW w:w="2280" w:type="dxa"/>
            <w:shd w:val="clear" w:color="auto" w:fill="FFFFFF" w:themeFill="background1"/>
            <w:vAlign w:val="center"/>
            <w:hideMark/>
          </w:tcPr>
          <w:p w14:paraId="44CE6E87"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Vehicular terrestre</w:t>
            </w:r>
          </w:p>
        </w:tc>
      </w:tr>
    </w:tbl>
    <w:p w14:paraId="67206A8B" w14:textId="7E06B28C" w:rsidR="00B0418D" w:rsidRPr="00EE246D" w:rsidRDefault="00B0418D" w:rsidP="006E2FBD">
      <w:pPr>
        <w:pStyle w:val="Prrafodelista"/>
        <w:tabs>
          <w:tab w:val="left" w:pos="3173"/>
        </w:tabs>
        <w:spacing w:line="360" w:lineRule="auto"/>
        <w:ind w:left="993"/>
        <w:jc w:val="center"/>
        <w:rPr>
          <w:rFonts w:ascii="Arial Narrow" w:hAnsi="Arial Narrow"/>
        </w:rPr>
      </w:pPr>
      <w:r>
        <w:rPr>
          <w:rFonts w:ascii="Arial Narrow" w:hAnsi="Arial Narrow"/>
          <w:i/>
          <w:iCs/>
        </w:rPr>
        <w:t>Fuente: información descriptiva del proyecto.</w:t>
      </w:r>
    </w:p>
    <w:p w14:paraId="1BEA6F13"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6E68AC1F" w14:textId="79D282A2" w:rsidR="00B0418D" w:rsidRPr="00EE246D" w:rsidRDefault="00B0418D" w:rsidP="00B0418D">
      <w:pPr>
        <w:pStyle w:val="Prrafodelista"/>
        <w:tabs>
          <w:tab w:val="left" w:pos="3173"/>
        </w:tabs>
        <w:spacing w:line="360" w:lineRule="auto"/>
        <w:ind w:left="993"/>
        <w:jc w:val="both"/>
        <w:rPr>
          <w:rFonts w:ascii="Arial Narrow" w:hAnsi="Arial Narrow"/>
          <w:lang w:val="es-ES"/>
        </w:rPr>
      </w:pPr>
      <w:r>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36D12F8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24566D11" w14:textId="5503EC7B" w:rsidR="004A4972" w:rsidRPr="00EE246D" w:rsidRDefault="00B0418D" w:rsidP="006E2FBD">
      <w:pPr>
        <w:pStyle w:val="Prrafodelista"/>
        <w:tabs>
          <w:tab w:val="left" w:pos="3173"/>
        </w:tabs>
        <w:spacing w:line="360" w:lineRule="auto"/>
        <w:ind w:left="993"/>
        <w:jc w:val="both"/>
        <w:rPr>
          <w:rFonts w:ascii="Arial Narrow" w:hAnsi="Arial Narrow"/>
          <w:lang w:val="es-ES"/>
        </w:rPr>
      </w:pPr>
      <w:r>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2D416F60"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E9A4CC7" w14:textId="03E8851A" w:rsidR="007C131E" w:rsidRPr="00EE246D" w:rsidRDefault="00870FCA" w:rsidP="007C131E">
      <w:pPr>
        <w:pStyle w:val="Ttulo2"/>
        <w:numPr>
          <w:ilvl w:val="2"/>
          <w:numId w:val="1"/>
        </w:numPr>
        <w:spacing w:line="360" w:lineRule="auto"/>
      </w:pPr>
      <w:bookmarkStart w:id="13" w:name="_Toc239860646"/>
      <w:r>
        <w:lastRenderedPageBreak/>
        <w:t>Estación meteorológica de referencia</w:t>
      </w:r>
      <w:bookmarkEnd w:id="1"/>
      <w:bookmarkEnd w:id="12"/>
      <w:bookmarkEnd w:id="13"/>
    </w:p>
    <w:p w14:paraId="5457C3BE" w14:textId="67E7620C" w:rsidR="004A4972" w:rsidRPr="00EE246D" w:rsidRDefault="007C131E" w:rsidP="004A4972">
      <w:pPr>
        <w:pStyle w:val="Prrafodelista"/>
        <w:spacing w:line="360" w:lineRule="auto"/>
        <w:ind w:left="1134"/>
        <w:jc w:val="both"/>
        <w:rPr>
          <w:rFonts w:ascii="Arial Narrow" w:hAnsi="Arial Narrow" w:cs="Arial"/>
        </w:rPr>
      </w:pPr>
      <w:r>
        <w:rPr>
          <w:rFonts w:ascii="Arial Narrow" w:hAnsi="Arial Narrow" w:cs="Arial"/>
        </w:rPr>
        <w:t>Para 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3E0FD75C" w14:textId="760D974A" w:rsidR="004A4972" w:rsidRDefault="004A4972" w:rsidP="006E2FBD">
      <w:pPr>
        <w:pStyle w:val="Prrafodelista"/>
        <w:spacing w:line="360" w:lineRule="auto"/>
        <w:ind w:left="1134"/>
        <w:jc w:val="both"/>
        <w:rPr>
          <w:rFonts w:ascii="Arial Narrow" w:hAnsi="Arial Narrow" w:cs="Arial"/>
        </w:rPr>
      </w:pPr>
      <w:r>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5461A3E9"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64CF233C" w14:textId="77777777" w:rsidTr="001A0F7F">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shd w:val="clear" w:color="auto" w:fill="FFE599" w:themeFill="accent4" w:themeFillTint="66"/>
            <w:vAlign w:val="center"/>
            <w:hideMark/>
          </w:tcPr>
          <w:p w14:paraId="620FEC7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Característica</w:t>
            </w:r>
          </w:p>
        </w:tc>
        <w:tc>
          <w:tcPr>
            <w:tcW w:w="0" w:type="auto"/>
            <w:shd w:val="clear" w:color="auto" w:fill="FFE599" w:themeFill="accent4" w:themeFillTint="66"/>
            <w:vAlign w:val="center"/>
            <w:hideMark/>
          </w:tcPr>
          <w:p w14:paraId="17EFC7C2"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Información</w:t>
            </w:r>
          </w:p>
        </w:tc>
      </w:tr>
      <w:tr w:rsidR="004141BE" w:rsidRPr="00EE246D" w14:paraId="214FA1EB"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98792C1" w14:textId="36A05B42"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Característica</w:t>
            </w:r>
          </w:p>
        </w:tc>
        <w:tc>
          <w:tcPr>
            <w:tcW w:w="0" w:type="auto"/>
            <w:tcBorders>
              <w:top w:val="none" w:sz="0" w:space="0" w:color="auto"/>
              <w:bottom w:val="none" w:sz="0" w:space="0" w:color="auto"/>
            </w:tcBorders>
            <w:hideMark/>
          </w:tcPr>
          <w:p w14:paraId="6115EDC6" w14:textId="7FF4CFB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Información</w:t>
            </w:r>
          </w:p>
        </w:tc>
      </w:tr>
      <w:tr w:rsidR="004141BE" w:rsidRPr="00EE246D" w14:paraId="53A965F7"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377CF" w14:textId="745F0C9F"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Estación</w:t>
            </w:r>
          </w:p>
        </w:tc>
        <w:tc>
          <w:tcPr>
            <w:tcW w:w="0" w:type="auto"/>
            <w:hideMark/>
          </w:tcPr>
          <w:p w14:paraId="2B1805F6" w14:textId="699B13EE"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CO “Tarapoto”</w:t>
            </w:r>
          </w:p>
        </w:tc>
      </w:tr>
      <w:tr w:rsidR="004141BE" w:rsidRPr="00EE246D" w14:paraId="475A1FF9"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B98608" w14:textId="45A0290E"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Tipo</w:t>
            </w:r>
          </w:p>
        </w:tc>
        <w:tc>
          <w:tcPr>
            <w:tcW w:w="0" w:type="auto"/>
            <w:tcBorders>
              <w:top w:val="none" w:sz="0" w:space="0" w:color="auto"/>
              <w:bottom w:val="none" w:sz="0" w:space="0" w:color="auto"/>
            </w:tcBorders>
            <w:hideMark/>
          </w:tcPr>
          <w:p w14:paraId="7C579773" w14:textId="29C2D76C"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Meteorológica convencional</w:t>
            </w:r>
          </w:p>
        </w:tc>
      </w:tr>
      <w:tr w:rsidR="004141BE" w:rsidRPr="00EE246D" w14:paraId="4BD0C8BA"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895D69" w14:textId="4F4602F8"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Entidad responsable</w:t>
            </w:r>
          </w:p>
        </w:tc>
        <w:tc>
          <w:tcPr>
            <w:tcW w:w="0" w:type="auto"/>
            <w:hideMark/>
          </w:tcPr>
          <w:p w14:paraId="1BD169B3" w14:textId="57EE2113"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SENAMHI</w:t>
            </w:r>
          </w:p>
        </w:tc>
      </w:tr>
      <w:tr w:rsidR="004141BE" w:rsidRPr="00EE246D" w14:paraId="44D28C33"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3B1531A" w14:textId="3FF36BC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Departamento</w:t>
            </w:r>
          </w:p>
        </w:tc>
        <w:tc>
          <w:tcPr>
            <w:tcW w:w="0" w:type="auto"/>
            <w:tcBorders>
              <w:top w:val="none" w:sz="0" w:space="0" w:color="auto"/>
              <w:bottom w:val="none" w:sz="0" w:space="0" w:color="auto"/>
            </w:tcBorders>
            <w:hideMark/>
          </w:tcPr>
          <w:p w14:paraId="64CDC384" w14:textId="0D7B0895"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San Martín</w:t>
            </w:r>
          </w:p>
        </w:tc>
      </w:tr>
      <w:tr w:rsidR="004141BE" w:rsidRPr="00EE246D" w14:paraId="062E5416"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C5953EC" w14:textId="0D93D189"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Provincia</w:t>
            </w:r>
          </w:p>
        </w:tc>
        <w:tc>
          <w:tcPr>
            <w:tcW w:w="0" w:type="auto"/>
            <w:hideMark/>
          </w:tcPr>
          <w:p w14:paraId="69F564F1" w14:textId="1D3896B8"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San Martín</w:t>
            </w:r>
          </w:p>
        </w:tc>
      </w:tr>
      <w:tr w:rsidR="004141BE" w:rsidRPr="00EE246D" w14:paraId="71FB2C12"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A5C7E00" w14:textId="15C8C9C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Distrito</w:t>
            </w:r>
          </w:p>
        </w:tc>
        <w:tc>
          <w:tcPr>
            <w:tcW w:w="0" w:type="auto"/>
            <w:tcBorders>
              <w:top w:val="none" w:sz="0" w:space="0" w:color="auto"/>
              <w:bottom w:val="none" w:sz="0" w:space="0" w:color="auto"/>
            </w:tcBorders>
            <w:hideMark/>
          </w:tcPr>
          <w:p w14:paraId="095A8DB6" w14:textId="1326EA2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Tarapoto</w:t>
            </w:r>
          </w:p>
        </w:tc>
      </w:tr>
      <w:tr w:rsidR="004141BE" w:rsidRPr="00EE246D" w14:paraId="03F796CE"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D6AE24" w14:textId="66FF6CCD"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Latitud referencial</w:t>
            </w:r>
          </w:p>
        </w:tc>
        <w:tc>
          <w:tcPr>
            <w:tcW w:w="0" w:type="auto"/>
            <w:hideMark/>
          </w:tcPr>
          <w:p w14:paraId="05E381CF" w14:textId="78C94EBF"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06° 28′ S</w:t>
            </w:r>
          </w:p>
        </w:tc>
      </w:tr>
      <w:tr w:rsidR="004141BE" w:rsidRPr="00EE246D" w14:paraId="02020306"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C60FD94" w14:textId="4BEE05B5"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Longitud referencial</w:t>
            </w:r>
          </w:p>
        </w:tc>
        <w:tc>
          <w:tcPr>
            <w:tcW w:w="0" w:type="auto"/>
            <w:tcBorders>
              <w:top w:val="none" w:sz="0" w:space="0" w:color="auto"/>
              <w:bottom w:val="none" w:sz="0" w:space="0" w:color="auto"/>
            </w:tcBorders>
            <w:hideMark/>
          </w:tcPr>
          <w:p w14:paraId="3FECFF11" w14:textId="7B658D0D"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76° 22′ O</w:t>
            </w:r>
          </w:p>
        </w:tc>
      </w:tr>
      <w:tr w:rsidR="004141BE" w:rsidRPr="00EE246D" w14:paraId="0DB58F77"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23ABA79" w14:textId="3376764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Altitud</w:t>
            </w:r>
          </w:p>
        </w:tc>
        <w:tc>
          <w:tcPr>
            <w:tcW w:w="0" w:type="auto"/>
            <w:hideMark/>
          </w:tcPr>
          <w:p w14:paraId="42107DC4" w14:textId="440631B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356 m s. n. m.</w:t>
            </w:r>
          </w:p>
        </w:tc>
      </w:tr>
      <w:tr w:rsidR="004141BE" w:rsidRPr="00EE246D" w14:paraId="62754B8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94D71BF" w14:textId="7E24F71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Variable de análisis</w:t>
            </w:r>
          </w:p>
        </w:tc>
        <w:tc>
          <w:tcPr>
            <w:tcW w:w="0" w:type="auto"/>
            <w:tcBorders>
              <w:top w:val="none" w:sz="0" w:space="0" w:color="auto"/>
              <w:bottom w:val="none" w:sz="0" w:space="0" w:color="auto"/>
            </w:tcBorders>
            <w:hideMark/>
          </w:tcPr>
          <w:p w14:paraId="7B11519F" w14:textId="6B7D3E1E"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Precipitación máxima en 24 horas</w:t>
            </w:r>
          </w:p>
        </w:tc>
      </w:tr>
      <w:tr w:rsidR="004141BE" w:rsidRPr="00EE246D" w14:paraId="4DD5A504"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8DF632B" w14:textId="25E0598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Unidad</w:t>
            </w:r>
          </w:p>
        </w:tc>
        <w:tc>
          <w:tcPr>
            <w:tcW w:w="0" w:type="auto"/>
            <w:hideMark/>
          </w:tcPr>
          <w:p w14:paraId="3CEC3C64" w14:textId="1CC513D5"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Milímetros — mm</w:t>
            </w:r>
          </w:p>
        </w:tc>
      </w:tr>
      <w:tr w:rsidR="004141BE" w:rsidRPr="00EE246D" w14:paraId="6CCFE625"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285862" w14:textId="5C4697FB"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5ED3577B" w14:textId="348CDB0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1999–2024</w:t>
            </w:r>
          </w:p>
        </w:tc>
      </w:tr>
    </w:tbl>
    <w:p w14:paraId="287DCA85" w14:textId="77777777" w:rsidR="006E2FBD" w:rsidRPr="00EE246D" w:rsidRDefault="006E2FBD" w:rsidP="006E2FBD">
      <w:pPr>
        <w:jc w:val="center"/>
        <w:rPr>
          <w:rFonts w:ascii="Arial Narrow" w:hAnsi="Arial Narrow"/>
        </w:rPr>
      </w:pPr>
    </w:p>
    <w:p w14:paraId="0CF181DA" w14:textId="5027F8BA" w:rsidR="006E2FBD" w:rsidRPr="00EE246D" w:rsidRDefault="006E2FBD" w:rsidP="006E2FBD">
      <w:pPr>
        <w:jc w:val="center"/>
        <w:rPr>
          <w:rFonts w:ascii="Arial Narrow" w:hAnsi="Arial Narrow"/>
        </w:rPr>
      </w:pPr>
      <w:r>
        <w:rPr>
          <w:rFonts w:ascii="Arial Narrow" w:hAnsi="Arial Narrow"/>
        </w:rPr>
        <w:t>Fuente: SENAMHI, información meteorológica de la Estación CO “Tarapoto”.</w:t>
      </w:r>
    </w:p>
    <w:p w14:paraId="6B802133" w14:textId="77777777" w:rsidR="006E2FBD" w:rsidRPr="00EE246D" w:rsidRDefault="006E2FBD" w:rsidP="006E2FBD">
      <w:pPr>
        <w:jc w:val="center"/>
        <w:rPr>
          <w:rFonts w:ascii="Arial Narrow" w:hAnsi="Arial Narrow"/>
        </w:rPr>
      </w:pPr>
    </w:p>
    <w:p w14:paraId="3B67A6D5" w14:textId="345C740A" w:rsidR="004141BE" w:rsidRPr="00EE246D" w:rsidRDefault="004141BE" w:rsidP="004141BE">
      <w:pPr>
        <w:spacing w:line="360" w:lineRule="auto"/>
        <w:ind w:left="1134"/>
        <w:jc w:val="both"/>
        <w:rPr>
          <w:rFonts w:ascii="Arial Narrow" w:hAnsi="Arial Narrow"/>
        </w:rPr>
      </w:pPr>
      <w:r>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7C0E0DE2" w14:textId="77777777" w:rsidR="004141BE" w:rsidRPr="00EE246D" w:rsidRDefault="004141BE" w:rsidP="004141BE">
      <w:pPr>
        <w:spacing w:line="360" w:lineRule="auto"/>
        <w:ind w:left="1134"/>
        <w:jc w:val="both"/>
        <w:rPr>
          <w:rFonts w:ascii="Arial Narrow" w:hAnsi="Arial Narrow"/>
        </w:rPr>
      </w:pPr>
    </w:p>
    <w:p w14:paraId="127818D7" w14:textId="77777777" w:rsidR="004141BE" w:rsidRPr="00EE246D" w:rsidRDefault="004141BE" w:rsidP="004141BE">
      <w:pPr>
        <w:spacing w:line="360" w:lineRule="auto"/>
        <w:ind w:left="1134"/>
        <w:jc w:val="both"/>
        <w:rPr>
          <w:rFonts w:ascii="Arial Narrow" w:hAnsi="Arial Narrow"/>
        </w:rPr>
      </w:pPr>
      <w:r>
        <w:rPr>
          <w:rFonts w:ascii="Arial Narrow" w:hAnsi="Arial Narrow"/>
        </w:rPr>
        <w:t xml:space="preserve">Los cuadros presentan la precipitación máxima en 24 horas registrada en cada mes. Para conformar la serie de máximos anuales se identifica el mayor valor mensual de cada año, siempre que exista información suficiente para representar el período anual. </w:t>
      </w:r>
      <w:r>
        <w:rPr>
          <w:rFonts w:ascii="Arial Narrow" w:hAnsi="Arial Narrow"/>
        </w:rPr>
        <w:lastRenderedPageBreak/>
        <w:t>Estos registros corresponden a eventos máximos de lluvia y no a precipitaciones totales mensuales, distinción que resulta esencial para seleccionar los procedimientos de análisis y tratamiento de datos.</w:t>
      </w:r>
    </w:p>
    <w:p w14:paraId="6838EE27" w14:textId="77777777" w:rsidR="004141BE" w:rsidRPr="00EE246D" w:rsidRDefault="004141BE" w:rsidP="004141BE">
      <w:pPr>
        <w:spacing w:line="360" w:lineRule="auto"/>
        <w:ind w:left="1134"/>
        <w:jc w:val="both"/>
        <w:rPr>
          <w:rFonts w:ascii="Arial Narrow" w:hAnsi="Arial Narrow"/>
        </w:rPr>
      </w:pPr>
    </w:p>
    <w:p w14:paraId="245DB351" w14:textId="54DD87CE" w:rsidR="004141BE" w:rsidRPr="00EE246D" w:rsidRDefault="004141BE" w:rsidP="004141BE">
      <w:pPr>
        <w:spacing w:line="360" w:lineRule="auto"/>
        <w:ind w:left="1134"/>
        <w:jc w:val="both"/>
        <w:rPr>
          <w:rFonts w:ascii="Arial Narrow" w:hAnsi="Arial Narrow"/>
        </w:rPr>
      </w:pPr>
      <w:r>
        <w:rPr>
          <w:rFonts w:ascii="Arial Narrow" w:hAnsi="Arial Narrow"/>
        </w:rPr>
        <w:t xml:space="preserve">Como referencia técnica complementaria, el numeral </w:t>
      </w:r>
      <w:r>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Pr>
          <w:rFonts w:ascii="Arial Narrow" w:hAnsi="Arial Narrow"/>
        </w:rPr>
        <w:t>.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debe examinarse juntamente con la disponibilidad real de observaciones. Fuente: MTC, numeral 3.4.</w:t>
      </w:r>
    </w:p>
    <w:p w14:paraId="27AF2F40" w14:textId="77777777" w:rsidR="004141BE" w:rsidRPr="00EE246D" w:rsidRDefault="004141BE" w:rsidP="004141BE">
      <w:pPr>
        <w:spacing w:line="360" w:lineRule="auto"/>
        <w:ind w:left="1134"/>
        <w:jc w:val="both"/>
        <w:rPr>
          <w:rFonts w:ascii="Arial Narrow" w:hAnsi="Arial Narrow"/>
        </w:rPr>
      </w:pPr>
    </w:p>
    <w:p w14:paraId="39B501A5" w14:textId="77777777" w:rsidR="004141BE" w:rsidRPr="00EE246D" w:rsidRDefault="004141BE" w:rsidP="004141BE">
      <w:pPr>
        <w:spacing w:line="360" w:lineRule="auto"/>
        <w:ind w:left="1134"/>
        <w:jc w:val="both"/>
        <w:rPr>
          <w:rFonts w:ascii="Arial Narrow" w:hAnsi="Arial Narrow"/>
        </w:rPr>
      </w:pPr>
      <w:r>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5F7C8F4F" w14:textId="77777777" w:rsidR="004141BE" w:rsidRPr="00EE246D" w:rsidRDefault="004141BE" w:rsidP="004141BE">
      <w:pPr>
        <w:spacing w:line="360" w:lineRule="auto"/>
        <w:ind w:left="1134"/>
        <w:jc w:val="both"/>
        <w:rPr>
          <w:rFonts w:ascii="Arial Narrow" w:hAnsi="Arial Narrow"/>
        </w:rPr>
      </w:pPr>
    </w:p>
    <w:p w14:paraId="700CDAE6" w14:textId="51AFC745" w:rsidR="004141BE" w:rsidRPr="00EE246D" w:rsidRDefault="004141BE" w:rsidP="004141BE">
      <w:pPr>
        <w:spacing w:line="360" w:lineRule="auto"/>
        <w:ind w:left="1134"/>
        <w:jc w:val="both"/>
        <w:rPr>
          <w:rFonts w:ascii="Arial Narrow" w:hAnsi="Arial Narrow"/>
          <w:i/>
          <w:iCs/>
        </w:rPr>
      </w:pPr>
      <w:r>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Pr>
          <w:rFonts w:ascii="Arial Narrow" w:hAnsi="Arial Narrow"/>
          <w:i/>
          <w:iCs/>
        </w:rPr>
        <w:t>Fuente: SENAMHI, apartado 3.2 sobre homogeneización y completación de datos.</w:t>
      </w:r>
    </w:p>
    <w:p w14:paraId="41613FB6" w14:textId="77777777" w:rsidR="004141BE" w:rsidRPr="00EE246D" w:rsidRDefault="004141BE" w:rsidP="004141BE">
      <w:pPr>
        <w:spacing w:line="360" w:lineRule="auto"/>
        <w:ind w:left="1134"/>
        <w:jc w:val="both"/>
        <w:rPr>
          <w:rFonts w:ascii="Arial Narrow" w:hAnsi="Arial Narrow"/>
        </w:rPr>
      </w:pPr>
    </w:p>
    <w:p w14:paraId="3836A018" w14:textId="4892C375" w:rsidR="004141BE" w:rsidRPr="00EE246D" w:rsidRDefault="004141BE" w:rsidP="004141BE">
      <w:pPr>
        <w:spacing w:line="360" w:lineRule="auto"/>
        <w:ind w:left="1134"/>
        <w:jc w:val="both"/>
        <w:rPr>
          <w:rFonts w:ascii="Arial Narrow" w:hAnsi="Arial Narrow"/>
        </w:rPr>
      </w:pPr>
      <w:r>
        <w:rPr>
          <w:rFonts w:ascii="Arial Narrow" w:hAnsi="Arial Narrow"/>
        </w:rPr>
        <w:t xml:space="preserve">Los valores observados en años incompletos se mantienen en la información fuente. En particular, el registro de 152.5 mm correspondiente a enero de 2020 constituye un </w:t>
      </w:r>
      <w:r>
        <w:rPr>
          <w:rFonts w:ascii="Arial Narrow" w:hAnsi="Arial Narrow"/>
        </w:rPr>
        <w:lastRenderedPageBreak/>
        <w:t>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2C2BB434" w14:textId="77777777" w:rsidR="00C16E0A" w:rsidRPr="00EE246D" w:rsidRDefault="00C16E0A" w:rsidP="004141BE">
      <w:pPr>
        <w:spacing w:line="360" w:lineRule="auto"/>
        <w:ind w:left="1134"/>
        <w:jc w:val="both"/>
        <w:rPr>
          <w:rFonts w:ascii="Arial Narrow" w:hAnsi="Arial Narrow"/>
        </w:rPr>
      </w:pPr>
    </w:p>
    <w:p w14:paraId="6A9FA7D8" w14:textId="22A879FC" w:rsidR="006E2FBD" w:rsidRPr="00EE246D" w:rsidRDefault="004141BE" w:rsidP="004141BE">
      <w:pPr>
        <w:spacing w:line="360" w:lineRule="auto"/>
        <w:ind w:left="1134"/>
        <w:jc w:val="both"/>
        <w:rPr>
          <w:rFonts w:ascii="Arial Narrow" w:hAnsi="Arial Narrow"/>
        </w:rPr>
      </w:pPr>
      <w:r>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3CD0A6AA" w14:textId="77777777" w:rsidR="00C16E0A" w:rsidRPr="00EE246D" w:rsidRDefault="00C16E0A" w:rsidP="004141BE">
      <w:pPr>
        <w:spacing w:line="360" w:lineRule="auto"/>
        <w:ind w:left="1134"/>
        <w:jc w:val="both"/>
        <w:rPr>
          <w:rFonts w:ascii="Arial Narrow" w:hAnsi="Arial Narrow"/>
          <w:lang w:val="es-ES"/>
        </w:rPr>
      </w:pPr>
    </w:p>
    <w:p w14:paraId="03398A7E" w14:textId="3CAB2685"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39860647"/>
      <w:r>
        <w:rPr>
          <w:rFonts w:ascii="Arial Narrow" w:hAnsi="Arial Narrow" w:cs="Arial"/>
        </w:rPr>
        <w:t>ESTUDIO HIDROLÓGICO</w:t>
      </w:r>
      <w:bookmarkEnd w:id="14"/>
    </w:p>
    <w:p w14:paraId="4DB01BB5" w14:textId="2AC312C2" w:rsidR="006C6EE1" w:rsidRPr="00EE246D" w:rsidRDefault="00704C64" w:rsidP="0028003B">
      <w:pPr>
        <w:pStyle w:val="Ttulo2"/>
        <w:numPr>
          <w:ilvl w:val="1"/>
          <w:numId w:val="1"/>
        </w:numPr>
        <w:spacing w:line="360" w:lineRule="auto"/>
      </w:pPr>
      <w:bookmarkStart w:id="15" w:name="_Toc239860648"/>
      <w:r>
        <w:t>Introducción</w:t>
      </w:r>
      <w:bookmarkEnd w:id="15"/>
    </w:p>
    <w:p w14:paraId="4F906ED6" w14:textId="02731138"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El estudio hidrológico determina las características de la precipitación y su transformación en escorrentía dentro del ámbito del Centro de Acogida Residencial (CAR),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215607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F8DB5C"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40C8D6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044D89"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 xml:space="preserve">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w:t>
      </w:r>
      <w:r>
        <w:rPr>
          <w:rFonts w:ascii="Arial Narrow" w:hAnsi="Arial Narrow" w:cs="Arial"/>
          <w:szCs w:val="24"/>
        </w:rPr>
        <w:lastRenderedPageBreak/>
        <w:t>estadística considera la integridad de los registros y el tratamiento sustentado de los años con información incompleta.</w:t>
      </w:r>
    </w:p>
    <w:p w14:paraId="17EE20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1F5703"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6340962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59EA8D"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3B043D8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88029B"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45D8D6EA"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6A4897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37E06A61" w14:textId="2AB9AA59" w:rsidR="009626F6"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 xml:space="preserve">Los resultados constituyen la base para el dimensionamiento y la verificación hidráulica de canaletas, bajantes, cunetas y demás componentes del sistema. Su presentación </w:t>
      </w:r>
      <w:r>
        <w:rPr>
          <w:rFonts w:ascii="Arial Narrow" w:hAnsi="Arial Narrow" w:cs="Arial"/>
          <w:szCs w:val="24"/>
        </w:rPr>
        <w:lastRenderedPageBreak/>
        <w:t>permite seguir la secuencia entre los registros de lluvia, los parámetros seleccionados, las áreas contribuyentes y los caudales obtenidos, manteniendo concordancia con la topografía, los planos y las condiciones de descarga del proyecto.</w:t>
      </w:r>
    </w:p>
    <w:p w14:paraId="47A99A1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05A213A" w14:textId="06613450" w:rsidR="00796E72" w:rsidRPr="00EE246D" w:rsidRDefault="006C6EE1" w:rsidP="00796E72">
      <w:pPr>
        <w:pStyle w:val="Ttulo2"/>
        <w:numPr>
          <w:ilvl w:val="1"/>
          <w:numId w:val="1"/>
        </w:numPr>
        <w:spacing w:line="360" w:lineRule="auto"/>
      </w:pPr>
      <w:bookmarkStart w:id="16" w:name="_Toc239860649"/>
      <w:r>
        <w:t>Metodología empleada</w:t>
      </w:r>
      <w:bookmarkEnd w:id="16"/>
    </w:p>
    <w:p w14:paraId="7D330BE0" w14:textId="75BB72D5" w:rsidR="00FF6741" w:rsidRPr="00EE246D" w:rsidRDefault="00FF6741" w:rsidP="00FF6741">
      <w:pPr>
        <w:spacing w:line="360" w:lineRule="auto"/>
        <w:ind w:left="993"/>
        <w:jc w:val="both"/>
        <w:rPr>
          <w:rFonts w:ascii="Arial Narrow" w:hAnsi="Arial Narrow"/>
        </w:rPr>
      </w:pPr>
      <w:r>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Centro de Acogida Residencial (CAR), manteniendo una secuencia verificable desde los registros de origen hasta los resultados empleados en el dimensionamiento hidráulico.</w:t>
      </w:r>
    </w:p>
    <w:p w14:paraId="071A41F7" w14:textId="77777777" w:rsidR="00FF6741" w:rsidRPr="00EE246D" w:rsidRDefault="00FF6741" w:rsidP="00FF6741">
      <w:pPr>
        <w:spacing w:line="360" w:lineRule="auto"/>
        <w:ind w:left="993"/>
        <w:jc w:val="both"/>
        <w:rPr>
          <w:rFonts w:ascii="Arial Narrow" w:hAnsi="Arial Narrow"/>
        </w:rPr>
      </w:pPr>
    </w:p>
    <w:p w14:paraId="2A5B905B" w14:textId="3331586E" w:rsidR="00FF6741" w:rsidRPr="00EE246D" w:rsidRDefault="00FF6741" w:rsidP="00FF6741">
      <w:pPr>
        <w:spacing w:line="360" w:lineRule="auto"/>
        <w:ind w:left="993"/>
        <w:jc w:val="both"/>
        <w:rPr>
          <w:rFonts w:ascii="Arial Narrow" w:hAnsi="Arial Narrow"/>
        </w:rPr>
      </w:pPr>
      <w:r>
        <w:rPr>
          <w:rFonts w:ascii="Arial Narrow" w:hAnsi="Arial Narrow"/>
        </w:rPr>
        <w:t>El desarrollo se organiza en las siguientes etapas:</w:t>
      </w:r>
    </w:p>
    <w:p w14:paraId="5269A11B" w14:textId="77777777" w:rsidR="00FF6741" w:rsidRPr="00EE246D" w:rsidRDefault="00FF6741" w:rsidP="00FF6741">
      <w:pPr>
        <w:spacing w:line="360" w:lineRule="auto"/>
        <w:ind w:left="993"/>
        <w:jc w:val="both"/>
        <w:rPr>
          <w:rFonts w:ascii="Arial Narrow" w:hAnsi="Arial Narrow"/>
        </w:rPr>
      </w:pPr>
    </w:p>
    <w:p w14:paraId="15BDAFD4" w14:textId="15615795" w:rsidR="00FF6741" w:rsidRPr="00EE246D" w:rsidRDefault="00FF6741" w:rsidP="00FF6741">
      <w:pPr>
        <w:spacing w:line="360" w:lineRule="auto"/>
        <w:ind w:left="993"/>
        <w:jc w:val="both"/>
        <w:rPr>
          <w:rFonts w:ascii="Arial Narrow" w:hAnsi="Arial Narrow"/>
          <w:b/>
          <w:bCs/>
        </w:rPr>
      </w:pPr>
      <w:r>
        <w:rPr>
          <w:rFonts w:ascii="Arial Narrow" w:hAnsi="Arial Narrow"/>
          <w:b/>
          <w:bCs/>
        </w:rPr>
        <w:t>a) Recopilación y organización de la información</w:t>
      </w:r>
    </w:p>
    <w:p w14:paraId="290F1768" w14:textId="77777777" w:rsidR="00FF6741" w:rsidRPr="00EE246D" w:rsidRDefault="00FF6741" w:rsidP="00FF6741">
      <w:pPr>
        <w:spacing w:line="360" w:lineRule="auto"/>
        <w:ind w:left="993"/>
        <w:jc w:val="both"/>
        <w:rPr>
          <w:rFonts w:ascii="Arial Narrow" w:hAnsi="Arial Narrow"/>
        </w:rPr>
      </w:pPr>
      <w:r>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42F661C3" w14:textId="77777777" w:rsidR="00FF6741" w:rsidRPr="00EE246D" w:rsidRDefault="00FF6741" w:rsidP="00FF6741">
      <w:pPr>
        <w:spacing w:line="360" w:lineRule="auto"/>
        <w:ind w:left="993"/>
        <w:jc w:val="both"/>
        <w:rPr>
          <w:rFonts w:ascii="Arial Narrow" w:hAnsi="Arial Narrow"/>
        </w:rPr>
      </w:pPr>
    </w:p>
    <w:p w14:paraId="4301BDE2" w14:textId="39566891" w:rsidR="00FF6741" w:rsidRPr="00EE246D" w:rsidRDefault="00FF6741" w:rsidP="00FF6741">
      <w:pPr>
        <w:spacing w:line="360" w:lineRule="auto"/>
        <w:ind w:left="993"/>
        <w:jc w:val="both"/>
        <w:rPr>
          <w:rFonts w:ascii="Arial Narrow" w:hAnsi="Arial Narrow"/>
        </w:rPr>
      </w:pPr>
      <w:r>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0D4D98DD" w14:textId="77777777" w:rsidR="00FF6741" w:rsidRPr="00EE246D" w:rsidRDefault="00FF6741" w:rsidP="00FF6741">
      <w:pPr>
        <w:spacing w:line="360" w:lineRule="auto"/>
        <w:ind w:left="993"/>
        <w:jc w:val="both"/>
        <w:rPr>
          <w:rFonts w:ascii="Arial Narrow" w:hAnsi="Arial Narrow"/>
        </w:rPr>
      </w:pPr>
    </w:p>
    <w:p w14:paraId="6D29E1CB" w14:textId="7AC812EB" w:rsidR="00FF6741" w:rsidRPr="00EE246D" w:rsidRDefault="00FF6741" w:rsidP="00FF6741">
      <w:pPr>
        <w:spacing w:line="360" w:lineRule="auto"/>
        <w:ind w:left="993"/>
        <w:jc w:val="both"/>
        <w:rPr>
          <w:rFonts w:ascii="Arial Narrow" w:hAnsi="Arial Narrow"/>
          <w:b/>
          <w:bCs/>
        </w:rPr>
      </w:pPr>
      <w:r>
        <w:rPr>
          <w:rFonts w:ascii="Arial Narrow" w:hAnsi="Arial Narrow"/>
          <w:b/>
          <w:bCs/>
        </w:rPr>
        <w:t>b) Revisión de calidad y conformación de la serie</w:t>
      </w:r>
    </w:p>
    <w:p w14:paraId="51B2B54D" w14:textId="77777777" w:rsidR="00FF6741" w:rsidRPr="00EE246D" w:rsidRDefault="00FF6741" w:rsidP="00FF6741">
      <w:pPr>
        <w:spacing w:line="360" w:lineRule="auto"/>
        <w:ind w:left="993"/>
        <w:jc w:val="both"/>
        <w:rPr>
          <w:rFonts w:ascii="Arial Narrow" w:hAnsi="Arial Narrow"/>
        </w:rPr>
      </w:pPr>
      <w:r>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2AAA5EC2" w14:textId="77777777" w:rsidR="00FF6741" w:rsidRPr="00EE246D" w:rsidRDefault="00FF6741" w:rsidP="00FF6741">
      <w:pPr>
        <w:spacing w:line="360" w:lineRule="auto"/>
        <w:ind w:left="993"/>
        <w:jc w:val="both"/>
        <w:rPr>
          <w:rFonts w:ascii="Arial Narrow" w:hAnsi="Arial Narrow"/>
        </w:rPr>
      </w:pPr>
    </w:p>
    <w:p w14:paraId="4FE2263C" w14:textId="77777777" w:rsidR="00FF6741" w:rsidRPr="00EE246D" w:rsidRDefault="00FF6741" w:rsidP="00FF6741">
      <w:pPr>
        <w:spacing w:line="360" w:lineRule="auto"/>
        <w:ind w:left="993"/>
        <w:jc w:val="both"/>
        <w:rPr>
          <w:rFonts w:ascii="Arial Narrow" w:hAnsi="Arial Narrow"/>
        </w:rPr>
      </w:pPr>
      <w:r>
        <w:rPr>
          <w:rFonts w:ascii="Arial Narrow" w:hAnsi="Arial Narrow"/>
        </w:rPr>
        <w:lastRenderedPageBreak/>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1AF2E5B2" w14:textId="77777777" w:rsidR="00FF6741" w:rsidRDefault="00FF6741" w:rsidP="00FF6741">
      <w:pPr>
        <w:spacing w:line="360" w:lineRule="auto"/>
        <w:ind w:left="993"/>
        <w:jc w:val="both"/>
        <w:rPr>
          <w:rFonts w:ascii="Arial Narrow" w:hAnsi="Arial Narrow"/>
        </w:rPr>
      </w:pPr>
    </w:p>
    <w:p w14:paraId="284D6166" w14:textId="77777777" w:rsidR="00BE7716" w:rsidRPr="00EE246D" w:rsidRDefault="00BE7716" w:rsidP="00FF6741">
      <w:pPr>
        <w:spacing w:line="360" w:lineRule="auto"/>
        <w:ind w:left="993"/>
        <w:jc w:val="both"/>
        <w:rPr>
          <w:rFonts w:ascii="Arial Narrow" w:hAnsi="Arial Narrow"/>
        </w:rPr>
      </w:pPr>
    </w:p>
    <w:p w14:paraId="31E1AEC7"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c) Caracterización estadística y análisis de frecuencia</w:t>
      </w:r>
    </w:p>
    <w:p w14:paraId="39FAE01C" w14:textId="77777777" w:rsidR="00FF6741" w:rsidRPr="00EE246D" w:rsidRDefault="00FF6741" w:rsidP="00FF6741">
      <w:pPr>
        <w:spacing w:line="360" w:lineRule="auto"/>
        <w:ind w:left="993"/>
        <w:jc w:val="both"/>
        <w:rPr>
          <w:rFonts w:ascii="Arial Narrow" w:hAnsi="Arial Narrow"/>
        </w:rPr>
      </w:pPr>
      <w:r>
        <w:rPr>
          <w:rFonts w:ascii="Arial Narrow" w:hAnsi="Arial Narrow"/>
        </w:rPr>
        <w:t>Sobre la serie seleccionada se determinan los estadísticos descriptivos necesarios para evaluar su comportamiento, entre ellos la media, la desviación estándar y el coeficiente de asimetría. Cuando el modelo requiere transformar los datos a escala logarítmica, se calculan los parámetros correspondientes, manteniendo uniformidad en la base del logaritmo utilizada.</w:t>
      </w:r>
    </w:p>
    <w:p w14:paraId="2A15E4D8" w14:textId="77777777" w:rsidR="00FF6741" w:rsidRPr="00EE246D" w:rsidRDefault="00FF6741" w:rsidP="00FF6741">
      <w:pPr>
        <w:spacing w:line="360" w:lineRule="auto"/>
        <w:ind w:left="993"/>
        <w:jc w:val="both"/>
        <w:rPr>
          <w:rFonts w:ascii="Arial Narrow" w:hAnsi="Arial Narrow"/>
        </w:rPr>
      </w:pPr>
    </w:p>
    <w:p w14:paraId="68746783" w14:textId="77777777" w:rsidR="00FF6741" w:rsidRPr="00EE246D" w:rsidRDefault="00FF6741" w:rsidP="00FF6741">
      <w:pPr>
        <w:spacing w:line="360" w:lineRule="auto"/>
        <w:ind w:left="993"/>
        <w:jc w:val="both"/>
        <w:rPr>
          <w:rFonts w:ascii="Arial Narrow" w:hAnsi="Arial Narrow"/>
        </w:rPr>
      </w:pPr>
      <w:r>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7D6BF1A2" w14:textId="77777777" w:rsidR="00FF6741" w:rsidRPr="00EE246D" w:rsidRDefault="00FF6741" w:rsidP="00FF6741">
      <w:pPr>
        <w:spacing w:line="360" w:lineRule="auto"/>
        <w:ind w:left="993"/>
        <w:jc w:val="both"/>
        <w:rPr>
          <w:rFonts w:ascii="Arial Narrow" w:hAnsi="Arial Narrow"/>
        </w:rPr>
      </w:pPr>
    </w:p>
    <w:p w14:paraId="54B40885"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d) Evaluación del ajuste y selección del modelo</w:t>
      </w:r>
    </w:p>
    <w:p w14:paraId="19B7C0CB" w14:textId="77777777" w:rsidR="00FF6741" w:rsidRPr="00EE246D" w:rsidRDefault="00FF6741" w:rsidP="00FF6741">
      <w:pPr>
        <w:spacing w:line="360" w:lineRule="auto"/>
        <w:ind w:left="993"/>
        <w:jc w:val="both"/>
        <w:rPr>
          <w:rFonts w:ascii="Arial Narrow" w:hAnsi="Arial Narrow"/>
        </w:rPr>
      </w:pPr>
      <w:r>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776F8A3F" w14:textId="77777777" w:rsidR="00FF6741" w:rsidRPr="00EE246D" w:rsidRDefault="00FF6741" w:rsidP="00FF6741">
      <w:pPr>
        <w:spacing w:line="360" w:lineRule="auto"/>
        <w:ind w:left="993"/>
        <w:jc w:val="both"/>
        <w:rPr>
          <w:rFonts w:ascii="Arial Narrow" w:hAnsi="Arial Narrow"/>
        </w:rPr>
      </w:pPr>
    </w:p>
    <w:p w14:paraId="396BE37E" w14:textId="77777777" w:rsidR="00FF6741" w:rsidRPr="00EE246D" w:rsidRDefault="00FF6741" w:rsidP="00FF6741">
      <w:pPr>
        <w:spacing w:line="360" w:lineRule="auto"/>
        <w:ind w:left="993"/>
        <w:jc w:val="both"/>
        <w:rPr>
          <w:rFonts w:ascii="Arial Narrow" w:hAnsi="Arial Narrow"/>
        </w:rPr>
      </w:pPr>
      <w:r>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1F4EED" w14:textId="77777777" w:rsidR="00FF6741" w:rsidRPr="00EE246D" w:rsidRDefault="00FF6741" w:rsidP="00FF6741">
      <w:pPr>
        <w:spacing w:line="360" w:lineRule="auto"/>
        <w:ind w:left="993"/>
        <w:jc w:val="both"/>
        <w:rPr>
          <w:rFonts w:ascii="Arial Narrow" w:hAnsi="Arial Narrow"/>
        </w:rPr>
      </w:pPr>
    </w:p>
    <w:p w14:paraId="7B033801"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lastRenderedPageBreak/>
        <w:t>e) Determinación de precipitaciones e intensidades de diseño</w:t>
      </w:r>
    </w:p>
    <w:p w14:paraId="45887965" w14:textId="77777777" w:rsidR="00FF6741" w:rsidRPr="00EE246D" w:rsidRDefault="00FF6741" w:rsidP="00FF6741">
      <w:pPr>
        <w:spacing w:line="360" w:lineRule="auto"/>
        <w:ind w:left="993"/>
        <w:jc w:val="both"/>
        <w:rPr>
          <w:rFonts w:ascii="Arial Narrow" w:hAnsi="Arial Narrow"/>
        </w:rPr>
      </w:pPr>
      <w:r>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4F69D0F3" w14:textId="77777777" w:rsidR="00FF6741" w:rsidRPr="00EE246D" w:rsidRDefault="00FF6741" w:rsidP="00FF6741">
      <w:pPr>
        <w:spacing w:line="360" w:lineRule="auto"/>
        <w:ind w:left="993"/>
        <w:jc w:val="both"/>
        <w:rPr>
          <w:rFonts w:ascii="Arial Narrow" w:hAnsi="Arial Narrow"/>
        </w:rPr>
      </w:pPr>
    </w:p>
    <w:p w14:paraId="1FA5FB6C" w14:textId="77777777" w:rsidR="00FF6741" w:rsidRPr="00EE246D" w:rsidRDefault="00FF6741" w:rsidP="00FF6741">
      <w:pPr>
        <w:spacing w:line="360" w:lineRule="auto"/>
        <w:ind w:left="993"/>
        <w:jc w:val="both"/>
        <w:rPr>
          <w:rFonts w:ascii="Arial Narrow" w:hAnsi="Arial Narrow"/>
        </w:rPr>
      </w:pPr>
      <w:r>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76821FBF" w14:textId="77777777" w:rsidR="00FF6741" w:rsidRPr="00EE246D" w:rsidRDefault="00FF6741" w:rsidP="00FF6741">
      <w:pPr>
        <w:spacing w:line="360" w:lineRule="auto"/>
        <w:ind w:left="993"/>
        <w:jc w:val="both"/>
        <w:rPr>
          <w:rFonts w:ascii="Arial Narrow" w:hAnsi="Arial Narrow"/>
        </w:rPr>
      </w:pPr>
    </w:p>
    <w:p w14:paraId="3DAB2F02"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f) Delimitación de áreas tributarias y tiempos de concentración</w:t>
      </w:r>
    </w:p>
    <w:p w14:paraId="6B373238" w14:textId="77777777" w:rsidR="00FF6741" w:rsidRPr="00EE246D" w:rsidRDefault="00FF6741" w:rsidP="00FF6741">
      <w:pPr>
        <w:spacing w:line="360" w:lineRule="auto"/>
        <w:ind w:left="993"/>
        <w:jc w:val="both"/>
        <w:rPr>
          <w:rFonts w:ascii="Arial Narrow" w:hAnsi="Arial Narrow"/>
        </w:rPr>
      </w:pPr>
      <w:r>
        <w:rPr>
          <w:rFonts w:ascii="Arial Narrow" w:hAnsi="Arial Narrow"/>
        </w:rPr>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632640FB" w14:textId="77777777" w:rsidR="00FF6741" w:rsidRPr="00EE246D" w:rsidRDefault="00FF6741" w:rsidP="00FF6741">
      <w:pPr>
        <w:spacing w:line="360" w:lineRule="auto"/>
        <w:ind w:left="993"/>
        <w:jc w:val="both"/>
        <w:rPr>
          <w:rFonts w:ascii="Arial Narrow" w:hAnsi="Arial Narrow"/>
        </w:rPr>
      </w:pPr>
    </w:p>
    <w:p w14:paraId="360A1328" w14:textId="3B8DB901" w:rsidR="00FF6741" w:rsidRPr="00EE246D" w:rsidRDefault="00FF6741" w:rsidP="00FF6741">
      <w:pPr>
        <w:spacing w:line="360" w:lineRule="auto"/>
        <w:ind w:left="993"/>
        <w:jc w:val="both"/>
        <w:rPr>
          <w:rFonts w:ascii="Arial Narrow" w:hAnsi="Arial Narrow"/>
        </w:rPr>
      </w:pPr>
      <w:r>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6DD6FA5A" w14:textId="77777777" w:rsidR="00FF6741" w:rsidRPr="00EE246D" w:rsidRDefault="00FF6741" w:rsidP="00E13F6E">
      <w:pPr>
        <w:spacing w:line="360" w:lineRule="auto"/>
        <w:jc w:val="both"/>
        <w:rPr>
          <w:rFonts w:ascii="Arial Narrow" w:hAnsi="Arial Narrow"/>
        </w:rPr>
      </w:pPr>
    </w:p>
    <w:p w14:paraId="5AEB436F"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g) Asignación de coeficientes y cálculo de caudales</w:t>
      </w:r>
    </w:p>
    <w:p w14:paraId="0E86EF90" w14:textId="77777777" w:rsidR="00FF6741" w:rsidRPr="00EE246D" w:rsidRDefault="00FF6741" w:rsidP="00FF6741">
      <w:pPr>
        <w:spacing w:line="360" w:lineRule="auto"/>
        <w:ind w:left="993"/>
        <w:jc w:val="both"/>
        <w:rPr>
          <w:rFonts w:ascii="Arial Narrow" w:hAnsi="Arial Narrow"/>
        </w:rPr>
      </w:pPr>
      <w:r>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69A132EA" w14:textId="77777777" w:rsidR="00FF6741" w:rsidRPr="00EE246D" w:rsidRDefault="00FF6741" w:rsidP="00FF6741">
      <w:pPr>
        <w:spacing w:line="360" w:lineRule="auto"/>
        <w:ind w:left="993"/>
        <w:jc w:val="both"/>
        <w:rPr>
          <w:rFonts w:ascii="Arial Narrow" w:hAnsi="Arial Narrow"/>
        </w:rPr>
      </w:pPr>
      <w:r>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5BCF2818" w14:textId="77777777" w:rsidR="00FF6741" w:rsidRPr="00EE246D" w:rsidRDefault="00FF6741" w:rsidP="00FF6741">
      <w:pPr>
        <w:spacing w:line="360" w:lineRule="auto"/>
        <w:ind w:left="993"/>
        <w:jc w:val="both"/>
        <w:rPr>
          <w:rFonts w:ascii="Arial Narrow" w:hAnsi="Arial Narrow"/>
        </w:rPr>
      </w:pPr>
    </w:p>
    <w:p w14:paraId="682B1F69"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h) Integración con la evaluación hidráulica</w:t>
      </w:r>
    </w:p>
    <w:p w14:paraId="41F37211" w14:textId="41FE977D" w:rsidR="00FF6741" w:rsidRDefault="00FF6741" w:rsidP="00D17AE5">
      <w:pPr>
        <w:spacing w:line="360" w:lineRule="auto"/>
        <w:ind w:left="993"/>
        <w:jc w:val="both"/>
        <w:rPr>
          <w:rFonts w:ascii="Arial Narrow" w:hAnsi="Arial Narrow"/>
        </w:rPr>
      </w:pPr>
      <w:r>
        <w:rPr>
          <w:rFonts w:ascii="Arial Narrow" w:hAnsi="Arial Narrow"/>
        </w:rPr>
        <w:lastRenderedPageBreak/>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689E8BA1" w14:textId="77777777" w:rsidR="00BE7716" w:rsidRPr="00EE246D" w:rsidRDefault="00BE7716" w:rsidP="00FF6741">
      <w:pPr>
        <w:spacing w:line="360" w:lineRule="auto"/>
        <w:ind w:left="993"/>
        <w:jc w:val="both"/>
        <w:rPr>
          <w:rFonts w:ascii="Arial Narrow" w:hAnsi="Arial Narrow"/>
        </w:rPr>
      </w:pPr>
    </w:p>
    <w:p w14:paraId="4FC7C03F" w14:textId="4CB995FF" w:rsidR="006C6EE1" w:rsidRPr="00EE246D" w:rsidRDefault="006C6EE1" w:rsidP="0028003B">
      <w:pPr>
        <w:pStyle w:val="Ttulo2"/>
        <w:numPr>
          <w:ilvl w:val="1"/>
          <w:numId w:val="1"/>
        </w:numPr>
        <w:spacing w:line="360" w:lineRule="auto"/>
      </w:pPr>
      <w:bookmarkStart w:id="17" w:name="_Toc239860650"/>
      <w:r>
        <w:t>Objetivos del Estudio Hidrológico</w:t>
      </w:r>
      <w:bookmarkEnd w:id="17"/>
    </w:p>
    <w:p w14:paraId="7763E907" w14:textId="77777777" w:rsidR="005F6A04" w:rsidRPr="00EE246D" w:rsidRDefault="006C6EE1" w:rsidP="0028003B">
      <w:pPr>
        <w:spacing w:line="360" w:lineRule="auto"/>
        <w:ind w:left="993"/>
        <w:jc w:val="both"/>
        <w:rPr>
          <w:rFonts w:ascii="Arial Narrow" w:hAnsi="Arial Narrow"/>
          <w:b/>
          <w:bCs/>
        </w:rPr>
      </w:pPr>
      <w:r>
        <w:rPr>
          <w:rFonts w:ascii="Arial Narrow" w:hAnsi="Arial Narrow"/>
          <w:b/>
          <w:bCs/>
        </w:rPr>
        <w:t>General</w:t>
      </w:r>
    </w:p>
    <w:p w14:paraId="45FEA803" w14:textId="213ACE80" w:rsidR="00F06A9D" w:rsidRPr="00EE246D" w:rsidRDefault="005F6A04" w:rsidP="0028003B">
      <w:pPr>
        <w:spacing w:line="360" w:lineRule="auto"/>
        <w:ind w:left="993"/>
        <w:jc w:val="both"/>
        <w:rPr>
          <w:rFonts w:ascii="Arial Narrow" w:hAnsi="Arial Narrow"/>
        </w:rPr>
      </w:pPr>
      <w:r>
        <w:rPr>
          <w:rFonts w:ascii="Arial Narrow" w:hAnsi="Arial Narrow"/>
        </w:rPr>
        <w:t xml:space="preserve">Establecer las precipitaciones, intensidades de lluvia y caudales de diseño que sustentan el sistema de drenaje pluvial del proyecto </w:t>
      </w:r>
      <w:r>
        <w:rPr>
          <w:rFonts w:ascii="Arial Narrow" w:hAnsi="Arial Narrow" w:cs="Arial"/>
          <w:szCs w:val="24"/>
        </w:rPr>
        <w:t>“</w:t>
      </w:r>
      <w:r>
        <w:rPr>
          <w:rFonts w:ascii="Arial Narrow" w:hAnsi="Arial Narrow" w:cs="Arial"/>
          <w:b/>
          <w:bCs/>
          <w:szCs w:val="24"/>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r>
        <w:rPr>
          <w:rFonts w:ascii="Arial Narrow" w:hAnsi="Arial Narrow"/>
        </w:rPr>
        <w:t>, mediante la evaluación de los registros pluviométricos, las condiciones de escurrimiento y las superficies aportantes, proporcionando una base hidrológica verificable para el dimensionamiento de las obras de captación, conducción y evacuación.</w:t>
      </w:r>
    </w:p>
    <w:p w14:paraId="2C57F3EC" w14:textId="77777777" w:rsidR="005F6A04" w:rsidRPr="00EE246D" w:rsidRDefault="005F6A04" w:rsidP="0028003B">
      <w:pPr>
        <w:spacing w:line="360" w:lineRule="auto"/>
        <w:ind w:left="993"/>
        <w:jc w:val="both"/>
        <w:rPr>
          <w:rFonts w:ascii="Arial Narrow" w:hAnsi="Arial Narrow"/>
          <w:b/>
          <w:bCs/>
        </w:rPr>
      </w:pPr>
    </w:p>
    <w:p w14:paraId="362553D2" w14:textId="2C9DCD0C" w:rsidR="002F68F4" w:rsidRPr="00EE246D" w:rsidRDefault="006C6EE1" w:rsidP="002F68F4">
      <w:pPr>
        <w:spacing w:line="360" w:lineRule="auto"/>
        <w:ind w:left="993"/>
        <w:jc w:val="both"/>
        <w:rPr>
          <w:rFonts w:ascii="Arial Narrow" w:hAnsi="Arial Narrow"/>
          <w:b/>
          <w:bCs/>
        </w:rPr>
      </w:pPr>
      <w:r>
        <w:rPr>
          <w:rFonts w:ascii="Arial Narrow" w:hAnsi="Arial Narrow"/>
          <w:b/>
          <w:bCs/>
        </w:rPr>
        <w:t>Específicos:</w:t>
      </w:r>
    </w:p>
    <w:p w14:paraId="63C10C49" w14:textId="6CE4313D" w:rsidR="005F6A04" w:rsidRDefault="005F6A04">
      <w:pPr>
        <w:pStyle w:val="Prrafodelista"/>
        <w:numPr>
          <w:ilvl w:val="0"/>
          <w:numId w:val="12"/>
        </w:numPr>
        <w:spacing w:line="360" w:lineRule="auto"/>
        <w:ind w:left="1418"/>
        <w:jc w:val="both"/>
        <w:rPr>
          <w:rFonts w:ascii="Arial Narrow" w:hAnsi="Arial Narrow"/>
        </w:rPr>
      </w:pPr>
      <w:r>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1E3B6CF7" w14:textId="77777777" w:rsidR="00BE7716" w:rsidRPr="00EE246D" w:rsidRDefault="00BE7716" w:rsidP="00BE7716">
      <w:pPr>
        <w:pStyle w:val="Prrafodelista"/>
        <w:spacing w:line="360" w:lineRule="auto"/>
        <w:ind w:left="1418"/>
        <w:jc w:val="both"/>
        <w:rPr>
          <w:rFonts w:ascii="Arial Narrow" w:hAnsi="Arial Narrow"/>
        </w:rPr>
      </w:pPr>
    </w:p>
    <w:p w14:paraId="00012E88"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4862BAFF" w14:textId="77777777" w:rsidR="005F6A04" w:rsidRPr="00EE246D" w:rsidRDefault="005F6A04" w:rsidP="005F6A04">
      <w:pPr>
        <w:pStyle w:val="Prrafodelista"/>
        <w:spacing w:line="360" w:lineRule="auto"/>
        <w:ind w:left="1418"/>
        <w:jc w:val="both"/>
        <w:rPr>
          <w:rFonts w:ascii="Arial Narrow" w:hAnsi="Arial Narrow"/>
        </w:rPr>
      </w:pPr>
    </w:p>
    <w:p w14:paraId="0EACAD32"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Conformar la serie de máximos anuales que sustenta el análisis de frecuencia, documentando los criterios de aceptación de los registros y el tratamiento de los años incompletos, así como la diferencia entre valores observados y eventuales estimaciones.</w:t>
      </w:r>
    </w:p>
    <w:p w14:paraId="117D0F5D" w14:textId="77777777" w:rsidR="005F6A04" w:rsidRPr="00EE246D" w:rsidRDefault="005F6A04" w:rsidP="005F6A04">
      <w:pPr>
        <w:pStyle w:val="Prrafodelista"/>
        <w:spacing w:line="360" w:lineRule="auto"/>
        <w:ind w:left="1418"/>
        <w:jc w:val="both"/>
        <w:rPr>
          <w:rFonts w:ascii="Arial Narrow" w:hAnsi="Arial Narrow"/>
        </w:rPr>
      </w:pPr>
    </w:p>
    <w:p w14:paraId="05C31F1B"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Caracterizar estadísticamente las precipitaciones máximas mediante los parámetros de tendencia central, dispersión y asimetría necesarios para la aplicación de los modelos probabilísticos.</w:t>
      </w:r>
    </w:p>
    <w:p w14:paraId="298D0AC1" w14:textId="77777777" w:rsidR="005F6A04" w:rsidRPr="00EE246D" w:rsidRDefault="005F6A04" w:rsidP="005F6A04">
      <w:pPr>
        <w:pStyle w:val="Prrafodelista"/>
        <w:spacing w:line="360" w:lineRule="auto"/>
        <w:ind w:left="1418"/>
        <w:jc w:val="both"/>
        <w:rPr>
          <w:rFonts w:ascii="Arial Narrow" w:hAnsi="Arial Narrow"/>
        </w:rPr>
      </w:pPr>
    </w:p>
    <w:p w14:paraId="22E24D94"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5EC6FAD5" w14:textId="77777777" w:rsidR="005F6A04" w:rsidRPr="00EE246D" w:rsidRDefault="005F6A04" w:rsidP="005F6A04">
      <w:pPr>
        <w:pStyle w:val="Prrafodelista"/>
        <w:spacing w:line="360" w:lineRule="auto"/>
        <w:ind w:left="1418"/>
        <w:jc w:val="both"/>
        <w:rPr>
          <w:rFonts w:ascii="Arial Narrow" w:hAnsi="Arial Narrow"/>
        </w:rPr>
      </w:pPr>
    </w:p>
    <w:p w14:paraId="1291B5F1"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7AFD9BFD" w14:textId="77777777" w:rsidR="005F6A04" w:rsidRPr="00EE246D" w:rsidRDefault="005F6A04" w:rsidP="005F6A04">
      <w:pPr>
        <w:pStyle w:val="Prrafodelista"/>
        <w:spacing w:line="360" w:lineRule="auto"/>
        <w:ind w:left="1418"/>
        <w:jc w:val="both"/>
        <w:rPr>
          <w:rFonts w:ascii="Arial Narrow" w:hAnsi="Arial Narrow"/>
        </w:rPr>
      </w:pPr>
    </w:p>
    <w:p w14:paraId="6E563703"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Determinar las precipitaciones máximas asociadas a los períodos de retorno considerados, diferenciando la frecuencia del evento de diseño de la extensión temporal de los registros empleados.</w:t>
      </w:r>
    </w:p>
    <w:p w14:paraId="7C8962E6" w14:textId="77777777" w:rsidR="005F6A04" w:rsidRPr="00EE246D" w:rsidRDefault="005F6A04" w:rsidP="005F6A04">
      <w:pPr>
        <w:pStyle w:val="Prrafodelista"/>
        <w:spacing w:line="360" w:lineRule="auto"/>
        <w:ind w:left="1418"/>
        <w:jc w:val="both"/>
        <w:rPr>
          <w:rFonts w:ascii="Arial Narrow" w:hAnsi="Arial Narrow"/>
        </w:rPr>
      </w:pPr>
    </w:p>
    <w:p w14:paraId="3DA418A7"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5B528553" w14:textId="77777777" w:rsidR="005F6A04" w:rsidRPr="00EE246D" w:rsidRDefault="005F6A04" w:rsidP="005F6A04">
      <w:pPr>
        <w:pStyle w:val="Prrafodelista"/>
        <w:spacing w:line="360" w:lineRule="auto"/>
        <w:ind w:left="1418"/>
        <w:jc w:val="both"/>
        <w:rPr>
          <w:rFonts w:ascii="Arial Narrow" w:hAnsi="Arial Narrow"/>
        </w:rPr>
      </w:pPr>
    </w:p>
    <w:p w14:paraId="7269DC9A" w14:textId="60FDC401" w:rsidR="00BE7716" w:rsidRPr="00BE7716" w:rsidRDefault="005F6A04" w:rsidP="00BE7716">
      <w:pPr>
        <w:pStyle w:val="Prrafodelista"/>
        <w:numPr>
          <w:ilvl w:val="0"/>
          <w:numId w:val="12"/>
        </w:numPr>
        <w:spacing w:line="360" w:lineRule="auto"/>
        <w:ind w:left="1418"/>
        <w:jc w:val="both"/>
        <w:rPr>
          <w:rFonts w:ascii="Arial Narrow" w:hAnsi="Arial Narrow"/>
        </w:rPr>
      </w:pPr>
      <w:r>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65D33374" w14:textId="77777777" w:rsidR="00BE7716" w:rsidRPr="00EE246D" w:rsidRDefault="00BE7716" w:rsidP="00BE7716">
      <w:pPr>
        <w:pStyle w:val="Prrafodelista"/>
        <w:spacing w:line="360" w:lineRule="auto"/>
        <w:ind w:left="1418"/>
        <w:jc w:val="both"/>
        <w:rPr>
          <w:rFonts w:ascii="Arial Narrow" w:hAnsi="Arial Narrow"/>
        </w:rPr>
      </w:pPr>
    </w:p>
    <w:p w14:paraId="24C5923C"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4A87C05E" w14:textId="77777777" w:rsidR="005F6A04" w:rsidRPr="00EE246D" w:rsidRDefault="005F6A04" w:rsidP="005F6A04">
      <w:pPr>
        <w:pStyle w:val="Prrafodelista"/>
        <w:spacing w:line="360" w:lineRule="auto"/>
        <w:ind w:left="1418"/>
        <w:jc w:val="both"/>
        <w:rPr>
          <w:rFonts w:ascii="Arial Narrow" w:hAnsi="Arial Narrow"/>
        </w:rPr>
      </w:pPr>
    </w:p>
    <w:p w14:paraId="54EBB54E"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lastRenderedPageBreak/>
        <w:t>Asignar coeficientes de escorrentía sustentados en las características de cada superficie y determinar valores ponderados cuando un área tributaria reúna coberturas con respuestas hidrológicas diferentes.</w:t>
      </w:r>
    </w:p>
    <w:p w14:paraId="71976566" w14:textId="77777777" w:rsidR="005F6A04" w:rsidRPr="00EE246D" w:rsidRDefault="005F6A04" w:rsidP="005F6A04">
      <w:pPr>
        <w:pStyle w:val="Prrafodelista"/>
        <w:spacing w:line="360" w:lineRule="auto"/>
        <w:ind w:left="1418"/>
        <w:jc w:val="both"/>
        <w:rPr>
          <w:rFonts w:ascii="Arial Narrow" w:hAnsi="Arial Narrow"/>
        </w:rPr>
      </w:pPr>
    </w:p>
    <w:p w14:paraId="5819E1C1"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73F691EF" w14:textId="77777777" w:rsidR="005F6A04" w:rsidRPr="00EE246D" w:rsidRDefault="005F6A04" w:rsidP="005F6A04">
      <w:pPr>
        <w:pStyle w:val="Prrafodelista"/>
        <w:spacing w:line="360" w:lineRule="auto"/>
        <w:ind w:left="1418"/>
        <w:jc w:val="both"/>
        <w:rPr>
          <w:rFonts w:ascii="Arial Narrow" w:hAnsi="Arial Narrow"/>
        </w:rPr>
      </w:pPr>
    </w:p>
    <w:p w14:paraId="43314CBB" w14:textId="22C01A78" w:rsidR="005F6A04" w:rsidRPr="00EE246D" w:rsidRDefault="005F6A04">
      <w:pPr>
        <w:pStyle w:val="Prrafodelista"/>
        <w:numPr>
          <w:ilvl w:val="0"/>
          <w:numId w:val="12"/>
        </w:numPr>
        <w:spacing w:line="360" w:lineRule="auto"/>
        <w:ind w:left="1418"/>
        <w:jc w:val="both"/>
        <w:rPr>
          <w:rFonts w:ascii="Arial Narrow" w:hAnsi="Arial Narrow"/>
          <w:b/>
          <w:bCs/>
          <w:lang w:val="es-ES"/>
        </w:rPr>
      </w:pPr>
      <w:r>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441DB839" w14:textId="77777777" w:rsidR="005F6A04" w:rsidRPr="00EE246D" w:rsidRDefault="005F6A04" w:rsidP="005F6A04">
      <w:pPr>
        <w:pStyle w:val="Prrafodelista"/>
        <w:spacing w:line="360" w:lineRule="auto"/>
        <w:ind w:left="1418"/>
        <w:jc w:val="both"/>
        <w:rPr>
          <w:rFonts w:ascii="Arial Narrow" w:hAnsi="Arial Narrow"/>
          <w:b/>
          <w:bCs/>
          <w:lang w:val="es-ES"/>
        </w:rPr>
      </w:pPr>
    </w:p>
    <w:p w14:paraId="1D3E9CF5" w14:textId="55018419" w:rsidR="00F31E4E" w:rsidRPr="00EE246D" w:rsidRDefault="00C954EF" w:rsidP="0028003B">
      <w:pPr>
        <w:pStyle w:val="Ttulo2"/>
        <w:numPr>
          <w:ilvl w:val="1"/>
          <w:numId w:val="1"/>
        </w:numPr>
        <w:spacing w:line="360" w:lineRule="auto"/>
      </w:pPr>
      <w:bookmarkStart w:id="18" w:name="_Toc239860651"/>
      <w:bookmarkStart w:id="19" w:name="_Hlk199066054"/>
      <w:r>
        <w:t>Análisis estadístico de Datos</w:t>
      </w:r>
      <w:bookmarkEnd w:id="18"/>
    </w:p>
    <w:p w14:paraId="132934F3" w14:textId="401C2C78" w:rsidR="00E97846" w:rsidRPr="00EE246D" w:rsidRDefault="00C954EF" w:rsidP="00E97846">
      <w:pPr>
        <w:pStyle w:val="Ttulo2"/>
        <w:numPr>
          <w:ilvl w:val="2"/>
          <w:numId w:val="1"/>
        </w:numPr>
        <w:spacing w:line="360" w:lineRule="auto"/>
      </w:pPr>
      <w:bookmarkStart w:id="20" w:name="_Toc239860652"/>
      <w:r>
        <w:t>Estación meteorológica</w:t>
      </w:r>
      <w:bookmarkEnd w:id="20"/>
    </w:p>
    <w:p w14:paraId="2827B490" w14:textId="4C3BEE45" w:rsidR="005F6A04" w:rsidRPr="00EE246D" w:rsidRDefault="005F6A04" w:rsidP="005F6A04">
      <w:pPr>
        <w:spacing w:line="360" w:lineRule="auto"/>
        <w:ind w:left="1134"/>
        <w:jc w:val="both"/>
        <w:rPr>
          <w:rFonts w:ascii="Arial Narrow" w:hAnsi="Arial Narrow" w:cs="Arial"/>
        </w:rPr>
      </w:pPr>
      <w:r>
        <w:rPr>
          <w:rFonts w:ascii="Arial Narrow" w:hAnsi="Arial Narrow" w:cs="Arial"/>
        </w:rPr>
        <w:t>El análisis estadístico utiliza como fuente de información la Estación Meteorológica Convencional CO “Tarapoto”, administrada por el Servicio Nacional de Meteorología e Hidrología del Perú — SENAMHI. La estación se encuentra en el distrito de Tarapoto, provincia y departamento de San Martín, a una altitud de 356 m s. n. m., con coordenadas referenciales de 06° 28′ de latitud sur y 76° 22′ de longitud oeste, según los documentos meteorológicos suministrados.</w:t>
      </w:r>
    </w:p>
    <w:p w14:paraId="5123959A" w14:textId="77777777" w:rsidR="005F6A04" w:rsidRPr="00EE246D" w:rsidRDefault="005F6A04" w:rsidP="005F6A04">
      <w:pPr>
        <w:spacing w:line="360" w:lineRule="auto"/>
        <w:ind w:left="1134"/>
        <w:jc w:val="both"/>
        <w:rPr>
          <w:rFonts w:ascii="Arial Narrow" w:hAnsi="Arial Narrow" w:cs="Arial"/>
        </w:rPr>
      </w:pPr>
    </w:p>
    <w:p w14:paraId="1646D0BB" w14:textId="6538DA82" w:rsidR="005F6A04" w:rsidRPr="00EE246D" w:rsidRDefault="005F6A04" w:rsidP="005F6A04">
      <w:pPr>
        <w:spacing w:line="360" w:lineRule="auto"/>
        <w:ind w:left="1134"/>
        <w:jc w:val="both"/>
        <w:rPr>
          <w:rFonts w:ascii="Arial Narrow" w:hAnsi="Arial Narrow" w:cs="Arial"/>
        </w:rPr>
      </w:pPr>
      <w:r>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35C2564C" w14:textId="77777777" w:rsidR="005F6A04" w:rsidRPr="00EE246D" w:rsidRDefault="005F6A04" w:rsidP="005F6A04">
      <w:pPr>
        <w:spacing w:line="360" w:lineRule="auto"/>
        <w:ind w:left="1134"/>
        <w:jc w:val="both"/>
        <w:rPr>
          <w:rFonts w:ascii="Arial Narrow" w:hAnsi="Arial Narrow" w:cs="Arial"/>
        </w:rPr>
      </w:pPr>
      <w:r>
        <w:rPr>
          <w:rFonts w:ascii="Arial Narrow" w:hAnsi="Arial Narrow" w:cs="Arial"/>
        </w:rPr>
        <w:t xml:space="preserve">La variable disponible corresponde a la precipitación máxima en 24 horas de cada mes, expresada en milímetros. Estos registros permiten identificar el mayor evento de veinticuatro horas dentro de los meses informados y, cuando la cobertura anual es </w:t>
      </w:r>
      <w:r>
        <w:rPr>
          <w:rFonts w:ascii="Arial Narrow" w:hAnsi="Arial Narrow" w:cs="Arial"/>
        </w:rPr>
        <w:lastRenderedPageBreak/>
        <w:t>suficiente, conformar la serie de máximos anuales. No representan totales mensuales de lluvia ni proporcionan directamente intensidades para duraciones cortas.</w:t>
      </w:r>
    </w:p>
    <w:p w14:paraId="717C6502" w14:textId="77777777" w:rsidR="005F6A04" w:rsidRPr="00EE246D" w:rsidRDefault="005F6A04" w:rsidP="005F6A04">
      <w:pPr>
        <w:spacing w:line="360" w:lineRule="auto"/>
        <w:ind w:left="1134"/>
        <w:jc w:val="both"/>
        <w:rPr>
          <w:rFonts w:ascii="Arial Narrow" w:hAnsi="Arial Narrow" w:cs="Arial"/>
        </w:rPr>
      </w:pPr>
    </w:p>
    <w:p w14:paraId="35A9B956" w14:textId="5D2F0FC2" w:rsidR="00E65ECA" w:rsidRPr="00EE246D" w:rsidRDefault="005F6A04" w:rsidP="005F6A04">
      <w:pPr>
        <w:spacing w:line="360" w:lineRule="auto"/>
        <w:ind w:left="1134"/>
        <w:jc w:val="both"/>
        <w:rPr>
          <w:rFonts w:ascii="Arial Narrow" w:hAnsi="Arial Narrow" w:cs="Arial"/>
        </w:rPr>
      </w:pPr>
      <w:r>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49DDE370"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6A88016A"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194B1438"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70536662"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Período</w:t>
            </w:r>
          </w:p>
        </w:tc>
        <w:tc>
          <w:tcPr>
            <w:tcW w:w="2405" w:type="pct"/>
            <w:vAlign w:val="center"/>
            <w:hideMark/>
          </w:tcPr>
          <w:p w14:paraId="4A8BA6BA"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Condición identificada</w:t>
            </w:r>
          </w:p>
        </w:tc>
      </w:tr>
      <w:tr w:rsidR="005F6A04" w:rsidRPr="00EE246D" w14:paraId="3BBD2CC6"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AB2329"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0670CC1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3051588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29B7788B"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36B6E9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B7E5559"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289CFD8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0EA670FF"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982510"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2DD2DC56"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0D5B9D19"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CBF187E"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2249A0DC"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7DACD090"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69CA30C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7E2C673B"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1A1B627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279CDD53"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47E3832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21E540AD"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08813561"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Cobertura documental integrada</w:t>
            </w:r>
          </w:p>
        </w:tc>
        <w:tc>
          <w:tcPr>
            <w:tcW w:w="892" w:type="pct"/>
            <w:vAlign w:val="center"/>
            <w:hideMark/>
          </w:tcPr>
          <w:p w14:paraId="5FE96FE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1977BEF3"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0E82EF56" w14:textId="77777777" w:rsidR="005F6A04" w:rsidRPr="00EE246D" w:rsidRDefault="005F6A04" w:rsidP="00E62B9B">
      <w:pPr>
        <w:spacing w:line="360" w:lineRule="auto"/>
        <w:jc w:val="both"/>
        <w:rPr>
          <w:rFonts w:ascii="Arial Narrow" w:hAnsi="Arial Narrow"/>
          <w:lang w:val="es-ES"/>
        </w:rPr>
      </w:pPr>
    </w:p>
    <w:p w14:paraId="57A1B00D" w14:textId="4ED697D5" w:rsidR="00E62B9B" w:rsidRPr="00EE246D" w:rsidRDefault="00E62B9B" w:rsidP="00E62B9B">
      <w:pPr>
        <w:spacing w:line="360" w:lineRule="auto"/>
        <w:ind w:left="993"/>
        <w:rPr>
          <w:rFonts w:ascii="Arial Narrow" w:hAnsi="Arial Narrow"/>
          <w:lang w:val="es-ES"/>
        </w:rPr>
      </w:pPr>
      <w:r>
        <w:rPr>
          <w:rFonts w:ascii="Arial Narrow" w:hAnsi="Arial Narrow"/>
          <w:lang w:val="es-ES"/>
        </w:rPr>
        <w:t>Fuente: revisión de los cuadros meteorológicos suministrados de SENAMHI, Estación CO “Tarapoto”.</w:t>
      </w:r>
    </w:p>
    <w:p w14:paraId="30F1C230" w14:textId="77777777" w:rsidR="007B74C7" w:rsidRPr="00EE246D" w:rsidRDefault="007B74C7" w:rsidP="00E97846">
      <w:pPr>
        <w:spacing w:line="360" w:lineRule="auto"/>
        <w:ind w:left="1134"/>
        <w:jc w:val="both"/>
        <w:rPr>
          <w:rFonts w:ascii="Arial Narrow" w:hAnsi="Arial Narrow"/>
          <w:lang w:val="es-ES"/>
        </w:rPr>
      </w:pPr>
    </w:p>
    <w:p w14:paraId="6E06308D"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7E819159"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 xml:space="preserve">Los años 2020 y 2024 requieren atención específica. En 2020 se conserva el registro de 152.5 mm observado en enero, por su relevancia para el análisis de extremos; sin embargo, la falta de información de otros meses impide confirmar únicamente con el </w:t>
      </w:r>
      <w:r>
        <w:rPr>
          <w:rFonts w:ascii="Arial Narrow" w:hAnsi="Arial Narrow"/>
          <w:lang w:val="es-ES"/>
        </w:rPr>
        <w:lastRenderedPageBreak/>
        <w:t>cuadro que dicho valor representa el máximo de todo el año. En 2024, el mayor valor consignado corresponde al período disponible de enero a julio, por lo que tampoco se asimila directamente a un máximo anual completo.</w:t>
      </w:r>
    </w:p>
    <w:p w14:paraId="13FD169E" w14:textId="77777777" w:rsidR="00E62B9B" w:rsidRPr="00EE246D" w:rsidRDefault="00E62B9B" w:rsidP="00E62B9B">
      <w:pPr>
        <w:spacing w:line="360" w:lineRule="auto"/>
        <w:ind w:left="1134"/>
        <w:jc w:val="both"/>
        <w:rPr>
          <w:rFonts w:ascii="Arial Narrow" w:hAnsi="Arial Narrow"/>
          <w:lang w:val="es-ES"/>
        </w:rPr>
      </w:pPr>
    </w:p>
    <w:p w14:paraId="4BB1F48C"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29C68EB" w14:textId="77777777" w:rsidR="00E62B9B" w:rsidRPr="00EE246D" w:rsidRDefault="00E62B9B" w:rsidP="00E62B9B">
      <w:pPr>
        <w:spacing w:line="360" w:lineRule="auto"/>
        <w:ind w:left="1134"/>
        <w:jc w:val="both"/>
        <w:rPr>
          <w:rFonts w:ascii="Arial Narrow" w:hAnsi="Arial Narrow"/>
          <w:lang w:val="es-ES"/>
        </w:rPr>
      </w:pPr>
    </w:p>
    <w:p w14:paraId="0F62FDE9" w14:textId="04FF8A63"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6D33A29B" w14:textId="77777777" w:rsidR="007B74C7" w:rsidRPr="00EE246D" w:rsidRDefault="007B74C7" w:rsidP="00E97846">
      <w:pPr>
        <w:spacing w:line="360" w:lineRule="auto"/>
        <w:ind w:left="1134"/>
        <w:jc w:val="both"/>
        <w:rPr>
          <w:rFonts w:ascii="Arial Narrow" w:hAnsi="Arial Narrow"/>
          <w:lang w:val="es-ES"/>
        </w:rPr>
      </w:pPr>
    </w:p>
    <w:p w14:paraId="081DFD73" w14:textId="2B9F8705" w:rsidR="007B74C7" w:rsidRPr="00EE246D" w:rsidRDefault="00CE529D" w:rsidP="007B74C7">
      <w:pPr>
        <w:pStyle w:val="Ttulo2"/>
        <w:numPr>
          <w:ilvl w:val="2"/>
          <w:numId w:val="1"/>
        </w:numPr>
        <w:spacing w:line="360" w:lineRule="auto"/>
      </w:pPr>
      <w:bookmarkStart w:id="21" w:name="_Toc239860653"/>
      <w:r>
        <w:t>Análisis de Intensidades</w:t>
      </w:r>
      <w:bookmarkEnd w:id="21"/>
    </w:p>
    <w:bookmarkEnd w:id="19"/>
    <w:p w14:paraId="7957BEDF" w14:textId="45746097" w:rsidR="00E62B9B" w:rsidRPr="00EE246D" w:rsidRDefault="007B74C7" w:rsidP="00E62B9B">
      <w:pPr>
        <w:spacing w:line="360" w:lineRule="auto"/>
        <w:ind w:left="1134"/>
        <w:jc w:val="both"/>
        <w:rPr>
          <w:rFonts w:ascii="Arial Narrow" w:hAnsi="Arial Narrow" w:cs="Arial"/>
        </w:rPr>
      </w:pPr>
      <w:r>
        <w:rPr>
          <w:rFonts w:ascii="Arial Narrow" w:hAnsi="Arial Narrow" w:cs="Arial"/>
        </w:rPr>
        <w:t>La intensidad de precipitación expresa la cantidad de lluvia acumulada por unidad de tiempo y constituye un parámetro determinante para calcular los caudales del drenaje pluvial. En el Centro de Acogida Residencial (CAR), su evaluación permite establecer la solicitación de lluvia sobre las cubiertas, circulaciones y superficies exteriores, considerando la rapidez con la que cada área aporta escorrentía hacia los puntos de captación.</w:t>
      </w:r>
    </w:p>
    <w:p w14:paraId="508857C3" w14:textId="77777777" w:rsidR="00E62B9B" w:rsidRPr="00EE246D" w:rsidRDefault="00E62B9B" w:rsidP="00E62B9B">
      <w:pPr>
        <w:spacing w:line="360" w:lineRule="auto"/>
        <w:ind w:left="1134"/>
        <w:jc w:val="both"/>
        <w:rPr>
          <w:rFonts w:ascii="Arial Narrow" w:hAnsi="Arial Narrow" w:cs="Arial"/>
        </w:rPr>
      </w:pPr>
    </w:p>
    <w:p w14:paraId="36426141" w14:textId="77777777" w:rsidR="00E62B9B" w:rsidRPr="00EE246D" w:rsidRDefault="00E62B9B" w:rsidP="00E62B9B">
      <w:pPr>
        <w:spacing w:line="360" w:lineRule="auto"/>
        <w:ind w:left="1134"/>
        <w:jc w:val="both"/>
        <w:rPr>
          <w:rFonts w:ascii="Arial Narrow" w:hAnsi="Arial Narrow" w:cs="Arial"/>
        </w:rPr>
      </w:pPr>
      <w:r>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07B5979B" w14:textId="77777777" w:rsidR="00E62B9B" w:rsidRPr="00EE246D" w:rsidRDefault="00E62B9B" w:rsidP="00E62B9B">
      <w:pPr>
        <w:spacing w:line="360" w:lineRule="auto"/>
        <w:ind w:left="1134"/>
        <w:jc w:val="both"/>
        <w:rPr>
          <w:rFonts w:ascii="Arial Narrow" w:hAnsi="Arial Narrow" w:cs="Arial"/>
        </w:rPr>
      </w:pPr>
    </w:p>
    <w:p w14:paraId="2B99D85A" w14:textId="77777777" w:rsidR="00E62B9B" w:rsidRPr="00EE246D" w:rsidRDefault="00E62B9B" w:rsidP="00E62B9B">
      <w:pPr>
        <w:spacing w:line="360" w:lineRule="auto"/>
        <w:ind w:left="1134"/>
        <w:jc w:val="both"/>
        <w:rPr>
          <w:rFonts w:ascii="Arial Narrow" w:hAnsi="Arial Narrow" w:cs="Arial"/>
        </w:rPr>
      </w:pPr>
      <w:r>
        <w:rPr>
          <w:rFonts w:ascii="Arial Narrow" w:hAnsi="Arial Narrow" w:cs="Arial"/>
        </w:rPr>
        <w:lastRenderedPageBreak/>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148E4C05" w14:textId="77777777" w:rsidR="00E62B9B" w:rsidRPr="00EE246D" w:rsidRDefault="00E62B9B" w:rsidP="00E62B9B">
      <w:pPr>
        <w:spacing w:line="360" w:lineRule="auto"/>
        <w:ind w:left="1134"/>
        <w:jc w:val="both"/>
        <w:rPr>
          <w:rFonts w:ascii="Arial Narrow" w:hAnsi="Arial Narrow" w:cs="Arial"/>
        </w:rPr>
      </w:pPr>
    </w:p>
    <w:p w14:paraId="18D1D141" w14:textId="480DB116" w:rsidR="004C3F55" w:rsidRPr="00EE246D" w:rsidRDefault="00E62B9B" w:rsidP="00E62B9B">
      <w:pPr>
        <w:spacing w:line="360" w:lineRule="auto"/>
        <w:ind w:left="1134"/>
        <w:jc w:val="both"/>
        <w:rPr>
          <w:rFonts w:ascii="Arial Narrow" w:hAnsi="Arial Narrow" w:cs="Arial"/>
        </w:rPr>
      </w:pPr>
      <w:r>
        <w:rPr>
          <w:rFonts w:ascii="Arial Narrow" w:hAnsi="Arial Narrow" w:cs="Arial"/>
        </w:rPr>
        <w:t>La intensidad media correspondiente a cada duración se calcula mediante la relación:</w:t>
      </w:r>
    </w:p>
    <w:p w14:paraId="3AA0812A" w14:textId="1B95862F"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2D80D477" w14:textId="77777777" w:rsidR="00704228" w:rsidRPr="00EE246D" w:rsidRDefault="00704228" w:rsidP="00704228">
      <w:pPr>
        <w:ind w:left="1560"/>
        <w:rPr>
          <w:rFonts w:ascii="Arial Narrow" w:hAnsi="Arial Narrow"/>
        </w:rPr>
      </w:pPr>
      <w:r>
        <w:rPr>
          <w:rFonts w:ascii="Arial Narrow" w:hAnsi="Arial Narrow"/>
        </w:rPr>
        <w:t>Donde:</w:t>
      </w:r>
    </w:p>
    <w:p w14:paraId="4263A967" w14:textId="77777777" w:rsidR="00704228" w:rsidRPr="00EE246D" w:rsidRDefault="00704228" w:rsidP="00704228">
      <w:pPr>
        <w:pStyle w:val="Listaconvietas"/>
        <w:ind w:left="1985"/>
        <w:jc w:val="both"/>
        <w:rPr>
          <w:rFonts w:ascii="Arial Narrow" w:hAnsi="Arial Narrow"/>
          <w:lang w:val="es-ES"/>
        </w:rPr>
      </w:pPr>
      <w:r>
        <w:rPr>
          <w:rFonts w:ascii="Arial Narrow" w:hAnsi="Arial Narrow"/>
          <w:b/>
          <w:i/>
          <w:lang w:val="es-ES"/>
        </w:rPr>
        <w:t>I</w:t>
      </w:r>
      <w:r>
        <w:rPr>
          <w:rFonts w:ascii="Arial Narrow" w:hAnsi="Arial Narrow"/>
          <w:lang w:val="es-ES"/>
        </w:rPr>
        <w:t>: intensidad media de precipitación, en mm/h.</w:t>
      </w:r>
    </w:p>
    <w:p w14:paraId="0466BBE6" w14:textId="77777777" w:rsidR="00704228" w:rsidRPr="00EE246D" w:rsidRDefault="00704228" w:rsidP="00704228">
      <w:pPr>
        <w:pStyle w:val="Listaconvietas"/>
        <w:ind w:left="1985"/>
        <w:jc w:val="both"/>
        <w:rPr>
          <w:rFonts w:ascii="Arial Narrow" w:hAnsi="Arial Narrow"/>
          <w:lang w:val="es-ES"/>
        </w:rPr>
      </w:pPr>
      <w:r>
        <w:rPr>
          <w:rFonts w:ascii="Arial Narrow" w:hAnsi="Arial Narrow"/>
          <w:b/>
          <w:i/>
          <w:lang w:val="es-ES"/>
        </w:rPr>
        <w:t>P</w:t>
      </w:r>
      <w:r>
        <w:rPr>
          <w:rFonts w:ascii="Arial Narrow" w:hAnsi="Arial Narrow"/>
          <w:b/>
          <w:i/>
          <w:vertAlign w:val="subscript"/>
          <w:lang w:val="es-ES"/>
        </w:rPr>
        <w:t>d</w:t>
      </w:r>
      <w:r>
        <w:rPr>
          <w:rFonts w:ascii="Arial Narrow" w:hAnsi="Arial Narrow"/>
          <w:lang w:val="es-ES"/>
        </w:rPr>
        <w:t>: precipitación acumulada para la duración y el período de retorno analizados, en mm.</w:t>
      </w:r>
    </w:p>
    <w:p w14:paraId="7443141C" w14:textId="77777777" w:rsidR="00704228" w:rsidRPr="00EE246D" w:rsidRDefault="00704228" w:rsidP="00704228">
      <w:pPr>
        <w:pStyle w:val="Listaconvietas"/>
        <w:ind w:left="1985"/>
        <w:jc w:val="both"/>
        <w:rPr>
          <w:rFonts w:ascii="Arial Narrow" w:hAnsi="Arial Narrow"/>
          <w:lang w:val="es-ES"/>
        </w:rPr>
      </w:pPr>
      <w:proofErr w:type="spellStart"/>
      <w:r>
        <w:rPr>
          <w:rFonts w:ascii="Arial Narrow" w:hAnsi="Arial Narrow"/>
          <w:b/>
          <w:i/>
          <w:lang w:val="es-ES"/>
        </w:rPr>
        <w:t>t</w:t>
      </w:r>
      <w:r>
        <w:rPr>
          <w:rFonts w:ascii="Arial Narrow" w:hAnsi="Arial Narrow"/>
          <w:b/>
          <w:i/>
          <w:vertAlign w:val="subscript"/>
          <w:lang w:val="es-ES"/>
        </w:rPr>
        <w:t>d</w:t>
      </w:r>
      <w:proofErr w:type="spellEnd"/>
      <w:r>
        <w:rPr>
          <w:rFonts w:ascii="Arial Narrow" w:hAnsi="Arial Narrow"/>
          <w:lang w:val="es-ES"/>
        </w:rPr>
        <w:t>: duración de la precipitación, expresada en horas.</w:t>
      </w:r>
    </w:p>
    <w:p w14:paraId="4D2C4283" w14:textId="77777777" w:rsidR="00704228" w:rsidRPr="00EE246D" w:rsidRDefault="00704228" w:rsidP="00704228">
      <w:pPr>
        <w:spacing w:line="360" w:lineRule="auto"/>
        <w:ind w:left="1134"/>
        <w:jc w:val="both"/>
        <w:rPr>
          <w:rFonts w:ascii="Arial Narrow" w:hAnsi="Arial Narrow" w:cs="Arial"/>
        </w:rPr>
      </w:pPr>
      <w:r>
        <w:rPr>
          <w:rFonts w:ascii="Arial Narrow" w:hAnsi="Arial Narrow" w:cs="Arial"/>
        </w:rPr>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2967F534" w14:textId="77777777" w:rsidR="00704228" w:rsidRPr="00EE246D" w:rsidRDefault="00704228" w:rsidP="00704228">
      <w:pPr>
        <w:spacing w:line="360" w:lineRule="auto"/>
        <w:ind w:left="1134"/>
        <w:jc w:val="both"/>
        <w:rPr>
          <w:rFonts w:ascii="Arial Narrow" w:hAnsi="Arial Narrow" w:cs="Arial"/>
        </w:rPr>
      </w:pPr>
    </w:p>
    <w:p w14:paraId="36008C82" w14:textId="02AC5C92" w:rsidR="00704228" w:rsidRPr="00EE246D" w:rsidRDefault="00704228" w:rsidP="00704228">
      <w:pPr>
        <w:spacing w:line="360" w:lineRule="auto"/>
        <w:ind w:left="1134"/>
        <w:jc w:val="both"/>
        <w:rPr>
          <w:rFonts w:ascii="Arial Narrow" w:hAnsi="Arial Narrow" w:cs="Arial"/>
        </w:rPr>
      </w:pPr>
      <w:r>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5688E365" w14:textId="4E1B26CD" w:rsidR="00E62B9B" w:rsidRPr="00EE246D" w:rsidRDefault="00704228" w:rsidP="00704228">
      <w:pPr>
        <w:spacing w:line="360" w:lineRule="auto"/>
        <w:ind w:left="1134"/>
        <w:jc w:val="both"/>
        <w:rPr>
          <w:rFonts w:ascii="Arial Narrow" w:hAnsi="Arial Narrow" w:cs="Arial"/>
        </w:rPr>
      </w:pPr>
      <w:r>
        <w:rPr>
          <w:rFonts w:ascii="Arial Narrow" w:hAnsi="Arial Narrow" w:cs="Arial"/>
        </w:rPr>
        <w:t xml:space="preserve">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w:t>
      </w:r>
      <w:r>
        <w:rPr>
          <w:rFonts w:ascii="Arial Narrow" w:hAnsi="Arial Narrow" w:cs="Arial"/>
        </w:rPr>
        <w:lastRenderedPageBreak/>
        <w:t>verificable para estimar los caudales y evaluar la capacidad del sistema de drenaje pluvial del CAR.</w:t>
      </w:r>
    </w:p>
    <w:p w14:paraId="5A6777F2" w14:textId="77777777" w:rsidR="00E62B9B" w:rsidRPr="00EE246D" w:rsidRDefault="00E62B9B" w:rsidP="007B74C7">
      <w:pPr>
        <w:spacing w:line="360" w:lineRule="auto"/>
        <w:ind w:left="1134"/>
        <w:jc w:val="both"/>
        <w:rPr>
          <w:rFonts w:ascii="Arial Narrow" w:hAnsi="Arial Narrow" w:cs="Arial"/>
        </w:rPr>
      </w:pPr>
    </w:p>
    <w:p w14:paraId="5A0919E8" w14:textId="59495A2B" w:rsidR="007B74C7" w:rsidRPr="00EE246D" w:rsidRDefault="007451CA" w:rsidP="007B74C7">
      <w:pPr>
        <w:pStyle w:val="Ttulo2"/>
        <w:numPr>
          <w:ilvl w:val="3"/>
          <w:numId w:val="1"/>
        </w:numPr>
        <w:spacing w:line="360" w:lineRule="auto"/>
        <w:ind w:left="1134" w:hanging="774"/>
      </w:pPr>
      <w:bookmarkStart w:id="22" w:name="_Toc239860654"/>
      <w:r>
        <w:t>Análisis de la precipitación máxima caída en 24 horas.</w:t>
      </w:r>
      <w:bookmarkEnd w:id="22"/>
    </w:p>
    <w:p w14:paraId="5EB4D119" w14:textId="32578AFE"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59C6A0F8"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41A31B8"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6BF241B3"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47CF5268"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 xml:space="preserve">En 2020 se presentan registros identificados como “S/D” entre abril y julio. El mayor valor disponible es 152.5 mm, correspondiente a enero, y se conserva como una observación relevante para la caracterización de eventos extremos. Sin embargo, su </w:t>
      </w:r>
      <w:r>
        <w:rPr>
          <w:rFonts w:ascii="Arial Narrow" w:hAnsi="Arial Narrow" w:cs="Arial"/>
          <w:bCs/>
          <w:lang w:val="es-PE"/>
        </w:rPr>
        <w:lastRenderedPageBreak/>
        <w:t>magnitud no permite asegurar que durante los meses sin información no haya ocurrido una precipitación superior. En consecuencia, su incorporación como máximo anual requiere sustento adicional sobre la suficiencia del registro.</w:t>
      </w:r>
    </w:p>
    <w:p w14:paraId="77994CA6"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4F1E7996"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5F2B3DF1"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Con la información seleccionada se conforma la serie de máximos anuales y se ordenan sus valores para el análisis estadístico. Se examinan la dispersión, la asimetría y la presencia de observaciones que requieran comprobación, manteniendo los eventos elevados cuando su procedencia y consistencia se encuentren sustentadas. Esta revisión proporciona la base para comparar las distribuciones probabilísticas y estimar las precipitaciones asociadas a los períodos de retorno considerados.</w:t>
      </w:r>
    </w:p>
    <w:p w14:paraId="18F42736"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4B38FA32" w14:textId="6991023B" w:rsidR="00F442AD" w:rsidRPr="00EE246D" w:rsidRDefault="00FC4855" w:rsidP="00FC4855">
      <w:pPr>
        <w:pStyle w:val="NormalWeb"/>
        <w:spacing w:line="360" w:lineRule="auto"/>
        <w:ind w:left="1134"/>
        <w:jc w:val="both"/>
        <w:rPr>
          <w:rFonts w:ascii="Arial Narrow" w:hAnsi="Arial Narrow" w:cs="Arial"/>
          <w:b/>
          <w:lang w:val="es-PE"/>
        </w:rPr>
      </w:pPr>
      <w:r>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3EE230D9" w14:textId="17B7AE16"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Pr>
          <w:rFonts w:ascii="Arial Narrow" w:hAnsi="Arial Narrow" w:cs="Arial"/>
          <w:b/>
          <w:lang w:val="es-PE"/>
        </w:rPr>
        <w:lastRenderedPageBreak/>
        <w:t>Tabla N.° 01: Precipitación máxima en 24 horas (1996–2020) – Estación CO “Tarapoto”.</w:t>
      </w:r>
    </w:p>
    <w:bookmarkEnd w:id="23"/>
    <w:p w14:paraId="053AE14E" w14:textId="1F7EEA01" w:rsidR="006A1BE7" w:rsidRPr="00EE246D" w:rsidRDefault="006A1BE7" w:rsidP="0028003B">
      <w:pPr>
        <w:spacing w:line="360" w:lineRule="auto"/>
        <w:ind w:left="993"/>
        <w:rPr>
          <w:rFonts w:ascii="Arial Narrow" w:hAnsi="Arial Narrow" w:cs="Arial"/>
          <w:lang w:eastAsia="es-ES"/>
        </w:rPr>
      </w:pPr>
    </w:p>
    <w:p w14:paraId="5B6FAD86" w14:textId="1033E5DD" w:rsidR="00DA7C66" w:rsidRPr="00EE246D" w:rsidRDefault="00DA7C66" w:rsidP="0028003B">
      <w:pPr>
        <w:spacing w:line="360" w:lineRule="auto"/>
        <w:ind w:left="426"/>
        <w:rPr>
          <w:rFonts w:ascii="Arial Narrow" w:hAnsi="Arial Narrow" w:cs="Arial"/>
          <w:lang w:eastAsia="es-ES"/>
        </w:rPr>
      </w:pPr>
    </w:p>
    <w:p w14:paraId="2CB2F85B" w14:textId="77777777" w:rsidR="00FC4855" w:rsidRPr="00EE246D" w:rsidRDefault="00FC4855" w:rsidP="0028003B">
      <w:pPr>
        <w:spacing w:line="360" w:lineRule="auto"/>
        <w:ind w:left="426"/>
        <w:rPr>
          <w:rFonts w:ascii="Arial Narrow" w:hAnsi="Arial Narrow" w:cs="Arial"/>
          <w:lang w:eastAsia="es-ES"/>
        </w:rPr>
      </w:pPr>
    </w:p>
    <w:p w14:paraId="5A295840" w14:textId="77777777" w:rsidR="00FC4855" w:rsidRPr="00EE246D" w:rsidRDefault="00FC4855" w:rsidP="0028003B">
      <w:pPr>
        <w:spacing w:line="360" w:lineRule="auto"/>
        <w:ind w:left="426"/>
        <w:rPr>
          <w:rFonts w:ascii="Arial Narrow" w:hAnsi="Arial Narrow" w:cs="Arial"/>
          <w:lang w:eastAsia="es-ES"/>
        </w:rPr>
      </w:pPr>
    </w:p>
    <w:p w14:paraId="40E3F816" w14:textId="77777777" w:rsidR="00FC4855" w:rsidRPr="00EE246D" w:rsidRDefault="00FC4855" w:rsidP="0028003B">
      <w:pPr>
        <w:spacing w:line="360" w:lineRule="auto"/>
        <w:ind w:left="426"/>
        <w:rPr>
          <w:rFonts w:ascii="Arial Narrow" w:hAnsi="Arial Narrow" w:cs="Arial"/>
          <w:lang w:eastAsia="es-ES"/>
        </w:rPr>
      </w:pPr>
    </w:p>
    <w:p w14:paraId="1E252B7C" w14:textId="77777777" w:rsidR="00FC4855" w:rsidRPr="00EE246D" w:rsidRDefault="00FC4855" w:rsidP="0028003B">
      <w:pPr>
        <w:spacing w:line="360" w:lineRule="auto"/>
        <w:ind w:left="426"/>
        <w:rPr>
          <w:rFonts w:ascii="Arial Narrow" w:hAnsi="Arial Narrow" w:cs="Arial"/>
          <w:lang w:eastAsia="es-ES"/>
        </w:rPr>
      </w:pPr>
    </w:p>
    <w:p w14:paraId="4DFBB03E" w14:textId="77777777" w:rsidR="00FC4855" w:rsidRPr="00EE246D" w:rsidRDefault="00FC4855" w:rsidP="0028003B">
      <w:pPr>
        <w:spacing w:line="360" w:lineRule="auto"/>
        <w:ind w:left="426"/>
        <w:rPr>
          <w:rFonts w:ascii="Arial Narrow" w:hAnsi="Arial Narrow" w:cs="Arial"/>
          <w:lang w:eastAsia="es-ES"/>
        </w:rPr>
      </w:pPr>
    </w:p>
    <w:p w14:paraId="4EC73D35" w14:textId="77777777" w:rsidR="00FC4855" w:rsidRPr="00EE246D" w:rsidRDefault="00FC4855" w:rsidP="00BE7716">
      <w:pPr>
        <w:spacing w:line="360" w:lineRule="auto"/>
        <w:rPr>
          <w:rFonts w:ascii="Arial Narrow" w:hAnsi="Arial Narrow" w:cs="Arial"/>
          <w:lang w:eastAsia="es-ES"/>
        </w:rPr>
      </w:pPr>
    </w:p>
    <w:p w14:paraId="77B9BA83" w14:textId="77777777" w:rsidR="00FC4855" w:rsidRPr="00EE246D" w:rsidRDefault="00FC4855" w:rsidP="00E13F6E">
      <w:pPr>
        <w:spacing w:line="360" w:lineRule="auto"/>
        <w:rPr>
          <w:rFonts w:ascii="Arial Narrow" w:hAnsi="Arial Narrow" w:cs="Arial"/>
          <w:lang w:eastAsia="es-ES"/>
        </w:rPr>
        <w:sectPr w:rsidR="00FC4855" w:rsidRPr="00EE246D" w:rsidSect="00221A00">
          <w:headerReference w:type="default" r:id="rId8"/>
          <w:footerReference w:type="default" r:id="rId9"/>
          <w:headerReference w:type="first" r:id="rId10"/>
          <w:footerReference w:type="first" r:id="rId11"/>
          <w:pgSz w:w="11906" w:h="16838" w:code="9"/>
          <w:pgMar w:top="1134" w:right="1559" w:bottom="1701" w:left="1701" w:header="709" w:footer="709" w:gutter="0"/>
          <w:cols w:space="708"/>
          <w:docGrid w:linePitch="360"/>
        </w:sectPr>
      </w:pPr>
    </w:p>
    <w:p w14:paraId="10C8C5A3" w14:textId="5BE094FD" w:rsidR="00FC4855" w:rsidRPr="00EE246D" w:rsidRDefault="00FC4855" w:rsidP="00FC4855">
      <w:pPr>
        <w:pStyle w:val="Ttulo"/>
        <w:spacing w:after="80"/>
        <w:rPr>
          <w:rFonts w:ascii="Arial Narrow" w:hAnsi="Arial Narrow"/>
          <w:sz w:val="24"/>
          <w:szCs w:val="24"/>
          <w:lang w:val="es-ES"/>
        </w:rPr>
      </w:pPr>
      <w:r>
        <w:rPr>
          <w:rFonts w:ascii="Arial Narrow" w:hAnsi="Arial Narrow"/>
          <w:b/>
          <w:color w:val="000000"/>
          <w:sz w:val="24"/>
          <w:szCs w:val="24"/>
          <w:lang w:val="es-ES"/>
        </w:rPr>
        <w:lastRenderedPageBreak/>
        <w:t>Tabla N° 01 Precipitación máxima en 24 horas</w:t>
      </w:r>
    </w:p>
    <w:p w14:paraId="0152AEFF" w14:textId="77777777" w:rsidR="00FC4855" w:rsidRPr="00EE246D" w:rsidRDefault="00FC4855" w:rsidP="00FC4855">
      <w:pPr>
        <w:rPr>
          <w:rFonts w:ascii="Arial Narrow" w:hAnsi="Arial Narrow"/>
          <w:szCs w:val="24"/>
        </w:rPr>
      </w:pPr>
      <w:r>
        <w:rPr>
          <w:rFonts w:ascii="Arial Narrow" w:hAnsi="Arial Narrow"/>
          <w:b/>
          <w:szCs w:val="24"/>
        </w:rPr>
        <w:t xml:space="preserve">Estación CO </w:t>
      </w:r>
      <w:proofErr w:type="gramStart"/>
      <w:r>
        <w:rPr>
          <w:rFonts w:ascii="Arial Narrow" w:hAnsi="Arial Narrow"/>
          <w:b/>
          <w:szCs w:val="24"/>
        </w:rPr>
        <w:t>Tarapoto  |</w:t>
      </w:r>
      <w:proofErr w:type="gramEnd"/>
      <w:r>
        <w:rPr>
          <w:rFonts w:ascii="Arial Narrow" w:hAnsi="Arial Narrow"/>
          <w:b/>
          <w:szCs w:val="24"/>
        </w:rPr>
        <w:t xml:space="preserve">  Registros mensuales y máximo disponible por </w:t>
      </w:r>
      <w:proofErr w:type="gramStart"/>
      <w:r>
        <w:rPr>
          <w:rFonts w:ascii="Arial Narrow" w:hAnsi="Arial Narrow"/>
          <w:b/>
          <w:szCs w:val="24"/>
        </w:rPr>
        <w:t>año  |</w:t>
      </w:r>
      <w:proofErr w:type="gramEnd"/>
      <w:r>
        <w:rPr>
          <w:rFonts w:ascii="Arial Narrow" w:hAnsi="Arial Narrow"/>
          <w:b/>
          <w:szCs w:val="24"/>
        </w:rPr>
        <w:t xml:space="preserve">  1999–2024</w:t>
      </w:r>
    </w:p>
    <w:p w14:paraId="5C1029A1" w14:textId="77777777" w:rsidR="00FC4855" w:rsidRPr="00EE246D" w:rsidRDefault="00FC4855" w:rsidP="00FC4855">
      <w:pPr>
        <w:rPr>
          <w:rFonts w:ascii="Arial Narrow" w:hAnsi="Arial Narrow"/>
          <w:szCs w:val="24"/>
        </w:rPr>
      </w:pPr>
      <w:proofErr w:type="gramStart"/>
      <w:r>
        <w:rPr>
          <w:rFonts w:ascii="Arial Narrow" w:hAnsi="Arial Narrow"/>
          <w:szCs w:val="24"/>
        </w:rPr>
        <w:t>SENAMHI  •</w:t>
      </w:r>
      <w:proofErr w:type="gramEnd"/>
      <w:r>
        <w:rPr>
          <w:rFonts w:ascii="Arial Narrow" w:hAnsi="Arial Narrow"/>
          <w:szCs w:val="24"/>
        </w:rPr>
        <w:t xml:space="preserve">  Tarapoto, San Martín, San </w:t>
      </w:r>
      <w:proofErr w:type="gramStart"/>
      <w:r>
        <w:rPr>
          <w:rFonts w:ascii="Arial Narrow" w:hAnsi="Arial Narrow"/>
          <w:szCs w:val="24"/>
        </w:rPr>
        <w:t>Martín  •</w:t>
      </w:r>
      <w:proofErr w:type="gramEnd"/>
      <w:r>
        <w:rPr>
          <w:rFonts w:ascii="Arial Narrow" w:hAnsi="Arial Narrow"/>
          <w:szCs w:val="24"/>
        </w:rPr>
        <w:t xml:space="preserve">  Altitud: 356 m s. n. m.  •  Coordenadas referenciales: 06° 28′ S / 76° 22′ </w:t>
      </w:r>
      <w:proofErr w:type="gramStart"/>
      <w:r>
        <w:rPr>
          <w:rFonts w:ascii="Arial Narrow" w:hAnsi="Arial Narrow"/>
          <w:szCs w:val="24"/>
        </w:rPr>
        <w:t>O  •</w:t>
      </w:r>
      <w:proofErr w:type="gramEnd"/>
      <w:r>
        <w:rPr>
          <w:rFonts w:ascii="Arial Narrow" w:hAnsi="Arial Narrow"/>
          <w:szCs w:val="24"/>
        </w:rPr>
        <w:t xml:space="preserve">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CA46EEB"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319D9C8" w14:textId="77777777" w:rsidR="00FC4855" w:rsidRPr="00EE246D" w:rsidRDefault="00FC4855" w:rsidP="00C336D4">
            <w:pPr>
              <w:jc w:val="center"/>
              <w:rPr>
                <w:rFonts w:ascii="Arial Narrow" w:hAnsi="Arial Narrow"/>
              </w:rPr>
            </w:pPr>
            <w:r>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1C4C039" w14:textId="77777777" w:rsidR="00FC4855" w:rsidRPr="00EE246D" w:rsidRDefault="00FC4855" w:rsidP="00C336D4">
            <w:pPr>
              <w:jc w:val="center"/>
              <w:rPr>
                <w:rFonts w:ascii="Arial Narrow" w:hAnsi="Arial Narrow"/>
              </w:rPr>
            </w:pPr>
            <w:r>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40F1A35" w14:textId="77777777" w:rsidR="00FC4855" w:rsidRPr="00EE246D" w:rsidRDefault="00FC4855" w:rsidP="00C336D4">
            <w:pPr>
              <w:jc w:val="center"/>
              <w:rPr>
                <w:rFonts w:ascii="Arial Narrow" w:hAnsi="Arial Narrow"/>
              </w:rPr>
            </w:pPr>
            <w:r>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6D3261" w14:textId="77777777" w:rsidR="00FC4855" w:rsidRPr="00EE246D" w:rsidRDefault="00FC4855" w:rsidP="00C336D4">
            <w:pPr>
              <w:jc w:val="center"/>
              <w:rPr>
                <w:rFonts w:ascii="Arial Narrow" w:hAnsi="Arial Narrow"/>
              </w:rPr>
            </w:pPr>
            <w:r>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23285E2" w14:textId="77777777" w:rsidR="00FC4855" w:rsidRPr="00EE246D" w:rsidRDefault="00FC4855" w:rsidP="00C336D4">
            <w:pPr>
              <w:jc w:val="center"/>
              <w:rPr>
                <w:rFonts w:ascii="Arial Narrow" w:hAnsi="Arial Narrow"/>
              </w:rPr>
            </w:pPr>
            <w:r>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747165B" w14:textId="77777777" w:rsidR="00FC4855" w:rsidRPr="00EE246D" w:rsidRDefault="00FC4855" w:rsidP="00C336D4">
            <w:pPr>
              <w:jc w:val="center"/>
              <w:rPr>
                <w:rFonts w:ascii="Arial Narrow" w:hAnsi="Arial Narrow"/>
              </w:rPr>
            </w:pPr>
            <w:r>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D31603A" w14:textId="77777777" w:rsidR="00FC4855" w:rsidRPr="00EE246D" w:rsidRDefault="00FC4855" w:rsidP="00C336D4">
            <w:pPr>
              <w:jc w:val="center"/>
              <w:rPr>
                <w:rFonts w:ascii="Arial Narrow" w:hAnsi="Arial Narrow"/>
              </w:rPr>
            </w:pPr>
            <w:r>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A454945" w14:textId="77777777" w:rsidR="00FC4855" w:rsidRPr="00EE246D" w:rsidRDefault="00FC4855" w:rsidP="00C336D4">
            <w:pPr>
              <w:jc w:val="center"/>
              <w:rPr>
                <w:rFonts w:ascii="Arial Narrow" w:hAnsi="Arial Narrow"/>
              </w:rPr>
            </w:pPr>
            <w:r>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F189863" w14:textId="77777777" w:rsidR="00FC4855" w:rsidRPr="00EE246D" w:rsidRDefault="00FC4855" w:rsidP="00C336D4">
            <w:pPr>
              <w:jc w:val="center"/>
              <w:rPr>
                <w:rFonts w:ascii="Arial Narrow" w:hAnsi="Arial Narrow"/>
              </w:rPr>
            </w:pPr>
            <w:r>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D9AC9E9" w14:textId="77777777" w:rsidR="00FC4855" w:rsidRPr="00EE246D" w:rsidRDefault="00FC4855" w:rsidP="00C336D4">
            <w:pPr>
              <w:jc w:val="center"/>
              <w:rPr>
                <w:rFonts w:ascii="Arial Narrow" w:hAnsi="Arial Narrow"/>
              </w:rPr>
            </w:pPr>
            <w:r>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640AF1D" w14:textId="77777777" w:rsidR="00FC4855" w:rsidRPr="00EE246D" w:rsidRDefault="00FC4855" w:rsidP="00C336D4">
            <w:pPr>
              <w:jc w:val="center"/>
              <w:rPr>
                <w:rFonts w:ascii="Arial Narrow" w:hAnsi="Arial Narrow"/>
              </w:rPr>
            </w:pPr>
            <w:r>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A8A993D" w14:textId="77777777" w:rsidR="00FC4855" w:rsidRPr="00EE246D" w:rsidRDefault="00FC4855" w:rsidP="00C336D4">
            <w:pPr>
              <w:jc w:val="center"/>
              <w:rPr>
                <w:rFonts w:ascii="Arial Narrow" w:hAnsi="Arial Narrow"/>
              </w:rPr>
            </w:pPr>
            <w:r>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225B1B9" w14:textId="77777777" w:rsidR="00FC4855" w:rsidRPr="00EE246D" w:rsidRDefault="00FC4855" w:rsidP="00C336D4">
            <w:pPr>
              <w:jc w:val="center"/>
              <w:rPr>
                <w:rFonts w:ascii="Arial Narrow" w:hAnsi="Arial Narrow"/>
              </w:rPr>
            </w:pPr>
            <w:r>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B1FC3B9" w14:textId="51C09DED" w:rsidR="00FC4855" w:rsidRPr="00EE246D" w:rsidRDefault="00FC4855" w:rsidP="00C336D4">
            <w:pPr>
              <w:jc w:val="center"/>
              <w:rPr>
                <w:rFonts w:ascii="Arial Narrow" w:hAnsi="Arial Narrow"/>
              </w:rPr>
            </w:pPr>
            <w:r>
              <w:rPr>
                <w:rFonts w:ascii="Arial Narrow" w:hAnsi="Arial Narrow"/>
                <w:b/>
                <w:color w:val="FFFFFF"/>
                <w:sz w:val="18"/>
              </w:rPr>
              <w:t>MÁX.</w:t>
            </w:r>
          </w:p>
        </w:tc>
      </w:tr>
      <w:tr w:rsidR="00FC4855" w:rsidRPr="00EE246D" w14:paraId="52DB07E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3FF7A1" w14:textId="77777777" w:rsidR="00FC4855" w:rsidRPr="00EE246D" w:rsidRDefault="00FC4855" w:rsidP="00C336D4">
            <w:pPr>
              <w:jc w:val="center"/>
              <w:rPr>
                <w:rFonts w:ascii="Arial Narrow" w:hAnsi="Arial Narrow"/>
              </w:rPr>
            </w:pPr>
            <w:r>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8F31" w14:textId="77777777" w:rsidR="00FC4855" w:rsidRPr="00EE246D" w:rsidRDefault="00FC4855" w:rsidP="00C336D4">
            <w:pPr>
              <w:jc w:val="center"/>
              <w:rPr>
                <w:rFonts w:ascii="Arial Narrow" w:hAnsi="Arial Narrow"/>
              </w:rPr>
            </w:pPr>
            <w:r>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810B04" w14:textId="77777777" w:rsidR="00FC4855" w:rsidRPr="00EE246D" w:rsidRDefault="00FC4855" w:rsidP="00C336D4">
            <w:pPr>
              <w:jc w:val="center"/>
              <w:rPr>
                <w:rFonts w:ascii="Arial Narrow" w:hAnsi="Arial Narrow"/>
              </w:rPr>
            </w:pPr>
            <w:r>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0657A" w14:textId="77777777" w:rsidR="00FC4855" w:rsidRPr="00EE246D" w:rsidRDefault="00FC4855" w:rsidP="00C336D4">
            <w:pPr>
              <w:jc w:val="center"/>
              <w:rPr>
                <w:rFonts w:ascii="Arial Narrow" w:hAnsi="Arial Narrow"/>
              </w:rPr>
            </w:pPr>
            <w:r>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191EF08" w14:textId="77777777" w:rsidR="00FC4855" w:rsidRPr="00EE246D" w:rsidRDefault="00FC4855" w:rsidP="00C336D4">
            <w:pPr>
              <w:jc w:val="center"/>
              <w:rPr>
                <w:rFonts w:ascii="Arial Narrow" w:hAnsi="Arial Narrow"/>
              </w:rPr>
            </w:pPr>
            <w:r>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BED76" w14:textId="77777777" w:rsidR="00FC4855" w:rsidRPr="00EE246D" w:rsidRDefault="00FC4855" w:rsidP="00C336D4">
            <w:pPr>
              <w:jc w:val="center"/>
              <w:rPr>
                <w:rFonts w:ascii="Arial Narrow" w:hAnsi="Arial Narrow"/>
              </w:rPr>
            </w:pPr>
            <w:r>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217C65" w14:textId="77777777" w:rsidR="00FC4855" w:rsidRPr="00EE246D" w:rsidRDefault="00FC4855" w:rsidP="00C336D4">
            <w:pPr>
              <w:jc w:val="center"/>
              <w:rPr>
                <w:rFonts w:ascii="Arial Narrow" w:hAnsi="Arial Narrow"/>
              </w:rPr>
            </w:pPr>
            <w:r>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ADEED4" w14:textId="77777777" w:rsidR="00FC4855" w:rsidRPr="00EE246D" w:rsidRDefault="00FC4855" w:rsidP="00C336D4">
            <w:pPr>
              <w:jc w:val="center"/>
              <w:rPr>
                <w:rFonts w:ascii="Arial Narrow" w:hAnsi="Arial Narrow"/>
              </w:rPr>
            </w:pPr>
            <w:r>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B02770" w14:textId="77777777" w:rsidR="00FC4855" w:rsidRPr="00EE246D" w:rsidRDefault="00FC4855" w:rsidP="00C336D4">
            <w:pPr>
              <w:jc w:val="center"/>
              <w:rPr>
                <w:rFonts w:ascii="Arial Narrow" w:hAnsi="Arial Narrow"/>
              </w:rPr>
            </w:pPr>
            <w:r>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E5C728" w14:textId="77777777" w:rsidR="00FC4855" w:rsidRPr="00EE246D" w:rsidRDefault="00FC4855" w:rsidP="00C336D4">
            <w:pPr>
              <w:jc w:val="center"/>
              <w:rPr>
                <w:rFonts w:ascii="Arial Narrow" w:hAnsi="Arial Narrow"/>
              </w:rPr>
            </w:pPr>
            <w:r>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91630B5" w14:textId="77777777" w:rsidR="00FC4855" w:rsidRPr="00EE246D" w:rsidRDefault="00FC4855" w:rsidP="00C336D4">
            <w:pPr>
              <w:jc w:val="center"/>
              <w:rPr>
                <w:rFonts w:ascii="Arial Narrow" w:hAnsi="Arial Narrow"/>
              </w:rPr>
            </w:pPr>
            <w:r>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576E29"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2A1600" w14:textId="77777777" w:rsidR="00FC4855" w:rsidRPr="00EE246D" w:rsidRDefault="00FC4855" w:rsidP="00C336D4">
            <w:pPr>
              <w:jc w:val="center"/>
              <w:rPr>
                <w:rFonts w:ascii="Arial Narrow" w:hAnsi="Arial Narrow"/>
              </w:rPr>
            </w:pPr>
            <w:r>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59AE89F" w14:textId="77777777" w:rsidR="00FC4855" w:rsidRPr="00EE246D" w:rsidRDefault="00FC4855" w:rsidP="00C336D4">
            <w:pPr>
              <w:jc w:val="center"/>
              <w:rPr>
                <w:rFonts w:ascii="Arial Narrow" w:hAnsi="Arial Narrow"/>
              </w:rPr>
            </w:pPr>
            <w:r>
              <w:rPr>
                <w:rFonts w:ascii="Arial Narrow" w:hAnsi="Arial Narrow"/>
                <w:b/>
                <w:color w:val="000000"/>
                <w:sz w:val="18"/>
              </w:rPr>
              <w:t>79.3</w:t>
            </w:r>
          </w:p>
        </w:tc>
      </w:tr>
      <w:tr w:rsidR="00FC4855" w:rsidRPr="00EE246D" w14:paraId="372AA69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CA4723" w14:textId="77777777" w:rsidR="00FC4855" w:rsidRPr="00EE246D" w:rsidRDefault="00FC4855" w:rsidP="00C336D4">
            <w:pPr>
              <w:jc w:val="center"/>
              <w:rPr>
                <w:rFonts w:ascii="Arial Narrow" w:hAnsi="Arial Narrow"/>
              </w:rPr>
            </w:pPr>
            <w:r>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17E1FA"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4532F9" w14:textId="77777777" w:rsidR="00FC4855" w:rsidRPr="00EE246D" w:rsidRDefault="00FC4855" w:rsidP="00C336D4">
            <w:pPr>
              <w:jc w:val="center"/>
              <w:rPr>
                <w:rFonts w:ascii="Arial Narrow" w:hAnsi="Arial Narrow"/>
              </w:rPr>
            </w:pPr>
            <w:r>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C15DAA" w14:textId="77777777" w:rsidR="00FC4855" w:rsidRPr="00EE246D" w:rsidRDefault="00FC4855" w:rsidP="00C336D4">
            <w:pPr>
              <w:jc w:val="center"/>
              <w:rPr>
                <w:rFonts w:ascii="Arial Narrow" w:hAnsi="Arial Narrow"/>
              </w:rPr>
            </w:pPr>
            <w:r>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33091D" w14:textId="77777777" w:rsidR="00FC4855" w:rsidRPr="00EE246D" w:rsidRDefault="00FC4855" w:rsidP="00C336D4">
            <w:pPr>
              <w:jc w:val="center"/>
              <w:rPr>
                <w:rFonts w:ascii="Arial Narrow" w:hAnsi="Arial Narrow"/>
              </w:rPr>
            </w:pPr>
            <w:r>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F18CE2" w14:textId="77777777" w:rsidR="00FC4855" w:rsidRPr="00EE246D" w:rsidRDefault="00FC4855" w:rsidP="00C336D4">
            <w:pPr>
              <w:jc w:val="center"/>
              <w:rPr>
                <w:rFonts w:ascii="Arial Narrow" w:hAnsi="Arial Narrow"/>
              </w:rPr>
            </w:pPr>
            <w:r>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B66A95" w14:textId="77777777" w:rsidR="00FC4855" w:rsidRPr="00EE246D" w:rsidRDefault="00FC4855" w:rsidP="00C336D4">
            <w:pPr>
              <w:jc w:val="center"/>
              <w:rPr>
                <w:rFonts w:ascii="Arial Narrow" w:hAnsi="Arial Narrow"/>
              </w:rPr>
            </w:pPr>
            <w:r>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239D9C" w14:textId="77777777" w:rsidR="00FC4855" w:rsidRPr="00EE246D" w:rsidRDefault="00FC4855" w:rsidP="00C336D4">
            <w:pPr>
              <w:jc w:val="center"/>
              <w:rPr>
                <w:rFonts w:ascii="Arial Narrow" w:hAnsi="Arial Narrow"/>
              </w:rPr>
            </w:pPr>
            <w:r>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624E73" w14:textId="77777777" w:rsidR="00FC4855" w:rsidRPr="00EE246D" w:rsidRDefault="00FC4855" w:rsidP="00C336D4">
            <w:pPr>
              <w:jc w:val="center"/>
              <w:rPr>
                <w:rFonts w:ascii="Arial Narrow" w:hAnsi="Arial Narrow"/>
              </w:rPr>
            </w:pPr>
            <w:r>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87762" w14:textId="77777777" w:rsidR="00FC4855" w:rsidRPr="00EE246D" w:rsidRDefault="00FC4855" w:rsidP="00C336D4">
            <w:pPr>
              <w:jc w:val="center"/>
              <w:rPr>
                <w:rFonts w:ascii="Arial Narrow" w:hAnsi="Arial Narrow"/>
              </w:rPr>
            </w:pPr>
            <w:r>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B8A9C4" w14:textId="77777777" w:rsidR="00FC4855" w:rsidRPr="00EE246D" w:rsidRDefault="00FC4855" w:rsidP="00C336D4">
            <w:pPr>
              <w:jc w:val="center"/>
              <w:rPr>
                <w:rFonts w:ascii="Arial Narrow" w:hAnsi="Arial Narrow"/>
              </w:rPr>
            </w:pPr>
            <w:r>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55A2C3" w14:textId="77777777" w:rsidR="00FC4855" w:rsidRPr="00EE246D" w:rsidRDefault="00FC4855" w:rsidP="00C336D4">
            <w:pPr>
              <w:jc w:val="center"/>
              <w:rPr>
                <w:rFonts w:ascii="Arial Narrow" w:hAnsi="Arial Narrow"/>
              </w:rPr>
            </w:pPr>
            <w:r>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51F586" w14:textId="77777777" w:rsidR="00FC4855" w:rsidRPr="00EE246D" w:rsidRDefault="00FC4855" w:rsidP="00C336D4">
            <w:pPr>
              <w:jc w:val="center"/>
              <w:rPr>
                <w:rFonts w:ascii="Arial Narrow" w:hAnsi="Arial Narrow"/>
              </w:rPr>
            </w:pPr>
            <w:r>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44D19F" w14:textId="77777777" w:rsidR="00FC4855" w:rsidRPr="00EE246D" w:rsidRDefault="00FC4855" w:rsidP="00C336D4">
            <w:pPr>
              <w:jc w:val="center"/>
              <w:rPr>
                <w:rFonts w:ascii="Arial Narrow" w:hAnsi="Arial Narrow"/>
              </w:rPr>
            </w:pPr>
            <w:r>
              <w:rPr>
                <w:rFonts w:ascii="Arial Narrow" w:hAnsi="Arial Narrow"/>
                <w:b/>
                <w:color w:val="000000"/>
                <w:sz w:val="18"/>
              </w:rPr>
              <w:t>82.5</w:t>
            </w:r>
          </w:p>
        </w:tc>
      </w:tr>
      <w:tr w:rsidR="00FC4855" w:rsidRPr="00EE246D" w14:paraId="5698776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45C2EC" w14:textId="77777777" w:rsidR="00FC4855" w:rsidRPr="00EE246D" w:rsidRDefault="00FC4855" w:rsidP="00C336D4">
            <w:pPr>
              <w:jc w:val="center"/>
              <w:rPr>
                <w:rFonts w:ascii="Arial Narrow" w:hAnsi="Arial Narrow"/>
              </w:rPr>
            </w:pPr>
            <w:r>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53D04B" w14:textId="77777777" w:rsidR="00FC4855" w:rsidRPr="00EE246D" w:rsidRDefault="00FC4855" w:rsidP="00C336D4">
            <w:pPr>
              <w:jc w:val="center"/>
              <w:rPr>
                <w:rFonts w:ascii="Arial Narrow" w:hAnsi="Arial Narrow"/>
              </w:rPr>
            </w:pPr>
            <w:r>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6AB120" w14:textId="77777777" w:rsidR="00FC4855" w:rsidRPr="00EE246D" w:rsidRDefault="00FC4855" w:rsidP="00C336D4">
            <w:pPr>
              <w:jc w:val="center"/>
              <w:rPr>
                <w:rFonts w:ascii="Arial Narrow" w:hAnsi="Arial Narrow"/>
              </w:rPr>
            </w:pPr>
            <w:r>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19F757" w14:textId="77777777" w:rsidR="00FC4855" w:rsidRPr="00EE246D" w:rsidRDefault="00FC4855" w:rsidP="00C336D4">
            <w:pPr>
              <w:jc w:val="center"/>
              <w:rPr>
                <w:rFonts w:ascii="Arial Narrow" w:hAnsi="Arial Narrow"/>
              </w:rPr>
            </w:pPr>
            <w:r>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326880" w14:textId="77777777" w:rsidR="00FC4855" w:rsidRPr="00EE246D" w:rsidRDefault="00FC4855" w:rsidP="00C336D4">
            <w:pPr>
              <w:jc w:val="center"/>
              <w:rPr>
                <w:rFonts w:ascii="Arial Narrow" w:hAnsi="Arial Narrow"/>
              </w:rPr>
            </w:pPr>
            <w:r>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DFAA34" w14:textId="77777777" w:rsidR="00FC4855" w:rsidRPr="00EE246D" w:rsidRDefault="00FC4855" w:rsidP="00C336D4">
            <w:pPr>
              <w:jc w:val="center"/>
              <w:rPr>
                <w:rFonts w:ascii="Arial Narrow" w:hAnsi="Arial Narrow"/>
              </w:rPr>
            </w:pPr>
            <w:r>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91641B" w14:textId="77777777" w:rsidR="00FC4855" w:rsidRPr="00EE246D" w:rsidRDefault="00FC4855" w:rsidP="00C336D4">
            <w:pPr>
              <w:jc w:val="center"/>
              <w:rPr>
                <w:rFonts w:ascii="Arial Narrow" w:hAnsi="Arial Narrow"/>
              </w:rPr>
            </w:pPr>
            <w:r>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A4A21" w14:textId="77777777" w:rsidR="00FC4855" w:rsidRPr="00EE246D" w:rsidRDefault="00FC4855" w:rsidP="00C336D4">
            <w:pPr>
              <w:jc w:val="center"/>
              <w:rPr>
                <w:rFonts w:ascii="Arial Narrow" w:hAnsi="Arial Narrow"/>
              </w:rPr>
            </w:pPr>
            <w:r>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BACA99" w14:textId="77777777" w:rsidR="00FC4855" w:rsidRPr="00EE246D" w:rsidRDefault="00FC4855" w:rsidP="00C336D4">
            <w:pPr>
              <w:jc w:val="center"/>
              <w:rPr>
                <w:rFonts w:ascii="Arial Narrow" w:hAnsi="Arial Narrow"/>
              </w:rPr>
            </w:pPr>
            <w:r>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FB3E1B" w14:textId="77777777" w:rsidR="00FC4855" w:rsidRPr="00EE246D" w:rsidRDefault="00FC4855" w:rsidP="00C336D4">
            <w:pPr>
              <w:jc w:val="center"/>
              <w:rPr>
                <w:rFonts w:ascii="Arial Narrow" w:hAnsi="Arial Narrow"/>
              </w:rPr>
            </w:pPr>
            <w:r>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A4249" w14:textId="77777777" w:rsidR="00FC4855" w:rsidRPr="00EE246D" w:rsidRDefault="00FC4855" w:rsidP="00C336D4">
            <w:pPr>
              <w:jc w:val="center"/>
              <w:rPr>
                <w:rFonts w:ascii="Arial Narrow" w:hAnsi="Arial Narrow"/>
              </w:rPr>
            </w:pPr>
            <w:r>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1DD85D" w14:textId="77777777" w:rsidR="00FC4855" w:rsidRPr="00EE246D" w:rsidRDefault="00FC4855" w:rsidP="00C336D4">
            <w:pPr>
              <w:jc w:val="center"/>
              <w:rPr>
                <w:rFonts w:ascii="Arial Narrow" w:hAnsi="Arial Narrow"/>
              </w:rPr>
            </w:pPr>
            <w:r>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24C91" w14:textId="77777777" w:rsidR="00FC4855" w:rsidRPr="00EE246D" w:rsidRDefault="00FC4855" w:rsidP="00C336D4">
            <w:pPr>
              <w:jc w:val="center"/>
              <w:rPr>
                <w:rFonts w:ascii="Arial Narrow" w:hAnsi="Arial Narrow"/>
              </w:rPr>
            </w:pPr>
            <w:r>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4015FE" w14:textId="77777777" w:rsidR="00FC4855" w:rsidRPr="00EE246D" w:rsidRDefault="00FC4855" w:rsidP="00C336D4">
            <w:pPr>
              <w:jc w:val="center"/>
              <w:rPr>
                <w:rFonts w:ascii="Arial Narrow" w:hAnsi="Arial Narrow"/>
              </w:rPr>
            </w:pPr>
            <w:r>
              <w:rPr>
                <w:rFonts w:ascii="Arial Narrow" w:hAnsi="Arial Narrow"/>
                <w:b/>
                <w:color w:val="000000"/>
                <w:sz w:val="18"/>
              </w:rPr>
              <w:t>75.9</w:t>
            </w:r>
          </w:p>
        </w:tc>
      </w:tr>
      <w:tr w:rsidR="00FC4855" w:rsidRPr="00EE246D" w14:paraId="4826B2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29AB39" w14:textId="77777777" w:rsidR="00FC4855" w:rsidRPr="00EE246D" w:rsidRDefault="00FC4855" w:rsidP="00C336D4">
            <w:pPr>
              <w:jc w:val="center"/>
              <w:rPr>
                <w:rFonts w:ascii="Arial Narrow" w:hAnsi="Arial Narrow"/>
              </w:rPr>
            </w:pPr>
            <w:r>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9A6667"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5735D7" w14:textId="77777777" w:rsidR="00FC4855" w:rsidRPr="00EE246D" w:rsidRDefault="00FC4855" w:rsidP="00C336D4">
            <w:pPr>
              <w:jc w:val="center"/>
              <w:rPr>
                <w:rFonts w:ascii="Arial Narrow" w:hAnsi="Arial Narrow"/>
              </w:rPr>
            </w:pPr>
            <w:r>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B94A55" w14:textId="77777777" w:rsidR="00FC4855" w:rsidRPr="00EE246D" w:rsidRDefault="00FC4855" w:rsidP="00C336D4">
            <w:pPr>
              <w:jc w:val="center"/>
              <w:rPr>
                <w:rFonts w:ascii="Arial Narrow" w:hAnsi="Arial Narrow"/>
              </w:rPr>
            </w:pPr>
            <w:r>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654E76" w14:textId="77777777" w:rsidR="00FC4855" w:rsidRPr="00EE246D" w:rsidRDefault="00FC4855" w:rsidP="00C336D4">
            <w:pPr>
              <w:jc w:val="center"/>
              <w:rPr>
                <w:rFonts w:ascii="Arial Narrow" w:hAnsi="Arial Narrow"/>
              </w:rPr>
            </w:pPr>
            <w:r>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7FC576" w14:textId="77777777" w:rsidR="00FC4855" w:rsidRPr="00EE246D" w:rsidRDefault="00FC4855" w:rsidP="00C336D4">
            <w:pPr>
              <w:jc w:val="center"/>
              <w:rPr>
                <w:rFonts w:ascii="Arial Narrow" w:hAnsi="Arial Narrow"/>
              </w:rPr>
            </w:pPr>
            <w:r>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C6E303" w14:textId="77777777" w:rsidR="00FC4855" w:rsidRPr="00EE246D" w:rsidRDefault="00FC4855" w:rsidP="00C336D4">
            <w:pPr>
              <w:jc w:val="center"/>
              <w:rPr>
                <w:rFonts w:ascii="Arial Narrow" w:hAnsi="Arial Narrow"/>
              </w:rPr>
            </w:pPr>
            <w:r>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FFA4D5" w14:textId="77777777" w:rsidR="00FC4855" w:rsidRPr="00EE246D" w:rsidRDefault="00FC4855" w:rsidP="00C336D4">
            <w:pPr>
              <w:jc w:val="center"/>
              <w:rPr>
                <w:rFonts w:ascii="Arial Narrow" w:hAnsi="Arial Narrow"/>
              </w:rPr>
            </w:pPr>
            <w:r>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3744D" w14:textId="77777777" w:rsidR="00FC4855" w:rsidRPr="00EE246D" w:rsidRDefault="00FC4855" w:rsidP="00C336D4">
            <w:pPr>
              <w:jc w:val="center"/>
              <w:rPr>
                <w:rFonts w:ascii="Arial Narrow" w:hAnsi="Arial Narrow"/>
              </w:rPr>
            </w:pPr>
            <w:r>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71AC61" w14:textId="77777777" w:rsidR="00FC4855" w:rsidRPr="00EE246D" w:rsidRDefault="00FC4855" w:rsidP="00C336D4">
            <w:pPr>
              <w:jc w:val="center"/>
              <w:rPr>
                <w:rFonts w:ascii="Arial Narrow" w:hAnsi="Arial Narrow"/>
              </w:rPr>
            </w:pPr>
            <w:r>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EEC933" w14:textId="77777777" w:rsidR="00FC4855" w:rsidRPr="00EE246D" w:rsidRDefault="00FC4855" w:rsidP="00C336D4">
            <w:pPr>
              <w:jc w:val="center"/>
              <w:rPr>
                <w:rFonts w:ascii="Arial Narrow" w:hAnsi="Arial Narrow"/>
              </w:rPr>
            </w:pPr>
            <w:r>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A979B2"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AEAF81" w14:textId="77777777" w:rsidR="00FC4855" w:rsidRPr="00EE246D" w:rsidRDefault="00FC4855" w:rsidP="00C336D4">
            <w:pPr>
              <w:jc w:val="center"/>
              <w:rPr>
                <w:rFonts w:ascii="Arial Narrow" w:hAnsi="Arial Narrow"/>
              </w:rPr>
            </w:pPr>
            <w:r>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8FBBDB" w14:textId="77777777" w:rsidR="00FC4855" w:rsidRPr="00EE246D" w:rsidRDefault="00FC4855" w:rsidP="00C336D4">
            <w:pPr>
              <w:jc w:val="center"/>
              <w:rPr>
                <w:rFonts w:ascii="Arial Narrow" w:hAnsi="Arial Narrow"/>
              </w:rPr>
            </w:pPr>
            <w:r>
              <w:rPr>
                <w:rFonts w:ascii="Arial Narrow" w:hAnsi="Arial Narrow"/>
                <w:b/>
                <w:color w:val="000000"/>
                <w:sz w:val="18"/>
              </w:rPr>
              <w:t>43.6</w:t>
            </w:r>
          </w:p>
        </w:tc>
      </w:tr>
      <w:tr w:rsidR="00FC4855" w:rsidRPr="00EE246D" w14:paraId="3BD92C1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D43BC" w14:textId="77777777" w:rsidR="00FC4855" w:rsidRPr="00EE246D" w:rsidRDefault="00FC4855" w:rsidP="00C336D4">
            <w:pPr>
              <w:jc w:val="center"/>
              <w:rPr>
                <w:rFonts w:ascii="Arial Narrow" w:hAnsi="Arial Narrow"/>
              </w:rPr>
            </w:pPr>
            <w:r>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6C344D" w14:textId="77777777" w:rsidR="00FC4855" w:rsidRPr="00EE246D" w:rsidRDefault="00FC4855" w:rsidP="00C336D4">
            <w:pPr>
              <w:jc w:val="center"/>
              <w:rPr>
                <w:rFonts w:ascii="Arial Narrow" w:hAnsi="Arial Narrow"/>
              </w:rPr>
            </w:pPr>
            <w:r>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1F3FE0" w14:textId="77777777" w:rsidR="00FC4855" w:rsidRPr="00EE246D" w:rsidRDefault="00FC4855" w:rsidP="00C336D4">
            <w:pPr>
              <w:jc w:val="center"/>
              <w:rPr>
                <w:rFonts w:ascii="Arial Narrow" w:hAnsi="Arial Narrow"/>
              </w:rPr>
            </w:pPr>
            <w:r>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E215F1" w14:textId="77777777" w:rsidR="00FC4855" w:rsidRPr="00EE246D" w:rsidRDefault="00FC4855" w:rsidP="00C336D4">
            <w:pPr>
              <w:jc w:val="center"/>
              <w:rPr>
                <w:rFonts w:ascii="Arial Narrow" w:hAnsi="Arial Narrow"/>
              </w:rPr>
            </w:pPr>
            <w:r>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70A6C8" w14:textId="77777777" w:rsidR="00FC4855" w:rsidRPr="00EE246D" w:rsidRDefault="00FC4855" w:rsidP="00C336D4">
            <w:pPr>
              <w:jc w:val="center"/>
              <w:rPr>
                <w:rFonts w:ascii="Arial Narrow" w:hAnsi="Arial Narrow"/>
              </w:rPr>
            </w:pPr>
            <w:r>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BAED2B" w14:textId="77777777" w:rsidR="00FC4855" w:rsidRPr="00EE246D" w:rsidRDefault="00FC4855" w:rsidP="00C336D4">
            <w:pPr>
              <w:jc w:val="center"/>
              <w:rPr>
                <w:rFonts w:ascii="Arial Narrow" w:hAnsi="Arial Narrow"/>
              </w:rPr>
            </w:pPr>
            <w:r>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A297266"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16881A" w14:textId="77777777" w:rsidR="00FC4855" w:rsidRPr="00EE246D" w:rsidRDefault="00FC4855" w:rsidP="00C336D4">
            <w:pPr>
              <w:jc w:val="center"/>
              <w:rPr>
                <w:rFonts w:ascii="Arial Narrow" w:hAnsi="Arial Narrow"/>
              </w:rPr>
            </w:pPr>
            <w:r>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700723"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CEC4AB"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5BD718" w14:textId="77777777" w:rsidR="00FC4855" w:rsidRPr="00EE246D" w:rsidRDefault="00FC4855" w:rsidP="00C336D4">
            <w:pPr>
              <w:jc w:val="center"/>
              <w:rPr>
                <w:rFonts w:ascii="Arial Narrow" w:hAnsi="Arial Narrow"/>
              </w:rPr>
            </w:pPr>
            <w:r>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57A10A"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9D6FF" w14:textId="77777777" w:rsidR="00FC4855" w:rsidRPr="00EE246D" w:rsidRDefault="00FC4855" w:rsidP="00C336D4">
            <w:pPr>
              <w:jc w:val="center"/>
              <w:rPr>
                <w:rFonts w:ascii="Arial Narrow" w:hAnsi="Arial Narrow"/>
              </w:rPr>
            </w:pPr>
            <w:r>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49D0B9" w14:textId="77777777" w:rsidR="00FC4855" w:rsidRPr="00EE246D" w:rsidRDefault="00FC4855" w:rsidP="00C336D4">
            <w:pPr>
              <w:jc w:val="center"/>
              <w:rPr>
                <w:rFonts w:ascii="Arial Narrow" w:hAnsi="Arial Narrow"/>
              </w:rPr>
            </w:pPr>
            <w:r>
              <w:rPr>
                <w:rFonts w:ascii="Arial Narrow" w:hAnsi="Arial Narrow"/>
                <w:b/>
                <w:color w:val="000000"/>
                <w:sz w:val="18"/>
              </w:rPr>
              <w:t>84.5</w:t>
            </w:r>
          </w:p>
        </w:tc>
      </w:tr>
      <w:tr w:rsidR="00FC4855" w:rsidRPr="00EE246D" w14:paraId="10BEA06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7E2563" w14:textId="77777777" w:rsidR="00FC4855" w:rsidRPr="00EE246D" w:rsidRDefault="00FC4855" w:rsidP="00C336D4">
            <w:pPr>
              <w:jc w:val="center"/>
              <w:rPr>
                <w:rFonts w:ascii="Arial Narrow" w:hAnsi="Arial Narrow"/>
              </w:rPr>
            </w:pPr>
            <w:r>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6CFA11" w14:textId="77777777" w:rsidR="00FC4855" w:rsidRPr="00EE246D" w:rsidRDefault="00FC4855" w:rsidP="00C336D4">
            <w:pPr>
              <w:jc w:val="center"/>
              <w:rPr>
                <w:rFonts w:ascii="Arial Narrow" w:hAnsi="Arial Narrow"/>
              </w:rPr>
            </w:pPr>
            <w:r>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C2335F" w14:textId="77777777" w:rsidR="00FC4855" w:rsidRPr="00EE246D" w:rsidRDefault="00FC4855" w:rsidP="00C336D4">
            <w:pPr>
              <w:jc w:val="center"/>
              <w:rPr>
                <w:rFonts w:ascii="Arial Narrow" w:hAnsi="Arial Narrow"/>
              </w:rPr>
            </w:pPr>
            <w:r>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398B26" w14:textId="77777777" w:rsidR="00FC4855" w:rsidRPr="00EE246D" w:rsidRDefault="00FC4855" w:rsidP="00C336D4">
            <w:pPr>
              <w:jc w:val="center"/>
              <w:rPr>
                <w:rFonts w:ascii="Arial Narrow" w:hAnsi="Arial Narrow"/>
              </w:rPr>
            </w:pPr>
            <w:r>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19BD6CB" w14:textId="77777777" w:rsidR="00FC4855" w:rsidRPr="00EE246D" w:rsidRDefault="00FC4855" w:rsidP="00C336D4">
            <w:pPr>
              <w:jc w:val="center"/>
              <w:rPr>
                <w:rFonts w:ascii="Arial Narrow" w:hAnsi="Arial Narrow"/>
              </w:rPr>
            </w:pPr>
            <w:r>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8C071B" w14:textId="77777777" w:rsidR="00FC4855" w:rsidRPr="00EE246D" w:rsidRDefault="00FC4855" w:rsidP="00C336D4">
            <w:pPr>
              <w:jc w:val="center"/>
              <w:rPr>
                <w:rFonts w:ascii="Arial Narrow" w:hAnsi="Arial Narrow"/>
              </w:rPr>
            </w:pPr>
            <w:r>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0F99417" w14:textId="77777777" w:rsidR="00FC4855" w:rsidRPr="00EE246D" w:rsidRDefault="00FC4855" w:rsidP="00C336D4">
            <w:pPr>
              <w:jc w:val="center"/>
              <w:rPr>
                <w:rFonts w:ascii="Arial Narrow" w:hAnsi="Arial Narrow"/>
              </w:rPr>
            </w:pPr>
            <w:r>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B304CD" w14:textId="77777777" w:rsidR="00FC4855" w:rsidRPr="00EE246D" w:rsidRDefault="00FC4855" w:rsidP="00C336D4">
            <w:pPr>
              <w:jc w:val="center"/>
              <w:rPr>
                <w:rFonts w:ascii="Arial Narrow" w:hAnsi="Arial Narrow"/>
              </w:rPr>
            </w:pPr>
            <w:r>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337D"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E04EE6" w14:textId="77777777" w:rsidR="00FC4855" w:rsidRPr="00EE246D" w:rsidRDefault="00FC4855" w:rsidP="00C336D4">
            <w:pPr>
              <w:jc w:val="center"/>
              <w:rPr>
                <w:rFonts w:ascii="Arial Narrow" w:hAnsi="Arial Narrow"/>
              </w:rPr>
            </w:pPr>
            <w:r>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3FBD93" w14:textId="77777777" w:rsidR="00FC4855" w:rsidRPr="00EE246D" w:rsidRDefault="00FC4855" w:rsidP="00C336D4">
            <w:pPr>
              <w:jc w:val="center"/>
              <w:rPr>
                <w:rFonts w:ascii="Arial Narrow" w:hAnsi="Arial Narrow"/>
              </w:rPr>
            </w:pPr>
            <w:r>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587915" w14:textId="77777777" w:rsidR="00FC4855" w:rsidRPr="00EE246D" w:rsidRDefault="00FC4855" w:rsidP="00C336D4">
            <w:pPr>
              <w:jc w:val="center"/>
              <w:rPr>
                <w:rFonts w:ascii="Arial Narrow" w:hAnsi="Arial Narrow"/>
              </w:rPr>
            </w:pPr>
            <w:r>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29FBCF" w14:textId="77777777" w:rsidR="00FC4855" w:rsidRPr="00EE246D" w:rsidRDefault="00FC4855" w:rsidP="00C336D4">
            <w:pPr>
              <w:jc w:val="center"/>
              <w:rPr>
                <w:rFonts w:ascii="Arial Narrow" w:hAnsi="Arial Narrow"/>
              </w:rPr>
            </w:pPr>
            <w:r>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AE2499" w14:textId="77777777" w:rsidR="00FC4855" w:rsidRPr="00EE246D" w:rsidRDefault="00FC4855" w:rsidP="00C336D4">
            <w:pPr>
              <w:jc w:val="center"/>
              <w:rPr>
                <w:rFonts w:ascii="Arial Narrow" w:hAnsi="Arial Narrow"/>
              </w:rPr>
            </w:pPr>
            <w:r>
              <w:rPr>
                <w:rFonts w:ascii="Arial Narrow" w:hAnsi="Arial Narrow"/>
                <w:b/>
                <w:color w:val="000000"/>
                <w:sz w:val="18"/>
              </w:rPr>
              <w:t>64.2</w:t>
            </w:r>
          </w:p>
        </w:tc>
      </w:tr>
      <w:tr w:rsidR="00FC4855" w:rsidRPr="00EE246D" w14:paraId="5CD13B5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1B75D0" w14:textId="77777777" w:rsidR="00FC4855" w:rsidRPr="00EE246D" w:rsidRDefault="00FC4855" w:rsidP="00C336D4">
            <w:pPr>
              <w:jc w:val="center"/>
              <w:rPr>
                <w:rFonts w:ascii="Arial Narrow" w:hAnsi="Arial Narrow"/>
              </w:rPr>
            </w:pPr>
            <w:r>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83B5D5" w14:textId="77777777" w:rsidR="00FC4855" w:rsidRPr="00EE246D" w:rsidRDefault="00FC4855" w:rsidP="00C336D4">
            <w:pPr>
              <w:jc w:val="center"/>
              <w:rPr>
                <w:rFonts w:ascii="Arial Narrow" w:hAnsi="Arial Narrow"/>
              </w:rPr>
            </w:pPr>
            <w:r>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E37D3B" w14:textId="77777777" w:rsidR="00FC4855" w:rsidRPr="00EE246D" w:rsidRDefault="00FC4855" w:rsidP="00C336D4">
            <w:pPr>
              <w:jc w:val="center"/>
              <w:rPr>
                <w:rFonts w:ascii="Arial Narrow" w:hAnsi="Arial Narrow"/>
              </w:rPr>
            </w:pPr>
            <w:r>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147F389"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56A3F7" w14:textId="77777777" w:rsidR="00FC4855" w:rsidRPr="00EE246D" w:rsidRDefault="00FC4855" w:rsidP="00C336D4">
            <w:pPr>
              <w:jc w:val="center"/>
              <w:rPr>
                <w:rFonts w:ascii="Arial Narrow" w:hAnsi="Arial Narrow"/>
              </w:rPr>
            </w:pPr>
            <w:r>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DD025E" w14:textId="77777777" w:rsidR="00FC4855" w:rsidRPr="00EE246D" w:rsidRDefault="00FC4855" w:rsidP="00C336D4">
            <w:pPr>
              <w:jc w:val="center"/>
              <w:rPr>
                <w:rFonts w:ascii="Arial Narrow" w:hAnsi="Arial Narrow"/>
              </w:rPr>
            </w:pPr>
            <w:r>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B07623" w14:textId="77777777" w:rsidR="00FC4855" w:rsidRPr="00EE246D" w:rsidRDefault="00FC4855" w:rsidP="00C336D4">
            <w:pPr>
              <w:jc w:val="center"/>
              <w:rPr>
                <w:rFonts w:ascii="Arial Narrow" w:hAnsi="Arial Narrow"/>
              </w:rPr>
            </w:pPr>
            <w:r>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B0FA13" w14:textId="77777777" w:rsidR="00FC4855" w:rsidRPr="00EE246D" w:rsidRDefault="00FC4855" w:rsidP="00C336D4">
            <w:pPr>
              <w:jc w:val="center"/>
              <w:rPr>
                <w:rFonts w:ascii="Arial Narrow" w:hAnsi="Arial Narrow"/>
              </w:rPr>
            </w:pPr>
            <w:r>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76912E" w14:textId="77777777" w:rsidR="00FC4855" w:rsidRPr="00EE246D" w:rsidRDefault="00FC4855" w:rsidP="00C336D4">
            <w:pPr>
              <w:jc w:val="center"/>
              <w:rPr>
                <w:rFonts w:ascii="Arial Narrow" w:hAnsi="Arial Narrow"/>
              </w:rPr>
            </w:pPr>
            <w:r>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AC694D"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5095C6" w14:textId="77777777" w:rsidR="00FC4855" w:rsidRPr="00EE246D" w:rsidRDefault="00FC4855" w:rsidP="00C336D4">
            <w:pPr>
              <w:jc w:val="center"/>
              <w:rPr>
                <w:rFonts w:ascii="Arial Narrow" w:hAnsi="Arial Narrow"/>
              </w:rPr>
            </w:pPr>
            <w:r>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8EAEDD" w14:textId="77777777" w:rsidR="00FC4855" w:rsidRPr="00EE246D" w:rsidRDefault="00FC4855" w:rsidP="00C336D4">
            <w:pPr>
              <w:jc w:val="center"/>
              <w:rPr>
                <w:rFonts w:ascii="Arial Narrow" w:hAnsi="Arial Narrow"/>
              </w:rPr>
            </w:pPr>
            <w:r>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D71746"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49ABF" w14:textId="77777777" w:rsidR="00FC4855" w:rsidRPr="00EE246D" w:rsidRDefault="00FC4855" w:rsidP="00C336D4">
            <w:pPr>
              <w:jc w:val="center"/>
              <w:rPr>
                <w:rFonts w:ascii="Arial Narrow" w:hAnsi="Arial Narrow"/>
              </w:rPr>
            </w:pPr>
            <w:r>
              <w:rPr>
                <w:rFonts w:ascii="Arial Narrow" w:hAnsi="Arial Narrow"/>
                <w:b/>
                <w:color w:val="000000"/>
                <w:sz w:val="18"/>
              </w:rPr>
              <w:t>71.0</w:t>
            </w:r>
          </w:p>
        </w:tc>
      </w:tr>
      <w:tr w:rsidR="00FC4855" w:rsidRPr="00EE246D" w14:paraId="43A76F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DE9461" w14:textId="77777777" w:rsidR="00FC4855" w:rsidRPr="00EE246D" w:rsidRDefault="00FC4855" w:rsidP="00C336D4">
            <w:pPr>
              <w:jc w:val="center"/>
              <w:rPr>
                <w:rFonts w:ascii="Arial Narrow" w:hAnsi="Arial Narrow"/>
              </w:rPr>
            </w:pPr>
            <w:r>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EF3F48" w14:textId="77777777" w:rsidR="00FC4855" w:rsidRPr="00EE246D" w:rsidRDefault="00FC4855" w:rsidP="00C336D4">
            <w:pPr>
              <w:jc w:val="center"/>
              <w:rPr>
                <w:rFonts w:ascii="Arial Narrow" w:hAnsi="Arial Narrow"/>
              </w:rPr>
            </w:pPr>
            <w:r>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5B722B" w14:textId="77777777" w:rsidR="00FC4855" w:rsidRPr="00EE246D" w:rsidRDefault="00FC4855" w:rsidP="00C336D4">
            <w:pPr>
              <w:jc w:val="center"/>
              <w:rPr>
                <w:rFonts w:ascii="Arial Narrow" w:hAnsi="Arial Narrow"/>
              </w:rPr>
            </w:pPr>
            <w:r>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379A44" w14:textId="77777777" w:rsidR="00FC4855" w:rsidRPr="00EE246D" w:rsidRDefault="00FC4855" w:rsidP="00C336D4">
            <w:pPr>
              <w:jc w:val="center"/>
              <w:rPr>
                <w:rFonts w:ascii="Arial Narrow" w:hAnsi="Arial Narrow"/>
              </w:rPr>
            </w:pPr>
            <w:r>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25D07B" w14:textId="77777777" w:rsidR="00FC4855" w:rsidRPr="00EE246D" w:rsidRDefault="00FC4855" w:rsidP="00C336D4">
            <w:pPr>
              <w:jc w:val="center"/>
              <w:rPr>
                <w:rFonts w:ascii="Arial Narrow" w:hAnsi="Arial Narrow"/>
              </w:rPr>
            </w:pPr>
            <w:r>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BBFE37" w14:textId="77777777" w:rsidR="00FC4855" w:rsidRPr="00EE246D" w:rsidRDefault="00FC4855" w:rsidP="00C336D4">
            <w:pPr>
              <w:jc w:val="center"/>
              <w:rPr>
                <w:rFonts w:ascii="Arial Narrow" w:hAnsi="Arial Narrow"/>
              </w:rPr>
            </w:pPr>
            <w:r>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143D74" w14:textId="77777777" w:rsidR="00FC4855" w:rsidRPr="00EE246D" w:rsidRDefault="00FC4855" w:rsidP="00C336D4">
            <w:pPr>
              <w:jc w:val="center"/>
              <w:rPr>
                <w:rFonts w:ascii="Arial Narrow" w:hAnsi="Arial Narrow"/>
              </w:rPr>
            </w:pPr>
            <w:r>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864AD4" w14:textId="77777777" w:rsidR="00FC4855" w:rsidRPr="00EE246D" w:rsidRDefault="00FC4855" w:rsidP="00C336D4">
            <w:pPr>
              <w:jc w:val="center"/>
              <w:rPr>
                <w:rFonts w:ascii="Arial Narrow" w:hAnsi="Arial Narrow"/>
              </w:rPr>
            </w:pPr>
            <w:r>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F18FFE" w14:textId="77777777" w:rsidR="00FC4855" w:rsidRPr="00EE246D" w:rsidRDefault="00FC4855" w:rsidP="00C336D4">
            <w:pPr>
              <w:jc w:val="center"/>
              <w:rPr>
                <w:rFonts w:ascii="Arial Narrow" w:hAnsi="Arial Narrow"/>
              </w:rPr>
            </w:pPr>
            <w:r>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2DC92F" w14:textId="77777777" w:rsidR="00FC4855" w:rsidRPr="00EE246D" w:rsidRDefault="00FC4855" w:rsidP="00C336D4">
            <w:pPr>
              <w:jc w:val="center"/>
              <w:rPr>
                <w:rFonts w:ascii="Arial Narrow" w:hAnsi="Arial Narrow"/>
              </w:rPr>
            </w:pPr>
            <w:r>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BD59C" w14:textId="77777777" w:rsidR="00FC4855" w:rsidRPr="00EE246D" w:rsidRDefault="00FC4855" w:rsidP="00C336D4">
            <w:pPr>
              <w:jc w:val="center"/>
              <w:rPr>
                <w:rFonts w:ascii="Arial Narrow" w:hAnsi="Arial Narrow"/>
              </w:rPr>
            </w:pPr>
            <w:r>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8E8ABA" w14:textId="77777777" w:rsidR="00FC4855" w:rsidRPr="00EE246D" w:rsidRDefault="00FC4855" w:rsidP="00C336D4">
            <w:pPr>
              <w:jc w:val="center"/>
              <w:rPr>
                <w:rFonts w:ascii="Arial Narrow" w:hAnsi="Arial Narrow"/>
              </w:rPr>
            </w:pPr>
            <w:r>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6CDF3A" w14:textId="77777777" w:rsidR="00FC4855" w:rsidRPr="00EE246D" w:rsidRDefault="00FC4855" w:rsidP="00C336D4">
            <w:pPr>
              <w:jc w:val="center"/>
              <w:rPr>
                <w:rFonts w:ascii="Arial Narrow" w:hAnsi="Arial Narrow"/>
              </w:rPr>
            </w:pPr>
            <w:r>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BCB638" w14:textId="77777777" w:rsidR="00FC4855" w:rsidRPr="00EE246D" w:rsidRDefault="00FC4855" w:rsidP="00C336D4">
            <w:pPr>
              <w:jc w:val="center"/>
              <w:rPr>
                <w:rFonts w:ascii="Arial Narrow" w:hAnsi="Arial Narrow"/>
              </w:rPr>
            </w:pPr>
            <w:r>
              <w:rPr>
                <w:rFonts w:ascii="Arial Narrow" w:hAnsi="Arial Narrow"/>
                <w:b/>
                <w:color w:val="000000"/>
                <w:sz w:val="18"/>
              </w:rPr>
              <w:t>113.3</w:t>
            </w:r>
          </w:p>
        </w:tc>
      </w:tr>
      <w:tr w:rsidR="00FC4855" w:rsidRPr="00EE246D" w14:paraId="775C544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7966DE" w14:textId="77777777" w:rsidR="00FC4855" w:rsidRPr="00EE246D" w:rsidRDefault="00FC4855" w:rsidP="00C336D4">
            <w:pPr>
              <w:jc w:val="center"/>
              <w:rPr>
                <w:rFonts w:ascii="Arial Narrow" w:hAnsi="Arial Narrow"/>
              </w:rPr>
            </w:pPr>
            <w:r>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6C0022" w14:textId="77777777" w:rsidR="00FC4855" w:rsidRPr="00EE246D" w:rsidRDefault="00FC4855" w:rsidP="00C336D4">
            <w:pPr>
              <w:jc w:val="center"/>
              <w:rPr>
                <w:rFonts w:ascii="Arial Narrow" w:hAnsi="Arial Narrow"/>
              </w:rPr>
            </w:pPr>
            <w:r>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4DD5A4" w14:textId="77777777" w:rsidR="00FC4855" w:rsidRPr="00EE246D" w:rsidRDefault="00FC4855" w:rsidP="00C336D4">
            <w:pPr>
              <w:jc w:val="center"/>
              <w:rPr>
                <w:rFonts w:ascii="Arial Narrow" w:hAnsi="Arial Narrow"/>
              </w:rPr>
            </w:pPr>
            <w:r>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09E4C0" w14:textId="77777777" w:rsidR="00FC4855" w:rsidRPr="00EE246D" w:rsidRDefault="00FC4855" w:rsidP="00C336D4">
            <w:pPr>
              <w:jc w:val="center"/>
              <w:rPr>
                <w:rFonts w:ascii="Arial Narrow" w:hAnsi="Arial Narrow"/>
              </w:rPr>
            </w:pPr>
            <w:r>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994A15" w14:textId="77777777" w:rsidR="00FC4855" w:rsidRPr="00EE246D" w:rsidRDefault="00FC4855" w:rsidP="00C336D4">
            <w:pPr>
              <w:jc w:val="center"/>
              <w:rPr>
                <w:rFonts w:ascii="Arial Narrow" w:hAnsi="Arial Narrow"/>
              </w:rPr>
            </w:pPr>
            <w:r>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BBC12E" w14:textId="77777777" w:rsidR="00FC4855" w:rsidRPr="00EE246D" w:rsidRDefault="00FC4855" w:rsidP="00C336D4">
            <w:pPr>
              <w:jc w:val="center"/>
              <w:rPr>
                <w:rFonts w:ascii="Arial Narrow" w:hAnsi="Arial Narrow"/>
              </w:rPr>
            </w:pPr>
            <w:r>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EEAFA9" w14:textId="77777777" w:rsidR="00FC4855" w:rsidRPr="00EE246D" w:rsidRDefault="00FC4855" w:rsidP="00C336D4">
            <w:pPr>
              <w:jc w:val="center"/>
              <w:rPr>
                <w:rFonts w:ascii="Arial Narrow" w:hAnsi="Arial Narrow"/>
              </w:rPr>
            </w:pPr>
            <w:r>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5C5A5" w14:textId="77777777" w:rsidR="00FC4855" w:rsidRPr="00EE246D" w:rsidRDefault="00FC4855" w:rsidP="00C336D4">
            <w:pPr>
              <w:jc w:val="center"/>
              <w:rPr>
                <w:rFonts w:ascii="Arial Narrow" w:hAnsi="Arial Narrow"/>
              </w:rPr>
            </w:pPr>
            <w:r>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0C3E41" w14:textId="77777777" w:rsidR="00FC4855" w:rsidRPr="00EE246D" w:rsidRDefault="00FC4855" w:rsidP="00C336D4">
            <w:pPr>
              <w:jc w:val="center"/>
              <w:rPr>
                <w:rFonts w:ascii="Arial Narrow" w:hAnsi="Arial Narrow"/>
              </w:rPr>
            </w:pPr>
            <w:r>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BD325C" w14:textId="77777777" w:rsidR="00FC4855" w:rsidRPr="00EE246D" w:rsidRDefault="00FC4855" w:rsidP="00C336D4">
            <w:pPr>
              <w:jc w:val="center"/>
              <w:rPr>
                <w:rFonts w:ascii="Arial Narrow" w:hAnsi="Arial Narrow"/>
              </w:rPr>
            </w:pPr>
            <w:r>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41B8BB" w14:textId="77777777" w:rsidR="00FC4855" w:rsidRPr="00EE246D" w:rsidRDefault="00FC4855" w:rsidP="00C336D4">
            <w:pPr>
              <w:jc w:val="center"/>
              <w:rPr>
                <w:rFonts w:ascii="Arial Narrow" w:hAnsi="Arial Narrow"/>
              </w:rPr>
            </w:pPr>
            <w:r>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58B872" w14:textId="77777777" w:rsidR="00FC4855" w:rsidRPr="00EE246D" w:rsidRDefault="00FC4855" w:rsidP="00C336D4">
            <w:pPr>
              <w:jc w:val="center"/>
              <w:rPr>
                <w:rFonts w:ascii="Arial Narrow" w:hAnsi="Arial Narrow"/>
              </w:rPr>
            </w:pPr>
            <w:r>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A8D770" w14:textId="77777777" w:rsidR="00FC4855" w:rsidRPr="00EE246D" w:rsidRDefault="00FC4855" w:rsidP="00C336D4">
            <w:pPr>
              <w:jc w:val="center"/>
              <w:rPr>
                <w:rFonts w:ascii="Arial Narrow" w:hAnsi="Arial Narrow"/>
              </w:rPr>
            </w:pPr>
            <w:r>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5DBE5B" w14:textId="77777777" w:rsidR="00FC4855" w:rsidRPr="00EE246D" w:rsidRDefault="00FC4855" w:rsidP="00C336D4">
            <w:pPr>
              <w:jc w:val="center"/>
              <w:rPr>
                <w:rFonts w:ascii="Arial Narrow" w:hAnsi="Arial Narrow"/>
              </w:rPr>
            </w:pPr>
            <w:r>
              <w:rPr>
                <w:rFonts w:ascii="Arial Narrow" w:hAnsi="Arial Narrow"/>
                <w:b/>
                <w:color w:val="000000"/>
                <w:sz w:val="18"/>
              </w:rPr>
              <w:t>63.5</w:t>
            </w:r>
          </w:p>
        </w:tc>
      </w:tr>
      <w:tr w:rsidR="00FC4855" w:rsidRPr="00EE246D" w14:paraId="6001E98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1A93AB" w14:textId="77777777" w:rsidR="00FC4855" w:rsidRPr="00EE246D" w:rsidRDefault="00FC4855" w:rsidP="00C336D4">
            <w:pPr>
              <w:jc w:val="center"/>
              <w:rPr>
                <w:rFonts w:ascii="Arial Narrow" w:hAnsi="Arial Narrow"/>
              </w:rPr>
            </w:pPr>
            <w:r>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9FD978"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669BF9" w14:textId="77777777" w:rsidR="00FC4855" w:rsidRPr="00EE246D" w:rsidRDefault="00FC4855" w:rsidP="00C336D4">
            <w:pPr>
              <w:jc w:val="center"/>
              <w:rPr>
                <w:rFonts w:ascii="Arial Narrow" w:hAnsi="Arial Narrow"/>
              </w:rPr>
            </w:pPr>
            <w:r>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07A6EF6"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FF7C21" w14:textId="77777777" w:rsidR="00FC4855" w:rsidRPr="00EE246D" w:rsidRDefault="00FC4855" w:rsidP="00C336D4">
            <w:pPr>
              <w:jc w:val="center"/>
              <w:rPr>
                <w:rFonts w:ascii="Arial Narrow" w:hAnsi="Arial Narrow"/>
              </w:rPr>
            </w:pPr>
            <w:r>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49D0A3"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D5BE1B" w14:textId="77777777" w:rsidR="00FC4855" w:rsidRPr="00EE246D" w:rsidRDefault="00FC4855" w:rsidP="00C336D4">
            <w:pPr>
              <w:jc w:val="center"/>
              <w:rPr>
                <w:rFonts w:ascii="Arial Narrow" w:hAnsi="Arial Narrow"/>
              </w:rPr>
            </w:pPr>
            <w:r>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EAD0D3"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59FF46" w14:textId="77777777" w:rsidR="00FC4855" w:rsidRPr="00EE246D" w:rsidRDefault="00FC4855" w:rsidP="00C336D4">
            <w:pPr>
              <w:jc w:val="center"/>
              <w:rPr>
                <w:rFonts w:ascii="Arial Narrow" w:hAnsi="Arial Narrow"/>
              </w:rPr>
            </w:pPr>
            <w:r>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30B5B" w14:textId="77777777" w:rsidR="00FC4855" w:rsidRPr="00EE246D" w:rsidRDefault="00FC4855" w:rsidP="00C336D4">
            <w:pPr>
              <w:jc w:val="center"/>
              <w:rPr>
                <w:rFonts w:ascii="Arial Narrow" w:hAnsi="Arial Narrow"/>
              </w:rPr>
            </w:pPr>
            <w:r>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F75D40" w14:textId="77777777" w:rsidR="00FC4855" w:rsidRPr="00EE246D" w:rsidRDefault="00FC4855" w:rsidP="00C336D4">
            <w:pPr>
              <w:jc w:val="center"/>
              <w:rPr>
                <w:rFonts w:ascii="Arial Narrow" w:hAnsi="Arial Narrow"/>
              </w:rPr>
            </w:pPr>
            <w:r>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C14D1F"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B8752E" w14:textId="77777777" w:rsidR="00FC4855" w:rsidRPr="00EE246D" w:rsidRDefault="00FC4855" w:rsidP="00C336D4">
            <w:pPr>
              <w:jc w:val="center"/>
              <w:rPr>
                <w:rFonts w:ascii="Arial Narrow" w:hAnsi="Arial Narrow"/>
              </w:rPr>
            </w:pPr>
            <w:r>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74342A" w14:textId="77777777" w:rsidR="00FC4855" w:rsidRPr="00EE246D" w:rsidRDefault="00FC4855" w:rsidP="00C336D4">
            <w:pPr>
              <w:jc w:val="center"/>
              <w:rPr>
                <w:rFonts w:ascii="Arial Narrow" w:hAnsi="Arial Narrow"/>
              </w:rPr>
            </w:pPr>
            <w:r>
              <w:rPr>
                <w:rFonts w:ascii="Arial Narrow" w:hAnsi="Arial Narrow"/>
                <w:b/>
                <w:color w:val="000000"/>
                <w:sz w:val="18"/>
              </w:rPr>
              <w:t>91.0</w:t>
            </w:r>
          </w:p>
        </w:tc>
      </w:tr>
      <w:tr w:rsidR="00FC4855" w:rsidRPr="00EE246D" w14:paraId="1FDF4A4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69AC33" w14:textId="77777777" w:rsidR="00FC4855" w:rsidRPr="00EE246D" w:rsidRDefault="00FC4855" w:rsidP="00C336D4">
            <w:pPr>
              <w:jc w:val="center"/>
              <w:rPr>
                <w:rFonts w:ascii="Arial Narrow" w:hAnsi="Arial Narrow"/>
              </w:rPr>
            </w:pPr>
            <w:r>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000289" w14:textId="77777777" w:rsidR="00FC4855" w:rsidRPr="00EE246D" w:rsidRDefault="00FC4855" w:rsidP="00C336D4">
            <w:pPr>
              <w:jc w:val="center"/>
              <w:rPr>
                <w:rFonts w:ascii="Arial Narrow" w:hAnsi="Arial Narrow"/>
              </w:rPr>
            </w:pPr>
            <w:r>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6E0BBA" w14:textId="77777777" w:rsidR="00FC4855" w:rsidRPr="00EE246D" w:rsidRDefault="00FC4855" w:rsidP="00C336D4">
            <w:pPr>
              <w:jc w:val="center"/>
              <w:rPr>
                <w:rFonts w:ascii="Arial Narrow" w:hAnsi="Arial Narrow"/>
              </w:rPr>
            </w:pPr>
            <w:r>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4C49CC2" w14:textId="77777777" w:rsidR="00FC4855" w:rsidRPr="00EE246D" w:rsidRDefault="00FC4855" w:rsidP="00C336D4">
            <w:pPr>
              <w:jc w:val="center"/>
              <w:rPr>
                <w:rFonts w:ascii="Arial Narrow" w:hAnsi="Arial Narrow"/>
              </w:rPr>
            </w:pPr>
            <w:r>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BEB58A" w14:textId="77777777" w:rsidR="00FC4855" w:rsidRPr="00EE246D" w:rsidRDefault="00FC4855" w:rsidP="00C336D4">
            <w:pPr>
              <w:jc w:val="center"/>
              <w:rPr>
                <w:rFonts w:ascii="Arial Narrow" w:hAnsi="Arial Narrow"/>
              </w:rPr>
            </w:pPr>
            <w:r>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473ABC" w14:textId="77777777" w:rsidR="00FC4855" w:rsidRPr="00EE246D" w:rsidRDefault="00FC4855" w:rsidP="00C336D4">
            <w:pPr>
              <w:jc w:val="center"/>
              <w:rPr>
                <w:rFonts w:ascii="Arial Narrow" w:hAnsi="Arial Narrow"/>
              </w:rPr>
            </w:pPr>
            <w:r>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A522B3" w14:textId="77777777" w:rsidR="00FC4855" w:rsidRPr="00EE246D" w:rsidRDefault="00FC4855" w:rsidP="00C336D4">
            <w:pPr>
              <w:jc w:val="center"/>
              <w:rPr>
                <w:rFonts w:ascii="Arial Narrow" w:hAnsi="Arial Narrow"/>
              </w:rPr>
            </w:pPr>
            <w:r>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311628" w14:textId="77777777" w:rsidR="00FC4855" w:rsidRPr="00EE246D" w:rsidRDefault="00FC4855" w:rsidP="00C336D4">
            <w:pPr>
              <w:jc w:val="center"/>
              <w:rPr>
                <w:rFonts w:ascii="Arial Narrow" w:hAnsi="Arial Narrow"/>
              </w:rPr>
            </w:pPr>
            <w:r>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2BAA04" w14:textId="77777777" w:rsidR="00FC4855" w:rsidRPr="00EE246D" w:rsidRDefault="00FC4855" w:rsidP="00C336D4">
            <w:pPr>
              <w:jc w:val="center"/>
              <w:rPr>
                <w:rFonts w:ascii="Arial Narrow" w:hAnsi="Arial Narrow"/>
              </w:rPr>
            </w:pPr>
            <w:r>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2618C0" w14:textId="77777777" w:rsidR="00FC4855" w:rsidRPr="00EE246D" w:rsidRDefault="00FC4855" w:rsidP="00C336D4">
            <w:pPr>
              <w:jc w:val="center"/>
              <w:rPr>
                <w:rFonts w:ascii="Arial Narrow" w:hAnsi="Arial Narrow"/>
              </w:rPr>
            </w:pPr>
            <w:r>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902131" w14:textId="77777777" w:rsidR="00FC4855" w:rsidRPr="00EE246D" w:rsidRDefault="00FC4855" w:rsidP="00C336D4">
            <w:pPr>
              <w:jc w:val="center"/>
              <w:rPr>
                <w:rFonts w:ascii="Arial Narrow" w:hAnsi="Arial Narrow"/>
              </w:rPr>
            </w:pPr>
            <w:r>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D562B6C" w14:textId="77777777" w:rsidR="00FC4855" w:rsidRPr="00EE246D" w:rsidRDefault="00FC4855" w:rsidP="00C336D4">
            <w:pPr>
              <w:jc w:val="center"/>
              <w:rPr>
                <w:rFonts w:ascii="Arial Narrow" w:hAnsi="Arial Narrow"/>
              </w:rPr>
            </w:pPr>
            <w:r>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CC8C50" w14:textId="77777777" w:rsidR="00FC4855" w:rsidRPr="00EE246D" w:rsidRDefault="00FC4855" w:rsidP="00C336D4">
            <w:pPr>
              <w:jc w:val="center"/>
              <w:rPr>
                <w:rFonts w:ascii="Arial Narrow" w:hAnsi="Arial Narrow"/>
              </w:rPr>
            </w:pPr>
            <w:r>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2FB27D" w14:textId="77777777" w:rsidR="00FC4855" w:rsidRPr="00EE246D" w:rsidRDefault="00FC4855" w:rsidP="00C336D4">
            <w:pPr>
              <w:jc w:val="center"/>
              <w:rPr>
                <w:rFonts w:ascii="Arial Narrow" w:hAnsi="Arial Narrow"/>
              </w:rPr>
            </w:pPr>
            <w:r>
              <w:rPr>
                <w:rFonts w:ascii="Arial Narrow" w:hAnsi="Arial Narrow"/>
                <w:b/>
                <w:color w:val="000000"/>
                <w:sz w:val="18"/>
              </w:rPr>
              <w:t>49.0</w:t>
            </w:r>
          </w:p>
        </w:tc>
      </w:tr>
      <w:tr w:rsidR="00FC4855" w:rsidRPr="00EE246D" w14:paraId="6D855B4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30D90F" w14:textId="77777777" w:rsidR="00FC4855" w:rsidRPr="00EE246D" w:rsidRDefault="00FC4855" w:rsidP="00C336D4">
            <w:pPr>
              <w:jc w:val="center"/>
              <w:rPr>
                <w:rFonts w:ascii="Arial Narrow" w:hAnsi="Arial Narrow"/>
              </w:rPr>
            </w:pPr>
            <w:r>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0403CA"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25970" w14:textId="77777777" w:rsidR="00FC4855" w:rsidRPr="00EE246D" w:rsidRDefault="00FC4855" w:rsidP="00C336D4">
            <w:pPr>
              <w:jc w:val="center"/>
              <w:rPr>
                <w:rFonts w:ascii="Arial Narrow" w:hAnsi="Arial Narrow"/>
              </w:rPr>
            </w:pPr>
            <w:r>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FDFDAB" w14:textId="77777777" w:rsidR="00FC4855" w:rsidRPr="00EE246D" w:rsidRDefault="00FC4855" w:rsidP="00C336D4">
            <w:pPr>
              <w:jc w:val="center"/>
              <w:rPr>
                <w:rFonts w:ascii="Arial Narrow" w:hAnsi="Arial Narrow"/>
              </w:rPr>
            </w:pPr>
            <w:r>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F97D1D" w14:textId="77777777" w:rsidR="00FC4855" w:rsidRPr="00EE246D" w:rsidRDefault="00FC4855" w:rsidP="00C336D4">
            <w:pPr>
              <w:jc w:val="center"/>
              <w:rPr>
                <w:rFonts w:ascii="Arial Narrow" w:hAnsi="Arial Narrow"/>
              </w:rPr>
            </w:pPr>
            <w:r>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17BE8" w14:textId="77777777" w:rsidR="00FC4855" w:rsidRPr="00EE246D" w:rsidRDefault="00FC4855" w:rsidP="00C336D4">
            <w:pPr>
              <w:jc w:val="center"/>
              <w:rPr>
                <w:rFonts w:ascii="Arial Narrow" w:hAnsi="Arial Narrow"/>
              </w:rPr>
            </w:pPr>
            <w:r>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3B39DD" w14:textId="77777777" w:rsidR="00FC4855" w:rsidRPr="00EE246D" w:rsidRDefault="00FC4855" w:rsidP="00C336D4">
            <w:pPr>
              <w:jc w:val="center"/>
              <w:rPr>
                <w:rFonts w:ascii="Arial Narrow" w:hAnsi="Arial Narrow"/>
              </w:rPr>
            </w:pPr>
            <w:r>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27B12C" w14:textId="77777777" w:rsidR="00FC4855" w:rsidRPr="00EE246D" w:rsidRDefault="00FC4855" w:rsidP="00C336D4">
            <w:pPr>
              <w:jc w:val="center"/>
              <w:rPr>
                <w:rFonts w:ascii="Arial Narrow" w:hAnsi="Arial Narrow"/>
              </w:rPr>
            </w:pPr>
            <w:r>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C4AF50" w14:textId="77777777" w:rsidR="00FC4855" w:rsidRPr="00EE246D" w:rsidRDefault="00FC4855" w:rsidP="00C336D4">
            <w:pPr>
              <w:jc w:val="center"/>
              <w:rPr>
                <w:rFonts w:ascii="Arial Narrow" w:hAnsi="Arial Narrow"/>
              </w:rPr>
            </w:pPr>
            <w:r>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867118" w14:textId="77777777" w:rsidR="00FC4855" w:rsidRPr="00EE246D" w:rsidRDefault="00FC4855" w:rsidP="00C336D4">
            <w:pPr>
              <w:jc w:val="center"/>
              <w:rPr>
                <w:rFonts w:ascii="Arial Narrow" w:hAnsi="Arial Narrow"/>
              </w:rPr>
            </w:pPr>
            <w:r>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AD882D" w14:textId="77777777" w:rsidR="00FC4855" w:rsidRPr="00EE246D" w:rsidRDefault="00FC4855" w:rsidP="00C336D4">
            <w:pPr>
              <w:jc w:val="center"/>
              <w:rPr>
                <w:rFonts w:ascii="Arial Narrow" w:hAnsi="Arial Narrow"/>
              </w:rPr>
            </w:pPr>
            <w:r>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F4DF3E6" w14:textId="77777777" w:rsidR="00FC4855" w:rsidRPr="00EE246D" w:rsidRDefault="00FC4855" w:rsidP="00C336D4">
            <w:pPr>
              <w:jc w:val="center"/>
              <w:rPr>
                <w:rFonts w:ascii="Arial Narrow" w:hAnsi="Arial Narrow"/>
              </w:rPr>
            </w:pPr>
            <w:r>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929851" w14:textId="77777777" w:rsidR="00FC4855" w:rsidRPr="00EE246D" w:rsidRDefault="00FC4855" w:rsidP="00C336D4">
            <w:pPr>
              <w:jc w:val="center"/>
              <w:rPr>
                <w:rFonts w:ascii="Arial Narrow" w:hAnsi="Arial Narrow"/>
              </w:rPr>
            </w:pPr>
            <w:r>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EA4C7E" w14:textId="77777777" w:rsidR="00FC4855" w:rsidRPr="00EE246D" w:rsidRDefault="00FC4855" w:rsidP="00C336D4">
            <w:pPr>
              <w:jc w:val="center"/>
              <w:rPr>
                <w:rFonts w:ascii="Arial Narrow" w:hAnsi="Arial Narrow"/>
              </w:rPr>
            </w:pPr>
            <w:r>
              <w:rPr>
                <w:rFonts w:ascii="Arial Narrow" w:hAnsi="Arial Narrow"/>
                <w:b/>
                <w:color w:val="000000"/>
                <w:sz w:val="18"/>
              </w:rPr>
              <w:t>98.4</w:t>
            </w:r>
          </w:p>
        </w:tc>
      </w:tr>
      <w:tr w:rsidR="00FC4855" w:rsidRPr="00EE246D" w14:paraId="6BC9C9CF"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CD5F" w14:textId="77777777" w:rsidR="00FC4855" w:rsidRPr="00EE246D" w:rsidRDefault="00FC4855" w:rsidP="00C336D4">
            <w:pPr>
              <w:jc w:val="center"/>
              <w:rPr>
                <w:rFonts w:ascii="Arial Narrow" w:hAnsi="Arial Narrow"/>
              </w:rPr>
            </w:pPr>
            <w:r>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D284DC" w14:textId="77777777" w:rsidR="00FC4855" w:rsidRPr="00EE246D" w:rsidRDefault="00FC4855" w:rsidP="00C336D4">
            <w:pPr>
              <w:jc w:val="center"/>
              <w:rPr>
                <w:rFonts w:ascii="Arial Narrow" w:hAnsi="Arial Narrow"/>
              </w:rPr>
            </w:pPr>
            <w:r>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3FD379" w14:textId="77777777" w:rsidR="00FC4855" w:rsidRPr="00EE246D" w:rsidRDefault="00FC4855" w:rsidP="00C336D4">
            <w:pPr>
              <w:jc w:val="center"/>
              <w:rPr>
                <w:rFonts w:ascii="Arial Narrow" w:hAnsi="Arial Narrow"/>
              </w:rPr>
            </w:pPr>
            <w:r>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A0A3D8" w14:textId="77777777" w:rsidR="00FC4855" w:rsidRPr="00EE246D" w:rsidRDefault="00FC4855" w:rsidP="00C336D4">
            <w:pPr>
              <w:jc w:val="center"/>
              <w:rPr>
                <w:rFonts w:ascii="Arial Narrow" w:hAnsi="Arial Narrow"/>
              </w:rPr>
            </w:pPr>
            <w:r>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6BA7BF8" w14:textId="77777777" w:rsidR="00FC4855" w:rsidRPr="00EE246D" w:rsidRDefault="00FC4855" w:rsidP="00C336D4">
            <w:pPr>
              <w:jc w:val="center"/>
              <w:rPr>
                <w:rFonts w:ascii="Arial Narrow" w:hAnsi="Arial Narrow"/>
              </w:rPr>
            </w:pPr>
            <w:r>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32C583" w14:textId="77777777" w:rsidR="00FC4855" w:rsidRPr="00EE246D" w:rsidRDefault="00FC4855" w:rsidP="00C336D4">
            <w:pPr>
              <w:jc w:val="center"/>
              <w:rPr>
                <w:rFonts w:ascii="Arial Narrow" w:hAnsi="Arial Narrow"/>
              </w:rPr>
            </w:pPr>
            <w:r>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D02C80" w14:textId="77777777" w:rsidR="00FC4855" w:rsidRPr="00EE246D" w:rsidRDefault="00FC4855" w:rsidP="00C336D4">
            <w:pPr>
              <w:jc w:val="center"/>
              <w:rPr>
                <w:rFonts w:ascii="Arial Narrow" w:hAnsi="Arial Narrow"/>
              </w:rPr>
            </w:pPr>
            <w:r>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47F25B" w14:textId="77777777" w:rsidR="00FC4855" w:rsidRPr="00EE246D" w:rsidRDefault="00FC4855" w:rsidP="00C336D4">
            <w:pPr>
              <w:jc w:val="center"/>
              <w:rPr>
                <w:rFonts w:ascii="Arial Narrow" w:hAnsi="Arial Narrow"/>
              </w:rPr>
            </w:pPr>
            <w:r>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296E50" w14:textId="77777777" w:rsidR="00FC4855" w:rsidRPr="00EE246D" w:rsidRDefault="00FC4855" w:rsidP="00C336D4">
            <w:pPr>
              <w:jc w:val="center"/>
              <w:rPr>
                <w:rFonts w:ascii="Arial Narrow" w:hAnsi="Arial Narrow"/>
              </w:rPr>
            </w:pPr>
            <w:r>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79EA93" w14:textId="77777777" w:rsidR="00FC4855" w:rsidRPr="00EE246D" w:rsidRDefault="00FC4855" w:rsidP="00C336D4">
            <w:pPr>
              <w:jc w:val="center"/>
              <w:rPr>
                <w:rFonts w:ascii="Arial Narrow" w:hAnsi="Arial Narrow"/>
              </w:rPr>
            </w:pPr>
            <w:r>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28D860" w14:textId="77777777" w:rsidR="00FC4855" w:rsidRPr="00EE246D" w:rsidRDefault="00FC4855" w:rsidP="00C336D4">
            <w:pPr>
              <w:jc w:val="center"/>
              <w:rPr>
                <w:rFonts w:ascii="Arial Narrow" w:hAnsi="Arial Narrow"/>
              </w:rPr>
            </w:pPr>
            <w:r>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01C5F3" w14:textId="77777777" w:rsidR="00FC4855" w:rsidRPr="00EE246D" w:rsidRDefault="00FC4855" w:rsidP="00C336D4">
            <w:pPr>
              <w:jc w:val="center"/>
              <w:rPr>
                <w:rFonts w:ascii="Arial Narrow" w:hAnsi="Arial Narrow"/>
              </w:rPr>
            </w:pPr>
            <w:r>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13C469" w14:textId="77777777" w:rsidR="00FC4855" w:rsidRPr="00EE246D" w:rsidRDefault="00FC4855" w:rsidP="00C336D4">
            <w:pPr>
              <w:jc w:val="center"/>
              <w:rPr>
                <w:rFonts w:ascii="Arial Narrow" w:hAnsi="Arial Narrow"/>
              </w:rPr>
            </w:pPr>
            <w:r>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62AE69" w14:textId="77777777" w:rsidR="00FC4855" w:rsidRPr="00EE246D" w:rsidRDefault="00FC4855" w:rsidP="00C336D4">
            <w:pPr>
              <w:jc w:val="center"/>
              <w:rPr>
                <w:rFonts w:ascii="Arial Narrow" w:hAnsi="Arial Narrow"/>
              </w:rPr>
            </w:pPr>
            <w:r>
              <w:rPr>
                <w:rFonts w:ascii="Arial Narrow" w:hAnsi="Arial Narrow"/>
                <w:b/>
                <w:color w:val="000000"/>
                <w:sz w:val="18"/>
              </w:rPr>
              <w:t>65.2</w:t>
            </w:r>
          </w:p>
        </w:tc>
      </w:tr>
      <w:tr w:rsidR="00FC4855" w:rsidRPr="00EE246D" w14:paraId="25C2C3B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4FF7F8" w14:textId="77777777" w:rsidR="00FC4855" w:rsidRPr="00EE246D" w:rsidRDefault="00FC4855" w:rsidP="00C336D4">
            <w:pPr>
              <w:jc w:val="center"/>
              <w:rPr>
                <w:rFonts w:ascii="Arial Narrow" w:hAnsi="Arial Narrow"/>
              </w:rPr>
            </w:pPr>
            <w:r>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E8C2FB" w14:textId="77777777" w:rsidR="00FC4855" w:rsidRPr="00EE246D" w:rsidRDefault="00FC4855" w:rsidP="00C336D4">
            <w:pPr>
              <w:jc w:val="center"/>
              <w:rPr>
                <w:rFonts w:ascii="Arial Narrow" w:hAnsi="Arial Narrow"/>
              </w:rPr>
            </w:pPr>
            <w:r>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8CE184" w14:textId="77777777" w:rsidR="00FC4855" w:rsidRPr="00EE246D" w:rsidRDefault="00FC4855" w:rsidP="00C336D4">
            <w:pPr>
              <w:jc w:val="center"/>
              <w:rPr>
                <w:rFonts w:ascii="Arial Narrow" w:hAnsi="Arial Narrow"/>
              </w:rPr>
            </w:pPr>
            <w:r>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B43FA0" w14:textId="77777777" w:rsidR="00FC4855" w:rsidRPr="00EE246D" w:rsidRDefault="00FC4855" w:rsidP="00C336D4">
            <w:pPr>
              <w:jc w:val="center"/>
              <w:rPr>
                <w:rFonts w:ascii="Arial Narrow" w:hAnsi="Arial Narrow"/>
              </w:rPr>
            </w:pPr>
            <w:r>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F99938" w14:textId="77777777" w:rsidR="00FC4855" w:rsidRPr="00EE246D" w:rsidRDefault="00FC4855" w:rsidP="00C336D4">
            <w:pPr>
              <w:jc w:val="center"/>
              <w:rPr>
                <w:rFonts w:ascii="Arial Narrow" w:hAnsi="Arial Narrow"/>
              </w:rPr>
            </w:pPr>
            <w:r>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77C6C0" w14:textId="77777777" w:rsidR="00FC4855" w:rsidRPr="00EE246D" w:rsidRDefault="00FC4855" w:rsidP="00C336D4">
            <w:pPr>
              <w:jc w:val="center"/>
              <w:rPr>
                <w:rFonts w:ascii="Arial Narrow" w:hAnsi="Arial Narrow"/>
              </w:rPr>
            </w:pPr>
            <w:r>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105938" w14:textId="77777777" w:rsidR="00FC4855" w:rsidRPr="00EE246D" w:rsidRDefault="00FC4855" w:rsidP="00C336D4">
            <w:pPr>
              <w:jc w:val="center"/>
              <w:rPr>
                <w:rFonts w:ascii="Arial Narrow" w:hAnsi="Arial Narrow"/>
              </w:rPr>
            </w:pPr>
            <w:r>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3B65EE" w14:textId="77777777" w:rsidR="00FC4855" w:rsidRPr="00EE246D" w:rsidRDefault="00FC4855" w:rsidP="00C336D4">
            <w:pPr>
              <w:jc w:val="center"/>
              <w:rPr>
                <w:rFonts w:ascii="Arial Narrow" w:hAnsi="Arial Narrow"/>
              </w:rPr>
            </w:pPr>
            <w:r>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C211DC" w14:textId="77777777" w:rsidR="00FC4855" w:rsidRPr="00EE246D" w:rsidRDefault="00FC4855" w:rsidP="00C336D4">
            <w:pPr>
              <w:jc w:val="center"/>
              <w:rPr>
                <w:rFonts w:ascii="Arial Narrow" w:hAnsi="Arial Narrow"/>
              </w:rPr>
            </w:pPr>
            <w:r>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33F9D2" w14:textId="77777777" w:rsidR="00FC4855" w:rsidRPr="00EE246D" w:rsidRDefault="00FC4855" w:rsidP="00C336D4">
            <w:pPr>
              <w:jc w:val="center"/>
              <w:rPr>
                <w:rFonts w:ascii="Arial Narrow" w:hAnsi="Arial Narrow"/>
              </w:rPr>
            </w:pPr>
            <w:r>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03990C"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133E33" w14:textId="77777777" w:rsidR="00FC4855" w:rsidRPr="00EE246D" w:rsidRDefault="00FC4855" w:rsidP="00C336D4">
            <w:pPr>
              <w:jc w:val="center"/>
              <w:rPr>
                <w:rFonts w:ascii="Arial Narrow" w:hAnsi="Arial Narrow"/>
              </w:rPr>
            </w:pPr>
            <w:r>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45E006" w14:textId="77777777" w:rsidR="00FC4855" w:rsidRPr="00EE246D" w:rsidRDefault="00FC4855" w:rsidP="00C336D4">
            <w:pPr>
              <w:jc w:val="center"/>
              <w:rPr>
                <w:rFonts w:ascii="Arial Narrow" w:hAnsi="Arial Narrow"/>
              </w:rPr>
            </w:pPr>
            <w:r>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B03A8C" w14:textId="77777777" w:rsidR="00FC4855" w:rsidRPr="00EE246D" w:rsidRDefault="00FC4855" w:rsidP="00C336D4">
            <w:pPr>
              <w:jc w:val="center"/>
              <w:rPr>
                <w:rFonts w:ascii="Arial Narrow" w:hAnsi="Arial Narrow"/>
              </w:rPr>
            </w:pPr>
            <w:r>
              <w:rPr>
                <w:rFonts w:ascii="Arial Narrow" w:hAnsi="Arial Narrow"/>
                <w:b/>
                <w:color w:val="000000"/>
                <w:sz w:val="18"/>
              </w:rPr>
              <w:t>100.5</w:t>
            </w:r>
          </w:p>
        </w:tc>
      </w:tr>
      <w:tr w:rsidR="00FC4855" w:rsidRPr="00EE246D" w14:paraId="5B14F86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BDACF18" w14:textId="77777777" w:rsidR="00FC4855" w:rsidRPr="00EE246D" w:rsidRDefault="00FC4855" w:rsidP="00C336D4">
            <w:pPr>
              <w:jc w:val="center"/>
              <w:rPr>
                <w:rFonts w:ascii="Arial Narrow" w:hAnsi="Arial Narrow"/>
              </w:rPr>
            </w:pPr>
            <w:r>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47AB7A" w14:textId="77777777" w:rsidR="00FC4855" w:rsidRPr="00EE246D" w:rsidRDefault="00FC4855" w:rsidP="00C336D4">
            <w:pPr>
              <w:jc w:val="center"/>
              <w:rPr>
                <w:rFonts w:ascii="Arial Narrow" w:hAnsi="Arial Narrow"/>
              </w:rPr>
            </w:pPr>
            <w:r>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8A4667" w14:textId="77777777" w:rsidR="00FC4855" w:rsidRPr="00EE246D" w:rsidRDefault="00FC4855" w:rsidP="00C336D4">
            <w:pPr>
              <w:jc w:val="center"/>
              <w:rPr>
                <w:rFonts w:ascii="Arial Narrow" w:hAnsi="Arial Narrow"/>
              </w:rPr>
            </w:pPr>
            <w:r>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BBCA84" w14:textId="77777777" w:rsidR="00FC4855" w:rsidRPr="00EE246D" w:rsidRDefault="00FC4855" w:rsidP="00C336D4">
            <w:pPr>
              <w:jc w:val="center"/>
              <w:rPr>
                <w:rFonts w:ascii="Arial Narrow" w:hAnsi="Arial Narrow"/>
              </w:rPr>
            </w:pPr>
            <w:r>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54EF6A" w14:textId="77777777" w:rsidR="00FC4855" w:rsidRPr="00EE246D" w:rsidRDefault="00FC4855" w:rsidP="00C336D4">
            <w:pPr>
              <w:jc w:val="center"/>
              <w:rPr>
                <w:rFonts w:ascii="Arial Narrow" w:hAnsi="Arial Narrow"/>
              </w:rPr>
            </w:pPr>
            <w:r>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717799" w14:textId="77777777" w:rsidR="00FC4855" w:rsidRPr="00EE246D" w:rsidRDefault="00FC4855" w:rsidP="00C336D4">
            <w:pPr>
              <w:jc w:val="center"/>
              <w:rPr>
                <w:rFonts w:ascii="Arial Narrow" w:hAnsi="Arial Narrow"/>
              </w:rPr>
            </w:pPr>
            <w:r>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5E400" w14:textId="77777777" w:rsidR="00FC4855" w:rsidRPr="00EE246D" w:rsidRDefault="00FC4855" w:rsidP="00C336D4">
            <w:pPr>
              <w:jc w:val="center"/>
              <w:rPr>
                <w:rFonts w:ascii="Arial Narrow" w:hAnsi="Arial Narrow"/>
              </w:rPr>
            </w:pPr>
            <w:r>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08AF6A" w14:textId="77777777" w:rsidR="00FC4855" w:rsidRPr="00EE246D" w:rsidRDefault="00FC4855" w:rsidP="00C336D4">
            <w:pPr>
              <w:jc w:val="center"/>
              <w:rPr>
                <w:rFonts w:ascii="Arial Narrow" w:hAnsi="Arial Narrow"/>
              </w:rPr>
            </w:pPr>
            <w:r>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E4010" w14:textId="77777777" w:rsidR="00FC4855" w:rsidRPr="00EE246D" w:rsidRDefault="00FC4855" w:rsidP="00C336D4">
            <w:pPr>
              <w:jc w:val="center"/>
              <w:rPr>
                <w:rFonts w:ascii="Arial Narrow" w:hAnsi="Arial Narrow"/>
              </w:rPr>
            </w:pPr>
            <w:r>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2C7563" w14:textId="77777777" w:rsidR="00FC4855" w:rsidRPr="00EE246D" w:rsidRDefault="00FC4855" w:rsidP="00C336D4">
            <w:pPr>
              <w:jc w:val="center"/>
              <w:rPr>
                <w:rFonts w:ascii="Arial Narrow" w:hAnsi="Arial Narrow"/>
              </w:rPr>
            </w:pPr>
            <w:r>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A02D10" w14:textId="77777777" w:rsidR="00FC4855" w:rsidRPr="00EE246D" w:rsidRDefault="00FC4855" w:rsidP="00C336D4">
            <w:pPr>
              <w:jc w:val="center"/>
              <w:rPr>
                <w:rFonts w:ascii="Arial Narrow" w:hAnsi="Arial Narrow"/>
              </w:rPr>
            </w:pPr>
            <w:r>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D66FA" w14:textId="77777777" w:rsidR="00FC4855" w:rsidRPr="00EE246D" w:rsidRDefault="00FC4855" w:rsidP="00C336D4">
            <w:pPr>
              <w:jc w:val="center"/>
              <w:rPr>
                <w:rFonts w:ascii="Arial Narrow" w:hAnsi="Arial Narrow"/>
              </w:rPr>
            </w:pPr>
            <w:r>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944615" w14:textId="77777777" w:rsidR="00FC4855" w:rsidRPr="00EE246D" w:rsidRDefault="00FC4855" w:rsidP="00C336D4">
            <w:pPr>
              <w:jc w:val="center"/>
              <w:rPr>
                <w:rFonts w:ascii="Arial Narrow" w:hAnsi="Arial Narrow"/>
              </w:rPr>
            </w:pPr>
            <w:r>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51757D" w14:textId="77777777" w:rsidR="00FC4855" w:rsidRPr="00EE246D" w:rsidRDefault="00FC4855" w:rsidP="00C336D4">
            <w:pPr>
              <w:jc w:val="center"/>
              <w:rPr>
                <w:rFonts w:ascii="Arial Narrow" w:hAnsi="Arial Narrow"/>
              </w:rPr>
            </w:pPr>
            <w:r>
              <w:rPr>
                <w:rFonts w:ascii="Arial Narrow" w:hAnsi="Arial Narrow"/>
                <w:b/>
                <w:color w:val="000000"/>
                <w:sz w:val="18"/>
              </w:rPr>
              <w:t>71.7</w:t>
            </w:r>
          </w:p>
        </w:tc>
      </w:tr>
      <w:tr w:rsidR="00FC4855" w:rsidRPr="00EE246D" w14:paraId="72F93E8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8B5A65" w14:textId="77777777" w:rsidR="00FC4855" w:rsidRPr="00EE246D" w:rsidRDefault="00FC4855" w:rsidP="00C336D4">
            <w:pPr>
              <w:jc w:val="center"/>
              <w:rPr>
                <w:rFonts w:ascii="Arial Narrow" w:hAnsi="Arial Narrow"/>
              </w:rPr>
            </w:pPr>
            <w:r>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317A4A4" w14:textId="77777777" w:rsidR="00FC4855" w:rsidRPr="00EE246D" w:rsidRDefault="00FC4855" w:rsidP="00C336D4">
            <w:pPr>
              <w:jc w:val="center"/>
              <w:rPr>
                <w:rFonts w:ascii="Arial Narrow" w:hAnsi="Arial Narrow"/>
              </w:rPr>
            </w:pPr>
            <w:r>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13FA26" w14:textId="77777777" w:rsidR="00FC4855" w:rsidRPr="00EE246D" w:rsidRDefault="00FC4855" w:rsidP="00C336D4">
            <w:pPr>
              <w:jc w:val="center"/>
              <w:rPr>
                <w:rFonts w:ascii="Arial Narrow" w:hAnsi="Arial Narrow"/>
              </w:rPr>
            </w:pPr>
            <w:r>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706417" w14:textId="77777777" w:rsidR="00FC4855" w:rsidRPr="00EE246D" w:rsidRDefault="00FC4855" w:rsidP="00C336D4">
            <w:pPr>
              <w:jc w:val="center"/>
              <w:rPr>
                <w:rFonts w:ascii="Arial Narrow" w:hAnsi="Arial Narrow"/>
              </w:rPr>
            </w:pPr>
            <w:r>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BC897D" w14:textId="77777777" w:rsidR="00FC4855" w:rsidRPr="00EE246D" w:rsidRDefault="00FC4855" w:rsidP="00C336D4">
            <w:pPr>
              <w:jc w:val="center"/>
              <w:rPr>
                <w:rFonts w:ascii="Arial Narrow" w:hAnsi="Arial Narrow"/>
              </w:rPr>
            </w:pPr>
            <w:r>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F37705" w14:textId="77777777" w:rsidR="00FC4855" w:rsidRPr="00EE246D" w:rsidRDefault="00FC4855" w:rsidP="00C336D4">
            <w:pPr>
              <w:jc w:val="center"/>
              <w:rPr>
                <w:rFonts w:ascii="Arial Narrow" w:hAnsi="Arial Narrow"/>
              </w:rPr>
            </w:pPr>
            <w:r>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29E957" w14:textId="77777777" w:rsidR="00FC4855" w:rsidRPr="00EE246D" w:rsidRDefault="00FC4855" w:rsidP="00C336D4">
            <w:pPr>
              <w:jc w:val="center"/>
              <w:rPr>
                <w:rFonts w:ascii="Arial Narrow" w:hAnsi="Arial Narrow"/>
              </w:rPr>
            </w:pPr>
            <w:r>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E95F03" w14:textId="77777777" w:rsidR="00FC4855" w:rsidRPr="00EE246D" w:rsidRDefault="00FC4855" w:rsidP="00C336D4">
            <w:pPr>
              <w:jc w:val="center"/>
              <w:rPr>
                <w:rFonts w:ascii="Arial Narrow" w:hAnsi="Arial Narrow"/>
              </w:rPr>
            </w:pPr>
            <w:r>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FEEB69B" w14:textId="77777777" w:rsidR="00FC4855" w:rsidRPr="00EE246D" w:rsidRDefault="00FC4855" w:rsidP="00C336D4">
            <w:pPr>
              <w:jc w:val="center"/>
              <w:rPr>
                <w:rFonts w:ascii="Arial Narrow" w:hAnsi="Arial Narrow"/>
              </w:rPr>
            </w:pPr>
            <w:r>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E031D9" w14:textId="77777777" w:rsidR="00FC4855" w:rsidRPr="00EE246D" w:rsidRDefault="00FC4855" w:rsidP="00C336D4">
            <w:pPr>
              <w:jc w:val="center"/>
              <w:rPr>
                <w:rFonts w:ascii="Arial Narrow" w:hAnsi="Arial Narrow"/>
              </w:rPr>
            </w:pPr>
            <w:r>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52DFF" w14:textId="77777777" w:rsidR="00FC4855" w:rsidRPr="00EE246D" w:rsidRDefault="00FC4855" w:rsidP="00C336D4">
            <w:pPr>
              <w:jc w:val="center"/>
              <w:rPr>
                <w:rFonts w:ascii="Arial Narrow" w:hAnsi="Arial Narrow"/>
              </w:rPr>
            </w:pPr>
            <w:r>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225326" w14:textId="77777777" w:rsidR="00FC4855" w:rsidRPr="00EE246D" w:rsidRDefault="00FC4855" w:rsidP="00C336D4">
            <w:pPr>
              <w:jc w:val="center"/>
              <w:rPr>
                <w:rFonts w:ascii="Arial Narrow" w:hAnsi="Arial Narrow"/>
              </w:rPr>
            </w:pPr>
            <w:r>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DCA588"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C72C40" w14:textId="77777777" w:rsidR="00FC4855" w:rsidRPr="00EE246D" w:rsidRDefault="00FC4855" w:rsidP="00C336D4">
            <w:pPr>
              <w:jc w:val="center"/>
              <w:rPr>
                <w:rFonts w:ascii="Arial Narrow" w:hAnsi="Arial Narrow"/>
              </w:rPr>
            </w:pPr>
            <w:r>
              <w:rPr>
                <w:rFonts w:ascii="Arial Narrow" w:hAnsi="Arial Narrow"/>
                <w:b/>
                <w:color w:val="000000"/>
                <w:sz w:val="18"/>
              </w:rPr>
              <w:t>89.5</w:t>
            </w:r>
          </w:p>
        </w:tc>
      </w:tr>
      <w:tr w:rsidR="00FC4855" w:rsidRPr="00EE246D" w14:paraId="36A64AB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E1CD56" w14:textId="77777777" w:rsidR="00FC4855" w:rsidRPr="00EE246D" w:rsidRDefault="00FC4855" w:rsidP="00C336D4">
            <w:pPr>
              <w:jc w:val="center"/>
              <w:rPr>
                <w:rFonts w:ascii="Arial Narrow" w:hAnsi="Arial Narrow"/>
              </w:rPr>
            </w:pPr>
            <w:r>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8F50E9" w14:textId="77777777" w:rsidR="00FC4855" w:rsidRPr="00EE246D" w:rsidRDefault="00FC4855" w:rsidP="00C336D4">
            <w:pPr>
              <w:jc w:val="center"/>
              <w:rPr>
                <w:rFonts w:ascii="Arial Narrow" w:hAnsi="Arial Narrow"/>
              </w:rPr>
            </w:pPr>
            <w:r>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1FA700" w14:textId="77777777" w:rsidR="00FC4855" w:rsidRPr="00EE246D" w:rsidRDefault="00FC4855" w:rsidP="00C336D4">
            <w:pPr>
              <w:jc w:val="center"/>
              <w:rPr>
                <w:rFonts w:ascii="Arial Narrow" w:hAnsi="Arial Narrow"/>
              </w:rPr>
            </w:pPr>
            <w:r>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569939" w14:textId="77777777" w:rsidR="00FC4855" w:rsidRPr="00EE246D" w:rsidRDefault="00FC4855" w:rsidP="00C336D4">
            <w:pPr>
              <w:jc w:val="center"/>
              <w:rPr>
                <w:rFonts w:ascii="Arial Narrow" w:hAnsi="Arial Narrow"/>
              </w:rPr>
            </w:pPr>
            <w:r>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40DAAD" w14:textId="77777777" w:rsidR="00FC4855" w:rsidRPr="00EE246D" w:rsidRDefault="00FC4855" w:rsidP="00C336D4">
            <w:pPr>
              <w:jc w:val="center"/>
              <w:rPr>
                <w:rFonts w:ascii="Arial Narrow" w:hAnsi="Arial Narrow"/>
              </w:rPr>
            </w:pPr>
            <w:r>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11F6D1" w14:textId="77777777" w:rsidR="00FC4855" w:rsidRPr="00EE246D" w:rsidRDefault="00FC4855" w:rsidP="00C336D4">
            <w:pPr>
              <w:jc w:val="center"/>
              <w:rPr>
                <w:rFonts w:ascii="Arial Narrow" w:hAnsi="Arial Narrow"/>
              </w:rPr>
            </w:pPr>
            <w:r>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366CD8"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FA67CB" w14:textId="77777777" w:rsidR="00FC4855" w:rsidRPr="00EE246D" w:rsidRDefault="00FC4855" w:rsidP="00C336D4">
            <w:pPr>
              <w:jc w:val="center"/>
              <w:rPr>
                <w:rFonts w:ascii="Arial Narrow" w:hAnsi="Arial Narrow"/>
              </w:rPr>
            </w:pPr>
            <w:r>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CC1F8" w14:textId="77777777" w:rsidR="00FC4855" w:rsidRPr="00EE246D" w:rsidRDefault="00FC4855" w:rsidP="00C336D4">
            <w:pPr>
              <w:jc w:val="center"/>
              <w:rPr>
                <w:rFonts w:ascii="Arial Narrow" w:hAnsi="Arial Narrow"/>
              </w:rPr>
            </w:pPr>
            <w:r>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5A1E29" w14:textId="77777777" w:rsidR="00FC4855" w:rsidRPr="00EE246D" w:rsidRDefault="00FC4855" w:rsidP="00C336D4">
            <w:pPr>
              <w:jc w:val="center"/>
              <w:rPr>
                <w:rFonts w:ascii="Arial Narrow" w:hAnsi="Arial Narrow"/>
              </w:rPr>
            </w:pPr>
            <w:r>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3E747" w14:textId="77777777" w:rsidR="00FC4855" w:rsidRPr="00EE246D" w:rsidRDefault="00FC4855" w:rsidP="00C336D4">
            <w:pPr>
              <w:jc w:val="center"/>
              <w:rPr>
                <w:rFonts w:ascii="Arial Narrow" w:hAnsi="Arial Narrow"/>
              </w:rPr>
            </w:pPr>
            <w:r>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C8D93" w14:textId="77777777" w:rsidR="00FC4855" w:rsidRPr="00EE246D" w:rsidRDefault="00FC4855" w:rsidP="00C336D4">
            <w:pPr>
              <w:jc w:val="center"/>
              <w:rPr>
                <w:rFonts w:ascii="Arial Narrow" w:hAnsi="Arial Narrow"/>
              </w:rPr>
            </w:pPr>
            <w:r>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000C5" w14:textId="77777777" w:rsidR="00FC4855" w:rsidRPr="00EE246D" w:rsidRDefault="00FC4855" w:rsidP="00C336D4">
            <w:pPr>
              <w:jc w:val="center"/>
              <w:rPr>
                <w:rFonts w:ascii="Arial Narrow" w:hAnsi="Arial Narrow"/>
              </w:rPr>
            </w:pPr>
            <w:r>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4A3A2B" w14:textId="77777777" w:rsidR="00FC4855" w:rsidRPr="00EE246D" w:rsidRDefault="00FC4855" w:rsidP="00C336D4">
            <w:pPr>
              <w:jc w:val="center"/>
              <w:rPr>
                <w:rFonts w:ascii="Arial Narrow" w:hAnsi="Arial Narrow"/>
              </w:rPr>
            </w:pPr>
            <w:r>
              <w:rPr>
                <w:rFonts w:ascii="Arial Narrow" w:hAnsi="Arial Narrow"/>
                <w:b/>
                <w:color w:val="000000"/>
                <w:sz w:val="18"/>
              </w:rPr>
              <w:t>64.2</w:t>
            </w:r>
          </w:p>
        </w:tc>
      </w:tr>
      <w:tr w:rsidR="00FC4855" w:rsidRPr="00EE246D" w14:paraId="15FDC91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8DA9DF" w14:textId="77777777" w:rsidR="00FC4855" w:rsidRPr="00EE246D" w:rsidRDefault="00FC4855" w:rsidP="00C336D4">
            <w:pPr>
              <w:jc w:val="center"/>
              <w:rPr>
                <w:rFonts w:ascii="Arial Narrow" w:hAnsi="Arial Narrow"/>
              </w:rPr>
            </w:pPr>
            <w:r>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BAA3DB" w14:textId="77777777" w:rsidR="00FC4855" w:rsidRPr="00EE246D" w:rsidRDefault="00FC4855" w:rsidP="00C336D4">
            <w:pPr>
              <w:jc w:val="center"/>
              <w:rPr>
                <w:rFonts w:ascii="Arial Narrow" w:hAnsi="Arial Narrow"/>
              </w:rPr>
            </w:pPr>
            <w:r>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2CEC37" w14:textId="77777777" w:rsidR="00FC4855" w:rsidRPr="00EE246D" w:rsidRDefault="00FC4855" w:rsidP="00C336D4">
            <w:pPr>
              <w:jc w:val="center"/>
              <w:rPr>
                <w:rFonts w:ascii="Arial Narrow" w:hAnsi="Arial Narrow"/>
              </w:rPr>
            </w:pPr>
            <w:r>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6EC3C9" w14:textId="77777777" w:rsidR="00FC4855" w:rsidRPr="00EE246D" w:rsidRDefault="00FC4855" w:rsidP="00C336D4">
            <w:pPr>
              <w:jc w:val="center"/>
              <w:rPr>
                <w:rFonts w:ascii="Arial Narrow" w:hAnsi="Arial Narrow"/>
              </w:rPr>
            </w:pPr>
            <w:r>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59CCA2" w14:textId="77777777" w:rsidR="00FC4855" w:rsidRPr="00EE246D" w:rsidRDefault="00FC4855" w:rsidP="00C336D4">
            <w:pPr>
              <w:jc w:val="center"/>
              <w:rPr>
                <w:rFonts w:ascii="Arial Narrow" w:hAnsi="Arial Narrow"/>
              </w:rPr>
            </w:pPr>
            <w:r>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0C6228"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1E6350" w14:textId="77777777" w:rsidR="00FC4855" w:rsidRPr="00EE246D" w:rsidRDefault="00FC4855" w:rsidP="00C336D4">
            <w:pPr>
              <w:jc w:val="center"/>
              <w:rPr>
                <w:rFonts w:ascii="Arial Narrow" w:hAnsi="Arial Narrow"/>
              </w:rPr>
            </w:pPr>
            <w:r>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D4B22E" w14:textId="77777777" w:rsidR="00FC4855" w:rsidRPr="00EE246D" w:rsidRDefault="00FC4855" w:rsidP="00C336D4">
            <w:pPr>
              <w:jc w:val="center"/>
              <w:rPr>
                <w:rFonts w:ascii="Arial Narrow" w:hAnsi="Arial Narrow"/>
              </w:rPr>
            </w:pPr>
            <w:r>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C45872" w14:textId="77777777" w:rsidR="00FC4855" w:rsidRPr="00EE246D" w:rsidRDefault="00FC4855" w:rsidP="00C336D4">
            <w:pPr>
              <w:jc w:val="center"/>
              <w:rPr>
                <w:rFonts w:ascii="Arial Narrow" w:hAnsi="Arial Narrow"/>
              </w:rPr>
            </w:pPr>
            <w:r>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81C516" w14:textId="77777777" w:rsidR="00FC4855" w:rsidRPr="00EE246D" w:rsidRDefault="00FC4855" w:rsidP="00C336D4">
            <w:pPr>
              <w:jc w:val="center"/>
              <w:rPr>
                <w:rFonts w:ascii="Arial Narrow" w:hAnsi="Arial Narrow"/>
              </w:rPr>
            </w:pPr>
            <w:r>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72B543" w14:textId="77777777" w:rsidR="00FC4855" w:rsidRPr="00EE246D" w:rsidRDefault="00FC4855" w:rsidP="00C336D4">
            <w:pPr>
              <w:jc w:val="center"/>
              <w:rPr>
                <w:rFonts w:ascii="Arial Narrow" w:hAnsi="Arial Narrow"/>
              </w:rPr>
            </w:pPr>
            <w:r>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A094C6" w14:textId="77777777" w:rsidR="00FC4855" w:rsidRPr="00EE246D" w:rsidRDefault="00FC4855" w:rsidP="00C336D4">
            <w:pPr>
              <w:jc w:val="center"/>
              <w:rPr>
                <w:rFonts w:ascii="Arial Narrow" w:hAnsi="Arial Narrow"/>
              </w:rPr>
            </w:pPr>
            <w:r>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7823B4" w14:textId="77777777" w:rsidR="00FC4855" w:rsidRPr="00EE246D" w:rsidRDefault="00FC4855" w:rsidP="00C336D4">
            <w:pPr>
              <w:jc w:val="center"/>
              <w:rPr>
                <w:rFonts w:ascii="Arial Narrow" w:hAnsi="Arial Narrow"/>
              </w:rPr>
            </w:pPr>
            <w:r>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FE9DEF" w14:textId="77777777" w:rsidR="00FC4855" w:rsidRPr="00EE246D" w:rsidRDefault="00FC4855" w:rsidP="00C336D4">
            <w:pPr>
              <w:jc w:val="center"/>
              <w:rPr>
                <w:rFonts w:ascii="Arial Narrow" w:hAnsi="Arial Narrow"/>
              </w:rPr>
            </w:pPr>
            <w:r>
              <w:rPr>
                <w:rFonts w:ascii="Arial Narrow" w:hAnsi="Arial Narrow"/>
                <w:b/>
                <w:color w:val="000000"/>
                <w:sz w:val="18"/>
              </w:rPr>
              <w:t>50.0</w:t>
            </w:r>
          </w:p>
        </w:tc>
      </w:tr>
      <w:tr w:rsidR="00FC4855" w:rsidRPr="00EE246D" w14:paraId="0345588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186D84" w14:textId="77777777" w:rsidR="00FC4855" w:rsidRPr="00EE246D" w:rsidRDefault="00FC4855" w:rsidP="00C336D4">
            <w:pPr>
              <w:jc w:val="center"/>
              <w:rPr>
                <w:rFonts w:ascii="Arial Narrow" w:hAnsi="Arial Narrow"/>
              </w:rPr>
            </w:pPr>
            <w:r>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2E4BF3" w14:textId="77777777" w:rsidR="00FC4855" w:rsidRPr="00EE246D" w:rsidRDefault="00FC4855" w:rsidP="00C336D4">
            <w:pPr>
              <w:jc w:val="center"/>
              <w:rPr>
                <w:rFonts w:ascii="Arial Narrow" w:hAnsi="Arial Narrow"/>
              </w:rPr>
            </w:pPr>
            <w:r>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2491CE" w14:textId="77777777" w:rsidR="00FC4855" w:rsidRPr="00EE246D" w:rsidRDefault="00FC4855" w:rsidP="00C336D4">
            <w:pPr>
              <w:jc w:val="center"/>
              <w:rPr>
                <w:rFonts w:ascii="Arial Narrow" w:hAnsi="Arial Narrow"/>
              </w:rPr>
            </w:pPr>
            <w:r>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FA4E4C" w14:textId="77777777" w:rsidR="00FC4855" w:rsidRPr="00EE246D" w:rsidRDefault="00FC4855" w:rsidP="00C336D4">
            <w:pPr>
              <w:jc w:val="center"/>
              <w:rPr>
                <w:rFonts w:ascii="Arial Narrow" w:hAnsi="Arial Narrow"/>
              </w:rPr>
            </w:pPr>
            <w:r>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9A97DF" w14:textId="77777777" w:rsidR="00FC4855" w:rsidRPr="00EE246D" w:rsidRDefault="00FC4855" w:rsidP="00C336D4">
            <w:pPr>
              <w:jc w:val="center"/>
              <w:rPr>
                <w:rFonts w:ascii="Arial Narrow" w:hAnsi="Arial Narrow"/>
              </w:rPr>
            </w:pPr>
            <w:r>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C10CD1" w14:textId="77777777" w:rsidR="00FC4855" w:rsidRPr="00EE246D" w:rsidRDefault="00FC4855" w:rsidP="00C336D4">
            <w:pPr>
              <w:jc w:val="center"/>
              <w:rPr>
                <w:rFonts w:ascii="Arial Narrow" w:hAnsi="Arial Narrow"/>
              </w:rPr>
            </w:pPr>
            <w:r>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15A0B7" w14:textId="77777777" w:rsidR="00FC4855" w:rsidRPr="00EE246D" w:rsidRDefault="00FC4855" w:rsidP="00C336D4">
            <w:pPr>
              <w:jc w:val="center"/>
              <w:rPr>
                <w:rFonts w:ascii="Arial Narrow" w:hAnsi="Arial Narrow"/>
              </w:rPr>
            </w:pPr>
            <w:r>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370CF" w14:textId="77777777" w:rsidR="00FC4855" w:rsidRPr="00EE246D" w:rsidRDefault="00FC4855" w:rsidP="00C336D4">
            <w:pPr>
              <w:jc w:val="center"/>
              <w:rPr>
                <w:rFonts w:ascii="Arial Narrow" w:hAnsi="Arial Narrow"/>
              </w:rPr>
            </w:pPr>
            <w:r>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B975B"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7A55F3" w14:textId="77777777" w:rsidR="00FC4855" w:rsidRPr="00EE246D" w:rsidRDefault="00FC4855" w:rsidP="00C336D4">
            <w:pPr>
              <w:jc w:val="center"/>
              <w:rPr>
                <w:rFonts w:ascii="Arial Narrow" w:hAnsi="Arial Narrow"/>
              </w:rPr>
            </w:pPr>
            <w:r>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402798" w14:textId="77777777" w:rsidR="00FC4855" w:rsidRPr="00EE246D" w:rsidRDefault="00FC4855" w:rsidP="00C336D4">
            <w:pPr>
              <w:jc w:val="center"/>
              <w:rPr>
                <w:rFonts w:ascii="Arial Narrow" w:hAnsi="Arial Narrow"/>
              </w:rPr>
            </w:pPr>
            <w:r>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B9D4E" w14:textId="77777777" w:rsidR="00FC4855" w:rsidRPr="00EE246D" w:rsidRDefault="00FC4855" w:rsidP="00C336D4">
            <w:pPr>
              <w:jc w:val="center"/>
              <w:rPr>
                <w:rFonts w:ascii="Arial Narrow" w:hAnsi="Arial Narrow"/>
              </w:rPr>
            </w:pPr>
            <w:r>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0E7DD2" w14:textId="77777777" w:rsidR="00FC4855" w:rsidRPr="00EE246D" w:rsidRDefault="00FC4855" w:rsidP="00C336D4">
            <w:pPr>
              <w:jc w:val="center"/>
              <w:rPr>
                <w:rFonts w:ascii="Arial Narrow" w:hAnsi="Arial Narrow"/>
              </w:rPr>
            </w:pPr>
            <w:r>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DCA43" w14:textId="77777777" w:rsidR="00FC4855" w:rsidRPr="00EE246D" w:rsidRDefault="00FC4855" w:rsidP="00C336D4">
            <w:pPr>
              <w:jc w:val="center"/>
              <w:rPr>
                <w:rFonts w:ascii="Arial Narrow" w:hAnsi="Arial Narrow"/>
              </w:rPr>
            </w:pPr>
            <w:r>
              <w:rPr>
                <w:rFonts w:ascii="Arial Narrow" w:hAnsi="Arial Narrow"/>
                <w:b/>
                <w:color w:val="000000"/>
                <w:sz w:val="18"/>
              </w:rPr>
              <w:t>73.6</w:t>
            </w:r>
          </w:p>
        </w:tc>
      </w:tr>
      <w:tr w:rsidR="00FC4855" w:rsidRPr="00EE246D" w14:paraId="1595E2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66264B3" w14:textId="77777777" w:rsidR="00FC4855" w:rsidRPr="00EE246D" w:rsidRDefault="00FC4855" w:rsidP="00C336D4">
            <w:pPr>
              <w:jc w:val="center"/>
              <w:rPr>
                <w:rFonts w:ascii="Arial Narrow" w:hAnsi="Arial Narrow"/>
              </w:rPr>
            </w:pPr>
            <w:r>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BDF434"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4E632E" w14:textId="77777777" w:rsidR="00FC4855" w:rsidRPr="00EE246D" w:rsidRDefault="00FC4855" w:rsidP="00C336D4">
            <w:pPr>
              <w:jc w:val="center"/>
              <w:rPr>
                <w:rFonts w:ascii="Arial Narrow" w:hAnsi="Arial Narrow"/>
              </w:rPr>
            </w:pPr>
            <w:r>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3FB1F4" w14:textId="77777777" w:rsidR="00FC4855" w:rsidRPr="00EE246D" w:rsidRDefault="00FC4855" w:rsidP="00C336D4">
            <w:pPr>
              <w:jc w:val="center"/>
              <w:rPr>
                <w:rFonts w:ascii="Arial Narrow" w:hAnsi="Arial Narrow"/>
              </w:rPr>
            </w:pPr>
            <w:r>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ABA1B" w14:textId="77777777" w:rsidR="00FC4855" w:rsidRPr="00EE246D" w:rsidRDefault="00FC4855" w:rsidP="00C336D4">
            <w:pPr>
              <w:jc w:val="center"/>
              <w:rPr>
                <w:rFonts w:ascii="Arial Narrow" w:hAnsi="Arial Narrow"/>
              </w:rPr>
            </w:pPr>
            <w:r>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E256D5"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29E59F" w14:textId="77777777" w:rsidR="00FC4855" w:rsidRPr="00EE246D" w:rsidRDefault="00FC4855" w:rsidP="00C336D4">
            <w:pPr>
              <w:jc w:val="center"/>
              <w:rPr>
                <w:rFonts w:ascii="Arial Narrow" w:hAnsi="Arial Narrow"/>
              </w:rPr>
            </w:pPr>
            <w:r>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5AE01A" w14:textId="77777777" w:rsidR="00FC4855" w:rsidRPr="00EE246D" w:rsidRDefault="00FC4855" w:rsidP="00C336D4">
            <w:pPr>
              <w:jc w:val="center"/>
              <w:rPr>
                <w:rFonts w:ascii="Arial Narrow" w:hAnsi="Arial Narrow"/>
              </w:rPr>
            </w:pPr>
            <w:r>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540908" w14:textId="77777777" w:rsidR="00FC4855" w:rsidRPr="00EE246D" w:rsidRDefault="00FC4855" w:rsidP="00C336D4">
            <w:pPr>
              <w:jc w:val="center"/>
              <w:rPr>
                <w:rFonts w:ascii="Arial Narrow" w:hAnsi="Arial Narrow"/>
              </w:rPr>
            </w:pPr>
            <w:r>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B4B9B" w14:textId="77777777" w:rsidR="00FC4855" w:rsidRPr="00EE246D" w:rsidRDefault="00FC4855" w:rsidP="00C336D4">
            <w:pPr>
              <w:jc w:val="center"/>
              <w:rPr>
                <w:rFonts w:ascii="Arial Narrow" w:hAnsi="Arial Narrow"/>
              </w:rPr>
            </w:pPr>
            <w:r>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C028A9"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9E4D3CF" w14:textId="77777777" w:rsidR="00FC4855" w:rsidRPr="00EE246D" w:rsidRDefault="00FC4855" w:rsidP="00C336D4">
            <w:pPr>
              <w:jc w:val="center"/>
              <w:rPr>
                <w:rFonts w:ascii="Arial Narrow" w:hAnsi="Arial Narrow"/>
              </w:rPr>
            </w:pPr>
            <w:r>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9E5BC8" w14:textId="77777777" w:rsidR="00FC4855" w:rsidRPr="00EE246D" w:rsidRDefault="00FC4855" w:rsidP="00C336D4">
            <w:pPr>
              <w:jc w:val="center"/>
              <w:rPr>
                <w:rFonts w:ascii="Arial Narrow" w:hAnsi="Arial Narrow"/>
              </w:rPr>
            </w:pPr>
            <w:r>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33C83F" w14:textId="77777777" w:rsidR="00FC4855" w:rsidRPr="00EE246D" w:rsidRDefault="00FC4855" w:rsidP="00C336D4">
            <w:pPr>
              <w:jc w:val="center"/>
              <w:rPr>
                <w:rFonts w:ascii="Arial Narrow" w:hAnsi="Arial Narrow"/>
              </w:rPr>
            </w:pPr>
            <w:r>
              <w:rPr>
                <w:rFonts w:ascii="Arial Narrow" w:hAnsi="Arial Narrow"/>
                <w:b/>
                <w:color w:val="000000"/>
                <w:sz w:val="18"/>
              </w:rPr>
              <w:t>69.6</w:t>
            </w:r>
          </w:p>
        </w:tc>
      </w:tr>
      <w:tr w:rsidR="00FC4855" w:rsidRPr="00EE246D" w14:paraId="5E38453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1AF770" w14:textId="77777777" w:rsidR="00FC4855" w:rsidRPr="00EE246D" w:rsidRDefault="00FC4855" w:rsidP="00C336D4">
            <w:pPr>
              <w:jc w:val="center"/>
              <w:rPr>
                <w:rFonts w:ascii="Arial Narrow" w:hAnsi="Arial Narrow"/>
              </w:rPr>
            </w:pPr>
            <w:r>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9346BF" w14:textId="77777777" w:rsidR="00FC4855" w:rsidRPr="00EE246D" w:rsidRDefault="00FC4855" w:rsidP="00C336D4">
            <w:pPr>
              <w:jc w:val="center"/>
              <w:rPr>
                <w:rFonts w:ascii="Arial Narrow" w:hAnsi="Arial Narrow"/>
              </w:rPr>
            </w:pPr>
            <w:r>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0DFD07" w14:textId="77777777" w:rsidR="00FC4855" w:rsidRPr="00EE246D" w:rsidRDefault="00FC4855" w:rsidP="00C336D4">
            <w:pPr>
              <w:jc w:val="center"/>
              <w:rPr>
                <w:rFonts w:ascii="Arial Narrow" w:hAnsi="Arial Narrow"/>
              </w:rPr>
            </w:pPr>
            <w:r>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0E81D" w14:textId="77777777" w:rsidR="00FC4855" w:rsidRPr="00EE246D" w:rsidRDefault="00FC4855" w:rsidP="00C336D4">
            <w:pPr>
              <w:jc w:val="center"/>
              <w:rPr>
                <w:rFonts w:ascii="Arial Narrow" w:hAnsi="Arial Narrow"/>
              </w:rPr>
            </w:pPr>
            <w:r>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C5499A" w14:textId="77777777" w:rsidR="00FC4855" w:rsidRPr="00EE246D" w:rsidRDefault="00FC4855" w:rsidP="00C336D4">
            <w:pPr>
              <w:jc w:val="center"/>
              <w:rPr>
                <w:rFonts w:ascii="Arial Narrow" w:hAnsi="Arial Narrow"/>
              </w:rPr>
            </w:pPr>
            <w:r>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A53ABE" w14:textId="77777777" w:rsidR="00FC4855" w:rsidRPr="00EE246D" w:rsidRDefault="00FC4855" w:rsidP="00C336D4">
            <w:pPr>
              <w:jc w:val="center"/>
              <w:rPr>
                <w:rFonts w:ascii="Arial Narrow" w:hAnsi="Arial Narrow"/>
              </w:rPr>
            </w:pPr>
            <w:r>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0CB3B6E" w14:textId="77777777" w:rsidR="00FC4855" w:rsidRPr="00EE246D" w:rsidRDefault="00FC4855" w:rsidP="00C336D4">
            <w:pPr>
              <w:jc w:val="center"/>
              <w:rPr>
                <w:rFonts w:ascii="Arial Narrow" w:hAnsi="Arial Narrow"/>
              </w:rPr>
            </w:pPr>
            <w:r>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B3AB7A" w14:textId="77777777" w:rsidR="00FC4855" w:rsidRPr="00EE246D" w:rsidRDefault="00FC4855" w:rsidP="00C336D4">
            <w:pPr>
              <w:jc w:val="center"/>
              <w:rPr>
                <w:rFonts w:ascii="Arial Narrow" w:hAnsi="Arial Narrow"/>
              </w:rPr>
            </w:pPr>
            <w:r>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AC629DC" w14:textId="77777777" w:rsidR="00FC4855" w:rsidRPr="00EE246D" w:rsidRDefault="00FC4855" w:rsidP="00C336D4">
            <w:pPr>
              <w:jc w:val="center"/>
              <w:rPr>
                <w:rFonts w:ascii="Arial Narrow" w:hAnsi="Arial Narrow"/>
              </w:rPr>
            </w:pPr>
            <w:r>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409BC9" w14:textId="77777777" w:rsidR="00FC4855" w:rsidRPr="00EE246D" w:rsidRDefault="00FC4855" w:rsidP="00C336D4">
            <w:pPr>
              <w:jc w:val="center"/>
              <w:rPr>
                <w:rFonts w:ascii="Arial Narrow" w:hAnsi="Arial Narrow"/>
              </w:rPr>
            </w:pPr>
            <w:r>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A55712" w14:textId="77777777" w:rsidR="00FC4855" w:rsidRPr="00EE246D" w:rsidRDefault="00FC4855" w:rsidP="00C336D4">
            <w:pPr>
              <w:jc w:val="center"/>
              <w:rPr>
                <w:rFonts w:ascii="Arial Narrow" w:hAnsi="Arial Narrow"/>
              </w:rPr>
            </w:pPr>
            <w:r>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0A1A57" w14:textId="77777777" w:rsidR="00FC4855" w:rsidRPr="00EE246D" w:rsidRDefault="00FC4855" w:rsidP="00C336D4">
            <w:pPr>
              <w:jc w:val="center"/>
              <w:rPr>
                <w:rFonts w:ascii="Arial Narrow" w:hAnsi="Arial Narrow"/>
              </w:rPr>
            </w:pPr>
            <w:r>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A15C6A" w14:textId="77777777" w:rsidR="00FC4855" w:rsidRPr="00EE246D" w:rsidRDefault="00FC4855" w:rsidP="00C336D4">
            <w:pPr>
              <w:jc w:val="center"/>
              <w:rPr>
                <w:rFonts w:ascii="Arial Narrow" w:hAnsi="Arial Narrow"/>
              </w:rPr>
            </w:pPr>
            <w:r>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631C0E" w14:textId="77777777" w:rsidR="00FC4855" w:rsidRPr="00EE246D" w:rsidRDefault="00FC4855" w:rsidP="00C336D4">
            <w:pPr>
              <w:jc w:val="center"/>
              <w:rPr>
                <w:rFonts w:ascii="Arial Narrow" w:hAnsi="Arial Narrow"/>
              </w:rPr>
            </w:pPr>
            <w:r>
              <w:rPr>
                <w:rFonts w:ascii="Arial Narrow" w:hAnsi="Arial Narrow"/>
                <w:b/>
                <w:color w:val="000000"/>
                <w:sz w:val="18"/>
              </w:rPr>
              <w:t>86.9</w:t>
            </w:r>
          </w:p>
        </w:tc>
      </w:tr>
      <w:tr w:rsidR="00FC4855" w:rsidRPr="00EE246D" w14:paraId="2FA0A40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C419D6" w14:textId="77777777" w:rsidR="00FC4855" w:rsidRPr="00EE246D" w:rsidRDefault="00FC4855" w:rsidP="00C336D4">
            <w:pPr>
              <w:jc w:val="center"/>
              <w:rPr>
                <w:rFonts w:ascii="Arial Narrow" w:hAnsi="Arial Narrow"/>
              </w:rPr>
            </w:pPr>
            <w:r>
              <w:rPr>
                <w:rFonts w:ascii="Arial Narrow" w:hAnsi="Arial Narrow"/>
                <w:b/>
                <w:color w:val="000000"/>
                <w:sz w:val="18"/>
              </w:rPr>
              <w:lastRenderedPageBreak/>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1FEBD4" w14:textId="77777777" w:rsidR="00FC4855" w:rsidRPr="00EE246D" w:rsidRDefault="00FC4855" w:rsidP="00C336D4">
            <w:pPr>
              <w:jc w:val="center"/>
              <w:rPr>
                <w:rFonts w:ascii="Arial Narrow" w:hAnsi="Arial Narrow"/>
              </w:rPr>
            </w:pPr>
            <w:r>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A6E9A1" w14:textId="77777777" w:rsidR="00FC4855" w:rsidRPr="00EE246D" w:rsidRDefault="00FC4855" w:rsidP="00C336D4">
            <w:pPr>
              <w:jc w:val="center"/>
              <w:rPr>
                <w:rFonts w:ascii="Arial Narrow" w:hAnsi="Arial Narrow"/>
              </w:rPr>
            </w:pPr>
            <w:r>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5D6F25" w14:textId="77777777" w:rsidR="00FC4855" w:rsidRPr="00EE246D" w:rsidRDefault="00FC4855" w:rsidP="00C336D4">
            <w:pPr>
              <w:jc w:val="center"/>
              <w:rPr>
                <w:rFonts w:ascii="Arial Narrow" w:hAnsi="Arial Narrow"/>
              </w:rPr>
            </w:pPr>
            <w:r>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17DDE59"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4C7B235"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C0C65BC"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2A7A5E8"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946922"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920B81" w14:textId="77777777" w:rsidR="00FC4855" w:rsidRPr="00EE246D" w:rsidRDefault="00FC4855" w:rsidP="00C336D4">
            <w:pPr>
              <w:jc w:val="center"/>
              <w:rPr>
                <w:rFonts w:ascii="Arial Narrow" w:hAnsi="Arial Narrow"/>
              </w:rPr>
            </w:pPr>
            <w:r>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9D018A6" w14:textId="77777777" w:rsidR="00FC4855" w:rsidRPr="00EE246D" w:rsidRDefault="00FC4855" w:rsidP="00C336D4">
            <w:pPr>
              <w:jc w:val="center"/>
              <w:rPr>
                <w:rFonts w:ascii="Arial Narrow" w:hAnsi="Arial Narrow"/>
              </w:rPr>
            </w:pPr>
            <w:r>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4E6868" w14:textId="77777777" w:rsidR="00FC4855" w:rsidRPr="00EE246D" w:rsidRDefault="00FC4855" w:rsidP="00C336D4">
            <w:pPr>
              <w:jc w:val="center"/>
              <w:rPr>
                <w:rFonts w:ascii="Arial Narrow" w:hAnsi="Arial Narrow"/>
              </w:rPr>
            </w:pPr>
            <w:r>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0817EC" w14:textId="77777777" w:rsidR="00FC4855" w:rsidRPr="00EE246D" w:rsidRDefault="00FC4855" w:rsidP="00C336D4">
            <w:pPr>
              <w:jc w:val="center"/>
              <w:rPr>
                <w:rFonts w:ascii="Arial Narrow" w:hAnsi="Arial Narrow"/>
              </w:rPr>
            </w:pPr>
            <w:r>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78AB723" w14:textId="77777777" w:rsidR="00FC4855" w:rsidRPr="00EE246D" w:rsidRDefault="00FC4855" w:rsidP="00C336D4">
            <w:pPr>
              <w:jc w:val="center"/>
              <w:rPr>
                <w:rFonts w:ascii="Arial Narrow" w:hAnsi="Arial Narrow"/>
              </w:rPr>
            </w:pPr>
            <w:r>
              <w:rPr>
                <w:rFonts w:ascii="Arial Narrow" w:hAnsi="Arial Narrow"/>
                <w:b/>
                <w:color w:val="000000"/>
                <w:sz w:val="18"/>
              </w:rPr>
              <w:t>152.5*</w:t>
            </w:r>
          </w:p>
        </w:tc>
      </w:tr>
      <w:tr w:rsidR="00FC4855" w:rsidRPr="00EE246D" w14:paraId="79FAEEF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C1E3CE" w14:textId="77777777" w:rsidR="00FC4855" w:rsidRPr="00EE246D" w:rsidRDefault="00FC4855" w:rsidP="00C336D4">
            <w:pPr>
              <w:jc w:val="center"/>
              <w:rPr>
                <w:rFonts w:ascii="Arial Narrow" w:hAnsi="Arial Narrow"/>
              </w:rPr>
            </w:pPr>
            <w:r>
              <w:rPr>
                <w:rFonts w:ascii="Arial Narrow" w:hAnsi="Arial Narrow"/>
                <w:b/>
                <w:color w:val="000000"/>
                <w:sz w:val="18"/>
              </w:rPr>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94D3D4F" w14:textId="77777777" w:rsidR="00FC4855" w:rsidRPr="00EE246D" w:rsidRDefault="00FC4855" w:rsidP="00C336D4">
            <w:pPr>
              <w:jc w:val="center"/>
              <w:rPr>
                <w:rFonts w:ascii="Arial Narrow" w:hAnsi="Arial Narrow"/>
              </w:rPr>
            </w:pPr>
            <w:r>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35F9FB" w14:textId="77777777" w:rsidR="00FC4855" w:rsidRPr="00EE246D" w:rsidRDefault="00FC4855" w:rsidP="00C336D4">
            <w:pPr>
              <w:jc w:val="center"/>
              <w:rPr>
                <w:rFonts w:ascii="Arial Narrow" w:hAnsi="Arial Narrow"/>
              </w:rPr>
            </w:pPr>
            <w:r>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8C3FCCE" w14:textId="77777777" w:rsidR="00FC4855" w:rsidRPr="00EE246D" w:rsidRDefault="00FC4855" w:rsidP="00C336D4">
            <w:pPr>
              <w:jc w:val="center"/>
              <w:rPr>
                <w:rFonts w:ascii="Arial Narrow" w:hAnsi="Arial Narrow"/>
              </w:rPr>
            </w:pPr>
            <w:r>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C656E1" w14:textId="77777777" w:rsidR="00FC4855" w:rsidRPr="00EE246D" w:rsidRDefault="00FC4855" w:rsidP="00C336D4">
            <w:pPr>
              <w:jc w:val="center"/>
              <w:rPr>
                <w:rFonts w:ascii="Arial Narrow" w:hAnsi="Arial Narrow"/>
              </w:rPr>
            </w:pPr>
            <w:r>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FF317" w14:textId="77777777" w:rsidR="00FC4855" w:rsidRPr="00EE246D" w:rsidRDefault="00FC4855" w:rsidP="00C336D4">
            <w:pPr>
              <w:jc w:val="center"/>
              <w:rPr>
                <w:rFonts w:ascii="Arial Narrow" w:hAnsi="Arial Narrow"/>
              </w:rPr>
            </w:pPr>
            <w:r>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1DB536" w14:textId="77777777" w:rsidR="00FC4855" w:rsidRPr="00EE246D" w:rsidRDefault="00FC4855" w:rsidP="00C336D4">
            <w:pPr>
              <w:jc w:val="center"/>
              <w:rPr>
                <w:rFonts w:ascii="Arial Narrow" w:hAnsi="Arial Narrow"/>
              </w:rPr>
            </w:pPr>
            <w:r>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BDBC1F" w14:textId="77777777" w:rsidR="00FC4855" w:rsidRPr="00EE246D" w:rsidRDefault="00FC4855" w:rsidP="00C336D4">
            <w:pPr>
              <w:jc w:val="center"/>
              <w:rPr>
                <w:rFonts w:ascii="Arial Narrow" w:hAnsi="Arial Narrow"/>
              </w:rPr>
            </w:pPr>
            <w:r>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E6D37F" w14:textId="77777777" w:rsidR="00FC4855" w:rsidRPr="00EE246D" w:rsidRDefault="00FC4855" w:rsidP="00C336D4">
            <w:pPr>
              <w:jc w:val="center"/>
              <w:rPr>
                <w:rFonts w:ascii="Arial Narrow" w:hAnsi="Arial Narrow"/>
              </w:rPr>
            </w:pPr>
            <w:r>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4C67A2" w14:textId="77777777" w:rsidR="00FC4855" w:rsidRPr="00EE246D" w:rsidRDefault="00FC4855" w:rsidP="00C336D4">
            <w:pPr>
              <w:jc w:val="center"/>
              <w:rPr>
                <w:rFonts w:ascii="Arial Narrow" w:hAnsi="Arial Narrow"/>
              </w:rPr>
            </w:pPr>
            <w:r>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308A0B" w14:textId="77777777" w:rsidR="00FC4855" w:rsidRPr="00EE246D" w:rsidRDefault="00FC4855" w:rsidP="00C336D4">
            <w:pPr>
              <w:jc w:val="center"/>
              <w:rPr>
                <w:rFonts w:ascii="Arial Narrow" w:hAnsi="Arial Narrow"/>
              </w:rPr>
            </w:pPr>
            <w:r>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2C99D1"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415CE41" w14:textId="77777777" w:rsidR="00FC4855" w:rsidRPr="00EE246D" w:rsidRDefault="00FC4855" w:rsidP="00C336D4">
            <w:pPr>
              <w:jc w:val="center"/>
              <w:rPr>
                <w:rFonts w:ascii="Arial Narrow" w:hAnsi="Arial Narrow"/>
              </w:rPr>
            </w:pPr>
            <w:r>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39659AC" w14:textId="77777777" w:rsidR="00FC4855" w:rsidRPr="00EE246D" w:rsidRDefault="00FC4855" w:rsidP="00C336D4">
            <w:pPr>
              <w:jc w:val="center"/>
              <w:rPr>
                <w:rFonts w:ascii="Arial Narrow" w:hAnsi="Arial Narrow"/>
              </w:rPr>
            </w:pPr>
            <w:r>
              <w:rPr>
                <w:rFonts w:ascii="Arial Narrow" w:hAnsi="Arial Narrow"/>
                <w:b/>
                <w:color w:val="000000"/>
                <w:sz w:val="18"/>
              </w:rPr>
              <w:t>73.5</w:t>
            </w:r>
          </w:p>
        </w:tc>
      </w:tr>
      <w:tr w:rsidR="00FC4855" w:rsidRPr="00EE246D" w14:paraId="28E084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ADEDD2" w14:textId="77777777" w:rsidR="00FC4855" w:rsidRPr="00EE246D" w:rsidRDefault="00FC4855" w:rsidP="00C336D4">
            <w:pPr>
              <w:jc w:val="center"/>
              <w:rPr>
                <w:rFonts w:ascii="Arial Narrow" w:hAnsi="Arial Narrow"/>
              </w:rPr>
            </w:pPr>
            <w:r>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894968" w14:textId="77777777" w:rsidR="00FC4855" w:rsidRPr="00EE246D" w:rsidRDefault="00FC4855" w:rsidP="00C336D4">
            <w:pPr>
              <w:jc w:val="center"/>
              <w:rPr>
                <w:rFonts w:ascii="Arial Narrow" w:hAnsi="Arial Narrow"/>
              </w:rPr>
            </w:pPr>
            <w:r>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D21CDB"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9E3FD" w14:textId="77777777" w:rsidR="00FC4855" w:rsidRPr="00EE246D" w:rsidRDefault="00FC4855" w:rsidP="00C336D4">
            <w:pPr>
              <w:jc w:val="center"/>
              <w:rPr>
                <w:rFonts w:ascii="Arial Narrow" w:hAnsi="Arial Narrow"/>
              </w:rPr>
            </w:pPr>
            <w:r>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9C2000" w14:textId="77777777" w:rsidR="00FC4855" w:rsidRPr="00EE246D" w:rsidRDefault="00FC4855" w:rsidP="00C336D4">
            <w:pPr>
              <w:jc w:val="center"/>
              <w:rPr>
                <w:rFonts w:ascii="Arial Narrow" w:hAnsi="Arial Narrow"/>
              </w:rPr>
            </w:pPr>
            <w:r>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847797" w14:textId="77777777" w:rsidR="00FC4855" w:rsidRPr="00EE246D" w:rsidRDefault="00FC4855" w:rsidP="00C336D4">
            <w:pPr>
              <w:jc w:val="center"/>
              <w:rPr>
                <w:rFonts w:ascii="Arial Narrow" w:hAnsi="Arial Narrow"/>
              </w:rPr>
            </w:pPr>
            <w:r>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ECC2A9" w14:textId="77777777" w:rsidR="00FC4855" w:rsidRPr="00EE246D" w:rsidRDefault="00FC4855" w:rsidP="00C336D4">
            <w:pPr>
              <w:jc w:val="center"/>
              <w:rPr>
                <w:rFonts w:ascii="Arial Narrow" w:hAnsi="Arial Narrow"/>
              </w:rPr>
            </w:pPr>
            <w:r>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F488F7" w14:textId="77777777" w:rsidR="00FC4855" w:rsidRPr="00EE246D" w:rsidRDefault="00FC4855" w:rsidP="00C336D4">
            <w:pPr>
              <w:jc w:val="center"/>
              <w:rPr>
                <w:rFonts w:ascii="Arial Narrow" w:hAnsi="Arial Narrow"/>
              </w:rPr>
            </w:pPr>
            <w:r>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372EB8" w14:textId="77777777" w:rsidR="00FC4855" w:rsidRPr="00EE246D" w:rsidRDefault="00FC4855" w:rsidP="00C336D4">
            <w:pPr>
              <w:jc w:val="center"/>
              <w:rPr>
                <w:rFonts w:ascii="Arial Narrow" w:hAnsi="Arial Narrow"/>
              </w:rPr>
            </w:pPr>
            <w:r>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080B28" w14:textId="77777777" w:rsidR="00FC4855" w:rsidRPr="00EE246D" w:rsidRDefault="00FC4855" w:rsidP="00C336D4">
            <w:pPr>
              <w:jc w:val="center"/>
              <w:rPr>
                <w:rFonts w:ascii="Arial Narrow" w:hAnsi="Arial Narrow"/>
              </w:rPr>
            </w:pPr>
            <w:r>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0CDDC" w14:textId="77777777" w:rsidR="00FC4855" w:rsidRPr="00EE246D" w:rsidRDefault="00FC4855" w:rsidP="00C336D4">
            <w:pPr>
              <w:jc w:val="center"/>
              <w:rPr>
                <w:rFonts w:ascii="Arial Narrow" w:hAnsi="Arial Narrow"/>
              </w:rPr>
            </w:pPr>
            <w:r>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06199D" w14:textId="77777777" w:rsidR="00FC4855" w:rsidRPr="00EE246D" w:rsidRDefault="00FC4855" w:rsidP="00C336D4">
            <w:pPr>
              <w:jc w:val="center"/>
              <w:rPr>
                <w:rFonts w:ascii="Arial Narrow" w:hAnsi="Arial Narrow"/>
              </w:rPr>
            </w:pPr>
            <w:r>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6114159" w14:textId="77777777" w:rsidR="00FC4855" w:rsidRPr="00EE246D" w:rsidRDefault="00FC4855" w:rsidP="00C336D4">
            <w:pPr>
              <w:jc w:val="center"/>
              <w:rPr>
                <w:rFonts w:ascii="Arial Narrow" w:hAnsi="Arial Narrow"/>
              </w:rPr>
            </w:pPr>
            <w:r>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4DEB4" w14:textId="77777777" w:rsidR="00FC4855" w:rsidRPr="00EE246D" w:rsidRDefault="00FC4855" w:rsidP="00C336D4">
            <w:pPr>
              <w:jc w:val="center"/>
              <w:rPr>
                <w:rFonts w:ascii="Arial Narrow" w:hAnsi="Arial Narrow"/>
              </w:rPr>
            </w:pPr>
            <w:r>
              <w:rPr>
                <w:rFonts w:ascii="Arial Narrow" w:hAnsi="Arial Narrow"/>
                <w:b/>
                <w:color w:val="000000"/>
                <w:sz w:val="18"/>
              </w:rPr>
              <w:t>85.2</w:t>
            </w:r>
          </w:p>
        </w:tc>
      </w:tr>
      <w:tr w:rsidR="00FC4855" w:rsidRPr="00EE246D" w14:paraId="5FCB018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43EAD6" w14:textId="77777777" w:rsidR="00FC4855" w:rsidRPr="00EE246D" w:rsidRDefault="00FC4855" w:rsidP="00C336D4">
            <w:pPr>
              <w:jc w:val="center"/>
              <w:rPr>
                <w:rFonts w:ascii="Arial Narrow" w:hAnsi="Arial Narrow"/>
              </w:rPr>
            </w:pPr>
            <w:r>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94ECE7" w14:textId="77777777" w:rsidR="00FC4855" w:rsidRPr="00EE246D" w:rsidRDefault="00FC4855" w:rsidP="00C336D4">
            <w:pPr>
              <w:jc w:val="center"/>
              <w:rPr>
                <w:rFonts w:ascii="Arial Narrow" w:hAnsi="Arial Narrow"/>
              </w:rPr>
            </w:pPr>
            <w:r>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515FF8" w14:textId="77777777" w:rsidR="00FC4855" w:rsidRPr="00EE246D" w:rsidRDefault="00FC4855" w:rsidP="00C336D4">
            <w:pPr>
              <w:jc w:val="center"/>
              <w:rPr>
                <w:rFonts w:ascii="Arial Narrow" w:hAnsi="Arial Narrow"/>
              </w:rPr>
            </w:pPr>
            <w:r>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DB5EEB" w14:textId="77777777" w:rsidR="00FC4855" w:rsidRPr="00EE246D" w:rsidRDefault="00FC4855" w:rsidP="00C336D4">
            <w:pPr>
              <w:jc w:val="center"/>
              <w:rPr>
                <w:rFonts w:ascii="Arial Narrow" w:hAnsi="Arial Narrow"/>
              </w:rPr>
            </w:pPr>
            <w:r>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D5558F" w14:textId="77777777" w:rsidR="00FC4855" w:rsidRPr="00EE246D" w:rsidRDefault="00FC4855" w:rsidP="00C336D4">
            <w:pPr>
              <w:jc w:val="center"/>
              <w:rPr>
                <w:rFonts w:ascii="Arial Narrow" w:hAnsi="Arial Narrow"/>
              </w:rPr>
            </w:pPr>
            <w:r>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400FEA" w14:textId="77777777" w:rsidR="00FC4855" w:rsidRPr="00EE246D" w:rsidRDefault="00FC4855" w:rsidP="00C336D4">
            <w:pPr>
              <w:jc w:val="center"/>
              <w:rPr>
                <w:rFonts w:ascii="Arial Narrow" w:hAnsi="Arial Narrow"/>
              </w:rPr>
            </w:pPr>
            <w:r>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AF49FE" w14:textId="77777777" w:rsidR="00FC4855" w:rsidRPr="00EE246D" w:rsidRDefault="00FC4855" w:rsidP="00C336D4">
            <w:pPr>
              <w:jc w:val="center"/>
              <w:rPr>
                <w:rFonts w:ascii="Arial Narrow" w:hAnsi="Arial Narrow"/>
              </w:rPr>
            </w:pPr>
            <w:r>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B661C7" w14:textId="77777777" w:rsidR="00FC4855" w:rsidRPr="00EE246D" w:rsidRDefault="00FC4855" w:rsidP="00C336D4">
            <w:pPr>
              <w:jc w:val="center"/>
              <w:rPr>
                <w:rFonts w:ascii="Arial Narrow" w:hAnsi="Arial Narrow"/>
              </w:rPr>
            </w:pPr>
            <w:r>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D1D43A"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C7931B" w14:textId="77777777" w:rsidR="00FC4855" w:rsidRPr="00EE246D" w:rsidRDefault="00FC4855" w:rsidP="00C336D4">
            <w:pPr>
              <w:jc w:val="center"/>
              <w:rPr>
                <w:rFonts w:ascii="Arial Narrow" w:hAnsi="Arial Narrow"/>
              </w:rPr>
            </w:pPr>
            <w:r>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634B13" w14:textId="77777777" w:rsidR="00FC4855" w:rsidRPr="00EE246D" w:rsidRDefault="00FC4855" w:rsidP="00C336D4">
            <w:pPr>
              <w:jc w:val="center"/>
              <w:rPr>
                <w:rFonts w:ascii="Arial Narrow" w:hAnsi="Arial Narrow"/>
              </w:rPr>
            </w:pPr>
            <w:r>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43F0B2" w14:textId="77777777" w:rsidR="00FC4855" w:rsidRPr="00EE246D" w:rsidRDefault="00FC4855" w:rsidP="00C336D4">
            <w:pPr>
              <w:jc w:val="center"/>
              <w:rPr>
                <w:rFonts w:ascii="Arial Narrow" w:hAnsi="Arial Narrow"/>
              </w:rPr>
            </w:pPr>
            <w:r>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759981" w14:textId="77777777" w:rsidR="00FC4855" w:rsidRPr="00EE246D" w:rsidRDefault="00FC4855" w:rsidP="00C336D4">
            <w:pPr>
              <w:jc w:val="center"/>
              <w:rPr>
                <w:rFonts w:ascii="Arial Narrow" w:hAnsi="Arial Narrow"/>
              </w:rPr>
            </w:pPr>
            <w:r>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8ED697" w14:textId="77777777" w:rsidR="00FC4855" w:rsidRPr="00EE246D" w:rsidRDefault="00FC4855" w:rsidP="00C336D4">
            <w:pPr>
              <w:jc w:val="center"/>
              <w:rPr>
                <w:rFonts w:ascii="Arial Narrow" w:hAnsi="Arial Narrow"/>
              </w:rPr>
            </w:pPr>
            <w:r>
              <w:rPr>
                <w:rFonts w:ascii="Arial Narrow" w:hAnsi="Arial Narrow"/>
                <w:b/>
                <w:color w:val="000000"/>
                <w:sz w:val="18"/>
              </w:rPr>
              <w:t>92.4</w:t>
            </w:r>
          </w:p>
        </w:tc>
      </w:tr>
      <w:tr w:rsidR="00FC4855" w:rsidRPr="00EE246D" w14:paraId="751435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A073586" w14:textId="77777777" w:rsidR="00FC4855" w:rsidRPr="00EE246D" w:rsidRDefault="00FC4855" w:rsidP="00C336D4">
            <w:pPr>
              <w:jc w:val="center"/>
              <w:rPr>
                <w:rFonts w:ascii="Arial Narrow" w:hAnsi="Arial Narrow"/>
              </w:rPr>
            </w:pPr>
            <w:r>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19D1691" w14:textId="77777777" w:rsidR="00FC4855" w:rsidRPr="00EE246D" w:rsidRDefault="00FC4855" w:rsidP="00C336D4">
            <w:pPr>
              <w:jc w:val="center"/>
              <w:rPr>
                <w:rFonts w:ascii="Arial Narrow" w:hAnsi="Arial Narrow"/>
              </w:rPr>
            </w:pPr>
            <w:r>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2779E0F" w14:textId="77777777" w:rsidR="00FC4855" w:rsidRPr="00EE246D" w:rsidRDefault="00FC4855" w:rsidP="00C336D4">
            <w:pPr>
              <w:jc w:val="center"/>
              <w:rPr>
                <w:rFonts w:ascii="Arial Narrow" w:hAnsi="Arial Narrow"/>
              </w:rPr>
            </w:pPr>
            <w:r>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F74FB6"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7B9BDAD" w14:textId="77777777" w:rsidR="00FC4855" w:rsidRPr="00EE246D" w:rsidRDefault="00FC4855" w:rsidP="00C336D4">
            <w:pPr>
              <w:jc w:val="center"/>
              <w:rPr>
                <w:rFonts w:ascii="Arial Narrow" w:hAnsi="Arial Narrow"/>
              </w:rPr>
            </w:pPr>
            <w:r>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BAE7768" w14:textId="77777777" w:rsidR="00FC4855" w:rsidRPr="00EE246D" w:rsidRDefault="00FC4855" w:rsidP="00C336D4">
            <w:pPr>
              <w:jc w:val="center"/>
              <w:rPr>
                <w:rFonts w:ascii="Arial Narrow" w:hAnsi="Arial Narrow"/>
              </w:rPr>
            </w:pPr>
            <w:r>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F27974A" w14:textId="77777777" w:rsidR="00FC4855" w:rsidRPr="00EE246D" w:rsidRDefault="00FC4855" w:rsidP="00C336D4">
            <w:pPr>
              <w:jc w:val="center"/>
              <w:rPr>
                <w:rFonts w:ascii="Arial Narrow" w:hAnsi="Arial Narrow"/>
              </w:rPr>
            </w:pPr>
            <w:r>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3C8CC" w14:textId="77777777" w:rsidR="00FC4855" w:rsidRPr="00EE246D" w:rsidRDefault="00FC4855" w:rsidP="00C336D4">
            <w:pPr>
              <w:jc w:val="center"/>
              <w:rPr>
                <w:rFonts w:ascii="Arial Narrow" w:hAnsi="Arial Narrow"/>
              </w:rPr>
            </w:pPr>
            <w:r>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799B2EEB"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163F477"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2A66641"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44AD8A1B"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097F405"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07935DC" w14:textId="77777777" w:rsidR="00FC4855" w:rsidRPr="00EE246D" w:rsidRDefault="00FC4855" w:rsidP="00C336D4">
            <w:pPr>
              <w:jc w:val="center"/>
              <w:rPr>
                <w:rFonts w:ascii="Arial Narrow" w:hAnsi="Arial Narrow"/>
              </w:rPr>
            </w:pPr>
            <w:r>
              <w:rPr>
                <w:rFonts w:ascii="Arial Narrow" w:hAnsi="Arial Narrow"/>
                <w:b/>
                <w:color w:val="000000"/>
                <w:sz w:val="18"/>
              </w:rPr>
              <w:t>72.2*</w:t>
            </w:r>
          </w:p>
        </w:tc>
      </w:tr>
    </w:tbl>
    <w:p w14:paraId="2347F94E" w14:textId="77777777" w:rsidR="00FC4855" w:rsidRPr="00EE246D" w:rsidRDefault="00FC4855" w:rsidP="00FC4855">
      <w:pPr>
        <w:spacing w:before="80" w:after="40"/>
        <w:rPr>
          <w:rFonts w:ascii="Arial Narrow" w:hAnsi="Arial Narrow"/>
        </w:rPr>
      </w:pPr>
      <w:r>
        <w:rPr>
          <w:rFonts w:ascii="Arial Narrow" w:hAnsi="Arial Narrow"/>
          <w:sz w:val="16"/>
        </w:rPr>
        <w:t>Fuente: SENAMHI, información meteorológica de la Estación CO Tarapoto. Compilación de los registros 1999–2004 y 2005–2024.</w:t>
      </w:r>
    </w:p>
    <w:p w14:paraId="1B33DA9D" w14:textId="77777777" w:rsidR="00FC4855" w:rsidRPr="00EE246D" w:rsidRDefault="00FC4855" w:rsidP="00FC4855">
      <w:pPr>
        <w:spacing w:after="40"/>
        <w:rPr>
          <w:rFonts w:ascii="Arial Narrow" w:hAnsi="Arial Narrow"/>
        </w:rPr>
      </w:pPr>
      <w:r>
        <w:rPr>
          <w:rFonts w:ascii="Arial Narrow" w:hAnsi="Arial Narrow"/>
          <w:sz w:val="16"/>
        </w:rPr>
        <w:t>¹ MÁX.: mayor precipitación de los meses disponibles en cada año. * Año incompleto: el valor no se valida automáticamente como máximo anual.</w:t>
      </w:r>
    </w:p>
    <w:p w14:paraId="2F567222" w14:textId="77777777" w:rsidR="00FC4855" w:rsidRPr="00EE246D" w:rsidRDefault="00FC4855" w:rsidP="00FC4855">
      <w:pPr>
        <w:spacing w:after="40"/>
        <w:rPr>
          <w:rFonts w:ascii="Arial Narrow" w:hAnsi="Arial Narrow"/>
        </w:rPr>
      </w:pPr>
      <w:r>
        <w:rPr>
          <w:rFonts w:ascii="Arial Narrow" w:hAnsi="Arial Narrow"/>
          <w:sz w:val="16"/>
        </w:rPr>
        <w:t>S/D: sin datos en la fuente (abril–julio de 2020). —: celda sin valor en la fuente (agosto–diciembre de 2024). No se han estimado ni rellenado registros.</w:t>
      </w:r>
    </w:p>
    <w:p w14:paraId="18276056" w14:textId="77777777" w:rsidR="00FC4855" w:rsidRPr="00EE246D" w:rsidRDefault="00FC4855" w:rsidP="0028003B">
      <w:pPr>
        <w:spacing w:line="360" w:lineRule="auto"/>
        <w:ind w:left="426"/>
        <w:rPr>
          <w:rFonts w:ascii="Arial Narrow" w:hAnsi="Arial Narrow" w:cs="Arial"/>
          <w:lang w:eastAsia="es-ES"/>
        </w:rPr>
      </w:pPr>
    </w:p>
    <w:p w14:paraId="68C45F8A" w14:textId="77777777" w:rsidR="00FC4855" w:rsidRPr="00EE246D" w:rsidRDefault="00FC4855" w:rsidP="0028003B">
      <w:pPr>
        <w:spacing w:line="360" w:lineRule="auto"/>
        <w:ind w:left="426"/>
        <w:rPr>
          <w:rFonts w:ascii="Arial Narrow" w:hAnsi="Arial Narrow" w:cs="Arial"/>
          <w:lang w:eastAsia="es-ES"/>
        </w:rPr>
      </w:pPr>
    </w:p>
    <w:p w14:paraId="10B581DC" w14:textId="77777777" w:rsidR="00FC4855" w:rsidRPr="00EE246D" w:rsidRDefault="00FC4855" w:rsidP="0028003B">
      <w:pPr>
        <w:spacing w:line="360" w:lineRule="auto"/>
        <w:ind w:left="426"/>
        <w:rPr>
          <w:rFonts w:ascii="Arial Narrow" w:hAnsi="Arial Narrow" w:cs="Arial"/>
          <w:lang w:eastAsia="es-ES"/>
        </w:rPr>
      </w:pPr>
    </w:p>
    <w:p w14:paraId="22D40033" w14:textId="77777777" w:rsidR="00FC4855" w:rsidRPr="00EE246D" w:rsidRDefault="00FC4855" w:rsidP="0028003B">
      <w:pPr>
        <w:spacing w:line="360" w:lineRule="auto"/>
        <w:ind w:left="426"/>
        <w:rPr>
          <w:rFonts w:ascii="Arial Narrow" w:hAnsi="Arial Narrow" w:cs="Arial"/>
          <w:lang w:eastAsia="es-ES"/>
        </w:rPr>
      </w:pPr>
    </w:p>
    <w:p w14:paraId="54B83BBB" w14:textId="77777777" w:rsidR="00FC4855" w:rsidRPr="00EE246D" w:rsidRDefault="00FC4855" w:rsidP="0028003B">
      <w:pPr>
        <w:spacing w:line="360" w:lineRule="auto"/>
        <w:ind w:left="426"/>
        <w:rPr>
          <w:rFonts w:ascii="Arial Narrow" w:hAnsi="Arial Narrow" w:cs="Arial"/>
          <w:lang w:eastAsia="es-ES"/>
        </w:rPr>
      </w:pPr>
    </w:p>
    <w:p w14:paraId="1807EB75" w14:textId="77777777" w:rsidR="00FC4855" w:rsidRPr="00EE246D" w:rsidRDefault="00FC4855" w:rsidP="0028003B">
      <w:pPr>
        <w:spacing w:line="360" w:lineRule="auto"/>
        <w:ind w:left="426"/>
        <w:rPr>
          <w:rFonts w:ascii="Arial Narrow" w:hAnsi="Arial Narrow" w:cs="Arial"/>
          <w:lang w:eastAsia="es-ES"/>
        </w:rPr>
      </w:pPr>
    </w:p>
    <w:p w14:paraId="7EEB323D" w14:textId="77777777" w:rsidR="00FC4855" w:rsidRPr="00EE246D" w:rsidRDefault="00FC4855" w:rsidP="0028003B">
      <w:pPr>
        <w:spacing w:line="360" w:lineRule="auto"/>
        <w:ind w:left="426"/>
        <w:rPr>
          <w:rFonts w:ascii="Arial Narrow" w:hAnsi="Arial Narrow" w:cs="Arial"/>
          <w:lang w:eastAsia="es-ES"/>
        </w:rPr>
      </w:pPr>
    </w:p>
    <w:p w14:paraId="5334D87E" w14:textId="77777777" w:rsidR="00FC4855" w:rsidRPr="00EE246D" w:rsidRDefault="00FC4855" w:rsidP="0028003B">
      <w:pPr>
        <w:spacing w:line="360" w:lineRule="auto"/>
        <w:ind w:left="426"/>
        <w:rPr>
          <w:rFonts w:ascii="Arial Narrow" w:hAnsi="Arial Narrow" w:cs="Arial"/>
          <w:lang w:eastAsia="es-ES"/>
        </w:rPr>
      </w:pPr>
    </w:p>
    <w:p w14:paraId="2C90B221" w14:textId="77777777" w:rsidR="00FC4855" w:rsidRPr="00EE246D" w:rsidRDefault="00FC4855" w:rsidP="0028003B">
      <w:pPr>
        <w:spacing w:line="360" w:lineRule="auto"/>
        <w:ind w:left="426"/>
        <w:rPr>
          <w:rFonts w:ascii="Arial Narrow" w:hAnsi="Arial Narrow" w:cs="Arial"/>
          <w:lang w:eastAsia="es-ES"/>
        </w:rPr>
      </w:pPr>
    </w:p>
    <w:p w14:paraId="321ECAF5" w14:textId="77777777" w:rsidR="00FC4855" w:rsidRPr="00EE246D" w:rsidRDefault="00FC4855" w:rsidP="0028003B">
      <w:pPr>
        <w:spacing w:line="360" w:lineRule="auto"/>
        <w:ind w:left="426"/>
        <w:rPr>
          <w:rFonts w:ascii="Arial Narrow" w:hAnsi="Arial Narrow" w:cs="Arial"/>
          <w:lang w:eastAsia="es-ES"/>
        </w:rPr>
      </w:pPr>
    </w:p>
    <w:p w14:paraId="22D47A88" w14:textId="77777777" w:rsidR="00FC4855" w:rsidRPr="00EE246D" w:rsidRDefault="00FC4855" w:rsidP="0028003B">
      <w:pPr>
        <w:spacing w:line="360" w:lineRule="auto"/>
        <w:ind w:left="426"/>
        <w:rPr>
          <w:rFonts w:ascii="Arial Narrow" w:hAnsi="Arial Narrow" w:cs="Arial"/>
          <w:lang w:eastAsia="es-ES"/>
        </w:rPr>
      </w:pPr>
    </w:p>
    <w:p w14:paraId="1DD9C937" w14:textId="77777777" w:rsidR="00FC4855" w:rsidRPr="00EE246D" w:rsidRDefault="00FC4855" w:rsidP="0028003B">
      <w:pPr>
        <w:spacing w:line="360" w:lineRule="auto"/>
        <w:ind w:left="426"/>
        <w:rPr>
          <w:rFonts w:ascii="Arial Narrow" w:hAnsi="Arial Narrow" w:cs="Arial"/>
          <w:lang w:eastAsia="es-ES"/>
        </w:rPr>
      </w:pPr>
    </w:p>
    <w:p w14:paraId="2B352B7A" w14:textId="77777777" w:rsidR="00FC4855" w:rsidRPr="00EE246D" w:rsidRDefault="00FC4855" w:rsidP="0028003B">
      <w:pPr>
        <w:spacing w:line="360" w:lineRule="auto"/>
        <w:ind w:left="426"/>
        <w:rPr>
          <w:rFonts w:ascii="Arial Narrow" w:hAnsi="Arial Narrow" w:cs="Arial"/>
          <w:lang w:eastAsia="es-ES"/>
        </w:rPr>
        <w:sectPr w:rsidR="00FC4855" w:rsidRPr="00EE246D" w:rsidSect="00BE7716">
          <w:pgSz w:w="16838" w:h="11906" w:orient="landscape" w:code="9"/>
          <w:pgMar w:top="1701" w:right="1418" w:bottom="1559" w:left="1701" w:header="709" w:footer="709" w:gutter="0"/>
          <w:cols w:space="708"/>
          <w:docGrid w:linePitch="360"/>
        </w:sectPr>
      </w:pPr>
    </w:p>
    <w:p w14:paraId="3C4677F0" w14:textId="77777777" w:rsidR="00FC4855" w:rsidRPr="00EE246D" w:rsidRDefault="00FC4855" w:rsidP="0028003B">
      <w:pPr>
        <w:spacing w:line="360" w:lineRule="auto"/>
        <w:ind w:left="426"/>
        <w:rPr>
          <w:rFonts w:ascii="Arial Narrow" w:hAnsi="Arial Narrow" w:cs="Arial"/>
          <w:lang w:eastAsia="es-ES"/>
        </w:rPr>
      </w:pPr>
    </w:p>
    <w:p w14:paraId="3753090E" w14:textId="788F5F43"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b/>
          <w:bCs/>
          <w:lang w:val="es-ES"/>
        </w:rPr>
        <w:t>La Tabla N.° 01</w:t>
      </w:r>
      <w:r>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404F23A4" w14:textId="77777777" w:rsidR="00FC4855" w:rsidRPr="00EE246D" w:rsidRDefault="00FC4855" w:rsidP="00FC4855">
      <w:pPr>
        <w:spacing w:line="360" w:lineRule="auto"/>
        <w:ind w:left="1134"/>
        <w:jc w:val="both"/>
        <w:rPr>
          <w:rFonts w:ascii="Arial Narrow" w:hAnsi="Arial Narrow" w:cs="Arial"/>
          <w:lang w:val="es-ES"/>
        </w:rPr>
      </w:pPr>
    </w:p>
    <w:p w14:paraId="078F402C"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 xml:space="preserve">La conformación de esta serie sigue el criterio de análisis de extremos desarrollado en el </w:t>
      </w:r>
      <w:r>
        <w:rPr>
          <w:rFonts w:ascii="Arial Narrow" w:hAnsi="Arial Narrow" w:cs="Arial"/>
          <w:i/>
          <w:iCs/>
          <w:lang w:val="es-ES"/>
        </w:rPr>
        <w:t>Anexo I, referido a Hidrología, de la Norma Técnica CE.040 “Drenaje Pluvial” del Reglamento Nacional de Edificaciones.</w:t>
      </w:r>
      <w:r>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0CD75A51" w14:textId="77777777" w:rsidR="00FC4855" w:rsidRPr="00EE246D" w:rsidRDefault="00FC4855" w:rsidP="00FC4855">
      <w:pPr>
        <w:spacing w:line="360" w:lineRule="auto"/>
        <w:ind w:left="1134"/>
        <w:jc w:val="both"/>
        <w:rPr>
          <w:rFonts w:ascii="Arial Narrow" w:hAnsi="Arial Narrow" w:cs="Arial"/>
          <w:lang w:val="es-ES"/>
        </w:rPr>
      </w:pPr>
    </w:p>
    <w:p w14:paraId="1D9D828C"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5A25073D" w14:textId="77777777" w:rsidR="00FC4855" w:rsidRPr="00EE246D" w:rsidRDefault="00FC4855" w:rsidP="00FC4855">
      <w:pPr>
        <w:spacing w:line="360" w:lineRule="auto"/>
        <w:ind w:left="1134"/>
        <w:jc w:val="both"/>
        <w:rPr>
          <w:rFonts w:ascii="Arial Narrow" w:hAnsi="Arial Narrow" w:cs="Arial"/>
          <w:lang w:val="es-ES"/>
        </w:rPr>
      </w:pPr>
    </w:p>
    <w:p w14:paraId="3EA5EEEE"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0BE77795" w14:textId="77777777" w:rsidR="00FC4855" w:rsidRPr="00EE246D" w:rsidRDefault="00FC4855" w:rsidP="00FC4855">
      <w:pPr>
        <w:spacing w:line="360" w:lineRule="auto"/>
        <w:ind w:left="1134"/>
        <w:jc w:val="both"/>
        <w:rPr>
          <w:rFonts w:ascii="Arial Narrow" w:hAnsi="Arial Narrow" w:cs="Arial"/>
          <w:lang w:val="es-ES"/>
        </w:rPr>
      </w:pPr>
    </w:p>
    <w:p w14:paraId="7ECBF188"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2D00B72F" w14:textId="77777777" w:rsidR="00FC4855" w:rsidRPr="00EE246D" w:rsidRDefault="00FC4855" w:rsidP="00FC4855">
      <w:pPr>
        <w:spacing w:line="360" w:lineRule="auto"/>
        <w:ind w:left="1134"/>
        <w:jc w:val="both"/>
        <w:rPr>
          <w:rFonts w:ascii="Arial Narrow" w:hAnsi="Arial Narrow" w:cs="Arial"/>
          <w:lang w:val="es-ES"/>
        </w:rPr>
      </w:pPr>
    </w:p>
    <w:p w14:paraId="70FDDCC6"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46C1F5A9" w14:textId="77777777" w:rsidR="00FC4855" w:rsidRPr="00EE246D" w:rsidRDefault="00FC4855" w:rsidP="00FC4855">
      <w:pPr>
        <w:spacing w:line="360" w:lineRule="auto"/>
        <w:ind w:left="1134"/>
        <w:jc w:val="both"/>
        <w:rPr>
          <w:rFonts w:ascii="Arial Narrow" w:hAnsi="Arial Narrow" w:cs="Arial"/>
          <w:lang w:val="es-ES"/>
        </w:rPr>
      </w:pPr>
    </w:p>
    <w:p w14:paraId="560B8732"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CE3AFF2" w14:textId="77777777" w:rsidR="00FC4855" w:rsidRPr="00EE246D" w:rsidRDefault="00FC4855" w:rsidP="00FC4855">
      <w:pPr>
        <w:spacing w:line="360" w:lineRule="auto"/>
        <w:ind w:left="1134"/>
        <w:jc w:val="both"/>
        <w:rPr>
          <w:rFonts w:ascii="Arial Narrow" w:hAnsi="Arial Narrow" w:cs="Arial"/>
          <w:lang w:val="es-ES"/>
        </w:rPr>
      </w:pPr>
    </w:p>
    <w:p w14:paraId="063A88CD" w14:textId="134E7F54" w:rsidR="00EA6A32"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Centro de Acogida Residencial (CAR).</w:t>
      </w:r>
    </w:p>
    <w:p w14:paraId="6B5E282E" w14:textId="77777777" w:rsidR="0068584F" w:rsidRPr="00EE246D" w:rsidRDefault="0068584F" w:rsidP="0028003B">
      <w:pPr>
        <w:spacing w:line="360" w:lineRule="auto"/>
        <w:rPr>
          <w:rFonts w:ascii="Arial Narrow" w:hAnsi="Arial Narrow" w:cs="Arial"/>
        </w:rPr>
      </w:pPr>
    </w:p>
    <w:p w14:paraId="6990EC90" w14:textId="60E8A039" w:rsidR="00DA6AD5" w:rsidRPr="00EE246D" w:rsidRDefault="00DA6AD5" w:rsidP="0028003B">
      <w:pPr>
        <w:pStyle w:val="Ttulo2"/>
        <w:numPr>
          <w:ilvl w:val="3"/>
          <w:numId w:val="1"/>
        </w:numPr>
        <w:spacing w:line="360" w:lineRule="auto"/>
        <w:ind w:left="1134" w:hanging="774"/>
      </w:pPr>
      <w:bookmarkStart w:id="25" w:name="_Toc239860655"/>
      <w:bookmarkStart w:id="26" w:name="_Hlk199067698"/>
      <w:r>
        <w:t>Análisis de frecuencia</w:t>
      </w:r>
      <w:bookmarkEnd w:id="25"/>
    </w:p>
    <w:p w14:paraId="54BDC4D5" w14:textId="77777777" w:rsidR="00A00467" w:rsidRPr="00EE246D" w:rsidRDefault="00847B7D" w:rsidP="00A00467">
      <w:pPr>
        <w:spacing w:line="360" w:lineRule="auto"/>
        <w:ind w:left="1134"/>
        <w:jc w:val="both"/>
        <w:rPr>
          <w:rFonts w:ascii="Arial Narrow" w:hAnsi="Arial Narrow" w:cs="Arial"/>
        </w:rPr>
      </w:pPr>
      <w:r>
        <w:rPr>
          <w:rFonts w:ascii="Arial Narrow" w:hAnsi="Arial Narrow" w:cs="Arial"/>
        </w:rPr>
        <w:t xml:space="preserve">Este El análisis de frecuencia permite estimar las precipitaciones máximas asociadas a diferentes probabilidades de ocurrencia, a partir del comportamiento estadístico de </w:t>
      </w:r>
      <w:r>
        <w:rPr>
          <w:rFonts w:ascii="Arial Narrow" w:hAnsi="Arial Narrow" w:cs="Arial"/>
        </w:rPr>
        <w:lastRenderedPageBreak/>
        <w:t>los registros históricos. En el presente estudio se aplica a la serie de máximos anuales de precipitación en 24 horas de la Estación CO “Tarapoto”, conformada después de evaluar la integridad y consistencia de la información disponible para el período 1999–2024.</w:t>
      </w:r>
    </w:p>
    <w:p w14:paraId="586849A4" w14:textId="77777777" w:rsidR="00A00467" w:rsidRPr="00EE246D" w:rsidRDefault="00A00467" w:rsidP="00A00467">
      <w:pPr>
        <w:spacing w:line="360" w:lineRule="auto"/>
        <w:ind w:left="1134"/>
        <w:jc w:val="both"/>
        <w:rPr>
          <w:rFonts w:ascii="Arial Narrow" w:hAnsi="Arial Narrow" w:cs="Arial"/>
        </w:rPr>
      </w:pPr>
    </w:p>
    <w:p w14:paraId="0F34F5D9" w14:textId="0DC4F7EF" w:rsidR="00A00467" w:rsidRPr="00EE246D" w:rsidRDefault="00A00467" w:rsidP="00A00467">
      <w:pPr>
        <w:spacing w:line="360" w:lineRule="auto"/>
        <w:ind w:left="1134"/>
        <w:jc w:val="both"/>
        <w:rPr>
          <w:rFonts w:ascii="Arial Narrow" w:hAnsi="Arial Narrow" w:cs="Arial"/>
        </w:rPr>
      </w:pPr>
      <w:r>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10DD1D98" w14:textId="77777777" w:rsidR="00A00467" w:rsidRPr="00EE246D" w:rsidRDefault="00A00467" w:rsidP="00A00467">
      <w:pPr>
        <w:spacing w:line="360" w:lineRule="auto"/>
        <w:ind w:left="1134"/>
        <w:jc w:val="both"/>
        <w:rPr>
          <w:rFonts w:ascii="Arial Narrow" w:hAnsi="Arial Narrow" w:cs="Arial"/>
        </w:rPr>
      </w:pPr>
    </w:p>
    <w:p w14:paraId="1C8F9B08" w14:textId="3EB069F1" w:rsidR="00847B7D" w:rsidRPr="00EE246D" w:rsidRDefault="00A00467" w:rsidP="00A00467">
      <w:pPr>
        <w:spacing w:line="360" w:lineRule="auto"/>
        <w:ind w:left="1134"/>
        <w:jc w:val="both"/>
        <w:rPr>
          <w:rFonts w:ascii="Arial Narrow" w:hAnsi="Arial Narrow" w:cs="Arial"/>
        </w:rPr>
      </w:pPr>
      <w:r>
        <w:rPr>
          <w:rFonts w:ascii="Arial Narrow" w:hAnsi="Arial Narrow" w:cs="Arial"/>
        </w:rPr>
        <w:t>Para una serie de máximos anuales, la relación entre el período de retorno y la probabilidad de excedencia se expresa mediante:</w:t>
      </w:r>
    </w:p>
    <w:p w14:paraId="79A7C091" w14:textId="77777777" w:rsidR="00A00467" w:rsidRPr="00EE246D" w:rsidRDefault="00A00467" w:rsidP="00A00467">
      <w:pPr>
        <w:spacing w:line="360" w:lineRule="auto"/>
        <w:ind w:left="1134"/>
        <w:jc w:val="both"/>
        <w:rPr>
          <w:rFonts w:ascii="Arial Narrow" w:hAnsi="Arial Narrow" w:cs="Arial"/>
        </w:rPr>
      </w:pPr>
    </w:p>
    <w:p w14:paraId="19BC107C" w14:textId="2862915A"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63D22E3E" w14:textId="610CD113" w:rsidR="00A00467" w:rsidRPr="00EE246D" w:rsidRDefault="00A00467" w:rsidP="00A00467">
      <w:pPr>
        <w:spacing w:line="360" w:lineRule="auto"/>
        <w:ind w:left="1134"/>
        <w:jc w:val="both"/>
        <w:rPr>
          <w:rFonts w:ascii="Arial Narrow" w:hAnsi="Arial Narrow" w:cs="Arial"/>
        </w:rPr>
      </w:pPr>
      <w:r>
        <w:rPr>
          <w:rFonts w:ascii="Arial Narrow" w:hAnsi="Arial Narrow" w:cs="Arial"/>
        </w:rPr>
        <w:t>En consecuencia, la probabilidad de no excedencia es:</w:t>
      </w:r>
    </w:p>
    <w:p w14:paraId="4DFEC8BA" w14:textId="1146AD26"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198F7908" w14:textId="77777777" w:rsidR="00A00467" w:rsidRPr="00EE246D" w:rsidRDefault="00A00467" w:rsidP="00A00467">
      <w:pPr>
        <w:spacing w:line="360" w:lineRule="auto"/>
        <w:ind w:left="1134"/>
        <w:jc w:val="both"/>
        <w:rPr>
          <w:rFonts w:ascii="Arial Narrow" w:hAnsi="Arial Narrow"/>
        </w:rPr>
      </w:pPr>
      <w:r>
        <w:rPr>
          <w:rFonts w:ascii="Arial Narrow" w:hAnsi="Arial Narrow"/>
        </w:rPr>
        <w:t>Donde:</w:t>
      </w:r>
    </w:p>
    <w:p w14:paraId="3022F02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variable aleatoria correspondiente a la precipitación máxima anual en 24 horas.</w:t>
      </w:r>
    </w:p>
    <w:p w14:paraId="47634C73"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Pr>
          <w:rFonts w:ascii="Arial Narrow" w:hAnsi="Arial Narrow"/>
          <w:b/>
          <w:bCs/>
        </w:rPr>
        <w:t>:</w:t>
      </w:r>
      <w:r>
        <w:rPr>
          <w:rFonts w:ascii="Arial Narrow" w:hAnsi="Arial Narrow"/>
        </w:rPr>
        <w:t xml:space="preserve"> precipitación de diseño asociada al período de retorno </w:t>
      </w:r>
      <m:oMath>
        <m:r>
          <w:rPr>
            <w:rFonts w:ascii="Cambria Math" w:hAnsi="Cambria Math"/>
          </w:rPr>
          <m:t>T</m:t>
        </m:r>
      </m:oMath>
      <w:r>
        <w:rPr>
          <w:rFonts w:ascii="Arial Narrow" w:hAnsi="Arial Narrow"/>
        </w:rPr>
        <w:t>, en mm.</w:t>
      </w:r>
    </w:p>
    <w:p w14:paraId="4778BA88"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Pr>
          <w:rFonts w:ascii="Arial Narrow" w:hAnsi="Arial Narrow"/>
          <w:b/>
          <w:bCs/>
        </w:rPr>
        <w:t>:</w:t>
      </w:r>
      <w:r>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Pr>
          <w:rFonts w:ascii="Arial Narrow" w:hAnsi="Arial Narrow"/>
        </w:rPr>
        <w:t>.</w:t>
      </w:r>
    </w:p>
    <w:p w14:paraId="7D98DCAD"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Pr>
          <w:rFonts w:ascii="Arial Narrow" w:hAnsi="Arial Narrow"/>
          <w:b/>
          <w:bCs/>
        </w:rPr>
        <w:t>:</w:t>
      </w:r>
      <w:r>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Pr>
          <w:rFonts w:ascii="Arial Narrow" w:hAnsi="Arial Narrow"/>
        </w:rPr>
        <w:t>.</w:t>
      </w:r>
    </w:p>
    <w:p w14:paraId="33E25243" w14:textId="77777777" w:rsidR="00A963D8" w:rsidRPr="00EE246D" w:rsidRDefault="00A963D8" w:rsidP="00A00467">
      <w:pPr>
        <w:spacing w:line="360" w:lineRule="auto"/>
        <w:ind w:left="1134"/>
        <w:jc w:val="both"/>
        <w:rPr>
          <w:rFonts w:ascii="Arial Narrow" w:hAnsi="Arial Narrow" w:cs="Arial"/>
        </w:rPr>
      </w:pPr>
    </w:p>
    <w:p w14:paraId="02769CCA" w14:textId="65777C24" w:rsidR="00A00467" w:rsidRPr="00EE246D" w:rsidRDefault="00A00467" w:rsidP="00A00467">
      <w:pPr>
        <w:spacing w:line="360" w:lineRule="auto"/>
        <w:ind w:left="1134"/>
        <w:jc w:val="both"/>
        <w:rPr>
          <w:rFonts w:ascii="Arial Narrow" w:hAnsi="Arial Narrow" w:cs="Arial"/>
        </w:rPr>
      </w:pPr>
      <w:r>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7250A147" w14:textId="77777777" w:rsidR="00A00467" w:rsidRPr="00EE246D" w:rsidRDefault="00A00467" w:rsidP="00A00467">
      <w:pPr>
        <w:spacing w:line="360" w:lineRule="auto"/>
        <w:ind w:left="1134"/>
        <w:jc w:val="both"/>
        <w:rPr>
          <w:rFonts w:ascii="Arial Narrow" w:hAnsi="Arial Narrow" w:cs="Arial"/>
        </w:rPr>
      </w:pPr>
    </w:p>
    <w:p w14:paraId="547EEC49" w14:textId="1B69A456" w:rsidR="00847B7D" w:rsidRPr="00EE246D" w:rsidRDefault="00A00467" w:rsidP="00A00467">
      <w:pPr>
        <w:spacing w:line="360" w:lineRule="auto"/>
        <w:ind w:left="1134"/>
        <w:jc w:val="both"/>
        <w:rPr>
          <w:rFonts w:ascii="Arial Narrow" w:hAnsi="Arial Narrow" w:cs="Arial"/>
        </w:rPr>
      </w:pPr>
      <w:r>
        <w:rPr>
          <w:rFonts w:ascii="Arial Narrow" w:hAnsi="Arial Narrow" w:cs="Arial"/>
        </w:rPr>
        <w:t xml:space="preserve">Se evalúan las </w:t>
      </w:r>
      <w:r>
        <w:rPr>
          <w:rFonts w:ascii="Arial Narrow" w:hAnsi="Arial Narrow" w:cs="Arial"/>
          <w:b/>
          <w:bCs/>
        </w:rPr>
        <w:t>distribuciones Normal, Log-Normal de dos parámetros, Log-Pearson Tipo III y Extrema Tipo I de Gumbel.</w:t>
      </w:r>
      <w:r>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16F80757" w14:textId="77777777" w:rsidR="00A00467" w:rsidRPr="00EE246D" w:rsidRDefault="00A00467" w:rsidP="00A00467">
      <w:pPr>
        <w:spacing w:line="360" w:lineRule="auto"/>
        <w:ind w:left="1134"/>
        <w:jc w:val="both"/>
        <w:rPr>
          <w:rFonts w:ascii="Arial Narrow" w:hAnsi="Arial Narrow" w:cs="Arial"/>
        </w:rPr>
      </w:pPr>
    </w:p>
    <w:p w14:paraId="3C1B303D" w14:textId="77777777" w:rsidR="00A00467" w:rsidRPr="00EE246D" w:rsidRDefault="00A00467" w:rsidP="00A00467">
      <w:pPr>
        <w:spacing w:line="360" w:lineRule="auto"/>
        <w:ind w:left="1134"/>
        <w:jc w:val="both"/>
        <w:rPr>
          <w:rFonts w:ascii="Arial Narrow" w:hAnsi="Arial Narrow" w:cs="Arial"/>
          <w:b/>
          <w:bCs/>
        </w:rPr>
      </w:pPr>
      <w:r>
        <w:rPr>
          <w:rFonts w:ascii="Arial Narrow" w:hAnsi="Arial Narrow" w:cs="Arial"/>
          <w:b/>
          <w:bCs/>
        </w:rPr>
        <w:t>a) Distribución Normal</w:t>
      </w:r>
    </w:p>
    <w:p w14:paraId="7A167198" w14:textId="0381F489" w:rsidR="00A00467" w:rsidRPr="00EE246D" w:rsidRDefault="00A00467" w:rsidP="00A00467">
      <w:pPr>
        <w:spacing w:line="360" w:lineRule="auto"/>
        <w:ind w:left="1134"/>
        <w:jc w:val="both"/>
        <w:rPr>
          <w:rFonts w:ascii="Arial Narrow" w:hAnsi="Arial Narrow" w:cs="Arial"/>
        </w:rPr>
      </w:pPr>
      <w:r>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p>
    <w:p w14:paraId="06E22B14" w14:textId="77777777" w:rsidR="00A00467" w:rsidRPr="00EE246D" w:rsidRDefault="00A00467" w:rsidP="00A00467">
      <w:pPr>
        <w:spacing w:line="360" w:lineRule="auto"/>
        <w:ind w:left="1134"/>
        <w:jc w:val="both"/>
        <w:rPr>
          <w:rFonts w:ascii="Arial Narrow" w:hAnsi="Arial Narrow" w:cs="Arial"/>
        </w:rPr>
      </w:pPr>
    </w:p>
    <w:p w14:paraId="4C8CA530" w14:textId="7FDAC5C6" w:rsidR="00A00467" w:rsidRPr="00EE246D" w:rsidRDefault="00A00467" w:rsidP="00A00467">
      <w:pPr>
        <w:spacing w:line="360" w:lineRule="auto"/>
        <w:ind w:left="1134"/>
        <w:jc w:val="both"/>
        <w:rPr>
          <w:rFonts w:ascii="Arial Narrow" w:hAnsi="Arial Narrow" w:cs="Arial"/>
        </w:rPr>
      </w:pPr>
      <w:r>
        <w:rPr>
          <w:rFonts w:ascii="Arial Narrow" w:hAnsi="Arial Narrow" w:cs="Arial"/>
        </w:rPr>
        <w:t>Función de densidad de probabilidad</w:t>
      </w:r>
    </w:p>
    <w:p w14:paraId="75CC37C4" w14:textId="5F14FCBB"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3AB2B6A9" w14:textId="70C47881" w:rsidR="00A00467" w:rsidRPr="00EE246D" w:rsidRDefault="00A00467" w:rsidP="00A00467">
      <w:pPr>
        <w:spacing w:line="360" w:lineRule="auto"/>
        <w:ind w:left="1134"/>
        <w:jc w:val="both"/>
        <w:rPr>
          <w:rFonts w:ascii="Arial Narrow" w:hAnsi="Arial Narrow" w:cs="Arial"/>
        </w:rPr>
      </w:pPr>
      <w:r>
        <w:rPr>
          <w:rFonts w:ascii="Arial Narrow" w:hAnsi="Arial Narrow" w:cs="Arial"/>
        </w:rPr>
        <w:t>Para:</w:t>
      </w:r>
    </w:p>
    <w:p w14:paraId="048503AA" w14:textId="35041878"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4EF2483F" w14:textId="77777777" w:rsidR="00A00467" w:rsidRPr="00EE246D" w:rsidRDefault="00A00467" w:rsidP="00A00467">
      <w:pPr>
        <w:ind w:left="1134"/>
        <w:rPr>
          <w:rFonts w:ascii="Arial Narrow" w:hAnsi="Arial Narrow"/>
        </w:rPr>
      </w:pPr>
    </w:p>
    <w:p w14:paraId="72C7E0B9" w14:textId="6E305323" w:rsidR="00A00467" w:rsidRPr="00EE246D" w:rsidRDefault="00A00467" w:rsidP="00A00467">
      <w:pPr>
        <w:ind w:left="1134"/>
        <w:rPr>
          <w:rFonts w:ascii="Arial Narrow" w:hAnsi="Arial Narrow"/>
        </w:rPr>
      </w:pPr>
      <w:r>
        <w:rPr>
          <w:rFonts w:ascii="Arial Narrow" w:hAnsi="Arial Narrow"/>
        </w:rPr>
        <w:t>Donde:</w:t>
      </w:r>
    </w:p>
    <w:p w14:paraId="7905106A"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Pr>
          <w:rFonts w:ascii="Arial Narrow" w:hAnsi="Arial Narrow"/>
          <w:b/>
          <w:bCs/>
        </w:rPr>
        <w:t>:</w:t>
      </w:r>
      <w:r>
        <w:rPr>
          <w:rFonts w:ascii="Arial Narrow" w:hAnsi="Arial Narrow"/>
        </w:rPr>
        <w:t xml:space="preserve"> función de densidad de probabilidad.</w:t>
      </w:r>
    </w:p>
    <w:p w14:paraId="5253B269"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valor de la precipitación máxima anual en 24 horas, en mm.</w:t>
      </w:r>
    </w:p>
    <w:p w14:paraId="6FF04261"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Pr>
          <w:rFonts w:ascii="Arial Narrow" w:hAnsi="Arial Narrow"/>
          <w:b/>
          <w:bCs/>
        </w:rPr>
        <w:t>:</w:t>
      </w:r>
      <w:r>
        <w:rPr>
          <w:rFonts w:ascii="Arial Narrow" w:hAnsi="Arial Narrow"/>
        </w:rPr>
        <w:t xml:space="preserve"> media de la distribución, en mm.</w:t>
      </w:r>
    </w:p>
    <w:p w14:paraId="6F2F7414"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Pr>
          <w:rFonts w:ascii="Arial Narrow" w:hAnsi="Arial Narrow"/>
          <w:b/>
          <w:bCs/>
        </w:rPr>
        <w:t>:</w:t>
      </w:r>
      <w:r>
        <w:rPr>
          <w:rFonts w:ascii="Arial Narrow" w:hAnsi="Arial Narrow"/>
        </w:rPr>
        <w:t xml:space="preserve"> desviación estándar de la distribución, en mm.</w:t>
      </w:r>
    </w:p>
    <w:p w14:paraId="6F9265C6" w14:textId="77777777" w:rsidR="00A00467" w:rsidRPr="00EE246D" w:rsidRDefault="00A00467" w:rsidP="00A00467">
      <w:pPr>
        <w:spacing w:line="360" w:lineRule="auto"/>
        <w:ind w:left="1134"/>
        <w:jc w:val="both"/>
        <w:rPr>
          <w:rFonts w:ascii="Arial Narrow" w:hAnsi="Arial Narrow" w:cs="Arial"/>
        </w:rPr>
      </w:pPr>
      <w:r>
        <w:rPr>
          <w:rFonts w:ascii="Arial Narrow" w:hAnsi="Arial Narrow" w:cs="Arial"/>
        </w:rPr>
        <w:t>Los parámetros poblacionales μ y σ se estiman a partir de la muestra mediante el procedimiento de ajuste adoptado.</w:t>
      </w:r>
    </w:p>
    <w:p w14:paraId="645A852C" w14:textId="77777777" w:rsidR="00A00467" w:rsidRPr="00EE246D" w:rsidRDefault="00A00467" w:rsidP="00A00467">
      <w:pPr>
        <w:spacing w:line="360" w:lineRule="auto"/>
        <w:ind w:left="1134"/>
        <w:jc w:val="both"/>
        <w:rPr>
          <w:rFonts w:ascii="Arial Narrow" w:hAnsi="Arial Narrow" w:cs="Arial"/>
        </w:rPr>
      </w:pPr>
    </w:p>
    <w:p w14:paraId="5E8BF646" w14:textId="5E573EEF" w:rsidR="00A00467" w:rsidRPr="00EE246D" w:rsidRDefault="00A00467" w:rsidP="00A00467">
      <w:pPr>
        <w:spacing w:line="360" w:lineRule="auto"/>
        <w:ind w:left="1134"/>
        <w:jc w:val="both"/>
        <w:rPr>
          <w:rFonts w:ascii="Arial Narrow" w:hAnsi="Arial Narrow" w:cs="Arial"/>
          <w:b/>
          <w:bCs/>
        </w:rPr>
      </w:pPr>
      <w:r>
        <w:rPr>
          <w:rFonts w:ascii="Arial Narrow" w:hAnsi="Arial Narrow" w:cs="Arial"/>
          <w:b/>
          <w:bCs/>
        </w:rPr>
        <w:t>Función de distribución acumulada</w:t>
      </w:r>
    </w:p>
    <w:p w14:paraId="62FBBB6A" w14:textId="4D2B585C"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8CD95CE" w14:textId="77777777" w:rsidR="00A00467" w:rsidRPr="00EE246D" w:rsidRDefault="00A00467" w:rsidP="00A00467">
      <w:pPr>
        <w:ind w:left="709"/>
        <w:jc w:val="center"/>
        <w:rPr>
          <w:rFonts w:ascii="Arial Narrow" w:hAnsi="Arial Narrow"/>
        </w:rPr>
      </w:pPr>
      <w:r>
        <w:rPr>
          <w:rFonts w:ascii="Arial Narrow" w:hAnsi="Arial Narrow"/>
        </w:rPr>
        <w:t xml:space="preserve">Donde </w:t>
      </w:r>
      <m:oMath>
        <m:r>
          <w:rPr>
            <w:rFonts w:ascii="Cambria Math" w:hAnsi="Cambria Math"/>
          </w:rPr>
          <m:t>Φ</m:t>
        </m:r>
      </m:oMath>
      <w:r>
        <w:rPr>
          <w:rFonts w:ascii="Arial Narrow" w:hAnsi="Arial Narrow"/>
        </w:rPr>
        <w:t xml:space="preserve"> representa la función de distribución acumulada de la Normal estándar.</w:t>
      </w:r>
    </w:p>
    <w:p w14:paraId="42EE50A2" w14:textId="77777777" w:rsidR="00A00467" w:rsidRPr="00EE246D" w:rsidRDefault="00A00467" w:rsidP="00A00467">
      <w:pPr>
        <w:ind w:left="1134"/>
        <w:rPr>
          <w:rFonts w:ascii="Arial Narrow" w:hAnsi="Arial Narrow"/>
          <w:b/>
          <w:bCs/>
        </w:rPr>
      </w:pPr>
    </w:p>
    <w:p w14:paraId="20E3DEE9" w14:textId="77777777" w:rsidR="006A29A2" w:rsidRPr="00EE246D" w:rsidRDefault="006A29A2" w:rsidP="00A00467">
      <w:pPr>
        <w:ind w:left="1134"/>
        <w:rPr>
          <w:rFonts w:ascii="Arial Narrow" w:hAnsi="Arial Narrow"/>
          <w:b/>
          <w:bCs/>
        </w:rPr>
      </w:pPr>
    </w:p>
    <w:p w14:paraId="3CE06817" w14:textId="77777777" w:rsidR="006A29A2" w:rsidRPr="00EE246D" w:rsidRDefault="006A29A2" w:rsidP="00A00467">
      <w:pPr>
        <w:ind w:left="1134"/>
        <w:rPr>
          <w:rFonts w:ascii="Arial Narrow" w:hAnsi="Arial Narrow"/>
          <w:b/>
          <w:bCs/>
        </w:rPr>
      </w:pPr>
    </w:p>
    <w:p w14:paraId="208C0476" w14:textId="60EB45C4" w:rsidR="00A00467" w:rsidRPr="00EE246D" w:rsidRDefault="00A00467" w:rsidP="00A00467">
      <w:pPr>
        <w:ind w:left="1134"/>
        <w:rPr>
          <w:rFonts w:ascii="Arial Narrow" w:hAnsi="Arial Narrow"/>
          <w:b/>
          <w:bCs/>
        </w:rPr>
      </w:pPr>
      <w:r>
        <w:rPr>
          <w:rFonts w:ascii="Arial Narrow" w:hAnsi="Arial Narrow"/>
          <w:b/>
          <w:bCs/>
        </w:rPr>
        <w:t>Precipitación asociada al período de retorno</w:t>
      </w:r>
      <w:r>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66DD4A6C" w14:textId="3693DC6A" w:rsidR="00A00467" w:rsidRPr="00EE246D" w:rsidRDefault="00A00467" w:rsidP="00A00467">
      <w:pPr>
        <w:tabs>
          <w:tab w:val="left" w:pos="3789"/>
        </w:tabs>
        <w:rPr>
          <w:rFonts w:ascii="Arial Narrow" w:hAnsi="Arial Narrow" w:cs="Arial"/>
        </w:rPr>
      </w:pPr>
    </w:p>
    <w:p w14:paraId="0C0E4940" w14:textId="77777777" w:rsidR="00A00467" w:rsidRPr="00EE246D" w:rsidRDefault="00A00467" w:rsidP="00A00467">
      <w:pPr>
        <w:spacing w:line="360" w:lineRule="auto"/>
        <w:ind w:left="1134"/>
        <w:jc w:val="both"/>
        <w:rPr>
          <w:rFonts w:ascii="Arial Narrow" w:hAnsi="Arial Narrow"/>
        </w:rPr>
      </w:pPr>
      <w:r>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Pr>
          <w:rFonts w:ascii="Arial Narrow" w:hAnsi="Arial Narrow"/>
        </w:rPr>
        <w:t xml:space="preserve"> permite obtener el cuantil normal correspondiente a la probabilidad de no excedencia seleccionada.</w:t>
      </w:r>
    </w:p>
    <w:p w14:paraId="7BFA27E4" w14:textId="77777777" w:rsidR="00A00467" w:rsidRPr="00EE246D" w:rsidRDefault="00A00467" w:rsidP="00A00467">
      <w:pPr>
        <w:spacing w:line="360" w:lineRule="auto"/>
        <w:ind w:left="1134"/>
        <w:jc w:val="both"/>
        <w:rPr>
          <w:rFonts w:ascii="Arial Narrow" w:hAnsi="Arial Narrow"/>
        </w:rPr>
      </w:pPr>
    </w:p>
    <w:p w14:paraId="1BE9D51E" w14:textId="77777777" w:rsidR="00A00467" w:rsidRPr="00EE246D" w:rsidRDefault="00A00467" w:rsidP="00A00467">
      <w:pPr>
        <w:spacing w:line="360" w:lineRule="auto"/>
        <w:ind w:left="1134"/>
        <w:jc w:val="both"/>
        <w:rPr>
          <w:rFonts w:ascii="Arial Narrow" w:hAnsi="Arial Narrow"/>
          <w:b/>
          <w:bCs/>
        </w:rPr>
      </w:pPr>
      <w:r>
        <w:rPr>
          <w:rFonts w:ascii="Arial Narrow" w:hAnsi="Arial Narrow"/>
          <w:b/>
          <w:bCs/>
        </w:rPr>
        <w:t>b) Distribución Log-Normal de dos parámetros</w:t>
      </w:r>
    </w:p>
    <w:p w14:paraId="74A1AAD3" w14:textId="7601E71F" w:rsidR="00A00467" w:rsidRPr="00EE246D" w:rsidRDefault="00A00467" w:rsidP="00A00467">
      <w:pPr>
        <w:spacing w:line="360" w:lineRule="auto"/>
        <w:ind w:left="1134"/>
        <w:jc w:val="both"/>
        <w:rPr>
          <w:rFonts w:ascii="Arial Narrow" w:hAnsi="Arial Narrow"/>
        </w:rPr>
      </w:pPr>
      <w:r>
        <w:rPr>
          <w:rFonts w:ascii="Arial Narrow" w:hAnsi="Arial Narrow"/>
        </w:rPr>
        <w:t>Una variable positiva X presenta distribución Log-Normal cuando su transformación Y=</w:t>
      </w:r>
      <w:proofErr w:type="spellStart"/>
      <w:r>
        <w:rPr>
          <w:rFonts w:ascii="Arial Narrow" w:hAnsi="Arial Narrow"/>
        </w:rPr>
        <w:t>lnX</w:t>
      </w:r>
      <w:proofErr w:type="spellEnd"/>
      <w:r>
        <w:rPr>
          <w:rFonts w:ascii="Arial Narrow" w:hAnsi="Arial Narrow"/>
        </w:rPr>
        <w:t xml:space="preserve"> sigue una Distribución Normal. Esta condición se verifica sobre los logaritmos de los datos; no supone que una variable originalmente normal conserve esa distribución al aplicar el logaritmo. </w:t>
      </w:r>
    </w:p>
    <w:p w14:paraId="7F79DC54" w14:textId="77777777" w:rsidR="00A00467" w:rsidRPr="00EE246D" w:rsidRDefault="00A00467" w:rsidP="00A00467">
      <w:pPr>
        <w:spacing w:line="360" w:lineRule="auto"/>
        <w:ind w:left="1134"/>
        <w:jc w:val="both"/>
        <w:rPr>
          <w:rFonts w:ascii="Arial Narrow" w:hAnsi="Arial Narrow"/>
        </w:rPr>
      </w:pPr>
    </w:p>
    <w:p w14:paraId="79235311" w14:textId="58E90BE3" w:rsidR="00A00467" w:rsidRPr="00EE246D" w:rsidRDefault="00A00467" w:rsidP="00A00467">
      <w:pPr>
        <w:spacing w:line="360" w:lineRule="auto"/>
        <w:ind w:left="1134"/>
        <w:jc w:val="both"/>
        <w:rPr>
          <w:rFonts w:ascii="Arial Narrow" w:hAnsi="Arial Narrow"/>
        </w:rPr>
      </w:pPr>
      <w:r>
        <w:rPr>
          <w:rFonts w:ascii="Arial Narrow" w:hAnsi="Arial Narrow"/>
        </w:rPr>
        <w:t>Para mantener uniformidad en las expresiones, se emplean logaritmos naturales de los valores numéricos de precipitación expresados en milímetros.</w:t>
      </w:r>
    </w:p>
    <w:p w14:paraId="6E84849C" w14:textId="77777777" w:rsidR="00A00467" w:rsidRPr="00EE246D" w:rsidRDefault="00A00467" w:rsidP="00A00467">
      <w:pPr>
        <w:spacing w:line="360" w:lineRule="auto"/>
        <w:ind w:left="1134"/>
        <w:jc w:val="both"/>
        <w:rPr>
          <w:rFonts w:ascii="Arial Narrow" w:hAnsi="Arial Narrow"/>
          <w:b/>
          <w:bCs/>
        </w:rPr>
      </w:pPr>
    </w:p>
    <w:p w14:paraId="73B7E302" w14:textId="2BDFFDC6" w:rsidR="00A00467" w:rsidRPr="00EE246D" w:rsidRDefault="00A00467" w:rsidP="00A00467">
      <w:pPr>
        <w:spacing w:line="360" w:lineRule="auto"/>
        <w:ind w:left="1134"/>
        <w:jc w:val="both"/>
        <w:rPr>
          <w:rFonts w:ascii="Arial Narrow" w:hAnsi="Arial Narrow"/>
          <w:b/>
          <w:bCs/>
        </w:rPr>
      </w:pPr>
      <w:r>
        <w:rPr>
          <w:rFonts w:ascii="Arial Narrow" w:hAnsi="Arial Narrow"/>
          <w:b/>
          <w:bCs/>
        </w:rPr>
        <w:t>Función de densidad de la variable transformada</w:t>
      </w:r>
    </w:p>
    <w:p w14:paraId="6100AD54" w14:textId="77BD544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5D8B5E08" w14:textId="5A367F45" w:rsidR="00A00467" w:rsidRPr="00EE246D" w:rsidRDefault="00A00467" w:rsidP="00A00467">
      <w:pPr>
        <w:spacing w:line="360" w:lineRule="auto"/>
        <w:ind w:left="1134"/>
        <w:rPr>
          <w:rFonts w:ascii="Arial Narrow" w:hAnsi="Arial Narrow"/>
        </w:rPr>
      </w:pPr>
      <w:r>
        <w:rPr>
          <w:rFonts w:ascii="Arial Narrow" w:hAnsi="Arial Narrow"/>
        </w:rPr>
        <w:t>Para:</w:t>
      </w:r>
    </w:p>
    <w:p w14:paraId="1E3CA186" w14:textId="499F2726"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011CBDD0" w14:textId="77777777" w:rsidR="00A00467" w:rsidRPr="00EE246D" w:rsidRDefault="00A00467" w:rsidP="00A00467">
      <w:pPr>
        <w:spacing w:line="360" w:lineRule="auto"/>
        <w:ind w:left="1134"/>
        <w:rPr>
          <w:rFonts w:ascii="Arial Narrow" w:hAnsi="Arial Narrow"/>
          <w:b/>
          <w:bCs/>
        </w:rPr>
      </w:pPr>
    </w:p>
    <w:p w14:paraId="69E5C78E" w14:textId="2CF654B7" w:rsidR="00A00467" w:rsidRPr="00EE246D" w:rsidRDefault="00A00467" w:rsidP="00A00467">
      <w:pPr>
        <w:spacing w:line="360" w:lineRule="auto"/>
        <w:ind w:left="1134"/>
        <w:rPr>
          <w:rFonts w:ascii="Arial Narrow" w:hAnsi="Arial Narrow"/>
          <w:b/>
          <w:bCs/>
        </w:rPr>
      </w:pPr>
      <w:r>
        <w:rPr>
          <w:rFonts w:ascii="Arial Narrow" w:hAnsi="Arial Narrow"/>
          <w:b/>
          <w:bCs/>
        </w:rPr>
        <w:t>Función de densidad de la precipitación</w:t>
      </w:r>
    </w:p>
    <w:p w14:paraId="140CDD85" w14:textId="7F2A9D60" w:rsidR="00A00467" w:rsidRPr="00EE246D" w:rsidRDefault="00A00467" w:rsidP="00A00467">
      <w:pPr>
        <w:spacing w:line="360" w:lineRule="auto"/>
        <w:ind w:left="1134"/>
        <w:rPr>
          <w:rFonts w:ascii="Arial Narrow" w:hAnsi="Arial Narrow"/>
        </w:rPr>
      </w:pPr>
      <w:r>
        <w:rPr>
          <w:rFonts w:ascii="Arial Narrow" w:hAnsi="Arial Narrow"/>
        </w:rPr>
        <w:t>Al transformar nuevamente a la variable original:</w:t>
      </w:r>
    </w:p>
    <w:p w14:paraId="74BA1C87" w14:textId="1E8B5C8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712F4D1F" w14:textId="77777777" w:rsidR="00A00467" w:rsidRPr="00EE246D" w:rsidRDefault="00A00467" w:rsidP="00A00467">
      <w:pPr>
        <w:ind w:left="1134"/>
        <w:rPr>
          <w:rFonts w:ascii="Arial Narrow" w:hAnsi="Arial Narrow"/>
        </w:rPr>
      </w:pPr>
    </w:p>
    <w:p w14:paraId="5F64621C" w14:textId="7129F1D4" w:rsidR="00A00467" w:rsidRPr="00EE246D" w:rsidRDefault="00A00467" w:rsidP="00A00467">
      <w:pPr>
        <w:ind w:left="1134"/>
        <w:rPr>
          <w:rFonts w:ascii="Arial Narrow" w:hAnsi="Arial Narrow"/>
        </w:rPr>
      </w:pPr>
      <w:r>
        <w:rPr>
          <w:rFonts w:ascii="Arial Narrow" w:hAnsi="Arial Narrow"/>
        </w:rPr>
        <w:t>Donde:</w:t>
      </w:r>
    </w:p>
    <w:p w14:paraId="2914A86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Pr>
          <w:rFonts w:ascii="Arial Narrow" w:hAnsi="Arial Narrow"/>
          <w:b/>
          <w:bCs/>
        </w:rPr>
        <w:t>:</w:t>
      </w:r>
      <w:r>
        <w:rPr>
          <w:rFonts w:ascii="Arial Narrow" w:hAnsi="Arial Narrow"/>
        </w:rPr>
        <w:t xml:space="preserve"> variable transformada.</w:t>
      </w:r>
    </w:p>
    <w:p w14:paraId="188D8EA0"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Pr>
          <w:rFonts w:ascii="Arial Narrow" w:hAnsi="Arial Narrow"/>
          <w:b/>
          <w:bCs/>
        </w:rPr>
        <w:t>:</w:t>
      </w:r>
      <w:r>
        <w:rPr>
          <w:rFonts w:ascii="Arial Narrow" w:hAnsi="Arial Narrow"/>
        </w:rPr>
        <w:t xml:space="preserve"> media de los logaritmos naturales.</w:t>
      </w:r>
    </w:p>
    <w:p w14:paraId="09A558B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Pr>
          <w:rFonts w:ascii="Arial Narrow" w:hAnsi="Arial Narrow"/>
          <w:b/>
          <w:bCs/>
        </w:rPr>
        <w:t>:</w:t>
      </w:r>
      <w:r>
        <w:rPr>
          <w:rFonts w:ascii="Arial Narrow" w:hAnsi="Arial Narrow"/>
        </w:rPr>
        <w:t xml:space="preserve"> desviación estándar de los logaritmos naturales.</w:t>
      </w:r>
    </w:p>
    <w:p w14:paraId="2749D826"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Pr>
          <w:rFonts w:ascii="Arial Narrow" w:hAnsi="Arial Narrow"/>
          <w:b/>
          <w:bCs/>
        </w:rPr>
        <w:t>:</w:t>
      </w:r>
      <w:r>
        <w:rPr>
          <w:rFonts w:ascii="Arial Narrow" w:hAnsi="Arial Narrow"/>
        </w:rPr>
        <w:t xml:space="preserve"> densidad de la variable transformada.</w:t>
      </w:r>
    </w:p>
    <w:p w14:paraId="56F5F7F4"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Pr>
          <w:rFonts w:ascii="Arial Narrow" w:hAnsi="Arial Narrow"/>
          <w:b/>
          <w:bCs/>
        </w:rPr>
        <w:t>:</w:t>
      </w:r>
      <w:r>
        <w:rPr>
          <w:rFonts w:ascii="Arial Narrow" w:hAnsi="Arial Narrow"/>
        </w:rPr>
        <w:t xml:space="preserve"> densidad de la precipitación en su escala original.</w:t>
      </w:r>
    </w:p>
    <w:p w14:paraId="20DE7F5C" w14:textId="75AD0641" w:rsidR="00A00467" w:rsidRPr="00EE246D" w:rsidRDefault="00A00467" w:rsidP="00A00467">
      <w:pPr>
        <w:tabs>
          <w:tab w:val="left" w:pos="3789"/>
        </w:tabs>
        <w:ind w:left="1134"/>
        <w:rPr>
          <w:rFonts w:ascii="Arial Narrow" w:hAnsi="Arial Narrow" w:cs="Arial"/>
          <w:b/>
          <w:bCs/>
        </w:rPr>
      </w:pPr>
      <w:r>
        <w:rPr>
          <w:rFonts w:ascii="Arial Narrow" w:hAnsi="Arial Narrow" w:cs="Arial"/>
          <w:b/>
          <w:bCs/>
        </w:rPr>
        <w:t>Función de distribución acumulada</w:t>
      </w:r>
    </w:p>
    <w:p w14:paraId="4D344090" w14:textId="77777777" w:rsidR="00A00467" w:rsidRPr="00EE246D" w:rsidRDefault="00A00467" w:rsidP="00A00467">
      <w:pPr>
        <w:tabs>
          <w:tab w:val="left" w:pos="3789"/>
        </w:tabs>
        <w:ind w:left="1134"/>
        <w:rPr>
          <w:rFonts w:ascii="Arial Narrow" w:hAnsi="Arial Narrow" w:cs="Arial"/>
          <w:b/>
          <w:bCs/>
        </w:rPr>
      </w:pPr>
    </w:p>
    <w:p w14:paraId="6B0847E0" w14:textId="563338B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39752102" w14:textId="21733498" w:rsidR="00A00467" w:rsidRPr="00EE246D" w:rsidRDefault="00A00467" w:rsidP="00A00467">
      <w:pPr>
        <w:tabs>
          <w:tab w:val="left" w:pos="3789"/>
        </w:tabs>
        <w:ind w:left="1134"/>
        <w:rPr>
          <w:rFonts w:ascii="Arial Narrow" w:hAnsi="Arial Narrow" w:cs="Arial"/>
          <w:b/>
          <w:bCs/>
        </w:rPr>
      </w:pPr>
      <w:r>
        <w:rPr>
          <w:rFonts w:ascii="Arial Narrow" w:hAnsi="Arial Narrow" w:cs="Arial"/>
          <w:b/>
          <w:bCs/>
        </w:rPr>
        <w:t>Precipitación asociada al período de retorno</w:t>
      </w:r>
    </w:p>
    <w:p w14:paraId="5A462A15" w14:textId="77777777" w:rsidR="00A00467" w:rsidRPr="00EE246D" w:rsidRDefault="00A00467" w:rsidP="00A00467">
      <w:pPr>
        <w:tabs>
          <w:tab w:val="left" w:pos="3789"/>
        </w:tabs>
        <w:ind w:left="1134"/>
        <w:rPr>
          <w:rFonts w:ascii="Arial Narrow" w:hAnsi="Arial Narrow" w:cs="Arial"/>
          <w:b/>
          <w:bCs/>
        </w:rPr>
      </w:pPr>
    </w:p>
    <w:p w14:paraId="6DE265CC" w14:textId="30AB3604"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25D66392" w14:textId="77777777"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Si los cálculos se desarrollan con logaritmos decimales, la transformación inversa corresponde a una potencia de base diez. No deben combinarse ambas bases dentro de un mismo ajuste.</w:t>
      </w:r>
    </w:p>
    <w:p w14:paraId="04007C20" w14:textId="77777777" w:rsidR="00A00467" w:rsidRPr="00EE246D" w:rsidRDefault="00A00467" w:rsidP="00A00467">
      <w:pPr>
        <w:tabs>
          <w:tab w:val="left" w:pos="3789"/>
        </w:tabs>
        <w:spacing w:line="360" w:lineRule="auto"/>
        <w:ind w:left="1134"/>
        <w:jc w:val="both"/>
        <w:rPr>
          <w:rFonts w:ascii="Arial Narrow" w:hAnsi="Arial Narrow" w:cs="Arial"/>
        </w:rPr>
      </w:pPr>
    </w:p>
    <w:p w14:paraId="2CB6A691" w14:textId="77777777" w:rsidR="00A00467" w:rsidRPr="00EE246D" w:rsidRDefault="00A00467" w:rsidP="00A00467">
      <w:pPr>
        <w:tabs>
          <w:tab w:val="left" w:pos="3789"/>
        </w:tabs>
        <w:spacing w:line="360" w:lineRule="auto"/>
        <w:ind w:left="1134"/>
        <w:jc w:val="both"/>
        <w:rPr>
          <w:rFonts w:ascii="Arial Narrow" w:hAnsi="Arial Narrow" w:cs="Arial"/>
          <w:b/>
          <w:bCs/>
        </w:rPr>
      </w:pPr>
      <w:r>
        <w:rPr>
          <w:rFonts w:ascii="Arial Narrow" w:hAnsi="Arial Narrow" w:cs="Arial"/>
          <w:b/>
          <w:bCs/>
        </w:rPr>
        <w:t>c) Distribución Log-Pearson Tipo III</w:t>
      </w:r>
    </w:p>
    <w:p w14:paraId="0EE82277"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7620C9EF" w14:textId="77777777"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6ED7E1ED" w14:textId="466B4319"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Se define:</w:t>
      </w:r>
    </w:p>
    <w:p w14:paraId="381E92B0" w14:textId="6102E07F"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61672085" w14:textId="2E3C93BC" w:rsidR="00A00467" w:rsidRPr="00EE246D" w:rsidRDefault="00A00467" w:rsidP="00A00467">
      <w:pPr>
        <w:pStyle w:val="Textoindependiente"/>
        <w:ind w:left="1134"/>
        <w:rPr>
          <w:rFonts w:ascii="Arial Narrow" w:hAnsi="Arial Narrow"/>
          <w:b/>
          <w:bCs/>
        </w:rPr>
      </w:pPr>
      <w:r>
        <w:rPr>
          <w:rFonts w:ascii="Arial Narrow" w:hAnsi="Arial Narrow"/>
          <w:b/>
          <w:bCs/>
        </w:rPr>
        <w:t>La relación entre las funciones de densidad de ambas variables es:</w:t>
      </w:r>
    </w:p>
    <w:p w14:paraId="0AAF8946" w14:textId="77777777" w:rsidR="00A00467" w:rsidRPr="00EE246D" w:rsidRDefault="00A00467" w:rsidP="00A00467">
      <w:pPr>
        <w:pStyle w:val="Textoindependiente"/>
        <w:ind w:left="1134"/>
        <w:rPr>
          <w:rFonts w:ascii="Arial Narrow" w:hAnsi="Arial Narrow"/>
          <w:b/>
          <w:bCs/>
        </w:rPr>
      </w:pPr>
    </w:p>
    <w:p w14:paraId="6DEB15A4" w14:textId="4028A1BC"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518FBE87" w14:textId="77777777" w:rsidR="00F0089F" w:rsidRPr="00EE246D" w:rsidRDefault="00F0089F" w:rsidP="00A00467">
      <w:pPr>
        <w:spacing w:line="360" w:lineRule="auto"/>
        <w:ind w:left="1134"/>
        <w:jc w:val="both"/>
        <w:rPr>
          <w:rFonts w:ascii="Arial Narrow" w:hAnsi="Arial Narrow"/>
        </w:rPr>
      </w:pPr>
    </w:p>
    <w:p w14:paraId="11C79E33" w14:textId="584B0871" w:rsidR="00A00467" w:rsidRPr="00EE246D" w:rsidRDefault="00A00467" w:rsidP="00A00467">
      <w:pPr>
        <w:spacing w:line="360" w:lineRule="auto"/>
        <w:ind w:left="1134"/>
        <w:jc w:val="both"/>
        <w:rPr>
          <w:rFonts w:ascii="Arial Narrow" w:hAnsi="Arial Narrow"/>
        </w:rPr>
      </w:pPr>
      <w:r>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Pr>
          <w:rFonts w:ascii="Arial Narrow" w:hAnsi="Arial Narrow"/>
        </w:rPr>
        <w:t xml:space="preserve"> corresponde a la densidad Pearson Tipo III. Para expresarla de manera que admita asimetría positiva o negativa, se utiliza la variable estandarizada:</w:t>
      </w:r>
    </w:p>
    <w:p w14:paraId="17770E29" w14:textId="77777777" w:rsidR="00A00467" w:rsidRPr="00EE246D" w:rsidRDefault="00A00467" w:rsidP="00A00467">
      <w:pPr>
        <w:pStyle w:val="Textoindependiente"/>
        <w:rPr>
          <w:rFonts w:ascii="Arial Narrow" w:hAnsi="Arial Narrow"/>
          <w:b/>
          <w:bCs/>
          <w:sz w:val="28"/>
          <w:szCs w:val="24"/>
        </w:rPr>
      </w:pPr>
    </w:p>
    <w:p w14:paraId="1A44E40E" w14:textId="7B787C72"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496A0BFD" w14:textId="77777777" w:rsidR="00F0089F" w:rsidRPr="00EE246D" w:rsidRDefault="00F0089F" w:rsidP="00F0089F">
      <w:pPr>
        <w:ind w:left="1134"/>
        <w:rPr>
          <w:rFonts w:ascii="Arial Narrow" w:hAnsi="Arial Narrow" w:cs="Arial"/>
        </w:rPr>
      </w:pPr>
      <w:r>
        <w:rPr>
          <w:rFonts w:ascii="Arial Narrow" w:hAnsi="Arial Narrow" w:cs="Arial"/>
        </w:rPr>
        <w:lastRenderedPageBreak/>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Pr>
          <w:rFonts w:ascii="Arial Narrow" w:hAnsi="Arial Narrow" w:cs="Arial"/>
        </w:rPr>
        <w:t>, se definen los parámetros auxiliares:</w:t>
      </w:r>
    </w:p>
    <w:p w14:paraId="3996C25F" w14:textId="77777777" w:rsidR="00F0089F" w:rsidRPr="00EE246D" w:rsidRDefault="00F0089F" w:rsidP="00F0089F">
      <w:pPr>
        <w:jc w:val="center"/>
        <w:rPr>
          <w:rFonts w:ascii="Arial Narrow" w:hAnsi="Arial Narrow" w:cs="Arial"/>
        </w:rPr>
      </w:pPr>
    </w:p>
    <w:p w14:paraId="20D457FF" w14:textId="72E77B9B"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0CB3FF7C" w14:textId="7D1A4A14" w:rsidR="00F0089F" w:rsidRPr="00EE246D" w:rsidRDefault="00F0089F" w:rsidP="00F0089F">
      <w:pPr>
        <w:ind w:left="1134"/>
        <w:rPr>
          <w:rFonts w:ascii="Arial Narrow" w:hAnsi="Arial Narrow" w:cs="Arial"/>
        </w:rPr>
      </w:pPr>
      <w:r>
        <w:rPr>
          <w:rFonts w:ascii="Arial Narrow" w:hAnsi="Arial Narrow" w:cs="Arial"/>
        </w:rPr>
        <w:t>La densidad de la precipitación resulta:</w:t>
      </w:r>
    </w:p>
    <w:p w14:paraId="6F1BE901" w14:textId="77777777" w:rsidR="00F0089F" w:rsidRPr="00EE246D" w:rsidRDefault="00F0089F" w:rsidP="00F0089F">
      <w:pPr>
        <w:ind w:left="1134"/>
        <w:rPr>
          <w:rFonts w:ascii="Arial Narrow" w:hAnsi="Arial Narrow" w:cs="Arial"/>
        </w:rPr>
      </w:pPr>
    </w:p>
    <w:p w14:paraId="252691E5" w14:textId="302BF7B4"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B153573" w14:textId="77777777" w:rsidR="00F0089F" w:rsidRPr="00EE246D" w:rsidRDefault="00F0089F" w:rsidP="00F0089F">
      <w:pPr>
        <w:tabs>
          <w:tab w:val="left" w:pos="3789"/>
        </w:tabs>
        <w:spacing w:line="360" w:lineRule="auto"/>
        <w:ind w:left="1134"/>
        <w:rPr>
          <w:rFonts w:ascii="Arial Narrow" w:hAnsi="Arial Narrow" w:cs="Arial"/>
        </w:rPr>
      </w:pPr>
    </w:p>
    <w:p w14:paraId="75158DED" w14:textId="030828E3" w:rsidR="00A00467" w:rsidRPr="00EE246D" w:rsidRDefault="00F0089F" w:rsidP="00F0089F">
      <w:pPr>
        <w:tabs>
          <w:tab w:val="left" w:pos="3789"/>
        </w:tabs>
        <w:spacing w:line="360" w:lineRule="auto"/>
        <w:ind w:left="1134"/>
        <w:rPr>
          <w:rFonts w:ascii="Arial Narrow" w:hAnsi="Arial Narrow" w:cs="Arial"/>
        </w:rPr>
      </w:pPr>
      <w:r>
        <w:rPr>
          <w:rFonts w:ascii="Arial Narrow" w:hAnsi="Arial Narrow" w:cs="Arial"/>
        </w:rPr>
        <w:t>Esta expresión se aplica en el dominio:</w:t>
      </w:r>
    </w:p>
    <w:p w14:paraId="14EB114E" w14:textId="77777777" w:rsidR="00F0089F" w:rsidRPr="00EE246D" w:rsidRDefault="00F0089F" w:rsidP="00F0089F">
      <w:pPr>
        <w:tabs>
          <w:tab w:val="left" w:pos="3789"/>
        </w:tabs>
        <w:spacing w:line="360" w:lineRule="auto"/>
        <w:ind w:left="1134"/>
        <w:rPr>
          <w:rFonts w:ascii="Arial Narrow" w:hAnsi="Arial Narrow" w:cs="Arial"/>
        </w:rPr>
      </w:pPr>
    </w:p>
    <w:p w14:paraId="3CE83F17" w14:textId="69C9CB0A"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35EB9D45" w14:textId="77777777" w:rsidR="00F0089F" w:rsidRPr="00EE246D" w:rsidRDefault="00F0089F" w:rsidP="00F0089F">
      <w:pPr>
        <w:ind w:left="1134"/>
        <w:rPr>
          <w:rFonts w:ascii="Arial Narrow" w:hAnsi="Arial Narrow"/>
        </w:rPr>
      </w:pPr>
      <w:r>
        <w:rPr>
          <w:rFonts w:ascii="Arial Narrow" w:hAnsi="Arial Narrow"/>
        </w:rPr>
        <w:t>Donde:</w:t>
      </w:r>
    </w:p>
    <w:p w14:paraId="66CEC09C" w14:textId="77777777" w:rsidR="00F0089F" w:rsidRPr="00EE246D" w:rsidRDefault="00F0089F" w:rsidP="00F0089F">
      <w:pPr>
        <w:ind w:left="1134"/>
        <w:rPr>
          <w:rFonts w:ascii="Arial Narrow" w:hAnsi="Arial Narrow"/>
        </w:rPr>
      </w:pPr>
    </w:p>
    <w:p w14:paraId="2AFD2A66"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Pr>
          <w:rFonts w:ascii="Arial Narrow" w:hAnsi="Arial Narrow"/>
          <w:b/>
          <w:bCs/>
        </w:rPr>
        <w:t>:</w:t>
      </w:r>
      <w:r>
        <w:rPr>
          <w:rFonts w:ascii="Arial Narrow" w:hAnsi="Arial Narrow"/>
        </w:rPr>
        <w:t xml:space="preserve"> media de la variable logarítmica.</w:t>
      </w:r>
    </w:p>
    <w:p w14:paraId="4D5045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Pr>
          <w:rFonts w:ascii="Arial Narrow" w:hAnsi="Arial Narrow"/>
          <w:b/>
          <w:bCs/>
        </w:rPr>
        <w:t>:</w:t>
      </w:r>
      <w:r>
        <w:rPr>
          <w:rFonts w:ascii="Arial Narrow" w:hAnsi="Arial Narrow"/>
        </w:rPr>
        <w:t xml:space="preserve"> desviación estándar de la variable logarítmica.</w:t>
      </w:r>
    </w:p>
    <w:p w14:paraId="1B8FACA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Pr>
          <w:rFonts w:ascii="Arial Narrow" w:hAnsi="Arial Narrow"/>
          <w:b/>
          <w:bCs/>
        </w:rPr>
        <w:t>:</w:t>
      </w:r>
      <w:r>
        <w:rPr>
          <w:rFonts w:ascii="Arial Narrow" w:hAnsi="Arial Narrow"/>
        </w:rPr>
        <w:t xml:space="preserve"> coeficiente de asimetría de los logaritmos.</w:t>
      </w:r>
    </w:p>
    <w:p w14:paraId="71DFC328"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Pr>
          <w:rFonts w:ascii="Arial Narrow" w:hAnsi="Arial Narrow"/>
          <w:b/>
          <w:bCs/>
        </w:rPr>
        <w:t>:</w:t>
      </w:r>
      <w:r>
        <w:rPr>
          <w:rFonts w:ascii="Arial Narrow" w:hAnsi="Arial Narrow"/>
        </w:rPr>
        <w:t xml:space="preserve"> función gamma.</w:t>
      </w:r>
    </w:p>
    <w:p w14:paraId="73DA1EE0" w14:textId="4EBCB0BF"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Pr>
          <w:rFonts w:ascii="Arial Narrow" w:hAnsi="Arial Narrow"/>
          <w:b/>
          <w:bCs/>
        </w:rPr>
        <w:t xml:space="preserve">, </w:t>
      </w:r>
      <m:oMath>
        <m:r>
          <w:rPr>
            <w:rFonts w:ascii="Cambria Math" w:hAnsi="Cambria Math"/>
          </w:rPr>
          <m:t>b</m:t>
        </m:r>
      </m:oMath>
      <w:r>
        <w:rPr>
          <w:rFonts w:ascii="Arial Narrow" w:hAnsi="Arial Narrow"/>
          <w:b/>
          <w:bCs/>
        </w:rPr>
        <w:t xml:space="preserve"> y </w:t>
      </w:r>
      <m:oMath>
        <m:r>
          <w:rPr>
            <w:rFonts w:ascii="Cambria Math" w:hAnsi="Cambria Math"/>
          </w:rPr>
          <m:t>ζ</m:t>
        </m:r>
      </m:oMath>
      <w:r>
        <w:rPr>
          <w:rFonts w:ascii="Arial Narrow" w:hAnsi="Arial Narrow"/>
          <w:b/>
          <w:bCs/>
        </w:rPr>
        <w:t>:</w:t>
      </w:r>
      <w:r>
        <w:rPr>
          <w:rFonts w:ascii="Arial Narrow" w:hAnsi="Arial Narrow"/>
        </w:rPr>
        <w:t xml:space="preserve"> parámetros auxiliares de la distribución estandarizada.</w:t>
      </w:r>
    </w:p>
    <w:p w14:paraId="147A01FB" w14:textId="77777777" w:rsidR="005322B2" w:rsidRPr="00EE246D" w:rsidRDefault="005322B2" w:rsidP="005322B2">
      <w:pPr>
        <w:spacing w:after="120" w:line="360" w:lineRule="auto"/>
        <w:ind w:left="1418"/>
        <w:jc w:val="both"/>
        <w:rPr>
          <w:rFonts w:ascii="Arial Narrow" w:hAnsi="Arial Narrow"/>
        </w:rPr>
      </w:pPr>
    </w:p>
    <w:p w14:paraId="150FA668" w14:textId="6A19ACAA" w:rsidR="005322B2" w:rsidRPr="00EE246D" w:rsidRDefault="00F0089F" w:rsidP="005322B2">
      <w:pPr>
        <w:spacing w:after="120" w:line="360" w:lineRule="auto"/>
        <w:ind w:left="1134"/>
        <w:jc w:val="both"/>
        <w:rPr>
          <w:rFonts w:ascii="Arial Narrow" w:eastAsiaTheme="minorEastAsia" w:hAnsi="Arial Narrow"/>
        </w:rPr>
      </w:pPr>
      <w:r>
        <w:rPr>
          <w:rFonts w:ascii="Arial Narrow" w:eastAsiaTheme="minorEastAsia" w:hAnsi="Arial Narrow"/>
        </w:rPr>
        <w:t xml:space="preserve">Esta parametrización permite conservar el signo de la asimetría. Cuando γ_Y tiende a cero, la distribución de los logaritmos converge a la Normal. </w:t>
      </w:r>
    </w:p>
    <w:p w14:paraId="3BF66948" w14:textId="146F9948" w:rsidR="00F0089F" w:rsidRPr="00EE246D" w:rsidRDefault="005322B2" w:rsidP="005322B2">
      <w:pPr>
        <w:spacing w:after="120" w:line="360" w:lineRule="auto"/>
        <w:ind w:left="1134"/>
        <w:jc w:val="both"/>
        <w:rPr>
          <w:rFonts w:ascii="Arial Narrow" w:hAnsi="Arial Narrow"/>
          <w:b/>
          <w:bCs/>
        </w:rPr>
      </w:pPr>
      <w:r>
        <w:rPr>
          <w:rFonts w:ascii="Arial Narrow" w:hAnsi="Arial Narrow"/>
          <w:b/>
          <w:bCs/>
        </w:rPr>
        <w:t>Precipitación asociada al período de retorno</w:t>
      </w:r>
    </w:p>
    <w:p w14:paraId="6F648394" w14:textId="7DF85F6F"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71C3B43" w14:textId="77777777" w:rsidR="005322B2" w:rsidRPr="00EE246D" w:rsidRDefault="005322B2" w:rsidP="005322B2">
      <w:pPr>
        <w:pStyle w:val="Textoindependiente"/>
        <w:rPr>
          <w:rFonts w:ascii="Arial Narrow" w:eastAsiaTheme="minorEastAsia" w:hAnsi="Arial Narrow"/>
          <w:b/>
          <w:bCs/>
          <w:sz w:val="28"/>
          <w:szCs w:val="24"/>
        </w:rPr>
      </w:pPr>
    </w:p>
    <w:p w14:paraId="22FD31DB" w14:textId="2F977B9A" w:rsidR="005322B2" w:rsidRPr="00EE246D" w:rsidRDefault="005322B2" w:rsidP="005322B2">
      <w:pPr>
        <w:pStyle w:val="Textoindependiente"/>
        <w:ind w:left="425" w:firstLine="709"/>
        <w:rPr>
          <w:rFonts w:ascii="Arial Narrow" w:hAnsi="Arial Narrow"/>
          <w:b/>
          <w:bCs/>
          <w:szCs w:val="24"/>
        </w:rPr>
      </w:pPr>
      <w:r>
        <w:rPr>
          <w:rFonts w:ascii="Arial Narrow" w:hAnsi="Arial Narrow"/>
          <w:b/>
          <w:bCs/>
          <w:szCs w:val="24"/>
        </w:rPr>
        <w:t>El factor de frecuencia se determina mediante:</w:t>
      </w:r>
    </w:p>
    <w:p w14:paraId="06F9355E" w14:textId="48458F4E"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7F7BEED5" w14:textId="420C89A5" w:rsidR="005322B2" w:rsidRPr="00EE246D" w:rsidRDefault="005322B2" w:rsidP="006A29A2">
      <w:pPr>
        <w:tabs>
          <w:tab w:val="left" w:pos="3789"/>
        </w:tabs>
        <w:spacing w:line="360" w:lineRule="auto"/>
        <w:ind w:left="1134"/>
        <w:jc w:val="both"/>
        <w:rPr>
          <w:rFonts w:ascii="Arial Narrow" w:hAnsi="Arial Narrow" w:cs="Arial"/>
          <w:szCs w:val="24"/>
        </w:rPr>
      </w:pPr>
      <w:r>
        <w:rPr>
          <w:rFonts w:ascii="Arial Narrow" w:hAnsi="Arial Narrow" w:cs="Arial"/>
          <w:szCs w:val="24"/>
        </w:rPr>
        <w:t>Por tanto, K_T depende del período de retorno y de la asimetría de los logaritmos. No corresponde reemplazarlo automáticamente por el cuantil de la Normal estándar.</w:t>
      </w:r>
    </w:p>
    <w:p w14:paraId="611B3141"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4BF495B" w14:textId="50864C2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Pr>
          <w:rFonts w:ascii="Arial Narrow" w:hAnsi="Arial Narrow" w:cs="Arial"/>
          <w:b/>
          <w:bCs/>
          <w:szCs w:val="24"/>
          <w:lang w:val="es-ES"/>
        </w:rPr>
        <w:t>d) Distribución Extrema Tipo I de Gumbel</w:t>
      </w:r>
    </w:p>
    <w:p w14:paraId="07F3F288" w14:textId="080605D0" w:rsidR="005322B2" w:rsidRPr="00EE246D" w:rsidRDefault="005322B2" w:rsidP="005322B2">
      <w:pPr>
        <w:tabs>
          <w:tab w:val="left" w:pos="3789"/>
        </w:tabs>
        <w:spacing w:line="360" w:lineRule="auto"/>
        <w:ind w:left="1134"/>
        <w:jc w:val="both"/>
        <w:rPr>
          <w:rFonts w:ascii="Arial Narrow" w:hAnsi="Arial Narrow" w:cs="Arial"/>
          <w:szCs w:val="24"/>
          <w:lang w:val="es-ES"/>
        </w:rPr>
      </w:pPr>
      <w:r>
        <w:rPr>
          <w:rFonts w:ascii="Arial Narrow" w:hAnsi="Arial Narrow" w:cs="Arial"/>
          <w:szCs w:val="24"/>
          <w:lang w:val="es-ES"/>
        </w:rPr>
        <w:lastRenderedPageBreak/>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25EA8007"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49E5BF01" w14:textId="7AFBB8B9" w:rsidR="005322B2" w:rsidRPr="00EE246D" w:rsidRDefault="005322B2" w:rsidP="005322B2">
      <w:pPr>
        <w:tabs>
          <w:tab w:val="left" w:pos="3789"/>
        </w:tabs>
        <w:spacing w:line="360" w:lineRule="auto"/>
        <w:ind w:left="1134"/>
        <w:jc w:val="both"/>
        <w:rPr>
          <w:rFonts w:ascii="Arial Narrow" w:hAnsi="Arial Narrow" w:cs="Arial"/>
          <w:szCs w:val="24"/>
        </w:rPr>
      </w:pPr>
      <w:r>
        <w:rPr>
          <w:rFonts w:ascii="Arial Narrow" w:hAnsi="Arial Narrow" w:cs="Arial"/>
          <w:szCs w:val="24"/>
        </w:rPr>
        <w:t>Se define la variable reducida:</w:t>
      </w:r>
    </w:p>
    <w:p w14:paraId="307F6704" w14:textId="029A8269"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4F9868FC" w14:textId="77777777" w:rsidR="005322B2" w:rsidRPr="00EE246D" w:rsidRDefault="005322B2" w:rsidP="005322B2">
      <w:pPr>
        <w:ind w:left="1134"/>
        <w:rPr>
          <w:rFonts w:ascii="Arial Narrow" w:hAnsi="Arial Narrow"/>
        </w:rPr>
      </w:pPr>
      <w:r>
        <w:rPr>
          <w:rFonts w:ascii="Arial Narrow" w:hAnsi="Arial Narrow"/>
        </w:rPr>
        <w:t>Donde:</w:t>
      </w:r>
    </w:p>
    <w:p w14:paraId="250078F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Pr>
          <w:rFonts w:ascii="Arial Narrow" w:hAnsi="Arial Narrow"/>
          <w:b/>
          <w:bCs/>
        </w:rPr>
        <w:t>:</w:t>
      </w:r>
      <w:r>
        <w:rPr>
          <w:rFonts w:ascii="Arial Narrow" w:hAnsi="Arial Narrow"/>
        </w:rPr>
        <w:t xml:space="preserve"> parámetro de escala, en mm.</w:t>
      </w:r>
    </w:p>
    <w:p w14:paraId="1E2C96E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Pr>
          <w:rFonts w:ascii="Arial Narrow" w:hAnsi="Arial Narrow"/>
          <w:b/>
          <w:bCs/>
        </w:rPr>
        <w:t>:</w:t>
      </w:r>
      <w:r>
        <w:rPr>
          <w:rFonts w:ascii="Arial Narrow" w:hAnsi="Arial Narrow"/>
        </w:rPr>
        <w:t xml:space="preserve"> parámetro de posición, en mm.</w:t>
      </w:r>
    </w:p>
    <w:p w14:paraId="2FA5341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precipitación máxima anual en 24 horas, en mm.</w:t>
      </w:r>
    </w:p>
    <w:p w14:paraId="6FCB5374"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Pr>
          <w:rFonts w:ascii="Arial Narrow" w:hAnsi="Arial Narrow"/>
          <w:b/>
          <w:bCs/>
        </w:rPr>
        <w:t>:</w:t>
      </w:r>
      <w:r>
        <w:rPr>
          <w:rFonts w:ascii="Arial Narrow" w:hAnsi="Arial Narrow"/>
        </w:rPr>
        <w:t xml:space="preserve"> variable reducida adimensional.</w:t>
      </w:r>
    </w:p>
    <w:p w14:paraId="3C7278C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2E5268D" w14:textId="2DFC205E" w:rsidR="005322B2" w:rsidRPr="00EE246D" w:rsidRDefault="005322B2" w:rsidP="005322B2">
      <w:pPr>
        <w:tabs>
          <w:tab w:val="left" w:pos="3789"/>
        </w:tabs>
        <w:spacing w:line="360" w:lineRule="auto"/>
        <w:ind w:left="1134"/>
        <w:jc w:val="both"/>
        <w:rPr>
          <w:rFonts w:ascii="Arial Narrow" w:hAnsi="Arial Narrow" w:cs="Arial"/>
          <w:b/>
          <w:bCs/>
          <w:szCs w:val="24"/>
        </w:rPr>
      </w:pPr>
      <w:r>
        <w:rPr>
          <w:rFonts w:ascii="Arial Narrow" w:hAnsi="Arial Narrow" w:cs="Arial"/>
          <w:b/>
          <w:bCs/>
          <w:szCs w:val="24"/>
        </w:rPr>
        <w:t>Función de distribución acumulada</w:t>
      </w:r>
    </w:p>
    <w:p w14:paraId="100594B0" w14:textId="4AA975DF"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5499DE90"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3572AD0" w14:textId="22622A89" w:rsidR="005322B2" w:rsidRPr="00EE246D" w:rsidRDefault="005322B2" w:rsidP="005322B2">
      <w:pPr>
        <w:tabs>
          <w:tab w:val="left" w:pos="3789"/>
        </w:tabs>
        <w:spacing w:line="360" w:lineRule="auto"/>
        <w:ind w:left="1134"/>
        <w:jc w:val="both"/>
        <w:rPr>
          <w:rFonts w:ascii="Arial Narrow" w:hAnsi="Arial Narrow" w:cs="Arial"/>
          <w:szCs w:val="24"/>
          <w:lang w:val="es-ES"/>
        </w:rPr>
      </w:pPr>
      <w:r>
        <w:rPr>
          <w:rFonts w:ascii="Arial Narrow" w:hAnsi="Arial Narrow" w:cs="Arial"/>
          <w:szCs w:val="24"/>
          <w:lang w:val="es-ES"/>
        </w:rPr>
        <w:t>Equivalentemente:</w:t>
      </w:r>
    </w:p>
    <w:p w14:paraId="1A5AE3F3" w14:textId="61BCC86F"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44D1C8F" w14:textId="77777777" w:rsidR="005322B2" w:rsidRPr="00EE246D" w:rsidRDefault="005322B2" w:rsidP="005322B2">
      <w:pPr>
        <w:pStyle w:val="Textoindependiente"/>
        <w:rPr>
          <w:rFonts w:ascii="Arial Narrow" w:eastAsiaTheme="minorEastAsia" w:hAnsi="Arial Narrow"/>
          <w:b/>
          <w:bCs/>
          <w:szCs w:val="24"/>
        </w:rPr>
      </w:pPr>
    </w:p>
    <w:p w14:paraId="3450B857" w14:textId="18ACD59C" w:rsidR="005322B2" w:rsidRPr="00EE246D" w:rsidRDefault="005322B2" w:rsidP="005322B2">
      <w:pPr>
        <w:pStyle w:val="Textoindependiente"/>
        <w:ind w:left="1134"/>
        <w:rPr>
          <w:rFonts w:ascii="Arial Narrow" w:hAnsi="Arial Narrow"/>
          <w:b/>
          <w:bCs/>
          <w:szCs w:val="24"/>
        </w:rPr>
      </w:pPr>
      <w:r>
        <w:rPr>
          <w:rFonts w:ascii="Arial Narrow" w:hAnsi="Arial Narrow"/>
          <w:b/>
          <w:bCs/>
          <w:szCs w:val="24"/>
        </w:rPr>
        <w:t>Función de densidad de probabilidad</w:t>
      </w:r>
    </w:p>
    <w:p w14:paraId="48131932" w14:textId="3067C993"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28BFAED2" w14:textId="77777777" w:rsidR="005322B2" w:rsidRPr="00EE246D" w:rsidRDefault="005322B2" w:rsidP="005322B2">
      <w:pPr>
        <w:pStyle w:val="Textoindependiente"/>
        <w:ind w:left="1134"/>
        <w:rPr>
          <w:rFonts w:ascii="Arial Narrow" w:hAnsi="Arial Narrow"/>
          <w:b/>
          <w:bCs/>
          <w:szCs w:val="24"/>
        </w:rPr>
      </w:pPr>
    </w:p>
    <w:p w14:paraId="5E453A16" w14:textId="245D1F9C" w:rsidR="005322B2" w:rsidRPr="00EE246D" w:rsidRDefault="005322B2" w:rsidP="005322B2">
      <w:pPr>
        <w:pStyle w:val="Textoindependiente"/>
        <w:ind w:left="1134"/>
        <w:rPr>
          <w:rFonts w:ascii="Arial Narrow" w:hAnsi="Arial Narrow"/>
          <w:szCs w:val="24"/>
        </w:rPr>
      </w:pPr>
      <w:r>
        <w:rPr>
          <w:rFonts w:ascii="Arial Narrow" w:hAnsi="Arial Narrow"/>
          <w:szCs w:val="24"/>
        </w:rPr>
        <w:t>En términos de la variable reducida:</w:t>
      </w:r>
    </w:p>
    <w:p w14:paraId="3158AC05" w14:textId="33216CF1"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7F255577" w14:textId="77777777" w:rsidR="00E62A40" w:rsidRPr="00EE246D" w:rsidRDefault="00E62A40" w:rsidP="00E62A40">
      <w:pPr>
        <w:pStyle w:val="Textoindependiente"/>
        <w:rPr>
          <w:rFonts w:ascii="Arial Narrow" w:hAnsi="Arial Narrow"/>
          <w:b/>
          <w:bCs/>
        </w:rPr>
      </w:pPr>
    </w:p>
    <w:p w14:paraId="44F18741" w14:textId="253BB898" w:rsidR="005322B2" w:rsidRPr="00EE246D" w:rsidRDefault="005322B2" w:rsidP="00E62A40">
      <w:pPr>
        <w:pStyle w:val="Textoindependiente"/>
        <w:ind w:left="1134"/>
        <w:rPr>
          <w:rFonts w:ascii="Arial Narrow" w:hAnsi="Arial Narrow"/>
          <w:b/>
          <w:bCs/>
        </w:rPr>
      </w:pPr>
      <w:r>
        <w:rPr>
          <w:rFonts w:ascii="Arial Narrow" w:hAnsi="Arial Narrow"/>
          <w:b/>
          <w:bCs/>
        </w:rPr>
        <w:t>Precipitación asociada al período de retorno</w:t>
      </w:r>
    </w:p>
    <w:p w14:paraId="7599D680" w14:textId="4B6F160A"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31EF5204" w14:textId="77777777" w:rsidR="006A29A2" w:rsidRPr="00EE246D" w:rsidRDefault="006A29A2" w:rsidP="00E62A40">
      <w:pPr>
        <w:pStyle w:val="Textoindependiente"/>
        <w:spacing w:line="360" w:lineRule="auto"/>
        <w:ind w:left="1134"/>
        <w:jc w:val="both"/>
        <w:rPr>
          <w:rFonts w:ascii="Arial Narrow" w:hAnsi="Arial Narrow"/>
          <w:lang w:val="es-ES"/>
        </w:rPr>
      </w:pPr>
    </w:p>
    <w:p w14:paraId="2207EF11" w14:textId="6B3D839F" w:rsidR="005322B2" w:rsidRPr="00EE246D" w:rsidRDefault="00E62A40" w:rsidP="00E62A40">
      <w:pPr>
        <w:pStyle w:val="Textoindependiente"/>
        <w:spacing w:line="360" w:lineRule="auto"/>
        <w:ind w:left="1134"/>
        <w:jc w:val="both"/>
        <w:rPr>
          <w:rFonts w:ascii="Arial Narrow" w:hAnsi="Arial Narrow"/>
          <w:lang w:val="es-ES"/>
        </w:rPr>
      </w:pPr>
      <w:r>
        <w:rPr>
          <w:rFonts w:ascii="Arial Narrow" w:hAnsi="Arial Narrow"/>
          <w:lang w:val="es-ES"/>
        </w:rPr>
        <w:lastRenderedPageBreak/>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E89A629" w14:textId="77777777" w:rsidR="00A00467" w:rsidRPr="00EE246D" w:rsidRDefault="00A00467" w:rsidP="00A00467">
      <w:pPr>
        <w:tabs>
          <w:tab w:val="left" w:pos="3789"/>
        </w:tabs>
        <w:rPr>
          <w:rFonts w:ascii="Arial Narrow" w:hAnsi="Arial Narrow" w:cs="Arial"/>
          <w:szCs w:val="24"/>
        </w:rPr>
      </w:pPr>
    </w:p>
    <w:p w14:paraId="71755232" w14:textId="1466C1EC" w:rsidR="0096476C" w:rsidRPr="00EE246D" w:rsidRDefault="0096476C" w:rsidP="0028003B">
      <w:pPr>
        <w:pStyle w:val="Ttulo2"/>
        <w:numPr>
          <w:ilvl w:val="3"/>
          <w:numId w:val="1"/>
        </w:numPr>
        <w:spacing w:line="360" w:lineRule="auto"/>
        <w:ind w:left="1134" w:hanging="774"/>
        <w:rPr>
          <w:szCs w:val="24"/>
        </w:rPr>
      </w:pPr>
      <w:bookmarkStart w:id="27" w:name="_Toc239860656"/>
      <w:r>
        <w:rPr>
          <w:szCs w:val="24"/>
        </w:rPr>
        <w:t>Pruebas de bondad de ajuste (PBA)</w:t>
      </w:r>
      <w:bookmarkEnd w:id="27"/>
    </w:p>
    <w:p w14:paraId="173062A9" w14:textId="0ACC1E5E"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3418EB05" w14:textId="77777777" w:rsidR="006A29A2" w:rsidRPr="00EE246D" w:rsidRDefault="006A29A2" w:rsidP="006A29A2">
      <w:pPr>
        <w:spacing w:line="360" w:lineRule="auto"/>
        <w:ind w:left="1134"/>
        <w:jc w:val="both"/>
        <w:rPr>
          <w:rFonts w:ascii="Arial Narrow" w:hAnsi="Arial Narrow" w:cs="Arial"/>
          <w:szCs w:val="24"/>
        </w:rPr>
      </w:pPr>
    </w:p>
    <w:p w14:paraId="36459EEC" w14:textId="1F37A09A"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304D76D" w14:textId="77777777" w:rsidR="006A29A2" w:rsidRPr="00EE246D" w:rsidRDefault="006A29A2" w:rsidP="006A29A2">
      <w:pPr>
        <w:spacing w:line="360" w:lineRule="auto"/>
        <w:ind w:left="1134"/>
        <w:jc w:val="both"/>
        <w:rPr>
          <w:rFonts w:ascii="Arial Narrow" w:hAnsi="Arial Narrow" w:cs="Arial"/>
          <w:szCs w:val="24"/>
        </w:rPr>
      </w:pPr>
    </w:p>
    <w:p w14:paraId="27EEA00C" w14:textId="3AFCE5B3" w:rsidR="006A29A2" w:rsidRPr="00EE246D" w:rsidRDefault="006A29A2" w:rsidP="006A29A2">
      <w:pPr>
        <w:spacing w:line="360" w:lineRule="auto"/>
        <w:ind w:left="1134"/>
        <w:jc w:val="both"/>
        <w:rPr>
          <w:rFonts w:ascii="Arial Narrow" w:hAnsi="Arial Narrow" w:cs="Arial"/>
          <w:b/>
          <w:bCs/>
          <w:szCs w:val="24"/>
        </w:rPr>
      </w:pPr>
      <w:r>
        <w:rPr>
          <w:rFonts w:ascii="Arial Narrow" w:hAnsi="Arial Narrow" w:cs="Arial"/>
          <w:b/>
          <w:bCs/>
          <w:szCs w:val="24"/>
        </w:rPr>
        <w:t>Prueba de Kolmogórov–Smirnov</w:t>
      </w:r>
    </w:p>
    <w:p w14:paraId="087EBDCF" w14:textId="77777777"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38B26FBB" w14:textId="77777777" w:rsidR="000F52F6" w:rsidRPr="00EE246D" w:rsidRDefault="000F52F6" w:rsidP="006A29A2">
      <w:pPr>
        <w:spacing w:line="360" w:lineRule="auto"/>
        <w:ind w:left="1134"/>
        <w:jc w:val="both"/>
        <w:rPr>
          <w:rFonts w:ascii="Arial Narrow" w:hAnsi="Arial Narrow" w:cs="Arial"/>
          <w:szCs w:val="24"/>
        </w:rPr>
      </w:pPr>
    </w:p>
    <w:p w14:paraId="675A608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19803ABF" w14:textId="77777777" w:rsidR="000F52F6" w:rsidRPr="00EE246D" w:rsidRDefault="000F52F6" w:rsidP="006A29A2">
      <w:pPr>
        <w:spacing w:line="360" w:lineRule="auto"/>
        <w:ind w:left="1134"/>
        <w:jc w:val="both"/>
        <w:rPr>
          <w:rFonts w:ascii="Arial Narrow" w:hAnsi="Arial Narrow" w:cs="Arial"/>
          <w:szCs w:val="24"/>
        </w:rPr>
      </w:pPr>
    </w:p>
    <w:p w14:paraId="6790ACE0" w14:textId="77777777"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Donde:</w:t>
      </w:r>
    </w:p>
    <w:p w14:paraId="3444EFE8" w14:textId="35665013"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lastRenderedPageBreak/>
        <w:t>D: máxima diferencia entre las probabilidades empíricas y teóricas.</w:t>
      </w:r>
    </w:p>
    <w:p w14:paraId="53B46BA6" w14:textId="2A1A7586"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n: número de máximos anuales incluidos en la muestra.</w:t>
      </w:r>
    </w:p>
    <w:p w14:paraId="4B92AD60" w14:textId="5C870DAB"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i: posición del dato en la serie ordenada.</w:t>
      </w:r>
    </w:p>
    <w:p w14:paraId="55120F32" w14:textId="41FD8A8C"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-xi precipitación máxima anual correspondiente a la posición \(i\), en milímetros.</w:t>
      </w:r>
    </w:p>
    <w:p w14:paraId="30DDCA68" w14:textId="4D27D942"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-Fxi: probabilidad acumulada calculada con la distribución evaluada.</w:t>
      </w:r>
    </w:p>
    <w:p w14:paraId="70932ADC" w14:textId="77777777" w:rsidR="000F52F6" w:rsidRPr="00EE246D" w:rsidRDefault="000F52F6" w:rsidP="000F52F6">
      <w:pPr>
        <w:spacing w:line="360" w:lineRule="auto"/>
        <w:ind w:left="1134"/>
        <w:jc w:val="both"/>
        <w:rPr>
          <w:rFonts w:ascii="Arial Narrow" w:hAnsi="Arial Narrow" w:cs="Arial"/>
          <w:szCs w:val="24"/>
          <w:lang w:val="es-ES"/>
        </w:rPr>
      </w:pPr>
    </w:p>
    <w:p w14:paraId="6A72A97D" w14:textId="52B927C7"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Se adoptará un nivel de significancia de</w:t>
      </w:r>
      <w:r>
        <w:rPr>
          <w:rFonts w:ascii="Arial Narrow" w:hAnsi="Arial Narrow"/>
          <w:b/>
          <w:i/>
        </w:rPr>
        <w:t xml:space="preserve"> </w:t>
      </w:r>
      <m:oMath>
        <m:r>
          <m:rPr>
            <m:sty m:val="bi"/>
          </m:rPr>
          <w:rPr>
            <w:rFonts w:ascii="Cambria Math" w:hAnsi="Cambria Math"/>
          </w:rPr>
          <m:t>α</m:t>
        </m:r>
      </m:oMath>
      <w:r>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837A41D" w14:textId="77777777" w:rsidR="000F52F6" w:rsidRPr="00EE246D" w:rsidRDefault="000F52F6" w:rsidP="006A29A2">
      <w:pPr>
        <w:spacing w:line="360" w:lineRule="auto"/>
        <w:ind w:left="1134"/>
        <w:jc w:val="both"/>
        <w:rPr>
          <w:rFonts w:ascii="Arial Narrow" w:hAnsi="Arial Narrow" w:cs="Arial"/>
          <w:szCs w:val="24"/>
        </w:rPr>
      </w:pPr>
    </w:p>
    <w:p w14:paraId="03361C88" w14:textId="11343274" w:rsidR="000F52F6" w:rsidRPr="00EE246D" w:rsidRDefault="000F52F6" w:rsidP="000F52F6">
      <w:pPr>
        <w:spacing w:line="360" w:lineRule="auto"/>
        <w:ind w:left="1134"/>
        <w:jc w:val="both"/>
        <w:rPr>
          <w:rFonts w:ascii="Arial Narrow" w:hAnsi="Arial Narrow" w:cs="Arial"/>
          <w:b/>
          <w:bCs/>
          <w:szCs w:val="24"/>
          <w:lang w:val="es-ES"/>
        </w:rPr>
      </w:pPr>
      <w:r>
        <w:rPr>
          <w:rFonts w:ascii="Arial Narrow" w:hAnsi="Arial Narrow" w:cs="Arial"/>
          <w:b/>
          <w:bCs/>
          <w:szCs w:val="24"/>
          <w:lang w:val="es-ES"/>
        </w:rPr>
        <w:t>Evaluación y selección del modelo</w:t>
      </w:r>
    </w:p>
    <w:p w14:paraId="4DF144A1" w14:textId="6B750E70"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 xml:space="preserve">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 </w:t>
      </w:r>
    </w:p>
    <w:p w14:paraId="4574494E" w14:textId="77777777" w:rsidR="000F52F6" w:rsidRPr="00EE246D" w:rsidRDefault="000F52F6" w:rsidP="000F52F6">
      <w:pPr>
        <w:spacing w:line="360" w:lineRule="auto"/>
        <w:ind w:left="1134"/>
        <w:jc w:val="both"/>
        <w:rPr>
          <w:rFonts w:ascii="Arial Narrow" w:hAnsi="Arial Narrow" w:cs="Arial"/>
          <w:szCs w:val="24"/>
          <w:lang w:val="es-ES"/>
        </w:rPr>
      </w:pPr>
    </w:p>
    <w:p w14:paraId="3BE2A94F" w14:textId="1A804218"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6FAABE8E" w14:textId="77777777" w:rsidR="000F52F6" w:rsidRPr="00EE246D" w:rsidRDefault="000F52F6" w:rsidP="000F52F6">
      <w:pPr>
        <w:spacing w:line="360" w:lineRule="auto"/>
        <w:ind w:left="1134"/>
        <w:jc w:val="both"/>
        <w:rPr>
          <w:rFonts w:ascii="Arial Narrow" w:hAnsi="Arial Narrow" w:cs="Arial"/>
          <w:szCs w:val="24"/>
          <w:lang w:val="es-ES"/>
        </w:rPr>
      </w:pPr>
    </w:p>
    <w:p w14:paraId="25EF4D07" w14:textId="3B6589F6" w:rsidR="00CE7637" w:rsidRPr="00221A00" w:rsidRDefault="000F52F6" w:rsidP="00221A00">
      <w:pPr>
        <w:spacing w:line="360" w:lineRule="auto"/>
        <w:ind w:left="1134"/>
        <w:jc w:val="both"/>
        <w:rPr>
          <w:rFonts w:ascii="Arial Narrow" w:hAnsi="Arial Narrow" w:cs="Arial"/>
          <w:szCs w:val="24"/>
          <w:lang w:val="es-ES"/>
        </w:rPr>
      </w:pPr>
      <w:r>
        <w:rPr>
          <w:rFonts w:ascii="Arial Narrow" w:hAnsi="Arial Narrow" w:cs="Arial"/>
          <w:szCs w:val="24"/>
          <w:lang w:val="es-ES"/>
        </w:rPr>
        <w:t xml:space="preserve">El cuadro de resultados consignará la distribución evaluada, el tamaño de muestra, el estadístico obtenido, el procedimiento de calibración y la decisión estadística correspondiente. Que una distribución no sea rechazada significa que la muestra no </w:t>
      </w:r>
      <w:r>
        <w:rPr>
          <w:rFonts w:ascii="Arial Narrow" w:hAnsi="Arial Narrow" w:cs="Arial"/>
          <w:szCs w:val="24"/>
          <w:lang w:val="es-ES"/>
        </w:rPr>
        <w:lastRenderedPageBreak/>
        <w:t>aporta evidencia suficiente para descartarla al nivel adoptado; ello no demuestra que sea el modelo verdadero ni elimina la incertidumbre de las estimaciones.</w:t>
      </w:r>
    </w:p>
    <w:p w14:paraId="652E399C" w14:textId="77777777" w:rsidR="00CE7637" w:rsidRPr="00EE246D" w:rsidRDefault="00CE7637" w:rsidP="0028003B">
      <w:pPr>
        <w:spacing w:line="360" w:lineRule="auto"/>
        <w:ind w:left="1560"/>
        <w:jc w:val="both"/>
        <w:rPr>
          <w:rFonts w:ascii="Arial Narrow" w:hAnsi="Arial Narrow" w:cs="Arial"/>
        </w:rPr>
      </w:pPr>
    </w:p>
    <w:p w14:paraId="5A6B2498" w14:textId="573EB9A5" w:rsidR="006179B0" w:rsidRPr="00EE246D" w:rsidRDefault="00255886" w:rsidP="0028003B">
      <w:pPr>
        <w:spacing w:line="360" w:lineRule="auto"/>
        <w:ind w:left="1134"/>
        <w:jc w:val="both"/>
        <w:rPr>
          <w:rFonts w:ascii="Arial Narrow" w:hAnsi="Arial Narrow" w:cs="Arial"/>
          <w:b/>
          <w:bCs/>
        </w:rPr>
      </w:pPr>
      <w:r>
        <w:rPr>
          <w:rFonts w:ascii="Arial Narrow" w:hAnsi="Arial Narrow" w:cs="Arial"/>
          <w:b/>
          <w:bCs/>
        </w:rPr>
        <w:t>Tabla N°02: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27726C7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0CDF8247"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Tamaño</w:t>
            </w:r>
          </w:p>
          <w:p w14:paraId="75959E14"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Maestral N</w:t>
            </w:r>
          </w:p>
          <w:p w14:paraId="07DE5FA1"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7907486D"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Niveles de Significación de alfa</w:t>
            </w:r>
          </w:p>
        </w:tc>
      </w:tr>
      <w:tr w:rsidR="002478A7" w:rsidRPr="00EE246D" w14:paraId="3A981DFE"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BB8F104"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1031F17"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FCC79EA"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26DE791"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D596C30"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0.01</w:t>
            </w:r>
          </w:p>
        </w:tc>
      </w:tr>
      <w:tr w:rsidR="002478A7" w:rsidRPr="00EE246D" w14:paraId="45B7033D"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78C367B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7B6F04D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6D1A786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2B8A442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7265C803"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0.67</w:t>
            </w:r>
          </w:p>
        </w:tc>
      </w:tr>
      <w:tr w:rsidR="002478A7" w:rsidRPr="00EE246D" w14:paraId="6EA036C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904279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4F6F529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CC09EC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49756E4"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CED173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0.49</w:t>
            </w:r>
          </w:p>
        </w:tc>
      </w:tr>
      <w:tr w:rsidR="002478A7" w:rsidRPr="00EE246D" w14:paraId="4096916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3633B8E"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0F06B6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255772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C9157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449719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0.40</w:t>
            </w:r>
          </w:p>
        </w:tc>
      </w:tr>
      <w:tr w:rsidR="002478A7" w:rsidRPr="00EE246D" w14:paraId="1F834D56"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B55126D"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9B0E30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20227B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7BB26D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1CF0F1B"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0.36</w:t>
            </w:r>
          </w:p>
        </w:tc>
      </w:tr>
      <w:tr w:rsidR="002478A7" w:rsidRPr="00EE246D" w14:paraId="34AE392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B3A9D8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2B93FB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7CE583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421B6F8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19177D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0.32</w:t>
            </w:r>
          </w:p>
        </w:tc>
      </w:tr>
      <w:tr w:rsidR="002478A7" w:rsidRPr="00EE246D" w14:paraId="4BD1335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AD2ADA3"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F5C095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28DF91F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EEB8F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183BDE7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0.29</w:t>
            </w:r>
          </w:p>
        </w:tc>
      </w:tr>
      <w:tr w:rsidR="002478A7" w:rsidRPr="00EE246D" w14:paraId="506361B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33AAB95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7941AD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D574DB"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2F0C07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915477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r>
      <w:tr w:rsidR="002478A7" w:rsidRPr="00EE246D" w14:paraId="5ABAA1CE"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FA8A03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318408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470DC0D"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8B6CA7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7823F13"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0.25</w:t>
            </w:r>
          </w:p>
        </w:tc>
      </w:tr>
      <w:tr w:rsidR="002478A7" w:rsidRPr="00EE246D" w14:paraId="3D78E0AB"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4DE36E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BEBFD74"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6708F5"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6CF733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F8431D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r>
      <w:tr w:rsidR="002478A7" w:rsidRPr="00EE246D" w14:paraId="2D29373F"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14FD8C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4F3B861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3994AEC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1801AA2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12E9C4A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r>
      <w:tr w:rsidR="002478A7" w:rsidRPr="00EE246D" w14:paraId="42C620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21392ECD"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55pt;height:15.5pt;mso-position-horizontal-relative:page;mso-position-vertical-relative:page" o:ole="">
                  <v:imagedata r:id="rId12" o:title=""/>
                </v:shape>
                <o:OLEObject Type="Embed" ProgID="Equation.3" ShapeID="Object 6" DrawAspect="Content" ObjectID="_1850618468"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29C529D1"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510" w:dyaOrig="645" w14:anchorId="6263B096">
                <v:shape id="Object 7" o:spid="_x0000_i1026" type="#_x0000_t75" style="width:24.35pt;height:32.1pt;mso-position-horizontal-relative:page;mso-position-vertical-relative:page" o:ole="">
                  <v:imagedata r:id="rId14" o:title=""/>
                </v:shape>
                <o:OLEObject Type="Embed" ProgID="Equation.3" ShapeID="Object 7" DrawAspect="Content" ObjectID="_1850618469"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0BE20B60"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345" w:dyaOrig="570" w14:anchorId="257A653A">
                <v:shape id="Object 8" o:spid="_x0000_i1027" type="#_x0000_t75" style="width:17.7pt;height:28.8pt;mso-position-horizontal-relative:page;mso-position-vertical-relative:page" o:ole="">
                  <v:imagedata r:id="rId16" o:title=""/>
                </v:shape>
                <o:OLEObject Type="Embed" ProgID="Equation.3" ShapeID="Object 8" DrawAspect="Content" ObjectID="_1850618470"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79DB0A2F"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405" w:dyaOrig="675" w14:anchorId="638A29C6">
                <v:shape id="Object 9" o:spid="_x0000_i1028" type="#_x0000_t75" style="width:19.95pt;height:34.35pt;mso-position-horizontal-relative:page;mso-position-vertical-relative:page" o:ole="">
                  <v:imagedata r:id="rId18" o:title=""/>
                </v:shape>
                <o:OLEObject Type="Embed" ProgID="Equation.3" ShapeID="Object 9" DrawAspect="Content" ObjectID="_1850618471"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322A2A3"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405" w:dyaOrig="675" w14:anchorId="46718A9D">
                <v:shape id="Object 10" o:spid="_x0000_i1029" type="#_x0000_t75" style="width:19.95pt;height:34.35pt;mso-position-horizontal-relative:page;mso-position-vertical-relative:page" o:ole="">
                  <v:imagedata r:id="rId20" o:title=""/>
                </v:shape>
                <o:OLEObject Type="Embed" ProgID="Equation.3" ShapeID="Object 10" DrawAspect="Content" ObjectID="_1850618472" r:id="rId21"/>
              </w:object>
            </w:r>
          </w:p>
        </w:tc>
      </w:tr>
    </w:tbl>
    <w:p w14:paraId="0E67EFA4" w14:textId="77777777" w:rsidR="002478A7" w:rsidRPr="00EE246D" w:rsidRDefault="002478A7" w:rsidP="0028003B">
      <w:pPr>
        <w:spacing w:line="360" w:lineRule="auto"/>
        <w:ind w:left="1134"/>
        <w:jc w:val="both"/>
        <w:rPr>
          <w:rFonts w:ascii="Arial Narrow" w:hAnsi="Arial Narrow" w:cs="Arial"/>
        </w:rPr>
      </w:pPr>
    </w:p>
    <w:p w14:paraId="36AD9A32" w14:textId="77777777" w:rsidR="006179B0" w:rsidRPr="00EE246D" w:rsidRDefault="006179B0" w:rsidP="0028003B">
      <w:pPr>
        <w:spacing w:line="360" w:lineRule="auto"/>
        <w:ind w:left="1134"/>
        <w:jc w:val="both"/>
        <w:rPr>
          <w:rFonts w:ascii="Arial Narrow" w:hAnsi="Arial Narrow" w:cs="Arial"/>
        </w:rPr>
      </w:pPr>
    </w:p>
    <w:p w14:paraId="1CB10316" w14:textId="77777777" w:rsidR="002478A7" w:rsidRPr="00EE246D" w:rsidRDefault="002478A7" w:rsidP="0028003B">
      <w:pPr>
        <w:spacing w:line="360" w:lineRule="auto"/>
        <w:ind w:left="2127"/>
        <w:rPr>
          <w:rFonts w:ascii="Arial Narrow" w:hAnsi="Arial Narrow" w:cs="Arial"/>
          <w:b/>
          <w:bCs/>
        </w:rPr>
      </w:pPr>
    </w:p>
    <w:p w14:paraId="46E03E64" w14:textId="77777777" w:rsidR="002478A7" w:rsidRPr="00EE246D" w:rsidRDefault="002478A7" w:rsidP="0028003B">
      <w:pPr>
        <w:spacing w:line="360" w:lineRule="auto"/>
        <w:ind w:left="2127"/>
        <w:rPr>
          <w:rFonts w:ascii="Arial Narrow" w:hAnsi="Arial Narrow" w:cs="Arial"/>
          <w:b/>
          <w:bCs/>
        </w:rPr>
      </w:pPr>
    </w:p>
    <w:p w14:paraId="0A24224F" w14:textId="77777777" w:rsidR="002478A7" w:rsidRPr="00EE246D" w:rsidRDefault="002478A7" w:rsidP="0028003B">
      <w:pPr>
        <w:spacing w:line="360" w:lineRule="auto"/>
        <w:ind w:left="2127"/>
        <w:rPr>
          <w:rFonts w:ascii="Arial Narrow" w:hAnsi="Arial Narrow" w:cs="Arial"/>
          <w:b/>
          <w:bCs/>
        </w:rPr>
      </w:pPr>
    </w:p>
    <w:p w14:paraId="17AD92A3" w14:textId="77777777" w:rsidR="002478A7" w:rsidRPr="00EE246D" w:rsidRDefault="002478A7" w:rsidP="0028003B">
      <w:pPr>
        <w:spacing w:line="360" w:lineRule="auto"/>
        <w:ind w:left="2127"/>
        <w:rPr>
          <w:rFonts w:ascii="Arial Narrow" w:hAnsi="Arial Narrow" w:cs="Arial"/>
          <w:b/>
          <w:bCs/>
        </w:rPr>
      </w:pPr>
    </w:p>
    <w:p w14:paraId="25307192" w14:textId="77777777" w:rsidR="002478A7" w:rsidRPr="00EE246D" w:rsidRDefault="002478A7" w:rsidP="0028003B">
      <w:pPr>
        <w:spacing w:line="360" w:lineRule="auto"/>
        <w:ind w:left="2127"/>
        <w:rPr>
          <w:rFonts w:ascii="Arial Narrow" w:hAnsi="Arial Narrow" w:cs="Arial"/>
          <w:b/>
          <w:bCs/>
        </w:rPr>
      </w:pPr>
    </w:p>
    <w:p w14:paraId="5E29961B" w14:textId="77777777" w:rsidR="002478A7" w:rsidRPr="00EE246D" w:rsidRDefault="002478A7" w:rsidP="0028003B">
      <w:pPr>
        <w:spacing w:line="360" w:lineRule="auto"/>
        <w:ind w:left="2127"/>
        <w:rPr>
          <w:rFonts w:ascii="Arial Narrow" w:hAnsi="Arial Narrow" w:cs="Arial"/>
          <w:b/>
          <w:bCs/>
        </w:rPr>
      </w:pPr>
    </w:p>
    <w:p w14:paraId="01E1C3FE" w14:textId="77777777" w:rsidR="002478A7" w:rsidRPr="00EE246D" w:rsidRDefault="002478A7" w:rsidP="0028003B">
      <w:pPr>
        <w:spacing w:line="360" w:lineRule="auto"/>
        <w:ind w:left="2127"/>
        <w:rPr>
          <w:rFonts w:ascii="Arial Narrow" w:hAnsi="Arial Narrow" w:cs="Arial"/>
          <w:b/>
          <w:bCs/>
        </w:rPr>
      </w:pPr>
    </w:p>
    <w:p w14:paraId="2B4C77D6" w14:textId="77777777" w:rsidR="002478A7" w:rsidRPr="00EE246D" w:rsidRDefault="002478A7" w:rsidP="0028003B">
      <w:pPr>
        <w:spacing w:line="360" w:lineRule="auto"/>
        <w:ind w:left="2127"/>
        <w:rPr>
          <w:rFonts w:ascii="Arial Narrow" w:hAnsi="Arial Narrow" w:cs="Arial"/>
          <w:b/>
          <w:bCs/>
        </w:rPr>
      </w:pPr>
    </w:p>
    <w:p w14:paraId="611B5539" w14:textId="77777777" w:rsidR="002478A7" w:rsidRPr="00EE246D" w:rsidRDefault="002478A7" w:rsidP="0028003B">
      <w:pPr>
        <w:spacing w:line="360" w:lineRule="auto"/>
        <w:ind w:left="2127"/>
        <w:rPr>
          <w:rFonts w:ascii="Arial Narrow" w:hAnsi="Arial Narrow" w:cs="Arial"/>
          <w:b/>
          <w:bCs/>
        </w:rPr>
      </w:pPr>
    </w:p>
    <w:p w14:paraId="76EFF247" w14:textId="77777777" w:rsidR="002478A7" w:rsidRPr="00EE246D" w:rsidRDefault="002478A7" w:rsidP="0028003B">
      <w:pPr>
        <w:spacing w:line="360" w:lineRule="auto"/>
        <w:ind w:left="2127"/>
        <w:rPr>
          <w:rFonts w:ascii="Arial Narrow" w:hAnsi="Arial Narrow" w:cs="Arial"/>
          <w:b/>
          <w:bCs/>
        </w:rPr>
      </w:pPr>
    </w:p>
    <w:p w14:paraId="08FF18ED" w14:textId="77777777" w:rsidR="002478A7" w:rsidRPr="00EE246D" w:rsidRDefault="002478A7" w:rsidP="0028003B">
      <w:pPr>
        <w:spacing w:line="360" w:lineRule="auto"/>
        <w:ind w:left="2127"/>
        <w:rPr>
          <w:rFonts w:ascii="Arial Narrow" w:hAnsi="Arial Narrow" w:cs="Arial"/>
          <w:b/>
          <w:bCs/>
        </w:rPr>
      </w:pPr>
    </w:p>
    <w:p w14:paraId="6F3A7E70" w14:textId="77777777" w:rsidR="002478A7" w:rsidRPr="00EE246D" w:rsidRDefault="002478A7" w:rsidP="0028003B">
      <w:pPr>
        <w:spacing w:line="360" w:lineRule="auto"/>
        <w:ind w:left="2127"/>
        <w:rPr>
          <w:rFonts w:ascii="Arial Narrow" w:hAnsi="Arial Narrow" w:cs="Arial"/>
          <w:b/>
          <w:bCs/>
        </w:rPr>
      </w:pPr>
    </w:p>
    <w:p w14:paraId="15BC331D" w14:textId="3D6BE4EF" w:rsidR="0096476C" w:rsidRPr="00EE246D" w:rsidRDefault="006179B0" w:rsidP="0028003B">
      <w:pPr>
        <w:spacing w:line="360" w:lineRule="auto"/>
        <w:ind w:left="1843"/>
        <w:rPr>
          <w:rFonts w:ascii="Arial Narrow" w:hAnsi="Arial Narrow" w:cs="Arial"/>
        </w:rPr>
      </w:pPr>
      <w:r>
        <w:rPr>
          <w:rFonts w:ascii="Arial Narrow" w:hAnsi="Arial Narrow" w:cs="Arial"/>
          <w:b/>
          <w:bCs/>
          <w:lang w:val="en-US"/>
        </w:rPr>
        <w:t>Fuente:</w:t>
      </w:r>
      <w:r>
        <w:rPr>
          <w:rFonts w:ascii="Arial Narrow" w:hAnsi="Arial Narrow" w:cs="Arial"/>
          <w:lang w:val="en-US"/>
        </w:rPr>
        <w:t xml:space="preserve"> Yevjevich, V., (1972) Probability statistics in hydrology. </w:t>
      </w:r>
      <w:r>
        <w:rPr>
          <w:rFonts w:ascii="Arial Narrow" w:hAnsi="Arial Narrow" w:cs="Arial"/>
        </w:rPr>
        <w:t>Water Resources Publication, Fort Collins.</w:t>
      </w:r>
    </w:p>
    <w:p w14:paraId="09BEF141" w14:textId="77777777" w:rsidR="0096476C" w:rsidRPr="00EE246D" w:rsidRDefault="0096476C" w:rsidP="0028003B">
      <w:pPr>
        <w:spacing w:line="360" w:lineRule="auto"/>
        <w:rPr>
          <w:rFonts w:ascii="Arial Narrow" w:hAnsi="Arial Narrow" w:cs="Arial"/>
        </w:rPr>
      </w:pPr>
    </w:p>
    <w:p w14:paraId="23DC5648" w14:textId="267CAF92" w:rsidR="00AE2153" w:rsidRPr="00EE246D" w:rsidRDefault="00B234A9" w:rsidP="00AE2153">
      <w:pPr>
        <w:pStyle w:val="Ttulo2"/>
        <w:numPr>
          <w:ilvl w:val="3"/>
          <w:numId w:val="1"/>
        </w:numPr>
        <w:spacing w:line="360" w:lineRule="auto"/>
        <w:ind w:left="1134" w:hanging="774"/>
      </w:pPr>
      <w:bookmarkStart w:id="28" w:name="_Toc239860657"/>
      <w:r>
        <w:t>Evaluación de Ajuste de Distribuciones de Probabilidad para las Precipitaciones Máximas en 24 Horas.</w:t>
      </w:r>
      <w:bookmarkEnd w:id="28"/>
    </w:p>
    <w:p w14:paraId="6F563DE6" w14:textId="77777777" w:rsidR="00AE2153" w:rsidRPr="00EE246D" w:rsidRDefault="00AE2153" w:rsidP="00AE2153">
      <w:pPr>
        <w:rPr>
          <w:rFonts w:ascii="Arial Narrow" w:hAnsi="Arial Narrow"/>
        </w:rPr>
      </w:pPr>
    </w:p>
    <w:bookmarkEnd w:id="26"/>
    <w:p w14:paraId="2EB36703"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Una vez 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Centro de Acogida Residencial (CAR).</w:t>
      </w:r>
    </w:p>
    <w:p w14:paraId="7C10293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3383983C" w14:textId="0705941F"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w:t>
      </w:r>
      <w:r>
        <w:rPr>
          <w:rFonts w:ascii="Arial Narrow" w:eastAsiaTheme="majorEastAsia" w:hAnsi="Arial Narrow" w:cs="Arial"/>
          <w:bCs/>
          <w:szCs w:val="32"/>
        </w:rPr>
        <w:lastRenderedPageBreak/>
        <w:t>distribución se estimarán sus parámetros y se calcularán las probabilidades acumuladas correspondientes a los valores observados. Todas las distribuciones se evaluarán utilizando la misma muestra, de modo que las diferencias obtenidas respondan al comportamiento de los modelos y no a cambios en los datos empleados.</w:t>
      </w:r>
    </w:p>
    <w:p w14:paraId="5A740DD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La comparación comprenderá los siguientes aspectos:</w:t>
      </w:r>
    </w:p>
    <w:p w14:paraId="732C5AE0"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8CC1F3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0B84633E"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7A3D783A"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1A2B76EB" w14:textId="35C8FA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0A625EE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107DDD3B" w14:textId="233A307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7895A6D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79CDB54" w14:textId="77A2EEB1"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F7F90B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6796F683" w14:textId="202ED3C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lastRenderedPageBreak/>
        <w:t>Los resultados se organizarán en un cuadro comparativo que incluirá los parámetros estimados, el estadístico de bondad de ajuste, la decisión de aceptación o rechazo estadístico y las precipitaciones obtenidas para cada período de retorno. Este cuadro, acompañado de los gráficos correspondientes, constituirá el sustento de la selección final.</w:t>
      </w:r>
    </w:p>
    <w:p w14:paraId="1F6D64E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DE02249" w14:textId="40ABF1F0"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24C8E357"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6B9E448D" w14:textId="49C65294"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Pr>
          <w:rFonts w:ascii="Arial Narrow" w:eastAsiaTheme="majorEastAsia" w:hAnsi="Arial Narrow" w:cs="Arial"/>
          <w:bCs/>
          <w:szCs w:val="32"/>
        </w:rPr>
        <w:t>A continuación, se desarrolla la evaluación individual de las distribuciones de probabilidad consideradas en el presente estudio.</w:t>
      </w:r>
    </w:p>
    <w:p w14:paraId="7AD27B9E"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758B7E81" w14:textId="1F4CB6E1"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Pr>
          <w:rFonts w:ascii="Arial Narrow" w:eastAsiaTheme="majorEastAsia" w:hAnsi="Arial Narrow" w:cs="Arial"/>
          <w:b/>
          <w:szCs w:val="32"/>
        </w:rPr>
        <w:t>TABLA N°03: REGISTRO DE PRECIPITACIONES MÁXIMAS EN 24 HORAS (mm) - ESTACIÓN CO:</w:t>
      </w:r>
      <w:bookmarkEnd w:id="29"/>
      <w:r>
        <w:rPr>
          <w:rFonts w:ascii="Arial Narrow" w:eastAsiaTheme="majorEastAsia" w:hAnsi="Arial Narrow" w:cs="Arial"/>
          <w:b/>
          <w:szCs w:val="32"/>
        </w:rPr>
        <w:t xml:space="preserve"> TARAPOTO.</w:t>
      </w:r>
    </w:p>
    <w:p w14:paraId="17C83DA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F0C66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B71DD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AC3234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F858564"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6B4EF0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8FC8C7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30FFCD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0B4D8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657DFC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0BA9FA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1F2F4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0B124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E5F4A1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BF86FC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23BD49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655FD97"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2C6FD19"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9E437C6"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BE7716">
          <w:pgSz w:w="11906" w:h="16838" w:code="9"/>
          <w:pgMar w:top="1418" w:right="1559" w:bottom="1701" w:left="1701"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57A2711B"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7B85D0A6" w14:textId="5AB1026B"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Pr>
                <w:rFonts w:ascii="Arial Narrow" w:eastAsia="Times New Roman" w:hAnsi="Arial Narrow" w:cs="Arial"/>
                <w:b/>
                <w:bCs/>
                <w:kern w:val="0"/>
                <w:sz w:val="28"/>
                <w:szCs w:val="28"/>
                <w:u w:val="single"/>
                <w:lang w:val="es-ES" w:eastAsia="es-ES"/>
                <w14:ligatures w14:val="none"/>
              </w:rPr>
              <w:lastRenderedPageBreak/>
              <w:t xml:space="preserve">REGISTRO DE PRECIPITACIONES MÁXIMAS EN 24 HORAS (mm) - ESTACIÓN </w:t>
            </w:r>
            <w:proofErr w:type="gramStart"/>
            <w:r>
              <w:rPr>
                <w:rFonts w:ascii="Arial Narrow" w:eastAsia="Times New Roman" w:hAnsi="Arial Narrow" w:cs="Arial"/>
                <w:b/>
                <w:bCs/>
                <w:kern w:val="0"/>
                <w:sz w:val="28"/>
                <w:szCs w:val="28"/>
                <w:u w:val="single"/>
                <w:lang w:val="es-ES" w:eastAsia="es-ES"/>
                <w14:ligatures w14:val="none"/>
              </w:rPr>
              <w:t>CO:TARAPOTO</w:t>
            </w:r>
            <w:proofErr w:type="gramEnd"/>
          </w:p>
        </w:tc>
      </w:tr>
      <w:tr w:rsidR="00E96FC4" w:rsidRPr="00EE246D" w14:paraId="1808D24F" w14:textId="77777777" w:rsidTr="00E96FC4">
        <w:trPr>
          <w:gridAfter w:val="1"/>
          <w:wAfter w:w="45" w:type="pct"/>
          <w:trHeight w:val="73"/>
        </w:trPr>
        <w:tc>
          <w:tcPr>
            <w:tcW w:w="388" w:type="pct"/>
            <w:tcBorders>
              <w:top w:val="nil"/>
              <w:left w:val="nil"/>
              <w:bottom w:val="nil"/>
              <w:right w:val="nil"/>
            </w:tcBorders>
            <w:noWrap/>
            <w:vAlign w:val="center"/>
            <w:hideMark/>
          </w:tcPr>
          <w:p w14:paraId="0DD9FBF1"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7EA30BF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00DE9A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0C9821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D8F63D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50F652F9"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4D9FD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AE8D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F400A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CA2AD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0DA2C9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CEE207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660F75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0FE54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66632A79" w14:textId="77777777" w:rsidTr="00E96FC4">
        <w:trPr>
          <w:gridAfter w:val="1"/>
          <w:wAfter w:w="45" w:type="pct"/>
          <w:trHeight w:val="300"/>
        </w:trPr>
        <w:tc>
          <w:tcPr>
            <w:tcW w:w="388" w:type="pct"/>
            <w:tcBorders>
              <w:top w:val="nil"/>
              <w:left w:val="nil"/>
              <w:bottom w:val="nil"/>
              <w:right w:val="nil"/>
            </w:tcBorders>
            <w:noWrap/>
            <w:vAlign w:val="center"/>
            <w:hideMark/>
          </w:tcPr>
          <w:p w14:paraId="2578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2A72F15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16A237E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68477ED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9D9195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38AD7997"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721E7A08"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63C7F7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9F3BE8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6E1B61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1235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1AC25E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43625F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C5A7C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F5268F2" w14:textId="77777777" w:rsidTr="00E96FC4">
        <w:trPr>
          <w:gridAfter w:val="1"/>
          <w:wAfter w:w="45" w:type="pct"/>
          <w:trHeight w:val="300"/>
        </w:trPr>
        <w:tc>
          <w:tcPr>
            <w:tcW w:w="388" w:type="pct"/>
            <w:tcBorders>
              <w:top w:val="nil"/>
              <w:left w:val="nil"/>
              <w:bottom w:val="nil"/>
              <w:right w:val="nil"/>
            </w:tcBorders>
            <w:noWrap/>
            <w:vAlign w:val="center"/>
            <w:hideMark/>
          </w:tcPr>
          <w:p w14:paraId="0561407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EF408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72E8921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F3A17F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2B5FF7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2B16AD42" w14:textId="3007A7C4"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200190D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71DAB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85A2CB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672658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DAE18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AF591D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9D6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AD6D91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BE3176C" w14:textId="77777777" w:rsidTr="00E96FC4">
        <w:trPr>
          <w:gridAfter w:val="1"/>
          <w:wAfter w:w="45" w:type="pct"/>
          <w:trHeight w:val="300"/>
        </w:trPr>
        <w:tc>
          <w:tcPr>
            <w:tcW w:w="388" w:type="pct"/>
            <w:tcBorders>
              <w:top w:val="nil"/>
              <w:left w:val="nil"/>
              <w:bottom w:val="nil"/>
              <w:right w:val="nil"/>
            </w:tcBorders>
            <w:noWrap/>
            <w:vAlign w:val="center"/>
            <w:hideMark/>
          </w:tcPr>
          <w:p w14:paraId="2790EAD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7D8E65F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5AEB8EF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9D8CE3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D6C9D3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3AD89436" w14:textId="30316DD0"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21BAA2C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0045B6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3267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2CB2C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7730B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5386CA9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17EA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3180F9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C54C247"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1206644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429E3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8BB647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809F89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192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6FE1575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2DF7E9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30746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9316DC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4CDF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226AA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B6237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1E6B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7A43F68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D1369C4"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7AADEA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Precipitación Máxima en 24 Horas (mm)</w:t>
            </w:r>
          </w:p>
        </w:tc>
      </w:tr>
      <w:tr w:rsidR="00E96FC4" w:rsidRPr="00EE246D" w14:paraId="1CD02FF6"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6CCD700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204F7EB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4BCA83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48E243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C11255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8D1FA62"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A7F468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FC1D3C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9E75E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C14C42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B6FE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E5867D1"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9382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60C316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 Máxima</w:t>
            </w:r>
          </w:p>
        </w:tc>
      </w:tr>
      <w:tr w:rsidR="00E96FC4" w:rsidRPr="00EE246D" w14:paraId="5C675B89"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CCA74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3B3AA131"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346B07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9EB982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3E38AD0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1F5249AC"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2E10F7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F1A58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0C559F8"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E19531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4C9564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1A40900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9E3407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5E2C740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6A6C6B9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79D4374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42F8A0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E56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D95C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B683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DB34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6C5E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7FFB9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35E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BD24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2D44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E5B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FD2D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B5A9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A30CD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79.30</w:t>
            </w:r>
          </w:p>
        </w:tc>
        <w:tc>
          <w:tcPr>
            <w:tcW w:w="45" w:type="pct"/>
            <w:vAlign w:val="center"/>
            <w:hideMark/>
          </w:tcPr>
          <w:p w14:paraId="5D3FF62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CA6BB3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D5A50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D7BB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B45AA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AF1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754D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1B04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8110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6F95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355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965C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7967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7D7B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F2C9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325187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82.50</w:t>
            </w:r>
          </w:p>
        </w:tc>
        <w:tc>
          <w:tcPr>
            <w:tcW w:w="45" w:type="pct"/>
            <w:vAlign w:val="center"/>
            <w:hideMark/>
          </w:tcPr>
          <w:p w14:paraId="312828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EB1849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368614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9B5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6FF9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131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C798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2FE3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2F8F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A431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FE7F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7AD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EF4C3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4CB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D0E6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9FDE1D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75.90</w:t>
            </w:r>
          </w:p>
        </w:tc>
        <w:tc>
          <w:tcPr>
            <w:tcW w:w="45" w:type="pct"/>
            <w:vAlign w:val="center"/>
            <w:hideMark/>
          </w:tcPr>
          <w:p w14:paraId="3BCD513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0942DE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B389E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1FA2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99F3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0FB6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75A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F60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050B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F235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ED8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C9BB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16A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70B31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78204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27BE10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43.60</w:t>
            </w:r>
          </w:p>
        </w:tc>
        <w:tc>
          <w:tcPr>
            <w:tcW w:w="45" w:type="pct"/>
            <w:vAlign w:val="center"/>
            <w:hideMark/>
          </w:tcPr>
          <w:p w14:paraId="657550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312DC1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FB2879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0838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6FF4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004E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56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18CE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BD4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E0EE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8FA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162B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8FBF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6DC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12F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01FA1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84.50</w:t>
            </w:r>
          </w:p>
        </w:tc>
        <w:tc>
          <w:tcPr>
            <w:tcW w:w="45" w:type="pct"/>
            <w:vAlign w:val="center"/>
            <w:hideMark/>
          </w:tcPr>
          <w:p w14:paraId="09E361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E03D53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59391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5473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D243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C10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B9359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495B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36542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47BE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6AD0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DE7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44B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395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346B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F1EC24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64.20</w:t>
            </w:r>
          </w:p>
        </w:tc>
        <w:tc>
          <w:tcPr>
            <w:tcW w:w="45" w:type="pct"/>
            <w:vAlign w:val="center"/>
            <w:hideMark/>
          </w:tcPr>
          <w:p w14:paraId="7A0F74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9496CC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16C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4DCF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2A06F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596E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EE0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70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328C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3B52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C9D4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E4C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DB2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ADD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44BA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7A7499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71.00</w:t>
            </w:r>
          </w:p>
        </w:tc>
        <w:tc>
          <w:tcPr>
            <w:tcW w:w="45" w:type="pct"/>
            <w:vAlign w:val="center"/>
            <w:hideMark/>
          </w:tcPr>
          <w:p w14:paraId="37BEAEE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1D54D4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DDD3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078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18C5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53B3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0B46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963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3608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EA8D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4550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40A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B5E7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74AE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4B13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52C420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113.30</w:t>
            </w:r>
          </w:p>
        </w:tc>
        <w:tc>
          <w:tcPr>
            <w:tcW w:w="45" w:type="pct"/>
            <w:vAlign w:val="center"/>
            <w:hideMark/>
          </w:tcPr>
          <w:p w14:paraId="2DECD5D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9F76C9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F02C6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8ECC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3F79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1905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F5AC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E423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44BA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A775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82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7E2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AFB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58C29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2D3A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3B42E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63.50</w:t>
            </w:r>
          </w:p>
        </w:tc>
        <w:tc>
          <w:tcPr>
            <w:tcW w:w="45" w:type="pct"/>
            <w:vAlign w:val="center"/>
            <w:hideMark/>
          </w:tcPr>
          <w:p w14:paraId="1F83AF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E0B4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40CE6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E12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26F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AE58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8119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B6FC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10BD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774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4190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52A0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E7FC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D647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7855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C74845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91.00</w:t>
            </w:r>
          </w:p>
        </w:tc>
        <w:tc>
          <w:tcPr>
            <w:tcW w:w="45" w:type="pct"/>
            <w:vAlign w:val="center"/>
            <w:hideMark/>
          </w:tcPr>
          <w:p w14:paraId="6D05AE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856E6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1E6DB0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CD2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CB3B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C294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D7EC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A81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F1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7E5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3CC9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14D9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E2AB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D97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1B9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A4868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49.00</w:t>
            </w:r>
          </w:p>
        </w:tc>
        <w:tc>
          <w:tcPr>
            <w:tcW w:w="45" w:type="pct"/>
            <w:vAlign w:val="center"/>
            <w:hideMark/>
          </w:tcPr>
          <w:p w14:paraId="06C9D7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29A3DD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8D456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0621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B02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ECB1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699A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584F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0013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F3BA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2AA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589B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574A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A4B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BF84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4A3C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98.40</w:t>
            </w:r>
          </w:p>
        </w:tc>
        <w:tc>
          <w:tcPr>
            <w:tcW w:w="45" w:type="pct"/>
            <w:vAlign w:val="center"/>
            <w:hideMark/>
          </w:tcPr>
          <w:p w14:paraId="6A0951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78213E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242EAB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lastRenderedPageBreak/>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3292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B94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F6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BAC4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1184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14CA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B288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2750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1A9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8907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2B0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A4BA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F900F2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65.20</w:t>
            </w:r>
          </w:p>
        </w:tc>
        <w:tc>
          <w:tcPr>
            <w:tcW w:w="45" w:type="pct"/>
            <w:vAlign w:val="center"/>
            <w:hideMark/>
          </w:tcPr>
          <w:p w14:paraId="14A34B0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19D9B2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4330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4E0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3D87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7B3C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D5A3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EF6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4F93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3A3A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D1FA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957A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9B60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D1D1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5CB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60AD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100.50</w:t>
            </w:r>
          </w:p>
        </w:tc>
        <w:tc>
          <w:tcPr>
            <w:tcW w:w="45" w:type="pct"/>
            <w:vAlign w:val="center"/>
            <w:hideMark/>
          </w:tcPr>
          <w:p w14:paraId="48F8889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EFEB9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569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5C53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A1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6F7AA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C07D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A34E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14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ECED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92D3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68A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D62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9E80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B932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5C0D6F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71.70</w:t>
            </w:r>
          </w:p>
        </w:tc>
        <w:tc>
          <w:tcPr>
            <w:tcW w:w="45" w:type="pct"/>
            <w:vAlign w:val="center"/>
            <w:hideMark/>
          </w:tcPr>
          <w:p w14:paraId="5204745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7322C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22D22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85B0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FE5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D062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5FD0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D425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ACBE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1466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AD12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BD7F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C1B5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506A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011B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F76150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89.50</w:t>
            </w:r>
          </w:p>
        </w:tc>
        <w:tc>
          <w:tcPr>
            <w:tcW w:w="45" w:type="pct"/>
            <w:vAlign w:val="center"/>
            <w:hideMark/>
          </w:tcPr>
          <w:p w14:paraId="0011D70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B98C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0AE49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085B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45B5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D5C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DDC9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97AC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F5D1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3449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E15D9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F51F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88B68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CFBA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2CF0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001149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64.20</w:t>
            </w:r>
          </w:p>
        </w:tc>
        <w:tc>
          <w:tcPr>
            <w:tcW w:w="45" w:type="pct"/>
            <w:vAlign w:val="center"/>
            <w:hideMark/>
          </w:tcPr>
          <w:p w14:paraId="447F82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AE2E41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DC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7899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B5E5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3BC9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B2AE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DF56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0A23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081D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66A6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1408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91E4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0080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23C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0F85E0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50.00</w:t>
            </w:r>
          </w:p>
        </w:tc>
        <w:tc>
          <w:tcPr>
            <w:tcW w:w="45" w:type="pct"/>
            <w:vAlign w:val="center"/>
            <w:hideMark/>
          </w:tcPr>
          <w:p w14:paraId="233B742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2B90D7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D541DFE"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F6D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85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451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F4A3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2DB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F33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98A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A2E8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04E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9CDA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AF5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503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6F053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73.60</w:t>
            </w:r>
          </w:p>
        </w:tc>
        <w:tc>
          <w:tcPr>
            <w:tcW w:w="45" w:type="pct"/>
            <w:vAlign w:val="center"/>
            <w:hideMark/>
          </w:tcPr>
          <w:p w14:paraId="6CBDA6E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24FE39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04659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DFE5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767A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3EC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C99F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84C0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8BF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8D1C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7D658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AC94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C436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625B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6092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3F3B34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69.60</w:t>
            </w:r>
          </w:p>
        </w:tc>
        <w:tc>
          <w:tcPr>
            <w:tcW w:w="45" w:type="pct"/>
            <w:vAlign w:val="center"/>
            <w:hideMark/>
          </w:tcPr>
          <w:p w14:paraId="07325E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28EA71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DDAD7F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9C5F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11F8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7C14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3C8D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2EB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2302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1AE3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9045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B47E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584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A2DF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6DB8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04C608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86.90</w:t>
            </w:r>
          </w:p>
        </w:tc>
        <w:tc>
          <w:tcPr>
            <w:tcW w:w="45" w:type="pct"/>
            <w:vAlign w:val="center"/>
            <w:hideMark/>
          </w:tcPr>
          <w:p w14:paraId="4D207E0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AEDBEF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5ADA0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0E8E7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1F89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AC52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F57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CFFA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6CD6B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1A185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7F2FB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6558E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B454EA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CE8185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EFAA5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09D056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152.50</w:t>
            </w:r>
          </w:p>
        </w:tc>
        <w:tc>
          <w:tcPr>
            <w:tcW w:w="45" w:type="pct"/>
            <w:vAlign w:val="center"/>
            <w:hideMark/>
          </w:tcPr>
          <w:p w14:paraId="12E51F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41D0B6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DC49B5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894C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47A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5D3E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4083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EFF4A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A1C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6FDA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2DC1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440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BB4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4C8B7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8E97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63DD8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73.50</w:t>
            </w:r>
          </w:p>
        </w:tc>
        <w:tc>
          <w:tcPr>
            <w:tcW w:w="45" w:type="pct"/>
            <w:vAlign w:val="center"/>
            <w:hideMark/>
          </w:tcPr>
          <w:p w14:paraId="5635AC3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848AF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4B6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10D0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1232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212C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A425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300E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02C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E790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ABF8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7B27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B19D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E349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7DF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B8321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85.20</w:t>
            </w:r>
          </w:p>
        </w:tc>
        <w:tc>
          <w:tcPr>
            <w:tcW w:w="45" w:type="pct"/>
            <w:vAlign w:val="center"/>
            <w:hideMark/>
          </w:tcPr>
          <w:p w14:paraId="6967A0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BD93932"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4F2D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75D1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FE13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3E8B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875A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564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38D3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75B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53A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9004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11C6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EEB8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3825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211BF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92.40</w:t>
            </w:r>
          </w:p>
        </w:tc>
        <w:tc>
          <w:tcPr>
            <w:tcW w:w="45" w:type="pct"/>
            <w:vAlign w:val="center"/>
            <w:hideMark/>
          </w:tcPr>
          <w:p w14:paraId="2DEA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D1560F"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73F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2CFE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337C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D32AD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C255A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00479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A6E6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BE7EF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BD88B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D7901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62B5D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8BDD6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EC5A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762919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72.20</w:t>
            </w:r>
          </w:p>
        </w:tc>
        <w:tc>
          <w:tcPr>
            <w:tcW w:w="45" w:type="pct"/>
            <w:vAlign w:val="center"/>
            <w:hideMark/>
          </w:tcPr>
          <w:p w14:paraId="4B77B11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3A05CEC" w14:textId="5D109906" w:rsidR="00AE2153" w:rsidRPr="00EE246D" w:rsidRDefault="00AE2153" w:rsidP="00AE2153">
      <w:pPr>
        <w:spacing w:line="360" w:lineRule="auto"/>
        <w:jc w:val="center"/>
        <w:rPr>
          <w:rFonts w:ascii="Arial Narrow" w:eastAsiaTheme="majorEastAsia" w:hAnsi="Arial Narrow" w:cs="Arial"/>
          <w:b/>
          <w:sz w:val="20"/>
          <w:szCs w:val="24"/>
        </w:rPr>
      </w:pPr>
    </w:p>
    <w:p w14:paraId="4F2E9F42"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0643C04F"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3C9992"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BE7716">
          <w:pgSz w:w="16838" w:h="11906" w:orient="landscape" w:code="9"/>
          <w:pgMar w:top="1701" w:right="1418" w:bottom="1559" w:left="1701" w:header="709" w:footer="709" w:gutter="0"/>
          <w:cols w:space="708"/>
          <w:docGrid w:linePitch="360"/>
        </w:sectPr>
      </w:pPr>
    </w:p>
    <w:p w14:paraId="164CF81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C70DBB" w14:textId="28101A15" w:rsidR="007F65D8" w:rsidRPr="00EE246D" w:rsidRDefault="00F94F86" w:rsidP="007F65D8">
      <w:pPr>
        <w:pStyle w:val="Ttulo2"/>
        <w:numPr>
          <w:ilvl w:val="4"/>
          <w:numId w:val="1"/>
        </w:numPr>
      </w:pPr>
      <w:bookmarkStart w:id="30" w:name="_Toc239860658"/>
      <w:bookmarkStart w:id="31" w:name="_Hlk199068672"/>
      <w:r>
        <w:t>Distribución Normal</w:t>
      </w:r>
      <w:bookmarkEnd w:id="30"/>
    </w:p>
    <w:p w14:paraId="0C1DAB99" w14:textId="77777777" w:rsidR="007F65D8" w:rsidRPr="00EE246D" w:rsidRDefault="007F65D8" w:rsidP="007F65D8">
      <w:pPr>
        <w:rPr>
          <w:rFonts w:ascii="Arial Narrow" w:hAnsi="Arial Narrow"/>
        </w:rPr>
      </w:pPr>
    </w:p>
    <w:p w14:paraId="074AADA0" w14:textId="53A93508"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00990FD6" w14:textId="47A7B154"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Pr>
          <w:rFonts w:ascii="Arial Narrow" w:eastAsiaTheme="majorEastAsia" w:hAnsi="Arial Narrow" w:cs="Arial"/>
          <w:bCs/>
          <w:szCs w:val="32"/>
        </w:rPr>
        <w:t>La fórmula general de la distribución normal está dada por:</w:t>
      </w:r>
    </w:p>
    <w:p w14:paraId="47555F59"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3F0E55B6" w14:textId="08D839B0"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CB46774"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3860F02D" w14:textId="6C15BEBF"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Pr>
          <w:rFonts w:ascii="Arial Narrow" w:eastAsiaTheme="majorEastAsia" w:hAnsi="Arial Narrow" w:cs="Arial"/>
          <w:bCs/>
          <w:szCs w:val="32"/>
        </w:rPr>
        <w:t>Donde:</w:t>
      </w:r>
    </w:p>
    <w:p w14:paraId="1AD8F853" w14:textId="1E0E7A75"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3C45CB2F" w14:textId="6653078C"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5A25321A" w14:textId="1498D6AF"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1"/>
    <w:p w14:paraId="374F5636"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54F33B79" w14:textId="445CCDC8"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Pr>
          <w:rFonts w:ascii="Arial Narrow" w:hAnsi="Arial Narrow" w:cs="Arial"/>
          <w:b/>
        </w:rPr>
        <w:tab/>
      </w:r>
      <w:r>
        <w:rPr>
          <w:rFonts w:ascii="Arial Narrow" w:hAnsi="Arial Narrow" w:cs="Arial"/>
          <w:b/>
        </w:rPr>
        <w:tab/>
      </w:r>
    </w:p>
    <w:p w14:paraId="23AD475B"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Pr>
          <w:rFonts w:ascii="Arial Narrow" w:hAnsi="Arial Narrow" w:cs="Arial"/>
          <w:b/>
          <w:lang w:val="es-PE"/>
        </w:rPr>
        <w:t>Cálculos y Resultados de la Distribución Normal</w:t>
      </w:r>
    </w:p>
    <w:p w14:paraId="62FBC009" w14:textId="28E38D39"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62EE3C6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7EFB145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5F8293B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9B5C30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1EB58DB" w14:textId="6D149134"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Pr>
          <w:rFonts w:ascii="Arial Narrow" w:hAnsi="Arial Narrow" w:cs="Arial"/>
          <w:b/>
          <w:lang w:val="es-PE"/>
        </w:rPr>
        <w:t>Tabla N°04: Distribución Normal: Resultados de Precipitaciones Máximas para Diferentes Períodos de Retorno.</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2EB11E4D"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57A9F88D"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Pr>
                <w:rFonts w:ascii="Arial Narrow" w:eastAsia="Times New Roman" w:hAnsi="Arial Narrow" w:cs="Arial"/>
                <w:b/>
                <w:bCs/>
                <w:kern w:val="0"/>
                <w:sz w:val="20"/>
                <w:szCs w:val="20"/>
                <w:lang w:val="es-ES" w:eastAsia="es-ES"/>
                <w14:ligatures w14:val="none"/>
              </w:rPr>
              <w:t>B.1.  Distribución Normal</w:t>
            </w:r>
          </w:p>
        </w:tc>
      </w:tr>
      <w:tr w:rsidR="00527F25" w:rsidRPr="00EE246D" w14:paraId="60165BD8"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5BE44B16"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60216009"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7B6E1953"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49CE801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12158ED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P </w:t>
            </w:r>
            <w:proofErr w:type="gramStart"/>
            <w:r>
              <w:rPr>
                <w:rFonts w:ascii="Arial Narrow" w:eastAsia="Times New Roman" w:hAnsi="Arial Narrow" w:cs="Arial"/>
                <w:b/>
                <w:bCs/>
                <w:color w:val="FFFFFF"/>
                <w:kern w:val="0"/>
                <w:sz w:val="20"/>
                <w:szCs w:val="20"/>
                <w:lang w:val="es-ES" w:eastAsia="es-ES"/>
                <w14:ligatures w14:val="none"/>
              </w:rPr>
              <w:t>máx  (</w:t>
            </w:r>
            <w:proofErr w:type="gramEnd"/>
            <w:r>
              <w:rPr>
                <w:rFonts w:ascii="Arial Narrow" w:eastAsia="Times New Roman" w:hAnsi="Arial Narrow" w:cs="Arial"/>
                <w:b/>
                <w:bCs/>
                <w:color w:val="FFFFFF"/>
                <w:kern w:val="0"/>
                <w:sz w:val="20"/>
                <w:szCs w:val="20"/>
                <w:lang w:val="es-ES" w:eastAsia="es-ES"/>
                <w14:ligatures w14:val="none"/>
              </w:rPr>
              <w:t>mm)</w:t>
            </w:r>
          </w:p>
        </w:tc>
      </w:tr>
      <w:tr w:rsidR="00527F25" w:rsidRPr="00EE246D" w14:paraId="1CBD41B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54CE6A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0DC8375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500CA2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1A58B63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5853AA6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79.4</w:t>
            </w:r>
          </w:p>
        </w:tc>
      </w:tr>
      <w:tr w:rsidR="00527F25" w:rsidRPr="00EE246D" w14:paraId="0CA671F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38F76A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C6D43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53C7C74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3235AA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4FE7DA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97.9</w:t>
            </w:r>
          </w:p>
        </w:tc>
      </w:tr>
      <w:tr w:rsidR="00527F25" w:rsidRPr="00EE246D" w14:paraId="3861A1F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86F8AE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1A311F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69A3B18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47DE52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370AE78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107.6</w:t>
            </w:r>
          </w:p>
        </w:tc>
      </w:tr>
      <w:tr w:rsidR="00527F25" w:rsidRPr="00EE246D" w14:paraId="75F1336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48EDB0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477600D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150A719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4CB4D75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50B61FD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115.7</w:t>
            </w:r>
          </w:p>
        </w:tc>
      </w:tr>
      <w:tr w:rsidR="00527F25" w:rsidRPr="00EE246D" w14:paraId="69536CD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14DF99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676DFE5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01C2FE3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309F36B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6702967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118.0</w:t>
            </w:r>
          </w:p>
        </w:tc>
      </w:tr>
      <w:tr w:rsidR="00527F25" w:rsidRPr="00EE246D" w14:paraId="602C3C7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0830F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7EE93A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5487C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784A477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54A52FE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124.7</w:t>
            </w:r>
          </w:p>
        </w:tc>
      </w:tr>
      <w:tr w:rsidR="00527F25" w:rsidRPr="00EE246D" w14:paraId="0BDFA3B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C19536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12A0DDD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406BA25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C402C5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44F1D0A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130.7</w:t>
            </w:r>
          </w:p>
        </w:tc>
      </w:tr>
      <w:tr w:rsidR="00527F25" w:rsidRPr="00EE246D" w14:paraId="53D7FE29"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D986AA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7B40C4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7EC57D7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796BBBB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350D21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136.2</w:t>
            </w:r>
          </w:p>
        </w:tc>
      </w:tr>
      <w:tr w:rsidR="00527F25" w:rsidRPr="00EE246D" w14:paraId="51A2FB4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03E488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10724B6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0BC268E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3C3F6D9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685CF80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142.9</w:t>
            </w:r>
          </w:p>
        </w:tc>
      </w:tr>
    </w:tbl>
    <w:p w14:paraId="02FC36CD" w14:textId="4DAC48CC"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1F289EC4" w14:textId="45D4F8C8"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Pr>
          <w:rFonts w:ascii="Arial Narrow" w:hAnsi="Arial Narrow" w:cs="Arial"/>
          <w:bCs/>
          <w:lang w:val="es-PE"/>
        </w:rPr>
        <w:t>En el cuadro se presentan los resultados obtenidos de la distribución normal aplicada a los datos de precipitación máxima en 24 horas de la estación CO Tarapoto. Para cada período de retorno (T), se calculó la precipitación máxima (P máx) correspondiente, utilizando la media y desviación estándar previamente calculadas.</w:t>
      </w:r>
    </w:p>
    <w:p w14:paraId="08BFEECE" w14:textId="722340CB"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Pr>
          <w:rFonts w:ascii="Arial Narrow" w:hAnsi="Arial Narrow" w:cs="Arial"/>
          <w:bCs/>
          <w:lang w:val="es-PE"/>
        </w:rPr>
        <w:t>Los valores de la tabla corresponden a la precipitación máxima estimada para diferentes períodos de retorno, desde 2 hasta 500 años. A medida que aumenta el período de retorno, la precipitación máxima también aumenta, lo que refleja la mayor intensidad y probabilidad de ocurrencia de estos eventos extremos.</w:t>
      </w:r>
    </w:p>
    <w:p w14:paraId="0DE9A895" w14:textId="3A3DE3E4"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Pr>
          <w:rFonts w:ascii="Arial Narrow" w:hAnsi="Arial Narrow" w:cs="Arial"/>
          <w:b/>
          <w:lang w:val="es-PE"/>
        </w:rPr>
        <w:t>Gráfico N°01: Variación de la precipitación máxima Distribución Normal.</w:t>
      </w:r>
      <w:bookmarkEnd w:id="35"/>
    </w:p>
    <w:p w14:paraId="1CCE5F6F" w14:textId="7D01D0AB"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Pr>
          <w:rFonts w:ascii="Arial Narrow" w:hAnsi="Arial Narrow"/>
          <w:noProof/>
        </w:rPr>
        <w:lastRenderedPageBreak/>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52D24" w14:textId="0927383F"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Pr>
          <w:rFonts w:ascii="Arial Narrow" w:hAnsi="Arial Narrow" w:cs="Arial"/>
          <w:bCs/>
          <w:lang w:val="es-PE"/>
        </w:rPr>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139D88C6"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6FE04E14" w14:textId="4448BF3D" w:rsidR="00496334" w:rsidRPr="00EE246D" w:rsidRDefault="00EF37C5" w:rsidP="00092078">
      <w:pPr>
        <w:pStyle w:val="Ttulo2"/>
        <w:numPr>
          <w:ilvl w:val="4"/>
          <w:numId w:val="1"/>
        </w:numPr>
      </w:pPr>
      <w:bookmarkStart w:id="37" w:name="_Toc239860659"/>
      <w:bookmarkStart w:id="38" w:name="_Hlk199069424"/>
      <w:r>
        <w:t>Distribución Log-Normal</w:t>
      </w:r>
      <w:bookmarkEnd w:id="37"/>
    </w:p>
    <w:p w14:paraId="486420BD" w14:textId="77777777" w:rsidR="00092078" w:rsidRPr="00EE246D" w:rsidRDefault="00092078" w:rsidP="00092078">
      <w:pPr>
        <w:pStyle w:val="Prrafodelista"/>
        <w:ind w:left="1440"/>
        <w:rPr>
          <w:rFonts w:ascii="Arial Narrow" w:hAnsi="Arial Narrow"/>
        </w:rPr>
      </w:pPr>
    </w:p>
    <w:p w14:paraId="4D54F625" w14:textId="023423E9" w:rsidR="00092078" w:rsidRPr="00EE246D" w:rsidRDefault="00496334" w:rsidP="00092078">
      <w:pPr>
        <w:jc w:val="center"/>
        <w:rPr>
          <w:rFonts w:ascii="Arial Narrow" w:eastAsia="Times New Roman" w:hAnsi="Arial Narrow" w:cs="Arial"/>
          <w:b/>
          <w:bCs/>
          <w:kern w:val="0"/>
          <w:szCs w:val="24"/>
          <w:lang w:val="es-ES" w:eastAsia="es-ES"/>
          <w14:ligatures w14:val="none"/>
        </w:rPr>
      </w:pPr>
      <w:r>
        <w:rPr>
          <w:rFonts w:ascii="Arial Narrow" w:hAnsi="Arial Narrow" w:cs="Arial"/>
          <w:b/>
          <w:szCs w:val="24"/>
        </w:rPr>
        <w:t xml:space="preserve">Tabla N°05. </w:t>
      </w:r>
      <w:r>
        <w:rPr>
          <w:rFonts w:ascii="Arial Narrow" w:eastAsia="Times New Roman" w:hAnsi="Arial Narrow" w:cs="Arial"/>
          <w:b/>
          <w:bCs/>
          <w:kern w:val="0"/>
          <w:szCs w:val="24"/>
          <w:lang w:val="es-ES" w:eastAsia="es-ES"/>
          <w14:ligatures w14:val="none"/>
        </w:rPr>
        <w:t>Distribución Log Normal</w:t>
      </w:r>
    </w:p>
    <w:p w14:paraId="607070C4"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5916C8C"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59935E31"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B.2.  Distribución Log Normal</w:t>
            </w:r>
          </w:p>
        </w:tc>
      </w:tr>
      <w:tr w:rsidR="00092078" w:rsidRPr="00EE246D" w14:paraId="106F8BB1"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36FDFC2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48BFD8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02D37A6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060A8F8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5E3172B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2A0B595A"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092078" w:rsidRPr="00EE246D" w14:paraId="4182725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24ECF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447794E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3A98771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061DECB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450F4B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76D416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76.7</w:t>
            </w:r>
          </w:p>
        </w:tc>
      </w:tr>
      <w:tr w:rsidR="00092078" w:rsidRPr="00EE246D" w14:paraId="49B6591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468BD9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013DD8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3CA3574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15949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39662DC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1FF65F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95.8</w:t>
            </w:r>
          </w:p>
        </w:tc>
      </w:tr>
      <w:tr w:rsidR="00092078" w:rsidRPr="00EE246D" w14:paraId="58DA160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384B86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45A3E4B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B8B413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6852906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427BD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2356ED4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107.6</w:t>
            </w:r>
          </w:p>
        </w:tc>
      </w:tr>
      <w:tr w:rsidR="00092078" w:rsidRPr="00EE246D" w14:paraId="005DD7F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18B3AA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15569A3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3666557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0EE9A64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349BAD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536C64A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118.4</w:t>
            </w:r>
          </w:p>
        </w:tc>
      </w:tr>
      <w:tr w:rsidR="00092078" w:rsidRPr="00EE246D" w14:paraId="62E0E8E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B3330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65DCE9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708F61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5DD6654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04F8AE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535AF11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121.8</w:t>
            </w:r>
          </w:p>
        </w:tc>
      </w:tr>
      <w:tr w:rsidR="00092078" w:rsidRPr="00EE246D" w14:paraId="515AB7AE"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69530FE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3295D6A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395988C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3AE23E7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14846B0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370B8E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132.0</w:t>
            </w:r>
          </w:p>
        </w:tc>
      </w:tr>
      <w:tr w:rsidR="00092078" w:rsidRPr="00EE246D" w14:paraId="2BF3493D"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0456B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224545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5698869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347115F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71658CC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5FD5E6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141.8</w:t>
            </w:r>
          </w:p>
        </w:tc>
      </w:tr>
      <w:tr w:rsidR="00092078" w:rsidRPr="00EE246D" w14:paraId="312F0C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F4D7FA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4B260E7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E06CA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359EB1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240B661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6458793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151.5</w:t>
            </w:r>
          </w:p>
        </w:tc>
      </w:tr>
      <w:tr w:rsidR="00092078" w:rsidRPr="00EE246D" w14:paraId="7294FCE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4F786D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56FDC28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601C5A6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3AC6204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5DD20AD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5DF7481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164.1</w:t>
            </w:r>
          </w:p>
        </w:tc>
      </w:tr>
    </w:tbl>
    <w:p w14:paraId="59A7207F" w14:textId="18C8F15D" w:rsidR="00156249" w:rsidRPr="00EE246D" w:rsidRDefault="00156249" w:rsidP="00496334">
      <w:pPr>
        <w:tabs>
          <w:tab w:val="left" w:pos="1152"/>
        </w:tabs>
        <w:spacing w:line="360" w:lineRule="auto"/>
        <w:rPr>
          <w:rFonts w:ascii="Arial Narrow" w:hAnsi="Arial Narrow"/>
        </w:rPr>
      </w:pPr>
    </w:p>
    <w:p w14:paraId="15DEA75C" w14:textId="7FFCF38D" w:rsidR="00EF37C5" w:rsidRPr="00EE246D" w:rsidRDefault="00EF37C5" w:rsidP="0028003B">
      <w:pPr>
        <w:pStyle w:val="Prrafodelista"/>
        <w:spacing w:line="360" w:lineRule="auto"/>
        <w:ind w:left="1080"/>
        <w:jc w:val="both"/>
        <w:rPr>
          <w:rFonts w:ascii="Arial Narrow" w:hAnsi="Arial Narrow" w:cs="Arial"/>
        </w:rPr>
      </w:pPr>
      <w:r>
        <w:rPr>
          <w:rFonts w:ascii="Arial Narrow" w:hAnsi="Arial Narrow" w:cs="Arial"/>
        </w:rPr>
        <w:t xml:space="preserve">La Distribución Log-Normal se utiliza para modelar variables que son el resultado de la multiplicación de muchos factores independientes, y es especialmente útil cuando los datos no siguen una distribución normal, pero su logaritmo sí lo hace. En el caso de las </w:t>
      </w:r>
      <w:r>
        <w:rPr>
          <w:rFonts w:ascii="Arial Narrow" w:hAnsi="Arial Narrow" w:cs="Arial"/>
        </w:rPr>
        <w:lastRenderedPageBreak/>
        <w:t>precipitaciones, es común que los datos de precipitación sigan una distribución log-normal, ya que las precipitaciones extremas suelen presentar una distribución asimétrica, donde los valores grandes ocurren con menos frecuencia.</w:t>
      </w:r>
    </w:p>
    <w:p w14:paraId="27638859" w14:textId="77777777" w:rsidR="001144A2" w:rsidRPr="00EE246D" w:rsidRDefault="001144A2" w:rsidP="0028003B">
      <w:pPr>
        <w:pStyle w:val="Prrafodelista"/>
        <w:spacing w:line="360" w:lineRule="auto"/>
        <w:ind w:left="1080"/>
        <w:jc w:val="both"/>
        <w:rPr>
          <w:rFonts w:ascii="Arial Narrow" w:hAnsi="Arial Narrow" w:cs="Arial"/>
        </w:rPr>
      </w:pPr>
    </w:p>
    <w:p w14:paraId="175A2EA3" w14:textId="4EB72F7E" w:rsidR="00012AA2" w:rsidRPr="00EE246D" w:rsidRDefault="001144A2" w:rsidP="0028003B">
      <w:pPr>
        <w:pStyle w:val="Prrafodelista"/>
        <w:spacing w:line="360" w:lineRule="auto"/>
        <w:ind w:left="1080"/>
        <w:jc w:val="both"/>
        <w:rPr>
          <w:rFonts w:ascii="Arial Narrow" w:hAnsi="Arial Narrow" w:cs="Arial"/>
        </w:rPr>
      </w:pPr>
      <w:r>
        <w:rPr>
          <w:rFonts w:ascii="Arial Narrow" w:hAnsi="Arial Narrow" w:cs="Arial"/>
        </w:rPr>
        <w:t xml:space="preserve">Si una variable aleatoria X sigue una distribución normal, entonces su logaritmo natural, </w:t>
      </w:r>
      <w:proofErr w:type="spellStart"/>
      <w:r>
        <w:rPr>
          <w:rFonts w:ascii="Arial Narrow" w:hAnsi="Arial Narrow" w:cs="Arial"/>
        </w:rPr>
        <w:t>ln</w:t>
      </w:r>
      <w:proofErr w:type="spellEnd"/>
      <w:r>
        <w:rPr>
          <w:rFonts w:ascii="Arial Narrow" w:hAnsi="Arial Narrow" w:cs="Arial"/>
        </w:rPr>
        <w:t xml:space="preserve"> (X), sigue una distribución </w:t>
      </w:r>
      <w:r>
        <w:rPr>
          <w:rFonts w:ascii="Arial Narrow" w:hAnsi="Arial Narrow" w:cs="Arial"/>
          <w:b/>
          <w:bCs/>
        </w:rPr>
        <w:t>normal</w:t>
      </w:r>
      <w:r>
        <w:rPr>
          <w:rFonts w:ascii="Arial Narrow" w:hAnsi="Arial Narrow" w:cs="Arial"/>
        </w:rPr>
        <w:t xml:space="preserve">. De ahí el nombre de </w:t>
      </w:r>
      <w:r>
        <w:rPr>
          <w:rFonts w:ascii="Arial Narrow" w:hAnsi="Arial Narrow" w:cs="Arial"/>
          <w:b/>
          <w:bCs/>
        </w:rPr>
        <w:t>log-normal</w:t>
      </w:r>
      <w:r>
        <w:rPr>
          <w:rFonts w:ascii="Arial Narrow" w:hAnsi="Arial Narrow" w:cs="Arial"/>
        </w:rPr>
        <w:t>. La fórmula de la distribución log-normal es:</w:t>
      </w:r>
    </w:p>
    <w:p w14:paraId="6632E23C" w14:textId="37F6B9F9"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5A6979AE" w14:textId="77777777" w:rsidR="00012AA2" w:rsidRPr="00EE246D" w:rsidRDefault="00012AA2" w:rsidP="0028003B">
      <w:pPr>
        <w:spacing w:line="360" w:lineRule="auto"/>
        <w:jc w:val="both"/>
        <w:rPr>
          <w:rFonts w:ascii="Arial Narrow" w:eastAsiaTheme="majorEastAsia" w:hAnsi="Arial Narrow" w:cs="Arial"/>
          <w:b/>
          <w:szCs w:val="32"/>
        </w:rPr>
      </w:pPr>
    </w:p>
    <w:p w14:paraId="491E0DE2"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Pr>
          <w:rFonts w:ascii="Arial Narrow" w:eastAsiaTheme="majorEastAsia" w:hAnsi="Arial Narrow" w:cs="Arial"/>
          <w:bCs/>
          <w:szCs w:val="32"/>
        </w:rPr>
        <w:t>Donde:</w:t>
      </w:r>
    </w:p>
    <w:p w14:paraId="21077B22"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370B8D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5145683A"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6EBC53E2"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49EAE4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8"/>
    <w:p w14:paraId="5A3B6239" w14:textId="77777777" w:rsidR="00EF37C5" w:rsidRPr="00EE246D" w:rsidRDefault="00EF37C5" w:rsidP="0028003B">
      <w:pPr>
        <w:spacing w:line="360" w:lineRule="auto"/>
        <w:rPr>
          <w:rFonts w:ascii="Arial Narrow" w:hAnsi="Arial Narrow" w:cs="Arial"/>
        </w:rPr>
      </w:pPr>
    </w:p>
    <w:p w14:paraId="1D9F5C3B" w14:textId="01CF6762"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Pr>
          <w:rFonts w:ascii="Arial Narrow" w:hAnsi="Arial Narrow" w:cs="Arial"/>
          <w:b/>
          <w:lang w:val="es-PE"/>
        </w:rPr>
        <w:t>Cálculos y Resultados de la Distribución Log-Normal</w:t>
      </w:r>
    </w:p>
    <w:p w14:paraId="5FE9F351" w14:textId="3186A4B6"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 Tarapoto.</w:t>
      </w:r>
    </w:p>
    <w:p w14:paraId="79E1864B" w14:textId="77777777" w:rsidR="00A95793" w:rsidRPr="00EE246D" w:rsidRDefault="001144A2" w:rsidP="0028003B">
      <w:pPr>
        <w:pStyle w:val="Prrafodelista"/>
        <w:spacing w:line="360" w:lineRule="auto"/>
        <w:ind w:left="1080"/>
        <w:jc w:val="both"/>
        <w:rPr>
          <w:rFonts w:ascii="Arial Narrow" w:hAnsi="Arial Narrow" w:cs="Arial"/>
          <w:bCs/>
        </w:rPr>
      </w:pPr>
      <w:r>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FB8D95" w14:textId="5235ED68" w:rsidR="00012AA2" w:rsidRPr="00EE246D" w:rsidRDefault="001144A2" w:rsidP="0028003B">
      <w:pPr>
        <w:pStyle w:val="Prrafodelista"/>
        <w:spacing w:line="360" w:lineRule="auto"/>
        <w:ind w:left="1080"/>
        <w:jc w:val="both"/>
        <w:rPr>
          <w:rFonts w:ascii="Arial Narrow" w:hAnsi="Arial Narrow" w:cs="Arial"/>
        </w:rPr>
      </w:pPr>
      <w:r>
        <w:rPr>
          <w:rFonts w:ascii="Arial Narrow" w:hAnsi="Arial Narrow" w:cs="Arial"/>
          <w:bCs/>
        </w:rPr>
        <w:t>retorno. La fórmula utilizada para obtener las precipitaciones de diseño para un determinado período de retorno.</w:t>
      </w:r>
    </w:p>
    <w:p w14:paraId="4B48F641" w14:textId="77777777" w:rsidR="00012AA2" w:rsidRPr="00EE246D" w:rsidRDefault="00012AA2" w:rsidP="0028003B">
      <w:pPr>
        <w:spacing w:line="360" w:lineRule="auto"/>
        <w:jc w:val="both"/>
        <w:rPr>
          <w:rFonts w:ascii="Arial Narrow" w:hAnsi="Arial Narrow" w:cs="Arial"/>
        </w:rPr>
      </w:pPr>
    </w:p>
    <w:p w14:paraId="446BC191" w14:textId="4AFDE208"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Pr>
          <w:rFonts w:ascii="Arial Narrow" w:hAnsi="Arial Narrow" w:cs="Arial"/>
          <w:b/>
          <w:bCs/>
        </w:rPr>
        <w:t>Gráfico N°02: Variación de la precipitación máxima Distribución Log Normal</w:t>
      </w:r>
    </w:p>
    <w:bookmarkEnd w:id="39"/>
    <w:p w14:paraId="74F78215" w14:textId="0DC925B6" w:rsidR="00CF0602" w:rsidRPr="00EE246D" w:rsidRDefault="00866F82" w:rsidP="00496334">
      <w:pPr>
        <w:pStyle w:val="Prrafodelista"/>
        <w:spacing w:line="360" w:lineRule="auto"/>
        <w:ind w:left="1134"/>
        <w:jc w:val="both"/>
        <w:rPr>
          <w:rFonts w:ascii="Arial Narrow" w:hAnsi="Arial Narrow" w:cs="Arial"/>
          <w:b/>
          <w:bCs/>
        </w:rPr>
      </w:pPr>
      <w:r>
        <w:rPr>
          <w:rFonts w:ascii="Arial Narrow" w:hAnsi="Arial Narrow"/>
          <w:noProof/>
        </w:rPr>
        <w:lastRenderedPageBreak/>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51463A" w14:textId="3658792F"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Pr>
          <w:rFonts w:ascii="Arial Narrow" w:hAnsi="Arial Narrow" w:cs="Arial"/>
          <w:bCs/>
          <w:lang w:val="es-PE"/>
        </w:rPr>
        <w:t>El gráfico muestra la variación de la precipitación máxima en 24 horas según la Distribución Log Normal para diferentes períodos de retorno. En el eje X se representan los períodos de retorno (T), que van desde 2 años hasta 500 años, mientras que en el eje Y se muestra la precipitación máxima (P máx) en milímetros.</w:t>
      </w:r>
    </w:p>
    <w:bookmarkEnd w:id="40"/>
    <w:p w14:paraId="21DBCEF9"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3E691E98" w14:textId="1034F293" w:rsidR="009401EE" w:rsidRPr="00EE246D" w:rsidRDefault="001144A2" w:rsidP="00866F82">
      <w:pPr>
        <w:pStyle w:val="Ttulo2"/>
        <w:numPr>
          <w:ilvl w:val="4"/>
          <w:numId w:val="1"/>
        </w:numPr>
      </w:pPr>
      <w:bookmarkStart w:id="41" w:name="_Toc239860660"/>
      <w:bookmarkStart w:id="42" w:name="_Hlk199069739"/>
      <w:r>
        <w:t>Distribución Log Pearson III</w:t>
      </w:r>
      <w:bookmarkEnd w:id="41"/>
    </w:p>
    <w:p w14:paraId="400B652B" w14:textId="77777777" w:rsidR="00866F82" w:rsidRPr="00EE246D" w:rsidRDefault="00866F82" w:rsidP="00866F82">
      <w:pPr>
        <w:pStyle w:val="Prrafodelista"/>
        <w:ind w:left="1440"/>
        <w:rPr>
          <w:rFonts w:ascii="Arial Narrow" w:hAnsi="Arial Narrow"/>
        </w:rPr>
      </w:pPr>
    </w:p>
    <w:p w14:paraId="49620BC8" w14:textId="77777777" w:rsidR="009401EE" w:rsidRPr="00EE246D" w:rsidRDefault="009401EE" w:rsidP="0028003B">
      <w:pPr>
        <w:spacing w:line="360" w:lineRule="auto"/>
        <w:ind w:left="1134"/>
        <w:jc w:val="both"/>
        <w:rPr>
          <w:rFonts w:ascii="Arial Narrow" w:hAnsi="Arial Narrow" w:cs="Arial"/>
        </w:rPr>
      </w:pPr>
      <w:r>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516ADCCF" w14:textId="77777777" w:rsidR="009401EE" w:rsidRPr="00EE246D" w:rsidRDefault="009401EE" w:rsidP="0028003B">
      <w:pPr>
        <w:spacing w:line="360" w:lineRule="auto"/>
        <w:jc w:val="both"/>
        <w:rPr>
          <w:rFonts w:ascii="Arial Narrow" w:hAnsi="Arial Narrow" w:cs="Arial"/>
        </w:rPr>
      </w:pPr>
    </w:p>
    <w:p w14:paraId="1D8699BF" w14:textId="0BA5D349" w:rsidR="009401EE" w:rsidRPr="00EE246D" w:rsidRDefault="009401EE" w:rsidP="0028003B">
      <w:pPr>
        <w:spacing w:line="360" w:lineRule="auto"/>
        <w:ind w:left="1134"/>
        <w:jc w:val="both"/>
        <w:rPr>
          <w:rFonts w:ascii="Arial Narrow" w:hAnsi="Arial Narrow" w:cs="Arial"/>
        </w:rPr>
      </w:pPr>
      <w:r>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33361CEA" w14:textId="6FBD938A" w:rsidR="00255823" w:rsidRPr="00EE246D" w:rsidRDefault="00255823" w:rsidP="0028003B">
      <w:pPr>
        <w:tabs>
          <w:tab w:val="left" w:pos="7535"/>
        </w:tabs>
        <w:spacing w:line="360" w:lineRule="auto"/>
        <w:jc w:val="both"/>
        <w:rPr>
          <w:rFonts w:ascii="Arial Narrow" w:hAnsi="Arial Narrow" w:cs="Arial"/>
        </w:rPr>
      </w:pPr>
    </w:p>
    <w:p w14:paraId="0B7EFE57" w14:textId="18288514" w:rsidR="009401EE" w:rsidRPr="00EE246D" w:rsidRDefault="009401EE" w:rsidP="0028003B">
      <w:pPr>
        <w:spacing w:line="360" w:lineRule="auto"/>
        <w:ind w:left="1134"/>
        <w:jc w:val="both"/>
        <w:rPr>
          <w:rFonts w:ascii="Arial Narrow" w:hAnsi="Arial Narrow" w:cs="Arial"/>
        </w:rPr>
      </w:pPr>
      <w:r>
        <w:rPr>
          <w:rFonts w:ascii="Arial Narrow" w:hAnsi="Arial Narrow" w:cs="Arial"/>
        </w:rPr>
        <w:t>La fórmula general de la distribución log-Pearson III es la siguiente:</w:t>
      </w:r>
    </w:p>
    <w:p w14:paraId="59545B9A" w14:textId="77777777" w:rsidR="009401EE" w:rsidRPr="00EE246D" w:rsidRDefault="009401EE" w:rsidP="0028003B">
      <w:pPr>
        <w:spacing w:line="360" w:lineRule="auto"/>
        <w:ind w:left="1134"/>
        <w:jc w:val="both"/>
        <w:rPr>
          <w:rFonts w:ascii="Arial Narrow" w:hAnsi="Arial Narrow" w:cs="Arial"/>
        </w:rPr>
      </w:pPr>
    </w:p>
    <w:p w14:paraId="21239AEA" w14:textId="6AAABD78" w:rsidR="00255823" w:rsidRPr="00EE246D" w:rsidRDefault="00D17AE5" w:rsidP="0028003B">
      <w:pPr>
        <w:pStyle w:val="Prrafodelista"/>
        <w:spacing w:line="360" w:lineRule="auto"/>
        <w:ind w:left="1080"/>
        <w:jc w:val="center"/>
        <w:rPr>
          <w:rFonts w:ascii="Arial Narrow" w:hAnsi="Arial Narrow" w:cs="Arial"/>
          <w:sz w:val="20"/>
          <w:szCs w:val="20"/>
        </w:rPr>
      </w:pPr>
      <w:r>
        <w:rPr>
          <w:rFonts w:ascii="Arial Narrow" w:hAnsi="Arial Narrow" w:cs="Arial"/>
          <w:sz w:val="20"/>
          <w:szCs w:val="20"/>
        </w:rPr>
        <w:lastRenderedPageBreak/>
        <w:pict w14:anchorId="203A4589">
          <v:shape id="_x0000_i1030" type="#_x0000_t75" style="width:149.55pt;height:39.9pt;mso-position-horizontal-relative:page;mso-position-vertical-relative:page" equationxml="&lt;">
            <v:fill o:detectmouseclick="t"/>
            <v:imagedata r:id="rId24" o:title=""/>
            <o:lock v:ext="edit" aspectratio="f"/>
          </v:shape>
        </w:pict>
      </w:r>
      <w:bookmarkEnd w:id="42"/>
    </w:p>
    <w:p w14:paraId="329CC171" w14:textId="77777777" w:rsidR="00012AA2" w:rsidRPr="00EE246D" w:rsidRDefault="00012AA2" w:rsidP="0028003B">
      <w:pPr>
        <w:pStyle w:val="Prrafodelista"/>
        <w:spacing w:line="360" w:lineRule="auto"/>
        <w:ind w:left="1080"/>
        <w:jc w:val="center"/>
        <w:rPr>
          <w:rFonts w:ascii="Arial Narrow" w:hAnsi="Arial Narrow" w:cs="Arial"/>
        </w:rPr>
      </w:pPr>
    </w:p>
    <w:p w14:paraId="0A806AEF" w14:textId="28A274E1"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Pr>
          <w:rFonts w:ascii="Arial Narrow" w:hAnsi="Arial Narrow" w:cs="Arial"/>
          <w:b/>
          <w:lang w:val="es-PE"/>
        </w:rPr>
        <w:t>Tabla N°06: Distribución Log Pearson III: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35075DD2" w14:textId="77777777" w:rsidTr="00637427">
        <w:trPr>
          <w:trHeight w:val="403"/>
        </w:trPr>
        <w:tc>
          <w:tcPr>
            <w:tcW w:w="7820" w:type="dxa"/>
            <w:gridSpan w:val="7"/>
            <w:noWrap/>
            <w:vAlign w:val="center"/>
            <w:hideMark/>
          </w:tcPr>
          <w:p w14:paraId="60EE678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B.3.  Distribución Log Pearson III</w:t>
            </w:r>
          </w:p>
        </w:tc>
      </w:tr>
      <w:tr w:rsidR="00866F82" w:rsidRPr="00EE246D" w14:paraId="365F27E2" w14:textId="77777777" w:rsidTr="00637427">
        <w:trPr>
          <w:trHeight w:val="403"/>
        </w:trPr>
        <w:tc>
          <w:tcPr>
            <w:tcW w:w="1569" w:type="dxa"/>
            <w:shd w:val="clear" w:color="000000" w:fill="9A0000"/>
            <w:vAlign w:val="center"/>
            <w:hideMark/>
          </w:tcPr>
          <w:p w14:paraId="76A713B5"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02ABFF78"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1B7443B0"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5655670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255EF30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469D375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186002F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866F82" w:rsidRPr="00EE246D" w14:paraId="691D4023" w14:textId="77777777" w:rsidTr="00637427">
        <w:trPr>
          <w:trHeight w:val="403"/>
        </w:trPr>
        <w:tc>
          <w:tcPr>
            <w:tcW w:w="1569" w:type="dxa"/>
            <w:noWrap/>
            <w:vAlign w:val="center"/>
            <w:hideMark/>
          </w:tcPr>
          <w:p w14:paraId="7B89D4A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101" w:type="dxa"/>
            <w:noWrap/>
            <w:vAlign w:val="center"/>
            <w:hideMark/>
          </w:tcPr>
          <w:p w14:paraId="71AF01E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911" w:type="dxa"/>
            <w:noWrap/>
            <w:vAlign w:val="center"/>
            <w:hideMark/>
          </w:tcPr>
          <w:p w14:paraId="61E9A80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722" w:type="dxa"/>
            <w:noWrap/>
            <w:vAlign w:val="center"/>
            <w:hideMark/>
          </w:tcPr>
          <w:p w14:paraId="5BE0FB8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w:t>
            </w:r>
          </w:p>
        </w:tc>
        <w:tc>
          <w:tcPr>
            <w:tcW w:w="1027" w:type="dxa"/>
            <w:noWrap/>
            <w:vAlign w:val="center"/>
            <w:hideMark/>
          </w:tcPr>
          <w:p w14:paraId="611E26B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-0.026</w:t>
            </w:r>
          </w:p>
        </w:tc>
        <w:tc>
          <w:tcPr>
            <w:tcW w:w="1006" w:type="dxa"/>
            <w:noWrap/>
            <w:vAlign w:val="center"/>
            <w:hideMark/>
          </w:tcPr>
          <w:p w14:paraId="5CC0D9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1.882</w:t>
            </w:r>
          </w:p>
        </w:tc>
        <w:tc>
          <w:tcPr>
            <w:tcW w:w="1484" w:type="dxa"/>
            <w:noWrap/>
            <w:vAlign w:val="center"/>
            <w:hideMark/>
          </w:tcPr>
          <w:p w14:paraId="6D54CBD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76.2</w:t>
            </w:r>
          </w:p>
        </w:tc>
      </w:tr>
      <w:tr w:rsidR="00866F82" w:rsidRPr="00EE246D" w14:paraId="48CE5AE7" w14:textId="77777777" w:rsidTr="00637427">
        <w:trPr>
          <w:trHeight w:val="403"/>
        </w:trPr>
        <w:tc>
          <w:tcPr>
            <w:tcW w:w="1569" w:type="dxa"/>
            <w:noWrap/>
            <w:vAlign w:val="center"/>
            <w:hideMark/>
          </w:tcPr>
          <w:p w14:paraId="223265B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101" w:type="dxa"/>
            <w:noWrap/>
            <w:vAlign w:val="center"/>
            <w:hideMark/>
          </w:tcPr>
          <w:p w14:paraId="0275FA8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911" w:type="dxa"/>
            <w:noWrap/>
            <w:vAlign w:val="center"/>
            <w:hideMark/>
          </w:tcPr>
          <w:p w14:paraId="0317B72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722" w:type="dxa"/>
            <w:noWrap/>
            <w:vAlign w:val="center"/>
            <w:hideMark/>
          </w:tcPr>
          <w:p w14:paraId="3FD90A1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w:t>
            </w:r>
          </w:p>
        </w:tc>
        <w:tc>
          <w:tcPr>
            <w:tcW w:w="1027" w:type="dxa"/>
            <w:noWrap/>
            <w:vAlign w:val="center"/>
            <w:hideMark/>
          </w:tcPr>
          <w:p w14:paraId="0463E49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0.833</w:t>
            </w:r>
          </w:p>
        </w:tc>
        <w:tc>
          <w:tcPr>
            <w:tcW w:w="1006" w:type="dxa"/>
            <w:noWrap/>
            <w:vAlign w:val="center"/>
            <w:hideMark/>
          </w:tcPr>
          <w:p w14:paraId="0744824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1.980</w:t>
            </w:r>
          </w:p>
        </w:tc>
        <w:tc>
          <w:tcPr>
            <w:tcW w:w="1484" w:type="dxa"/>
            <w:noWrap/>
            <w:vAlign w:val="center"/>
            <w:hideMark/>
          </w:tcPr>
          <w:p w14:paraId="6A4735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95.6</w:t>
            </w:r>
          </w:p>
        </w:tc>
      </w:tr>
      <w:tr w:rsidR="00866F82" w:rsidRPr="00EE246D" w14:paraId="5E470F17" w14:textId="77777777" w:rsidTr="00637427">
        <w:trPr>
          <w:trHeight w:val="403"/>
        </w:trPr>
        <w:tc>
          <w:tcPr>
            <w:tcW w:w="1569" w:type="dxa"/>
            <w:noWrap/>
            <w:vAlign w:val="center"/>
            <w:hideMark/>
          </w:tcPr>
          <w:p w14:paraId="2F822BE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101" w:type="dxa"/>
            <w:noWrap/>
            <w:vAlign w:val="center"/>
            <w:hideMark/>
          </w:tcPr>
          <w:p w14:paraId="2FDC256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911" w:type="dxa"/>
            <w:noWrap/>
            <w:vAlign w:val="center"/>
            <w:hideMark/>
          </w:tcPr>
          <w:p w14:paraId="2B938F0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722" w:type="dxa"/>
            <w:noWrap/>
            <w:vAlign w:val="center"/>
            <w:hideMark/>
          </w:tcPr>
          <w:p w14:paraId="56E2B24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w:t>
            </w:r>
          </w:p>
        </w:tc>
        <w:tc>
          <w:tcPr>
            <w:tcW w:w="1027" w:type="dxa"/>
            <w:noWrap/>
            <w:vAlign w:val="center"/>
            <w:hideMark/>
          </w:tcPr>
          <w:p w14:paraId="51DDD9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1.297</w:t>
            </w:r>
          </w:p>
        </w:tc>
        <w:tc>
          <w:tcPr>
            <w:tcW w:w="1006" w:type="dxa"/>
            <w:noWrap/>
            <w:vAlign w:val="center"/>
            <w:hideMark/>
          </w:tcPr>
          <w:p w14:paraId="46F8A9E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2.034</w:t>
            </w:r>
          </w:p>
        </w:tc>
        <w:tc>
          <w:tcPr>
            <w:tcW w:w="1484" w:type="dxa"/>
            <w:noWrap/>
            <w:vAlign w:val="center"/>
            <w:hideMark/>
          </w:tcPr>
          <w:p w14:paraId="4C9A80A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108.0</w:t>
            </w:r>
          </w:p>
        </w:tc>
      </w:tr>
      <w:tr w:rsidR="00866F82" w:rsidRPr="00EE246D" w14:paraId="2270AB20" w14:textId="77777777" w:rsidTr="00637427">
        <w:trPr>
          <w:trHeight w:val="403"/>
        </w:trPr>
        <w:tc>
          <w:tcPr>
            <w:tcW w:w="1569" w:type="dxa"/>
            <w:noWrap/>
            <w:vAlign w:val="center"/>
            <w:hideMark/>
          </w:tcPr>
          <w:p w14:paraId="671ABF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101" w:type="dxa"/>
            <w:noWrap/>
            <w:vAlign w:val="center"/>
            <w:hideMark/>
          </w:tcPr>
          <w:p w14:paraId="0834123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911" w:type="dxa"/>
            <w:noWrap/>
            <w:vAlign w:val="center"/>
            <w:hideMark/>
          </w:tcPr>
          <w:p w14:paraId="50AAA69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722" w:type="dxa"/>
            <w:noWrap/>
            <w:vAlign w:val="center"/>
            <w:hideMark/>
          </w:tcPr>
          <w:p w14:paraId="3DC598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1.65</w:t>
            </w:r>
          </w:p>
        </w:tc>
        <w:tc>
          <w:tcPr>
            <w:tcW w:w="1027" w:type="dxa"/>
            <w:noWrap/>
            <w:vAlign w:val="center"/>
            <w:hideMark/>
          </w:tcPr>
          <w:p w14:paraId="607BB95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1.688</w:t>
            </w:r>
          </w:p>
        </w:tc>
        <w:tc>
          <w:tcPr>
            <w:tcW w:w="1006" w:type="dxa"/>
            <w:noWrap/>
            <w:vAlign w:val="center"/>
            <w:hideMark/>
          </w:tcPr>
          <w:p w14:paraId="0582FC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2.078</w:t>
            </w:r>
          </w:p>
        </w:tc>
        <w:tc>
          <w:tcPr>
            <w:tcW w:w="1484" w:type="dxa"/>
            <w:noWrap/>
            <w:vAlign w:val="center"/>
            <w:hideMark/>
          </w:tcPr>
          <w:p w14:paraId="0D2A14E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119.8</w:t>
            </w:r>
          </w:p>
        </w:tc>
      </w:tr>
      <w:tr w:rsidR="00866F82" w:rsidRPr="00EE246D" w14:paraId="593F4250" w14:textId="77777777" w:rsidTr="00637427">
        <w:trPr>
          <w:trHeight w:val="403"/>
        </w:trPr>
        <w:tc>
          <w:tcPr>
            <w:tcW w:w="1569" w:type="dxa"/>
            <w:noWrap/>
            <w:vAlign w:val="center"/>
            <w:hideMark/>
          </w:tcPr>
          <w:p w14:paraId="5761AF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101" w:type="dxa"/>
            <w:noWrap/>
            <w:vAlign w:val="center"/>
            <w:hideMark/>
          </w:tcPr>
          <w:p w14:paraId="59A45E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911" w:type="dxa"/>
            <w:noWrap/>
            <w:vAlign w:val="center"/>
            <w:hideMark/>
          </w:tcPr>
          <w:p w14:paraId="11C8E9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722" w:type="dxa"/>
            <w:noWrap/>
            <w:vAlign w:val="center"/>
            <w:hideMark/>
          </w:tcPr>
          <w:p w14:paraId="63ADE22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w:t>
            </w:r>
          </w:p>
        </w:tc>
        <w:tc>
          <w:tcPr>
            <w:tcW w:w="1027" w:type="dxa"/>
            <w:noWrap/>
            <w:vAlign w:val="center"/>
            <w:hideMark/>
          </w:tcPr>
          <w:p w14:paraId="20CA3A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1.804</w:t>
            </w:r>
          </w:p>
        </w:tc>
        <w:tc>
          <w:tcPr>
            <w:tcW w:w="1006" w:type="dxa"/>
            <w:noWrap/>
            <w:vAlign w:val="center"/>
            <w:hideMark/>
          </w:tcPr>
          <w:p w14:paraId="092E5B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2.092</w:t>
            </w:r>
          </w:p>
        </w:tc>
        <w:tc>
          <w:tcPr>
            <w:tcW w:w="1484" w:type="dxa"/>
            <w:noWrap/>
            <w:vAlign w:val="center"/>
            <w:hideMark/>
          </w:tcPr>
          <w:p w14:paraId="52887D6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123.5</w:t>
            </w:r>
          </w:p>
        </w:tc>
      </w:tr>
      <w:tr w:rsidR="00866F82" w:rsidRPr="00EE246D" w14:paraId="5EB4BCE2" w14:textId="77777777" w:rsidTr="00637427">
        <w:trPr>
          <w:trHeight w:val="403"/>
        </w:trPr>
        <w:tc>
          <w:tcPr>
            <w:tcW w:w="1569" w:type="dxa"/>
            <w:noWrap/>
            <w:vAlign w:val="center"/>
            <w:hideMark/>
          </w:tcPr>
          <w:p w14:paraId="6ADFE0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101" w:type="dxa"/>
            <w:noWrap/>
            <w:vAlign w:val="center"/>
            <w:hideMark/>
          </w:tcPr>
          <w:p w14:paraId="29C2440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911" w:type="dxa"/>
            <w:noWrap/>
            <w:vAlign w:val="center"/>
            <w:hideMark/>
          </w:tcPr>
          <w:p w14:paraId="1CB9380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722" w:type="dxa"/>
            <w:noWrap/>
            <w:vAlign w:val="center"/>
            <w:hideMark/>
          </w:tcPr>
          <w:p w14:paraId="08A763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w:t>
            </w:r>
          </w:p>
        </w:tc>
        <w:tc>
          <w:tcPr>
            <w:tcW w:w="1027" w:type="dxa"/>
            <w:noWrap/>
            <w:vAlign w:val="center"/>
            <w:hideMark/>
          </w:tcPr>
          <w:p w14:paraId="189467C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2.137</w:t>
            </w:r>
          </w:p>
        </w:tc>
        <w:tc>
          <w:tcPr>
            <w:tcW w:w="1006" w:type="dxa"/>
            <w:noWrap/>
            <w:vAlign w:val="center"/>
            <w:hideMark/>
          </w:tcPr>
          <w:p w14:paraId="105DFA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2.130</w:t>
            </w:r>
          </w:p>
        </w:tc>
        <w:tc>
          <w:tcPr>
            <w:tcW w:w="1484" w:type="dxa"/>
            <w:noWrap/>
            <w:vAlign w:val="center"/>
            <w:hideMark/>
          </w:tcPr>
          <w:p w14:paraId="0051D7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134.9</w:t>
            </w:r>
          </w:p>
        </w:tc>
      </w:tr>
      <w:tr w:rsidR="00866F82" w:rsidRPr="00EE246D" w14:paraId="5D7E4936" w14:textId="77777777" w:rsidTr="00637427">
        <w:trPr>
          <w:trHeight w:val="403"/>
        </w:trPr>
        <w:tc>
          <w:tcPr>
            <w:tcW w:w="1569" w:type="dxa"/>
            <w:noWrap/>
            <w:vAlign w:val="center"/>
            <w:hideMark/>
          </w:tcPr>
          <w:p w14:paraId="56BF00C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101" w:type="dxa"/>
            <w:noWrap/>
            <w:vAlign w:val="center"/>
            <w:hideMark/>
          </w:tcPr>
          <w:p w14:paraId="788E5A0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911" w:type="dxa"/>
            <w:noWrap/>
            <w:vAlign w:val="center"/>
            <w:hideMark/>
          </w:tcPr>
          <w:p w14:paraId="082119D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722" w:type="dxa"/>
            <w:noWrap/>
            <w:vAlign w:val="center"/>
            <w:hideMark/>
          </w:tcPr>
          <w:p w14:paraId="78E9D9D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2.33</w:t>
            </w:r>
          </w:p>
        </w:tc>
        <w:tc>
          <w:tcPr>
            <w:tcW w:w="1027" w:type="dxa"/>
            <w:noWrap/>
            <w:vAlign w:val="center"/>
            <w:hideMark/>
          </w:tcPr>
          <w:p w14:paraId="3E582EC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2.441</w:t>
            </w:r>
          </w:p>
        </w:tc>
        <w:tc>
          <w:tcPr>
            <w:tcW w:w="1006" w:type="dxa"/>
            <w:noWrap/>
            <w:vAlign w:val="center"/>
            <w:hideMark/>
          </w:tcPr>
          <w:p w14:paraId="58068D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2.165</w:t>
            </w:r>
          </w:p>
        </w:tc>
        <w:tc>
          <w:tcPr>
            <w:tcW w:w="1484" w:type="dxa"/>
            <w:noWrap/>
            <w:vAlign w:val="center"/>
            <w:hideMark/>
          </w:tcPr>
          <w:p w14:paraId="0E7FF24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146.2</w:t>
            </w:r>
          </w:p>
        </w:tc>
      </w:tr>
      <w:tr w:rsidR="00866F82" w:rsidRPr="00EE246D" w14:paraId="63FB0F42" w14:textId="77777777" w:rsidTr="00637427">
        <w:trPr>
          <w:trHeight w:val="403"/>
        </w:trPr>
        <w:tc>
          <w:tcPr>
            <w:tcW w:w="1569" w:type="dxa"/>
            <w:noWrap/>
            <w:vAlign w:val="center"/>
            <w:hideMark/>
          </w:tcPr>
          <w:p w14:paraId="50CB780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101" w:type="dxa"/>
            <w:noWrap/>
            <w:vAlign w:val="center"/>
            <w:hideMark/>
          </w:tcPr>
          <w:p w14:paraId="28C895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911" w:type="dxa"/>
            <w:noWrap/>
            <w:vAlign w:val="center"/>
            <w:hideMark/>
          </w:tcPr>
          <w:p w14:paraId="321A9F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722" w:type="dxa"/>
            <w:noWrap/>
            <w:vAlign w:val="center"/>
            <w:hideMark/>
          </w:tcPr>
          <w:p w14:paraId="4263882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2.58</w:t>
            </w:r>
          </w:p>
        </w:tc>
        <w:tc>
          <w:tcPr>
            <w:tcW w:w="1027" w:type="dxa"/>
            <w:noWrap/>
            <w:vAlign w:val="center"/>
            <w:hideMark/>
          </w:tcPr>
          <w:p w14:paraId="7F6AC1F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2.723</w:t>
            </w:r>
          </w:p>
        </w:tc>
        <w:tc>
          <w:tcPr>
            <w:tcW w:w="1006" w:type="dxa"/>
            <w:noWrap/>
            <w:vAlign w:val="center"/>
            <w:hideMark/>
          </w:tcPr>
          <w:p w14:paraId="3DA008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2.197</w:t>
            </w:r>
          </w:p>
        </w:tc>
        <w:tc>
          <w:tcPr>
            <w:tcW w:w="1484" w:type="dxa"/>
            <w:noWrap/>
            <w:vAlign w:val="center"/>
            <w:hideMark/>
          </w:tcPr>
          <w:p w14:paraId="3F6D6C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157.5</w:t>
            </w:r>
          </w:p>
        </w:tc>
      </w:tr>
      <w:tr w:rsidR="00866F82" w:rsidRPr="00EE246D" w14:paraId="61D3D637" w14:textId="77777777" w:rsidTr="00637427">
        <w:trPr>
          <w:trHeight w:val="403"/>
        </w:trPr>
        <w:tc>
          <w:tcPr>
            <w:tcW w:w="1569" w:type="dxa"/>
            <w:noWrap/>
            <w:vAlign w:val="center"/>
            <w:hideMark/>
          </w:tcPr>
          <w:p w14:paraId="31853FA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101" w:type="dxa"/>
            <w:noWrap/>
            <w:vAlign w:val="center"/>
            <w:hideMark/>
          </w:tcPr>
          <w:p w14:paraId="5FE7B9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911" w:type="dxa"/>
            <w:noWrap/>
            <w:vAlign w:val="center"/>
            <w:hideMark/>
          </w:tcPr>
          <w:p w14:paraId="57D7145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722" w:type="dxa"/>
            <w:noWrap/>
            <w:vAlign w:val="center"/>
            <w:hideMark/>
          </w:tcPr>
          <w:p w14:paraId="71337F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2.88</w:t>
            </w:r>
          </w:p>
        </w:tc>
        <w:tc>
          <w:tcPr>
            <w:tcW w:w="1027" w:type="dxa"/>
            <w:noWrap/>
            <w:vAlign w:val="center"/>
            <w:hideMark/>
          </w:tcPr>
          <w:p w14:paraId="5FBBD36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3.070</w:t>
            </w:r>
          </w:p>
        </w:tc>
        <w:tc>
          <w:tcPr>
            <w:tcW w:w="1006" w:type="dxa"/>
            <w:noWrap/>
            <w:vAlign w:val="center"/>
            <w:hideMark/>
          </w:tcPr>
          <w:p w14:paraId="43A962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2.237</w:t>
            </w:r>
          </w:p>
        </w:tc>
        <w:tc>
          <w:tcPr>
            <w:tcW w:w="1484" w:type="dxa"/>
            <w:noWrap/>
            <w:vAlign w:val="center"/>
            <w:hideMark/>
          </w:tcPr>
          <w:p w14:paraId="54231B1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172.6</w:t>
            </w:r>
          </w:p>
        </w:tc>
      </w:tr>
    </w:tbl>
    <w:p w14:paraId="64F36DE3"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7D7186DA" w14:textId="14EE446B"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0D6C7096" w14:textId="074F5F52"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426E5458"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67F6EBBB" w14:textId="02F20782"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Pr>
          <w:rFonts w:ascii="Arial Narrow" w:hAnsi="Arial Narrow" w:cs="Arial"/>
          <w:b/>
          <w:lang w:val="es-PE"/>
        </w:rPr>
        <w:t>Gráfico N°03: Variación de la precipitación máxima Distribución Log Pearson III</w:t>
      </w:r>
    </w:p>
    <w:p w14:paraId="74EBA3E4" w14:textId="1CD49802"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Pr>
          <w:rFonts w:ascii="Arial Narrow" w:hAnsi="Arial Narrow"/>
          <w:noProof/>
        </w:rPr>
        <w:lastRenderedPageBreak/>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06A9F00E"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4EE587A3" w14:textId="23E9084C"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26B682E2"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103079" w14:textId="6CBA2A6F" w:rsidR="00CF0602" w:rsidRPr="00EE246D" w:rsidRDefault="00CF0602" w:rsidP="00637427">
      <w:pPr>
        <w:pStyle w:val="Ttulo2"/>
        <w:numPr>
          <w:ilvl w:val="4"/>
          <w:numId w:val="1"/>
        </w:numPr>
      </w:pPr>
      <w:bookmarkStart w:id="47" w:name="_Toc239860661"/>
      <w:bookmarkStart w:id="48" w:name="_Hlk199070500"/>
      <w:r>
        <w:t>Distribución Extrema Tipo I – Gumbel</w:t>
      </w:r>
      <w:bookmarkEnd w:id="47"/>
    </w:p>
    <w:p w14:paraId="466BCBFA" w14:textId="77777777" w:rsidR="00637427" w:rsidRPr="00EE246D" w:rsidRDefault="00637427" w:rsidP="00637427">
      <w:pPr>
        <w:rPr>
          <w:rFonts w:ascii="Arial Narrow" w:hAnsi="Arial Narrow"/>
        </w:rPr>
      </w:pPr>
    </w:p>
    <w:p w14:paraId="10721641" w14:textId="77777777" w:rsidR="00CF0602" w:rsidRPr="00EE246D" w:rsidRDefault="00CF0602" w:rsidP="0028003B">
      <w:pPr>
        <w:spacing w:line="360" w:lineRule="auto"/>
        <w:ind w:left="1134"/>
        <w:jc w:val="both"/>
        <w:rPr>
          <w:rFonts w:ascii="Arial Narrow" w:hAnsi="Arial Narrow" w:cs="Arial"/>
        </w:rPr>
      </w:pPr>
      <w:r>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03CC6A4C" w14:textId="77777777" w:rsidR="00CF0602" w:rsidRPr="00EE246D" w:rsidRDefault="00CF0602" w:rsidP="0028003B">
      <w:pPr>
        <w:spacing w:line="360" w:lineRule="auto"/>
        <w:ind w:left="1134"/>
        <w:jc w:val="both"/>
        <w:rPr>
          <w:rFonts w:ascii="Arial Narrow" w:hAnsi="Arial Narrow" w:cs="Arial"/>
        </w:rPr>
      </w:pPr>
    </w:p>
    <w:p w14:paraId="37C58914" w14:textId="07664FD7" w:rsidR="00CF0602" w:rsidRPr="00EE246D" w:rsidRDefault="00CF0602" w:rsidP="0028003B">
      <w:pPr>
        <w:spacing w:line="360" w:lineRule="auto"/>
        <w:ind w:left="1134"/>
        <w:jc w:val="both"/>
        <w:rPr>
          <w:rFonts w:ascii="Arial Narrow" w:hAnsi="Arial Narrow" w:cs="Arial"/>
        </w:rPr>
      </w:pPr>
      <w:r>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529BCB3" w14:textId="77777777" w:rsidR="00496334" w:rsidRPr="00EE246D" w:rsidRDefault="00496334" w:rsidP="0028003B">
      <w:pPr>
        <w:spacing w:line="360" w:lineRule="auto"/>
        <w:ind w:left="1134"/>
        <w:jc w:val="both"/>
        <w:rPr>
          <w:rFonts w:ascii="Arial Narrow" w:hAnsi="Arial Narrow" w:cs="Arial"/>
        </w:rPr>
      </w:pPr>
    </w:p>
    <w:p w14:paraId="4965D9D4" w14:textId="79DD3A1D" w:rsidR="00CF0602" w:rsidRPr="00EE246D" w:rsidRDefault="00CF0602" w:rsidP="0028003B">
      <w:pPr>
        <w:spacing w:line="360" w:lineRule="auto"/>
        <w:ind w:left="1134"/>
        <w:jc w:val="both"/>
        <w:rPr>
          <w:rFonts w:ascii="Arial Narrow" w:hAnsi="Arial Narrow" w:cs="Arial"/>
        </w:rPr>
      </w:pPr>
      <w:r>
        <w:rPr>
          <w:rFonts w:ascii="Arial Narrow" w:hAnsi="Arial Narrow" w:cs="Arial"/>
        </w:rPr>
        <w:lastRenderedPageBreak/>
        <w:t>La fórmula de la distribución Extrema Tipo I – Gumbel es la siguiente:</w:t>
      </w:r>
    </w:p>
    <w:p w14:paraId="2D62FBE2" w14:textId="77777777" w:rsidR="00CF0602" w:rsidRPr="00EE246D" w:rsidRDefault="00CF0602" w:rsidP="0028003B">
      <w:pPr>
        <w:pStyle w:val="Prrafodelista"/>
        <w:spacing w:line="360" w:lineRule="auto"/>
        <w:ind w:left="1080"/>
        <w:rPr>
          <w:rFonts w:ascii="Arial Narrow" w:hAnsi="Arial Narrow" w:cs="Arial"/>
        </w:rPr>
      </w:pPr>
    </w:p>
    <w:p w14:paraId="4F8A5629" w14:textId="2233EB13"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8"/>
    <w:p w14:paraId="0BE82C83" w14:textId="4085D300"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6C16BC7C" w14:textId="53AAEA94"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Pr>
          <w:rFonts w:ascii="Arial Narrow" w:hAnsi="Arial Narrow" w:cs="Arial"/>
          <w:b/>
          <w:lang w:val="es-PE"/>
        </w:rPr>
        <w:t>Tabla N°07: Distribución Extrema Tipo I –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6933792D"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3E47F29E" w14:textId="7876F8F9"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B.4.    Distribución Extrema Tipo I – Gumbel</w:t>
            </w:r>
          </w:p>
        </w:tc>
      </w:tr>
      <w:tr w:rsidR="00637427" w:rsidRPr="00EE246D" w14:paraId="729F597B"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6BCB51F"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407D572E"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23864F5D"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637427" w:rsidRPr="00EE246D" w14:paraId="0D494728"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6638B47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286F87D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59BB9B7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75.7</w:t>
            </w:r>
          </w:p>
        </w:tc>
      </w:tr>
      <w:tr w:rsidR="00637427" w:rsidRPr="00EE246D" w14:paraId="2202E606"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F3B923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3B6502C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2D293C8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95.2</w:t>
            </w:r>
          </w:p>
        </w:tc>
      </w:tr>
      <w:tr w:rsidR="00637427" w:rsidRPr="00EE246D" w14:paraId="02B935D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43F40C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69A41E6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582E492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108.1</w:t>
            </w:r>
          </w:p>
        </w:tc>
      </w:tr>
      <w:tr w:rsidR="00637427" w:rsidRPr="00EE246D" w14:paraId="095107B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6521B7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6F4993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0A5F26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120.5</w:t>
            </w:r>
          </w:p>
        </w:tc>
      </w:tr>
      <w:tr w:rsidR="00637427" w:rsidRPr="00EE246D" w14:paraId="1575EC3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04A227C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5BDD333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5002C615"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124.5</w:t>
            </w:r>
          </w:p>
        </w:tc>
      </w:tr>
      <w:tr w:rsidR="00637427" w:rsidRPr="00EE246D" w14:paraId="52782878"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7F3087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71988FF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04D74B8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136.6</w:t>
            </w:r>
          </w:p>
        </w:tc>
      </w:tr>
      <w:tr w:rsidR="00637427" w:rsidRPr="00EE246D" w14:paraId="6CBFF1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6B55B8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5686603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7C2684C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148.6</w:t>
            </w:r>
          </w:p>
        </w:tc>
      </w:tr>
      <w:tr w:rsidR="00637427" w:rsidRPr="00EE246D" w14:paraId="5A30EF87"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AA8372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259500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760DDF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160.5</w:t>
            </w:r>
          </w:p>
        </w:tc>
      </w:tr>
      <w:tr w:rsidR="00637427" w:rsidRPr="00EE246D" w14:paraId="60C52DBE"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261E5F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20BEDE2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555CB62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176.3</w:t>
            </w:r>
          </w:p>
        </w:tc>
      </w:tr>
    </w:tbl>
    <w:p w14:paraId="40FA8D4E"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4CC0C78E" w14:textId="0CA0539F"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Pr>
          <w:rFonts w:ascii="Arial Narrow" w:hAnsi="Arial Narrow" w:cs="Arial"/>
          <w:bCs/>
          <w:lang w:val="es-PE"/>
        </w:rPr>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1088F6F0" w14:textId="67FE9F6E"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Pr>
          <w:rFonts w:ascii="Arial Narrow" w:hAnsi="Arial Narrow" w:cs="Arial"/>
          <w:b/>
          <w:lang w:val="es-PE"/>
        </w:rPr>
        <w:t>Gráfico N°7: Variación de la precipitación máxima Extrema Tipo I – Gumbel</w:t>
      </w:r>
    </w:p>
    <w:bookmarkEnd w:id="51"/>
    <w:p w14:paraId="16152A42" w14:textId="03CC845C"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Pr>
          <w:rFonts w:ascii="Arial Narrow" w:hAnsi="Arial Narrow"/>
          <w:noProof/>
        </w:rPr>
        <w:lastRenderedPageBreak/>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01D695" w14:textId="5F9850E6"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Pr>
          <w:rFonts w:ascii="Arial Narrow" w:hAnsi="Arial Narrow" w:cs="Arial"/>
          <w:bCs/>
          <w:lang w:val="es-PE"/>
        </w:rPr>
        <w:t xml:space="preserve">El gráfico muestra la variación de la precipitación máxima en 24 horas según la </w:t>
      </w:r>
      <w:r>
        <w:rPr>
          <w:rFonts w:ascii="Arial Narrow" w:hAnsi="Arial Narrow" w:cs="Arial"/>
          <w:b/>
          <w:lang w:val="es-PE"/>
        </w:rPr>
        <w:t>Extrema Tipo I – Gumbel</w:t>
      </w:r>
      <w:r>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6F1D0C2A"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2A7D2128" w14:textId="6A71B151" w:rsidR="008C451B" w:rsidRPr="00EE246D" w:rsidRDefault="00BF071E" w:rsidP="008C451B">
      <w:pPr>
        <w:pStyle w:val="Ttulo2"/>
        <w:numPr>
          <w:ilvl w:val="2"/>
          <w:numId w:val="1"/>
        </w:numPr>
        <w:spacing w:line="360" w:lineRule="auto"/>
      </w:pPr>
      <w:bookmarkStart w:id="53" w:name="_Toc239860662"/>
      <w:bookmarkStart w:id="54" w:name="_Hlk199070811"/>
      <w:r>
        <w:t>Resultados Del Análisis</w:t>
      </w:r>
      <w:bookmarkEnd w:id="53"/>
    </w:p>
    <w:p w14:paraId="32FE01FB" w14:textId="21220274" w:rsidR="007E2260" w:rsidRPr="00EE246D" w:rsidRDefault="007E2260" w:rsidP="007E2260">
      <w:pPr>
        <w:spacing w:line="360" w:lineRule="auto"/>
        <w:ind w:left="1134"/>
        <w:jc w:val="both"/>
        <w:rPr>
          <w:rFonts w:ascii="Arial Narrow" w:hAnsi="Arial Narrow"/>
        </w:rPr>
      </w:pPr>
      <w:r>
        <w:rPr>
          <w:rFonts w:ascii="Arial Narrow" w:hAnsi="Arial Narrow"/>
        </w:rPr>
        <w:t>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Centro de Acogida Residencial (CAR), ubicado en el distrito de Morales, provincia y departamento de San Martín.</w:t>
      </w:r>
    </w:p>
    <w:p w14:paraId="559ED5D2" w14:textId="77777777" w:rsidR="007E2260" w:rsidRPr="00EE246D" w:rsidRDefault="007E2260" w:rsidP="007E2260">
      <w:pPr>
        <w:spacing w:line="360" w:lineRule="auto"/>
        <w:ind w:left="1134"/>
        <w:jc w:val="both"/>
        <w:rPr>
          <w:rFonts w:ascii="Arial Narrow" w:hAnsi="Arial Narrow"/>
        </w:rPr>
      </w:pPr>
      <w:r>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70059495" w14:textId="77777777" w:rsidR="007E2260" w:rsidRPr="00EE246D" w:rsidRDefault="007E2260" w:rsidP="007E2260">
      <w:pPr>
        <w:spacing w:line="360" w:lineRule="auto"/>
        <w:ind w:left="1134"/>
        <w:jc w:val="both"/>
        <w:rPr>
          <w:rFonts w:ascii="Arial Narrow" w:hAnsi="Arial Narrow"/>
        </w:rPr>
      </w:pPr>
    </w:p>
    <w:p w14:paraId="19C0DA4A" w14:textId="0C68D8F1" w:rsidR="00BE7DB2" w:rsidRPr="00EE246D" w:rsidRDefault="007E2260" w:rsidP="00CC10CA">
      <w:pPr>
        <w:spacing w:line="360" w:lineRule="auto"/>
        <w:ind w:left="1134"/>
        <w:jc w:val="center"/>
        <w:rPr>
          <w:rFonts w:ascii="Arial Narrow" w:hAnsi="Arial Narrow"/>
          <w:b/>
          <w:bCs/>
        </w:rPr>
      </w:pPr>
      <w:r>
        <w:rPr>
          <w:rFonts w:ascii="Arial Narrow" w:hAnsi="Arial Narrow"/>
          <w:b/>
          <w:bCs/>
        </w:rPr>
        <w:t>Tabla N°08.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594D5341"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4E6C4C39"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lastRenderedPageBreak/>
              <w:t>Distribución de probabilidad</w:t>
            </w:r>
          </w:p>
        </w:tc>
        <w:tc>
          <w:tcPr>
            <w:tcW w:w="0" w:type="auto"/>
            <w:vAlign w:val="center"/>
            <w:hideMark/>
          </w:tcPr>
          <w:p w14:paraId="2BB4FCA7"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Estadístico reportado</w:t>
            </w:r>
          </w:p>
        </w:tc>
      </w:tr>
      <w:tr w:rsidR="007E2260" w:rsidRPr="00EE246D" w14:paraId="412655CF"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67FD47C"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710753C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0,0920</w:t>
            </w:r>
          </w:p>
        </w:tc>
      </w:tr>
      <w:tr w:rsidR="007E2260" w:rsidRPr="00EE246D" w14:paraId="2C0BB6EE"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6B6AF8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5979ADC1"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0,0894</w:t>
            </w:r>
          </w:p>
        </w:tc>
      </w:tr>
      <w:tr w:rsidR="007E2260" w:rsidRPr="00EE246D" w14:paraId="59163740"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8759EE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335EDB77"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0,0964</w:t>
            </w:r>
          </w:p>
        </w:tc>
      </w:tr>
      <w:tr w:rsidR="007E2260" w:rsidRPr="00EE246D" w14:paraId="48CFFF80"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445275FB"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Pr>
                <w:rFonts w:ascii="Arial Narrow" w:eastAsia="Times New Roman" w:hAnsi="Arial Narrow" w:cs="Times New Roman"/>
                <w:color w:val="000000"/>
                <w:kern w:val="0"/>
                <w:sz w:val="22"/>
                <w:lang w:val="pt-BR" w:eastAsia="es-ES"/>
                <w14:ligatures w14:val="none"/>
              </w:rPr>
              <w:t xml:space="preserve">Extrema Tipo I de </w:t>
            </w:r>
            <w:proofErr w:type="spellStart"/>
            <w:r>
              <w:rPr>
                <w:rFonts w:ascii="Arial Narrow" w:eastAsia="Times New Roman" w:hAnsi="Arial Narrow" w:cs="Times New Roman"/>
                <w:color w:val="000000"/>
                <w:kern w:val="0"/>
                <w:sz w:val="22"/>
                <w:lang w:val="pt-BR" w:eastAsia="es-ES"/>
                <w14:ligatures w14:val="none"/>
              </w:rPr>
              <w:t>Gumbel</w:t>
            </w:r>
            <w:proofErr w:type="spellEnd"/>
          </w:p>
        </w:tc>
        <w:tc>
          <w:tcPr>
            <w:tcW w:w="0" w:type="auto"/>
            <w:vAlign w:val="center"/>
            <w:hideMark/>
          </w:tcPr>
          <w:p w14:paraId="2A84EEF5"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0,1270</w:t>
            </w:r>
          </w:p>
        </w:tc>
      </w:tr>
    </w:tbl>
    <w:p w14:paraId="334482E3" w14:textId="77777777" w:rsidR="00CC24DD" w:rsidRPr="00EE246D" w:rsidRDefault="00CC24DD" w:rsidP="00BE7DB2">
      <w:pPr>
        <w:spacing w:line="360" w:lineRule="auto"/>
        <w:rPr>
          <w:rFonts w:ascii="Arial Narrow" w:hAnsi="Arial Narrow"/>
        </w:rPr>
      </w:pPr>
    </w:p>
    <w:p w14:paraId="32F2C490" w14:textId="4E8FF35D" w:rsidR="00BE7DB2" w:rsidRPr="00EE246D" w:rsidRDefault="00BE7DB2" w:rsidP="00BE7DB2">
      <w:pPr>
        <w:spacing w:line="360" w:lineRule="auto"/>
        <w:ind w:left="1134"/>
        <w:jc w:val="both"/>
        <w:rPr>
          <w:rFonts w:ascii="Arial Narrow" w:hAnsi="Arial Narrow"/>
          <w:lang w:val="es-ES"/>
        </w:rPr>
      </w:pPr>
      <w:r>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32A95EB3" w14:textId="77777777" w:rsidR="00BE7DB2" w:rsidRPr="00EE246D" w:rsidRDefault="00BE7DB2" w:rsidP="00BE7DB2">
      <w:pPr>
        <w:spacing w:line="360" w:lineRule="auto"/>
        <w:ind w:left="1134"/>
        <w:jc w:val="both"/>
        <w:rPr>
          <w:rFonts w:ascii="Arial Narrow" w:hAnsi="Arial Narrow"/>
          <w:lang w:val="es-ES"/>
        </w:rPr>
      </w:pPr>
    </w:p>
    <w:p w14:paraId="266B9E68" w14:textId="77777777" w:rsidR="00BE7DB2" w:rsidRPr="00EE246D" w:rsidRDefault="00BE7DB2" w:rsidP="00BE7DB2">
      <w:pPr>
        <w:spacing w:line="360" w:lineRule="auto"/>
        <w:ind w:left="1134"/>
        <w:jc w:val="both"/>
        <w:rPr>
          <w:rFonts w:ascii="Arial Narrow" w:hAnsi="Arial Narrow"/>
          <w:lang w:val="es-ES"/>
        </w:rPr>
      </w:pPr>
      <w:r>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E750C59" w14:textId="77777777" w:rsidR="00BE7DB2" w:rsidRPr="00EE246D" w:rsidRDefault="00BE7DB2" w:rsidP="00BE7DB2">
      <w:pPr>
        <w:spacing w:line="360" w:lineRule="auto"/>
        <w:ind w:left="1134"/>
        <w:jc w:val="both"/>
        <w:rPr>
          <w:rFonts w:ascii="Arial Narrow" w:hAnsi="Arial Narrow"/>
          <w:lang w:val="es-ES"/>
        </w:rPr>
      </w:pPr>
    </w:p>
    <w:p w14:paraId="6C71FDFC" w14:textId="2B65F9F7" w:rsidR="00F5718D" w:rsidRPr="00EE246D" w:rsidRDefault="00BE7DB2" w:rsidP="00BE7DB2">
      <w:pPr>
        <w:spacing w:line="360" w:lineRule="auto"/>
        <w:ind w:left="1134"/>
        <w:jc w:val="both"/>
        <w:rPr>
          <w:rFonts w:ascii="Arial Narrow" w:hAnsi="Arial Narrow"/>
          <w:lang w:val="es-ES"/>
        </w:rPr>
      </w:pPr>
      <w:r>
        <w:rPr>
          <w:rFonts w:ascii="Arial Narrow" w:hAnsi="Arial Narrow"/>
          <w:lang w:val="es-ES"/>
        </w:rPr>
        <w:t>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años incompletos y el procedimiento estadístico aplicado. Si estas verificaciones modifican la serie o el cálculo de la prueba, deberán actualizarse los resultados y la selección correspondiente.</w:t>
      </w:r>
    </w:p>
    <w:p w14:paraId="01675118" w14:textId="77777777" w:rsidR="00BE7DB2" w:rsidRPr="00EE246D" w:rsidRDefault="00BE7DB2" w:rsidP="00BE7DB2">
      <w:pPr>
        <w:spacing w:line="360" w:lineRule="auto"/>
        <w:ind w:left="1134"/>
        <w:jc w:val="both"/>
        <w:rPr>
          <w:rFonts w:ascii="Arial Narrow" w:hAnsi="Arial Narrow"/>
        </w:rPr>
      </w:pPr>
    </w:p>
    <w:p w14:paraId="7F805FF0" w14:textId="60B3C2E2" w:rsidR="00192362" w:rsidRPr="00EE246D" w:rsidRDefault="004600D9" w:rsidP="0028003B">
      <w:pPr>
        <w:pStyle w:val="Ttulo2"/>
        <w:numPr>
          <w:ilvl w:val="3"/>
          <w:numId w:val="1"/>
        </w:numPr>
        <w:spacing w:line="360" w:lineRule="auto"/>
        <w:ind w:left="993" w:hanging="633"/>
      </w:pPr>
      <w:bookmarkStart w:id="55" w:name="_Toc239860663"/>
      <w:r>
        <w:t>Prueba De Bondad De Kolmogorov – Smirnov</w:t>
      </w:r>
      <w:bookmarkEnd w:id="55"/>
    </w:p>
    <w:bookmarkEnd w:id="54"/>
    <w:p w14:paraId="04E374B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Pr>
          <w:rFonts w:ascii="Arial Narrow" w:hAnsi="Arial Narrow" w:cs="Arial"/>
        </w:rPr>
        <w:t xml:space="preserve">La prueba de Kolmogórov–Smirnov (K-S) permite evaluar la correspondencia entre la distribución acumulada empírica de una muestra y una distribución teórica de probabilidad. En el presente estudio, se emplea para comparar las distribuciones </w:t>
      </w:r>
      <w:r>
        <w:rPr>
          <w:rFonts w:ascii="Arial Narrow" w:hAnsi="Arial Narrow" w:cs="Arial"/>
        </w:rPr>
        <w:lastRenderedPageBreak/>
        <w:t>Normal, Log-Normal de dos parámetros, Log-Pearson Tipo III y Extrema Tipo I de Gumbel, como parte del procedimiento de selección del modelo para estimar las precipitaciones de diseño.</w:t>
      </w:r>
    </w:p>
    <w:p w14:paraId="2500F5FF"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098156F8"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726E85B7" w14:textId="30E9F63E"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7823D69E"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351E0CA"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BE7716">
          <w:pgSz w:w="11906" w:h="16838" w:code="9"/>
          <w:pgMar w:top="1418" w:right="1559" w:bottom="1701" w:left="1701" w:header="709" w:footer="709" w:gutter="0"/>
          <w:cols w:space="708"/>
          <w:docGrid w:linePitch="360"/>
        </w:sectPr>
      </w:pPr>
    </w:p>
    <w:p w14:paraId="228F3ABF" w14:textId="5D31905C"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Pr>
          <w:rFonts w:ascii="Arial Narrow" w:hAnsi="Arial Narrow" w:cs="Arial"/>
          <w:b/>
          <w:lang w:val="es-PE"/>
        </w:rPr>
        <w:lastRenderedPageBreak/>
        <w:t>Tabla N°09: PRUEBA DE BONDAD DE KOLMOGOROV –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2DA8706C" w14:textId="77777777" w:rsidTr="00CC10CA">
        <w:trPr>
          <w:trHeight w:val="403"/>
        </w:trPr>
        <w:tc>
          <w:tcPr>
            <w:tcW w:w="0" w:type="auto"/>
            <w:gridSpan w:val="6"/>
            <w:tcBorders>
              <w:top w:val="nil"/>
              <w:left w:val="nil"/>
              <w:bottom w:val="nil"/>
              <w:right w:val="nil"/>
            </w:tcBorders>
            <w:noWrap/>
            <w:vAlign w:val="center"/>
            <w:hideMark/>
          </w:tcPr>
          <w:p w14:paraId="605E1E6C" w14:textId="173FEE4A"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C. </w:t>
            </w:r>
            <w:r>
              <w:rPr>
                <w:rFonts w:ascii="Arial Narrow" w:eastAsia="Times New Roman" w:hAnsi="Arial Narrow" w:cs="Arial"/>
                <w:b/>
                <w:bCs/>
                <w:kern w:val="0"/>
                <w:szCs w:val="24"/>
                <w:u w:val="single"/>
                <w:lang w:val="es-ES" w:eastAsia="es-ES"/>
                <w14:ligatures w14:val="none"/>
              </w:rPr>
              <w:t>PRUEBA DE BONDAD DE KOLMOGOROV – SMIRNOV</w:t>
            </w:r>
          </w:p>
        </w:tc>
        <w:tc>
          <w:tcPr>
            <w:tcW w:w="0" w:type="auto"/>
            <w:tcBorders>
              <w:top w:val="nil"/>
              <w:left w:val="nil"/>
              <w:bottom w:val="nil"/>
              <w:right w:val="nil"/>
            </w:tcBorders>
            <w:noWrap/>
            <w:vAlign w:val="center"/>
            <w:hideMark/>
          </w:tcPr>
          <w:p w14:paraId="15C20016"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4E8A003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372EF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311DD0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581A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20F915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4834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08DC7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FE35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04D62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DA769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F048F6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CFDE6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7975F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5B0261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1B2A0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CBD1A5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3A58B81B" w14:textId="77777777" w:rsidTr="00CC10CA">
        <w:trPr>
          <w:trHeight w:val="310"/>
        </w:trPr>
        <w:tc>
          <w:tcPr>
            <w:tcW w:w="0" w:type="auto"/>
            <w:tcBorders>
              <w:top w:val="nil"/>
              <w:left w:val="nil"/>
              <w:bottom w:val="nil"/>
              <w:right w:val="nil"/>
            </w:tcBorders>
            <w:noWrap/>
            <w:vAlign w:val="center"/>
            <w:hideMark/>
          </w:tcPr>
          <w:p w14:paraId="31ED999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2A95E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3C529B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DE1BD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DDC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F0F3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AE46A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D9B3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7C8749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02CBF8F"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FBDA57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81C23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20569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4A3232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188486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44EDB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04D8B0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A90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0E9A19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DE7C75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D706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72741C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8128A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6909B4DA" w14:textId="77777777" w:rsidTr="00CC10CA">
        <w:trPr>
          <w:trHeight w:val="403"/>
        </w:trPr>
        <w:tc>
          <w:tcPr>
            <w:tcW w:w="0" w:type="auto"/>
            <w:tcBorders>
              <w:top w:val="nil"/>
              <w:left w:val="nil"/>
              <w:bottom w:val="nil"/>
              <w:right w:val="nil"/>
            </w:tcBorders>
            <w:noWrap/>
            <w:vAlign w:val="center"/>
            <w:hideMark/>
          </w:tcPr>
          <w:p w14:paraId="789BA8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69F9F5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AFC70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7276B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41F06E"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CB14F2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937596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B6E78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7FE63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5488EF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7BA1503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768EB6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08B80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89F79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8EBEAB1"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roofErr w:type="spellStart"/>
            <w:r>
              <w:rPr>
                <w:rFonts w:ascii="Arial Narrow" w:eastAsia="Times New Roman" w:hAnsi="Arial Narrow" w:cs="Arial"/>
                <w:b/>
                <w:bCs/>
                <w:kern w:val="0"/>
                <w:sz w:val="22"/>
                <w:lang w:val="es-ES" w:eastAsia="es-ES"/>
                <w14:ligatures w14:val="none"/>
              </w:rPr>
              <w:t>ln</w:t>
            </w:r>
            <w:proofErr w:type="spellEnd"/>
            <w:r>
              <w:rPr>
                <w:rFonts w:ascii="Arial Narrow" w:eastAsia="Times New Roman" w:hAnsi="Arial Narrow" w:cs="Arial"/>
                <w:b/>
                <w:bCs/>
                <w:kern w:val="0"/>
                <w:sz w:val="22"/>
                <w:lang w:val="es-ES" w:eastAsia="es-ES"/>
                <w14:ligatures w14:val="none"/>
              </w:rPr>
              <w:t xml:space="preserve"> X</w:t>
            </w:r>
          </w:p>
        </w:tc>
        <w:tc>
          <w:tcPr>
            <w:tcW w:w="0" w:type="auto"/>
            <w:tcBorders>
              <w:top w:val="nil"/>
              <w:left w:val="nil"/>
              <w:bottom w:val="nil"/>
              <w:right w:val="nil"/>
            </w:tcBorders>
            <w:noWrap/>
            <w:vAlign w:val="center"/>
            <w:hideMark/>
          </w:tcPr>
          <w:p w14:paraId="7D9760C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36913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0DBD1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1CA2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98C5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DB8C0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4975AF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D8A2DB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18A6270E" w14:textId="77777777" w:rsidTr="00CC10CA">
        <w:trPr>
          <w:trHeight w:val="403"/>
        </w:trPr>
        <w:tc>
          <w:tcPr>
            <w:tcW w:w="0" w:type="auto"/>
            <w:tcBorders>
              <w:top w:val="nil"/>
              <w:left w:val="nil"/>
              <w:bottom w:val="nil"/>
              <w:right w:val="nil"/>
            </w:tcBorders>
            <w:noWrap/>
            <w:vAlign w:val="center"/>
            <w:hideMark/>
          </w:tcPr>
          <w:p w14:paraId="346BFF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E36292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6ED5412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0630CD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194C90B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2959B64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71B2487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5F92B71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1A86367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9E314B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079DB86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8B6E7D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BE8AF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4D3732C" w14:textId="77777777" w:rsidTr="00CC10CA">
        <w:trPr>
          <w:trHeight w:val="403"/>
        </w:trPr>
        <w:tc>
          <w:tcPr>
            <w:tcW w:w="0" w:type="auto"/>
            <w:tcBorders>
              <w:top w:val="nil"/>
              <w:left w:val="nil"/>
              <w:bottom w:val="nil"/>
              <w:right w:val="nil"/>
            </w:tcBorders>
            <w:noWrap/>
            <w:vAlign w:val="center"/>
            <w:hideMark/>
          </w:tcPr>
          <w:p w14:paraId="3934F1B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F29EB1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462BF97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0E219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92BBC7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r>
              <w:rPr>
                <w:rFonts w:ascii="Arial Narrow" w:eastAsia="Times New Roman" w:hAnsi="Arial Narrow" w:cs="Arial"/>
                <w:b/>
                <w:bCs/>
                <w:kern w:val="0"/>
                <w:sz w:val="22"/>
                <w:lang w:val="es-ES" w:eastAsia="es-ES"/>
                <w14:ligatures w14:val="none"/>
              </w:rPr>
              <w:t>Log</w:t>
            </w:r>
            <w:r>
              <w:rPr>
                <w:rFonts w:ascii="Arial Narrow" w:eastAsia="Times New Roman" w:hAnsi="Arial Narrow" w:cs="Arial"/>
                <w:kern w:val="0"/>
                <w:sz w:val="22"/>
                <w:lang w:val="es-ES" w:eastAsia="es-ES"/>
                <w14:ligatures w14:val="none"/>
              </w:rPr>
              <w:t xml:space="preserve">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7DEA82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28A1A94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5CE73C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2E00D1A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076D2C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1981B6A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47DBC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FC788A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BEC4589" w14:textId="77777777" w:rsidTr="00CC10CA">
        <w:trPr>
          <w:trHeight w:val="403"/>
        </w:trPr>
        <w:tc>
          <w:tcPr>
            <w:tcW w:w="0" w:type="auto"/>
            <w:tcBorders>
              <w:top w:val="nil"/>
              <w:left w:val="nil"/>
              <w:bottom w:val="nil"/>
              <w:right w:val="nil"/>
            </w:tcBorders>
            <w:noWrap/>
            <w:vAlign w:val="center"/>
            <w:hideMark/>
          </w:tcPr>
          <w:p w14:paraId="5EF631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5D51500" w14:textId="2FDB6C5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7A93684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4137BD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A8325F2" w14:textId="3B36BB83"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453A74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684449A5" w14:textId="0DEB9FA0"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ECA216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B70137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5A73B55" w14:textId="6922CFF6"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B9BFED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A8BC16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87D46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7E6513F6" w14:textId="77777777" w:rsidTr="00CC10CA">
        <w:trPr>
          <w:trHeight w:val="403"/>
        </w:trPr>
        <w:tc>
          <w:tcPr>
            <w:tcW w:w="0" w:type="auto"/>
            <w:tcBorders>
              <w:top w:val="nil"/>
              <w:left w:val="nil"/>
              <w:bottom w:val="nil"/>
              <w:right w:val="nil"/>
            </w:tcBorders>
            <w:noWrap/>
            <w:vAlign w:val="center"/>
            <w:hideMark/>
          </w:tcPr>
          <w:p w14:paraId="62349BF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7505509" w14:textId="34C91D66"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FDAE8D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0C24B27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6DF58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1409B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5687FB89" w14:textId="6FE5EED1"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9C9A63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07F95D1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047563E0" w14:textId="6F721EA5"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685290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5D846C5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C3CAA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197357C" w14:textId="77777777" w:rsidTr="00CC10CA">
        <w:trPr>
          <w:trHeight w:val="403"/>
        </w:trPr>
        <w:tc>
          <w:tcPr>
            <w:tcW w:w="0" w:type="auto"/>
            <w:tcBorders>
              <w:top w:val="nil"/>
              <w:left w:val="nil"/>
              <w:bottom w:val="nil"/>
              <w:right w:val="nil"/>
            </w:tcBorders>
            <w:noWrap/>
            <w:vAlign w:val="center"/>
            <w:hideMark/>
          </w:tcPr>
          <w:p w14:paraId="06BBB80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A90DC4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b/>
                <w:bCs/>
                <w:kern w:val="0"/>
                <w:sz w:val="22"/>
                <w:lang w:val="es-ES" w:eastAsia="es-ES"/>
                <w14:ligatures w14:val="none"/>
              </w:rPr>
              <w:t>k</w:t>
            </w:r>
            <w:r>
              <w:rPr>
                <w:rFonts w:ascii="Arial Narrow" w:eastAsia="Times New Roman" w:hAnsi="Arial Narrow" w:cs="Arial"/>
                <w:kern w:val="0"/>
                <w:sz w:val="22"/>
                <w:lang w:val="es-ES" w:eastAsia="es-ES"/>
                <w14:ligatures w14:val="none"/>
              </w:rPr>
              <w:t xml:space="preserve"> = Cs/</w:t>
            </w:r>
            <w:proofErr w:type="gramStart"/>
            <w:r>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26099C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5EF7D09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0A094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01282C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3080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C68D61"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2A6BC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E7470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407111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E27D53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b/>
                <w:bCs/>
                <w:kern w:val="0"/>
                <w:sz w:val="22"/>
                <w:lang w:val="es-ES" w:eastAsia="es-ES"/>
                <w14:ligatures w14:val="none"/>
              </w:rPr>
              <w:t>k</w:t>
            </w:r>
            <w:r>
              <w:rPr>
                <w:rFonts w:ascii="Arial Narrow" w:eastAsia="Times New Roman" w:hAnsi="Arial Narrow" w:cs="Arial"/>
                <w:kern w:val="0"/>
                <w:sz w:val="22"/>
                <w:lang w:val="es-ES" w:eastAsia="es-ES"/>
                <w14:ligatures w14:val="none"/>
              </w:rPr>
              <w:t xml:space="preserve"> = Cs/</w:t>
            </w:r>
            <w:proofErr w:type="gramStart"/>
            <w:r>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92B26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675E91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1EE225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A74B6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0571D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3EBEA8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C918F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49FCE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7863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C397883" w14:textId="77777777" w:rsidTr="00CC10CA">
        <w:trPr>
          <w:trHeight w:val="403"/>
        </w:trPr>
        <w:tc>
          <w:tcPr>
            <w:tcW w:w="0" w:type="auto"/>
            <w:tcBorders>
              <w:top w:val="nil"/>
              <w:left w:val="nil"/>
              <w:bottom w:val="nil"/>
              <w:right w:val="nil"/>
            </w:tcBorders>
            <w:noWrap/>
            <w:vAlign w:val="center"/>
            <w:hideMark/>
          </w:tcPr>
          <w:p w14:paraId="20EB982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0938322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β1=(2/Cs)</w:t>
            </w:r>
            <w:r>
              <w:rPr>
                <w:rFonts w:ascii="Arial Narrow" w:eastAsia="Times New Roman" w:hAnsi="Arial Narrow" w:cs="Arial"/>
                <w:kern w:val="0"/>
                <w:sz w:val="22"/>
                <w:vertAlign w:val="superscript"/>
                <w:lang w:val="es-ES" w:eastAsia="es-ES"/>
                <w14:ligatures w14:val="none"/>
              </w:rPr>
              <w:t>2</w:t>
            </w:r>
            <w:r>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4BE8294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2483EEE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4710A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52BE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E910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D9DAD8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51669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7E22CE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AE186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E5CB5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β1=(2/Cs)</w:t>
            </w:r>
            <w:r>
              <w:rPr>
                <w:rFonts w:ascii="Arial Narrow" w:eastAsia="Times New Roman" w:hAnsi="Arial Narrow" w:cs="Arial"/>
                <w:kern w:val="0"/>
                <w:sz w:val="22"/>
                <w:vertAlign w:val="superscript"/>
                <w:lang w:val="es-ES" w:eastAsia="es-ES"/>
                <w14:ligatures w14:val="none"/>
              </w:rPr>
              <w:t>2</w:t>
            </w:r>
            <w:r>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62B66B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0B3F204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FC5D2D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36E29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9F9C3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B56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13B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CFB87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88472E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516BAF6" w14:textId="77777777" w:rsidTr="00CC10CA">
        <w:trPr>
          <w:trHeight w:val="403"/>
        </w:trPr>
        <w:tc>
          <w:tcPr>
            <w:tcW w:w="0" w:type="auto"/>
            <w:tcBorders>
              <w:top w:val="nil"/>
              <w:left w:val="nil"/>
              <w:bottom w:val="nil"/>
              <w:right w:val="nil"/>
            </w:tcBorders>
            <w:noWrap/>
            <w:vAlign w:val="center"/>
            <w:hideMark/>
          </w:tcPr>
          <w:p w14:paraId="73D11CF1"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850445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=S/√β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A5B4C2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1B860A2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0404FD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42A9A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E72D29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604F2A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DE7CD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67FB1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018F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95D2278"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=S/√β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50006D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D128D1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BBB8D4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52812D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68B75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54DBB79"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µ</w:t>
            </w:r>
            <w:proofErr w:type="gramStart"/>
            <w:r>
              <w:rPr>
                <w:rFonts w:ascii="Arial Narrow" w:eastAsia="Times New Roman" w:hAnsi="Arial Narrow" w:cs="Arial"/>
                <w:b/>
                <w:bCs/>
                <w:kern w:val="0"/>
                <w:sz w:val="22"/>
                <w:vertAlign w:val="subscript"/>
                <w:lang w:val="es-ES" w:eastAsia="es-ES"/>
                <w14:ligatures w14:val="none"/>
              </w:rPr>
              <w:t>Y</w:t>
            </w:r>
            <w:r>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721E065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04E73631"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media de datos</w:t>
            </w:r>
          </w:p>
        </w:tc>
      </w:tr>
      <w:tr w:rsidR="00CC10CA" w:rsidRPr="00EE246D" w14:paraId="4FCB3311" w14:textId="77777777" w:rsidTr="00CC10CA">
        <w:trPr>
          <w:trHeight w:val="385"/>
        </w:trPr>
        <w:tc>
          <w:tcPr>
            <w:tcW w:w="0" w:type="auto"/>
            <w:tcBorders>
              <w:top w:val="nil"/>
              <w:left w:val="nil"/>
              <w:bottom w:val="nil"/>
              <w:right w:val="nil"/>
            </w:tcBorders>
            <w:noWrap/>
            <w:vAlign w:val="center"/>
            <w:hideMark/>
          </w:tcPr>
          <w:p w14:paraId="440F3BF2"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77B7ED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δ</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=X-α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7BCF1D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26969DB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B2E7DB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9A44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42CD1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C40A4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ACC4FB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1A0EB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B3856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10C097"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δ</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=X-α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0B93F5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4DBFC8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174B1D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4D7DD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5F00E5"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FB237FF"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proofErr w:type="spellStart"/>
            <w:proofErr w:type="gramStart"/>
            <w:r>
              <w:rPr>
                <w:rFonts w:ascii="Arial Narrow" w:eastAsia="Times New Roman" w:hAnsi="Arial Narrow" w:cs="Arial"/>
                <w:b/>
                <w:bCs/>
                <w:kern w:val="0"/>
                <w:sz w:val="22"/>
                <w:lang w:val="es-ES" w:eastAsia="es-ES"/>
                <w14:ligatures w14:val="none"/>
              </w:rPr>
              <w:t>s</w:t>
            </w:r>
            <w:r>
              <w:rPr>
                <w:rFonts w:ascii="Arial Narrow" w:eastAsia="Times New Roman" w:hAnsi="Arial Narrow" w:cs="Arial"/>
                <w:b/>
                <w:bCs/>
                <w:kern w:val="0"/>
                <w:sz w:val="22"/>
                <w:vertAlign w:val="subscript"/>
                <w:lang w:val="es-ES" w:eastAsia="es-ES"/>
                <w14:ligatures w14:val="none"/>
              </w:rPr>
              <w:t>Y</w:t>
            </w:r>
            <w:proofErr w:type="spellEnd"/>
            <w:r>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131AED3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0B0ACD3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87085D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359B6FC7" w14:textId="41F22533"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218D237F"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5E8F18FC" w14:textId="63B7EEF8"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5FBB1E0" w14:textId="0E6D456F"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995F4E9"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80D7A23"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1486C786" w14:textId="7E154486" w:rsidR="00221A00" w:rsidRPr="00221A00" w:rsidRDefault="004C319B" w:rsidP="00221A00">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Pr>
          <w:rFonts w:ascii="Arial Narrow" w:hAnsi="Arial Narrow" w:cs="Arial"/>
          <w:b/>
          <w:lang w:val="es-PE"/>
        </w:rPr>
        <w:lastRenderedPageBreak/>
        <w:t>Tabla N°10: PRUEBA DE BONDAD DE KOLMOGOROV – SMIRNOV</w:t>
      </w:r>
      <w:bookmarkEnd w:id="57"/>
    </w:p>
    <w:p w14:paraId="2AD86D60" w14:textId="66252AC4" w:rsidR="00CC10CA" w:rsidRPr="00221A00" w:rsidRDefault="00CC10CA" w:rsidP="00221A00">
      <w:pPr>
        <w:pStyle w:val="NormalWeb"/>
        <w:tabs>
          <w:tab w:val="left" w:pos="1530"/>
        </w:tabs>
        <w:spacing w:before="0" w:beforeAutospacing="0" w:after="0" w:afterAutospacing="0" w:line="360" w:lineRule="auto"/>
        <w:jc w:val="both"/>
        <w:rPr>
          <w:rFonts w:ascii="Arial Narrow" w:hAnsi="Arial Narrow" w:cs="Arial"/>
          <w:b/>
          <w:lang w:val="es-PE"/>
        </w:rPr>
        <w:sectPr w:rsidR="00CC10CA" w:rsidRPr="00221A00" w:rsidSect="00192362">
          <w:pgSz w:w="16838" w:h="11906" w:orient="landscape"/>
          <w:pgMar w:top="1701" w:right="1418" w:bottom="1559" w:left="1418" w:header="709" w:footer="709" w:gutter="0"/>
          <w:cols w:space="708"/>
          <w:docGrid w:linePitch="360"/>
        </w:sectPr>
      </w:pPr>
      <w:r>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r w:rsidR="00221A00">
        <w:rPr>
          <w:rFonts w:ascii="Arial Narrow" w:hAnsi="Arial Narrow"/>
        </w:rPr>
        <w:t xml:space="preserve">                                                                                                                                                </w:t>
      </w:r>
    </w:p>
    <w:p w14:paraId="47D7C732" w14:textId="11A8531F"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Centro de Acogida Residencial (CAR), ubicado en el distrito de Morales, provincia y departamento de San Martín.</w:t>
      </w:r>
    </w:p>
    <w:p w14:paraId="3C01985D"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40AB5502" w14:textId="243F016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227B40C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B9E85A" w14:textId="0D05618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2013A548"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B873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3B3F659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0A298E8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774D92C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36CB443" w14:textId="7603DB6A"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Pr>
          <w:rFonts w:ascii="Arial Narrow" w:eastAsia="Times New Roman" w:hAnsi="Arial Narrow" w:cs="Arial"/>
          <w:b/>
          <w:kern w:val="0"/>
          <w:szCs w:val="24"/>
          <w:lang w:val="es-ES" w:eastAsia="es-ES"/>
          <w14:ligatures w14:val="none"/>
        </w:rPr>
        <w:t>Log-Normal</w:t>
      </w:r>
      <w:r>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77C23E1F"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18FB9B07" w14:textId="472B1AC4"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39860664"/>
      <w:r>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00E09DF4"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0777255A"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RESUMEN DE RESULTADOS</w:t>
            </w:r>
          </w:p>
        </w:tc>
      </w:tr>
      <w:tr w:rsidR="001B73B5" w:rsidRPr="00EE246D" w14:paraId="31ED543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4184C3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7330CB1F"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3643CC92"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8C4371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1A8346C7"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93F01DB" w14:textId="002180EB"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Log –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13705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76EB26F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Gumbel</w:t>
            </w:r>
          </w:p>
        </w:tc>
      </w:tr>
      <w:tr w:rsidR="001B73B5" w:rsidRPr="00EE246D" w14:paraId="7082C701"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620BBEE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D</w:t>
            </w:r>
            <w:r>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7A770CB"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6D9F0385"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0856F530"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0B08ED43"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0.1270</w:t>
            </w:r>
          </w:p>
        </w:tc>
      </w:tr>
      <w:tr w:rsidR="001B73B5" w:rsidRPr="00EE246D" w14:paraId="6B2E7556" w14:textId="77777777" w:rsidTr="001B73B5">
        <w:trPr>
          <w:trHeight w:val="115"/>
        </w:trPr>
        <w:tc>
          <w:tcPr>
            <w:tcW w:w="0" w:type="auto"/>
            <w:tcBorders>
              <w:top w:val="nil"/>
              <w:left w:val="nil"/>
              <w:bottom w:val="nil"/>
              <w:right w:val="nil"/>
            </w:tcBorders>
            <w:noWrap/>
            <w:vAlign w:val="center"/>
            <w:hideMark/>
          </w:tcPr>
          <w:p w14:paraId="64195CE2"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3C0D3D1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2EE7AC4"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71E8AD5B"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064F7B7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323F496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0F107A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9C08EAD"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1075E5BD" w14:textId="77777777" w:rsidTr="001B73B5">
        <w:trPr>
          <w:trHeight w:val="363"/>
        </w:trPr>
        <w:tc>
          <w:tcPr>
            <w:tcW w:w="0" w:type="auto"/>
            <w:tcBorders>
              <w:top w:val="nil"/>
              <w:left w:val="nil"/>
              <w:bottom w:val="nil"/>
              <w:right w:val="nil"/>
            </w:tcBorders>
            <w:noWrap/>
            <w:vAlign w:val="center"/>
            <w:hideMark/>
          </w:tcPr>
          <w:p w14:paraId="7058530F"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0777592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08A47DB2"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976DC8C"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4FF7BA41" w14:textId="578CD341"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6DB12FD2" w14:textId="6D194446"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Log – Normal</w:t>
            </w:r>
          </w:p>
        </w:tc>
        <w:tc>
          <w:tcPr>
            <w:tcW w:w="0" w:type="auto"/>
            <w:tcBorders>
              <w:top w:val="nil"/>
              <w:left w:val="nil"/>
              <w:bottom w:val="nil"/>
              <w:right w:val="nil"/>
            </w:tcBorders>
            <w:noWrap/>
            <w:vAlign w:val="center"/>
            <w:hideMark/>
          </w:tcPr>
          <w:p w14:paraId="41846DD2"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5A6718E0" w14:textId="72153748" w:rsidR="001B73B5" w:rsidRPr="00EE246D" w:rsidRDefault="001B73B5" w:rsidP="00486BEC">
      <w:pPr>
        <w:spacing w:line="360" w:lineRule="auto"/>
        <w:rPr>
          <w:rFonts w:ascii="Arial Narrow" w:eastAsia="Times New Roman" w:hAnsi="Arial Narrow" w:cs="Arial"/>
          <w:szCs w:val="24"/>
          <w:lang w:eastAsia="es-ES"/>
        </w:rPr>
      </w:pPr>
    </w:p>
    <w:p w14:paraId="7D7AFD96"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K-S (Kolmogorov-Smirnov): 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25F71E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2A29CD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4367B4C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7C900E5C" w14:textId="5501438F"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 xml:space="preserve">El resumen adopta un nivel de significancia de </w:t>
      </w:r>
      <w:proofErr w:type="gramStart"/>
      <w:r>
        <w:rPr>
          <w:rFonts w:ascii="Arial Narrow" w:eastAsia="Times New Roman" w:hAnsi="Arial Narrow" w:cs="Arial"/>
          <w:bCs/>
          <w:kern w:val="0"/>
          <w:szCs w:val="24"/>
          <w:lang w:eastAsia="es-ES"/>
          <w14:ligatures w14:val="none"/>
        </w:rPr>
        <w:t>5,%</w:t>
      </w:r>
      <w:proofErr w:type="gramEnd"/>
      <w:r>
        <w:rPr>
          <w:rFonts w:ascii="Arial Narrow" w:eastAsia="Times New Roman" w:hAnsi="Arial Narrow" w:cs="Arial"/>
          <w:bCs/>
          <w:kern w:val="0"/>
          <w:szCs w:val="24"/>
          <w:lang w:eastAsia="es-ES"/>
          <w14:ligatures w14:val="none"/>
        </w:rPr>
        <w:t xml:space="preserve"> y un valor crítico de D=0,260. Los cuatro estadísticos reportados son inferiores a este umbral y, por tanto, cumplen la condición de comparación establecida en la hoja. Para sustentar formalmente la </w:t>
      </w:r>
      <w:r>
        <w:rPr>
          <w:rFonts w:ascii="Arial Narrow" w:eastAsia="Times New Roman" w:hAnsi="Arial Narrow" w:cs="Arial"/>
          <w:bCs/>
          <w:kern w:val="0"/>
          <w:szCs w:val="24"/>
          <w:lang w:eastAsia="es-ES"/>
          <w14:ligatures w14:val="none"/>
        </w:rPr>
        <w:lastRenderedPageBreak/>
        <w:t>decisión estadística, deberá verificarse que el valor crítico sea aplicable al procedimiento utilizado, considerando que los parámetros de los modelos se estiman con la misma muestra.</w:t>
      </w:r>
    </w:p>
    <w:p w14:paraId="3D83E33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07B0C8AB"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
          <w:kern w:val="0"/>
          <w:szCs w:val="24"/>
          <w:lang w:eastAsia="es-ES"/>
          <w14:ligatures w14:val="none"/>
        </w:rPr>
        <w:t xml:space="preserve">La distribución Log-Normal </w:t>
      </w:r>
      <w:r>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240EFC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6DEB0D5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D6BF23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240F3F0A" w14:textId="6138DF02"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Centro de Acogida Residencial (CAR), ubicado en el distrito de Morales, provincia y departamento de San Martín.</w:t>
      </w:r>
    </w:p>
    <w:p w14:paraId="1A5E4848"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7A565A18" w14:textId="0008B66A"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39860665"/>
      <w:r>
        <w:rPr>
          <w:rFonts w:eastAsia="Times New Roman"/>
          <w:lang w:eastAsia="es-ES"/>
        </w:rPr>
        <w:t>Resumen De Los Resultados De Las Distribuciones Estadísticas</w:t>
      </w:r>
      <w:bookmarkEnd w:id="61"/>
      <w:bookmarkEnd w:id="62"/>
    </w:p>
    <w:p w14:paraId="70946B7A" w14:textId="77777777" w:rsidR="005C22B2" w:rsidRPr="00EE246D" w:rsidRDefault="005C22B2" w:rsidP="005C22B2">
      <w:pPr>
        <w:rPr>
          <w:rFonts w:ascii="Arial Narrow" w:hAnsi="Arial Narrow"/>
          <w:lang w:eastAsia="es-ES"/>
        </w:rPr>
      </w:pPr>
    </w:p>
    <w:p w14:paraId="5B8A4B88" w14:textId="6EA6460E" w:rsidR="00D36ADC" w:rsidRPr="00EE246D" w:rsidRDefault="00D36ADC" w:rsidP="0028003B">
      <w:pPr>
        <w:spacing w:line="360" w:lineRule="auto"/>
        <w:ind w:firstLine="709"/>
        <w:jc w:val="center"/>
        <w:rPr>
          <w:rFonts w:ascii="Arial Narrow" w:hAnsi="Arial Narrow" w:cs="Arial"/>
          <w:lang w:eastAsia="es-ES"/>
        </w:rPr>
      </w:pPr>
      <w:r>
        <w:rPr>
          <w:rFonts w:ascii="Arial Narrow" w:hAnsi="Arial Narrow" w:cs="Arial"/>
          <w:b/>
          <w:bCs/>
          <w:lang w:eastAsia="es-ES"/>
        </w:rPr>
        <w:t>Tabla N°12: Valores Normales</w:t>
      </w:r>
      <w:r>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206987A2" w14:textId="77777777" w:rsidTr="001B73B5">
        <w:trPr>
          <w:trHeight w:val="403"/>
          <w:jc w:val="center"/>
        </w:trPr>
        <w:tc>
          <w:tcPr>
            <w:tcW w:w="3540" w:type="dxa"/>
            <w:shd w:val="clear" w:color="000000" w:fill="9A0000"/>
            <w:noWrap/>
            <w:vAlign w:val="center"/>
            <w:hideMark/>
          </w:tcPr>
          <w:p w14:paraId="7D127E1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497B75F8"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r>
      <w:tr w:rsidR="001B73B5" w:rsidRPr="00EE246D" w14:paraId="23CFD392" w14:textId="77777777" w:rsidTr="001B73B5">
        <w:trPr>
          <w:trHeight w:val="403"/>
          <w:jc w:val="center"/>
        </w:trPr>
        <w:tc>
          <w:tcPr>
            <w:tcW w:w="3540" w:type="dxa"/>
            <w:noWrap/>
            <w:vAlign w:val="center"/>
            <w:hideMark/>
          </w:tcPr>
          <w:p w14:paraId="0B8511D8"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0B0A439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79.354</w:t>
            </w:r>
          </w:p>
        </w:tc>
      </w:tr>
      <w:tr w:rsidR="001B73B5" w:rsidRPr="00EE246D" w14:paraId="6539394B" w14:textId="77777777" w:rsidTr="001B73B5">
        <w:trPr>
          <w:trHeight w:val="403"/>
          <w:jc w:val="center"/>
        </w:trPr>
        <w:tc>
          <w:tcPr>
            <w:tcW w:w="3540" w:type="dxa"/>
            <w:noWrap/>
            <w:vAlign w:val="center"/>
            <w:hideMark/>
          </w:tcPr>
          <w:p w14:paraId="76F4481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147EF2E7"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22.068</w:t>
            </w:r>
          </w:p>
        </w:tc>
      </w:tr>
      <w:tr w:rsidR="001B73B5" w:rsidRPr="00EE246D" w14:paraId="5A9886E5" w14:textId="77777777" w:rsidTr="001B73B5">
        <w:trPr>
          <w:trHeight w:val="403"/>
          <w:jc w:val="center"/>
        </w:trPr>
        <w:tc>
          <w:tcPr>
            <w:tcW w:w="3540" w:type="dxa"/>
            <w:noWrap/>
            <w:vAlign w:val="center"/>
            <w:hideMark/>
          </w:tcPr>
          <w:p w14:paraId="5F57E6FC"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lastRenderedPageBreak/>
              <w:t>Coeficiente de Asimetría</w:t>
            </w:r>
          </w:p>
        </w:tc>
        <w:tc>
          <w:tcPr>
            <w:tcW w:w="1180" w:type="dxa"/>
            <w:noWrap/>
            <w:vAlign w:val="center"/>
            <w:hideMark/>
          </w:tcPr>
          <w:p w14:paraId="4A452B3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1.359</w:t>
            </w:r>
          </w:p>
        </w:tc>
      </w:tr>
      <w:tr w:rsidR="001B73B5" w:rsidRPr="00EE246D" w14:paraId="6FDFE0C8" w14:textId="77777777" w:rsidTr="001B73B5">
        <w:trPr>
          <w:trHeight w:val="403"/>
          <w:jc w:val="center"/>
        </w:trPr>
        <w:tc>
          <w:tcPr>
            <w:tcW w:w="3540" w:type="dxa"/>
            <w:noWrap/>
            <w:vAlign w:val="center"/>
            <w:hideMark/>
          </w:tcPr>
          <w:p w14:paraId="287BE0D3"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336CCC21"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r>
      <w:tr w:rsidR="001B73B5" w:rsidRPr="00EE246D" w14:paraId="4060EFC2" w14:textId="77777777" w:rsidTr="001B73B5">
        <w:trPr>
          <w:trHeight w:val="403"/>
          <w:jc w:val="center"/>
        </w:trPr>
        <w:tc>
          <w:tcPr>
            <w:tcW w:w="3540" w:type="dxa"/>
            <w:noWrap/>
            <w:vAlign w:val="center"/>
            <w:hideMark/>
          </w:tcPr>
          <w:p w14:paraId="7ABF4DD7" w14:textId="76523EB4"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1180" w:type="dxa"/>
            <w:noWrap/>
            <w:vAlign w:val="center"/>
            <w:hideMark/>
          </w:tcPr>
          <w:p w14:paraId="181A349B"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r>
      <w:tr w:rsidR="001B73B5" w:rsidRPr="00EE246D" w14:paraId="37DEADA2" w14:textId="77777777" w:rsidTr="001B73B5">
        <w:trPr>
          <w:trHeight w:val="403"/>
          <w:jc w:val="center"/>
        </w:trPr>
        <w:tc>
          <w:tcPr>
            <w:tcW w:w="3540" w:type="dxa"/>
            <w:noWrap/>
            <w:vAlign w:val="center"/>
            <w:hideMark/>
          </w:tcPr>
          <w:p w14:paraId="61DAA9F6" w14:textId="46654E12"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 Est. Coef. De Asimetría</w:t>
            </w:r>
          </w:p>
        </w:tc>
        <w:tc>
          <w:tcPr>
            <w:tcW w:w="1180" w:type="dxa"/>
            <w:noWrap/>
            <w:vAlign w:val="center"/>
            <w:hideMark/>
          </w:tcPr>
          <w:p w14:paraId="1CB71CF5"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r>
    </w:tbl>
    <w:p w14:paraId="06F870EA"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6457C2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ADE5552"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2E7BF44C"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r>
      <w:tr w:rsidR="007C243D" w:rsidRPr="00EE246D" w14:paraId="511976B3"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5C7E01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2FEDCE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1.885</w:t>
            </w:r>
          </w:p>
        </w:tc>
      </w:tr>
      <w:tr w:rsidR="007C243D" w:rsidRPr="00EE246D" w14:paraId="1DB0FC6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8EB8073"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5DABAA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0.115</w:t>
            </w:r>
          </w:p>
        </w:tc>
      </w:tr>
      <w:tr w:rsidR="007C243D" w:rsidRPr="00EE246D" w14:paraId="1AC43889"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9CED5C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7EEB0FA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0.013</w:t>
            </w:r>
          </w:p>
        </w:tc>
      </w:tr>
      <w:tr w:rsidR="007C243D" w:rsidRPr="00EE246D" w14:paraId="745C0E2E"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4B9A287"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109D0F2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0.156</w:t>
            </w:r>
          </w:p>
        </w:tc>
      </w:tr>
      <w:tr w:rsidR="007C243D" w:rsidRPr="00EE246D" w14:paraId="01393B6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A98FCF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2A2C515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r>
      <w:tr w:rsidR="007C243D" w:rsidRPr="00EE246D" w14:paraId="2A56E0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BA83B6E" w14:textId="01DD0714"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1180" w:type="dxa"/>
            <w:tcBorders>
              <w:top w:val="nil"/>
              <w:left w:val="nil"/>
              <w:bottom w:val="single" w:sz="4" w:space="0" w:color="auto"/>
              <w:right w:val="single" w:sz="4" w:space="0" w:color="auto"/>
            </w:tcBorders>
            <w:noWrap/>
            <w:vAlign w:val="center"/>
            <w:hideMark/>
          </w:tcPr>
          <w:p w14:paraId="4FFCA51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r>
      <w:tr w:rsidR="007C243D" w:rsidRPr="00EE246D" w14:paraId="56A0E40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61E9AF44"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5CF5A3F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r>
      <w:tr w:rsidR="007C243D" w:rsidRPr="00EE246D" w14:paraId="1025341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559709B"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0341D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0.026</w:t>
            </w:r>
          </w:p>
        </w:tc>
      </w:tr>
    </w:tbl>
    <w:p w14:paraId="784A7BA4" w14:textId="77777777" w:rsidR="00842FB1" w:rsidRPr="00EE246D" w:rsidRDefault="00842FB1" w:rsidP="0028003B">
      <w:pPr>
        <w:spacing w:line="360" w:lineRule="auto"/>
        <w:rPr>
          <w:rFonts w:ascii="Arial Narrow" w:hAnsi="Arial Narrow" w:cs="Arial"/>
          <w:lang w:eastAsia="es-ES"/>
        </w:rPr>
      </w:pPr>
    </w:p>
    <w:p w14:paraId="3DBAF1CD" w14:textId="7E55965B" w:rsidR="00A14CC8" w:rsidRPr="00EE246D" w:rsidRDefault="00D36ADC" w:rsidP="00842FB1">
      <w:pPr>
        <w:spacing w:line="360" w:lineRule="auto"/>
        <w:rPr>
          <w:rFonts w:ascii="Arial Narrow" w:hAnsi="Arial Narrow" w:cs="Arial"/>
          <w:sz w:val="22"/>
        </w:rPr>
      </w:pPr>
      <w:r>
        <w:rPr>
          <w:rFonts w:ascii="Arial Narrow" w:hAnsi="Arial Narrow" w:cs="Arial"/>
          <w:lang w:eastAsia="es-ES"/>
        </w:rPr>
        <w:fldChar w:fldCharType="begin"/>
      </w:r>
      <w:r>
        <w:rPr>
          <w:rFonts w:ascii="Arial Narrow" w:hAnsi="Arial Narrow" w:cs="Arial"/>
          <w:lang w:eastAsia="es-ES"/>
        </w:rPr>
        <w:instrText xml:space="preserve"> LINK Excel.Sheet.8 "C:\\Users\\Jose Pizarro Suarez\\Desktop\\sauce - drenaje\\Excel FINAL SAUCE.xls" D.Resumen!F17C2:F25C5 \a \f 4 \h  \* MERGEFORMAT </w:instrText>
      </w:r>
      <w:r>
        <w:rPr>
          <w:rFonts w:ascii="Arial Narrow" w:hAnsi="Arial Narrow" w:cs="Arial"/>
          <w:lang w:eastAsia="es-ES"/>
        </w:rPr>
        <w:fldChar w:fldCharType="separate"/>
      </w:r>
    </w:p>
    <w:p w14:paraId="5705952E" w14:textId="709D4B64" w:rsidR="004739AE" w:rsidRPr="00EE246D" w:rsidRDefault="00D36ADC" w:rsidP="007C243D">
      <w:pPr>
        <w:spacing w:line="360" w:lineRule="auto"/>
        <w:jc w:val="center"/>
        <w:rPr>
          <w:rFonts w:ascii="Arial Narrow" w:hAnsi="Arial Narrow" w:cs="Arial"/>
          <w:b/>
          <w:bCs/>
          <w:lang w:eastAsia="es-ES"/>
        </w:rPr>
      </w:pPr>
      <w:r>
        <w:rPr>
          <w:rFonts w:ascii="Arial Narrow" w:hAnsi="Arial Narrow"/>
          <w:lang w:eastAsia="es-ES"/>
        </w:rPr>
        <w:fldChar w:fldCharType="end"/>
      </w:r>
      <w:r>
        <w:rPr>
          <w:rFonts w:ascii="Arial Narrow" w:hAnsi="Arial Narrow" w:cs="Arial"/>
          <w:lang w:eastAsia="es-ES"/>
        </w:rPr>
        <w:tab/>
      </w:r>
      <w:r>
        <w:rPr>
          <w:rFonts w:ascii="Arial Narrow" w:hAnsi="Arial Narrow" w:cs="Arial"/>
          <w:b/>
          <w:bCs/>
          <w:lang w:eastAsia="es-ES"/>
        </w:rPr>
        <w:t>Tabla N° 13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094D7270"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68C774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roofErr w:type="gramStart"/>
            <w:r>
              <w:rPr>
                <w:rFonts w:ascii="Arial Narrow" w:eastAsia="Times New Roman" w:hAnsi="Arial Narrow" w:cs="Arial"/>
                <w:b/>
                <w:bCs/>
                <w:color w:val="FFFFFF"/>
                <w:kern w:val="0"/>
                <w:sz w:val="20"/>
                <w:szCs w:val="20"/>
                <w:lang w:val="es-ES" w:eastAsia="es-ES"/>
                <w14:ligatures w14:val="none"/>
              </w:rPr>
              <w:t xml:space="preserve">   (</w:t>
            </w:r>
            <w:proofErr w:type="gramEnd"/>
            <w:r>
              <w:rPr>
                <w:rFonts w:ascii="Arial Narrow" w:eastAsia="Times New Roman" w:hAnsi="Arial Narrow" w:cs="Arial"/>
                <w:b/>
                <w:bCs/>
                <w:color w:val="FFFFFF"/>
                <w:kern w:val="0"/>
                <w:sz w:val="20"/>
                <w:szCs w:val="20"/>
                <w:lang w:val="es-ES" w:eastAsia="es-ES"/>
                <w14:ligatures w14:val="none"/>
              </w:rPr>
              <w:t>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5C7BCC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AA2C33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Pr>
                <w:rFonts w:ascii="Arial Narrow" w:eastAsia="Times New Roman" w:hAnsi="Arial Narrow" w:cs="Arial"/>
                <w:b/>
                <w:bCs/>
                <w:color w:val="FFFFFF"/>
                <w:kern w:val="0"/>
                <w:sz w:val="20"/>
                <w:szCs w:val="20"/>
                <w:lang w:val="es-ES" w:eastAsia="es-ES"/>
                <w14:ligatures w14:val="none"/>
              </w:rPr>
              <w:t>Log</w:t>
            </w:r>
            <w:proofErr w:type="spellEnd"/>
            <w:r>
              <w:rPr>
                <w:rFonts w:ascii="Arial Narrow" w:eastAsia="Times New Roman" w:hAnsi="Arial Narrow" w:cs="Arial"/>
                <w:b/>
                <w:bCs/>
                <w:color w:val="FFFFFF"/>
                <w:kern w:val="0"/>
                <w:sz w:val="20"/>
                <w:szCs w:val="20"/>
                <w:lang w:val="es-ES" w:eastAsia="es-ES"/>
                <w14:ligatures w14:val="none"/>
              </w:rPr>
              <w:t xml:space="preserve">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4126E38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0BF46D4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3B10A9C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Diseño</w:t>
            </w:r>
          </w:p>
        </w:tc>
      </w:tr>
      <w:tr w:rsidR="007C243D" w:rsidRPr="00EE246D" w14:paraId="171E1337"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B2BE8E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5E94062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6FBC93E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08201C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068BA7A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6AC9D5F"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76.69</w:t>
            </w:r>
          </w:p>
        </w:tc>
      </w:tr>
      <w:tr w:rsidR="007C243D" w:rsidRPr="00EE246D" w14:paraId="28CDCF7D"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7D3E65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17379A4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4B2567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7503B3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2A01266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0929EF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95.79</w:t>
            </w:r>
          </w:p>
        </w:tc>
      </w:tr>
      <w:tr w:rsidR="007C243D" w:rsidRPr="00EE246D" w14:paraId="4598EE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9DAD9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0E18BEF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6662C6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765A5C6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0397DF5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7460EE0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107.60</w:t>
            </w:r>
          </w:p>
        </w:tc>
      </w:tr>
      <w:tr w:rsidR="007C243D" w:rsidRPr="00EE246D" w14:paraId="410ACF0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6F3D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22C1F52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05E6F3E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0827756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6CCFC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7A559A3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118.45</w:t>
            </w:r>
          </w:p>
        </w:tc>
      </w:tr>
      <w:tr w:rsidR="007C243D" w:rsidRPr="00EE246D" w14:paraId="701EB0AA"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B53A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0197DCD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A007C4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3FAC64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539A090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57584367"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7C243D" w:rsidRPr="00EE246D" w14:paraId="20002BA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6C595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2BABB0D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4AB69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6EEE5A4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490A56E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2CB467D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131.97</w:t>
            </w:r>
          </w:p>
        </w:tc>
      </w:tr>
      <w:tr w:rsidR="007C243D" w:rsidRPr="00EE246D" w14:paraId="3A1935B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1974DE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6494858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30D2D05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228EE2E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5EA3C78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4C2B74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141.82</w:t>
            </w:r>
          </w:p>
        </w:tc>
      </w:tr>
      <w:tr w:rsidR="007C243D" w:rsidRPr="00EE246D" w14:paraId="62760544"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42D95F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13DF670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7C80048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5639B2F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7E9368F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782FF27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151.48</w:t>
            </w:r>
          </w:p>
        </w:tc>
      </w:tr>
      <w:tr w:rsidR="007C243D" w:rsidRPr="00EE246D" w14:paraId="02526F0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B4DE8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09CA30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2CA017A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14B7A56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64521EF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3D79BCF2"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164.08</w:t>
            </w:r>
          </w:p>
        </w:tc>
      </w:tr>
    </w:tbl>
    <w:p w14:paraId="2C5F98B0" w14:textId="77777777" w:rsidR="00842FB1" w:rsidRPr="00EE246D" w:rsidRDefault="00842FB1" w:rsidP="0028003B">
      <w:pPr>
        <w:tabs>
          <w:tab w:val="left" w:pos="3566"/>
        </w:tabs>
        <w:spacing w:line="360" w:lineRule="auto"/>
        <w:rPr>
          <w:rFonts w:ascii="Arial Narrow" w:hAnsi="Arial Narrow" w:cs="Arial"/>
          <w:sz w:val="22"/>
        </w:rPr>
      </w:pPr>
    </w:p>
    <w:p w14:paraId="1841695B" w14:textId="77777777" w:rsidR="00842FB1" w:rsidRPr="00EE246D" w:rsidRDefault="00842FB1" w:rsidP="0028003B">
      <w:pPr>
        <w:tabs>
          <w:tab w:val="left" w:pos="3566"/>
        </w:tabs>
        <w:spacing w:line="360" w:lineRule="auto"/>
        <w:rPr>
          <w:rFonts w:ascii="Arial Narrow" w:hAnsi="Arial Narrow" w:cs="Arial"/>
          <w:sz w:val="22"/>
        </w:rPr>
      </w:pPr>
    </w:p>
    <w:p w14:paraId="76AA9414" w14:textId="77777777" w:rsidR="00842FB1" w:rsidRPr="00EE246D" w:rsidRDefault="00842FB1" w:rsidP="0028003B">
      <w:pPr>
        <w:tabs>
          <w:tab w:val="left" w:pos="3566"/>
        </w:tabs>
        <w:spacing w:line="360" w:lineRule="auto"/>
        <w:rPr>
          <w:rFonts w:ascii="Arial Narrow" w:hAnsi="Arial Narrow" w:cs="Arial"/>
          <w:sz w:val="22"/>
        </w:rPr>
      </w:pPr>
    </w:p>
    <w:p w14:paraId="63324CCC" w14:textId="77777777" w:rsidR="00842FB1" w:rsidRPr="00EE246D" w:rsidRDefault="00842FB1" w:rsidP="0028003B">
      <w:pPr>
        <w:tabs>
          <w:tab w:val="left" w:pos="3566"/>
        </w:tabs>
        <w:spacing w:line="360" w:lineRule="auto"/>
        <w:rPr>
          <w:rFonts w:ascii="Arial Narrow" w:hAnsi="Arial Narrow" w:cs="Arial"/>
          <w:sz w:val="22"/>
        </w:rPr>
      </w:pPr>
    </w:p>
    <w:p w14:paraId="2F64F3E3" w14:textId="77777777" w:rsidR="00842FB1" w:rsidRPr="00EE246D" w:rsidRDefault="00842FB1" w:rsidP="0028003B">
      <w:pPr>
        <w:tabs>
          <w:tab w:val="left" w:pos="3566"/>
        </w:tabs>
        <w:spacing w:line="360" w:lineRule="auto"/>
        <w:rPr>
          <w:rFonts w:ascii="Arial Narrow" w:hAnsi="Arial Narrow" w:cs="Arial"/>
          <w:sz w:val="22"/>
        </w:rPr>
      </w:pPr>
    </w:p>
    <w:p w14:paraId="1CE31E89" w14:textId="77777777" w:rsidR="007C243D" w:rsidRPr="00EE246D" w:rsidRDefault="007C243D" w:rsidP="0028003B">
      <w:pPr>
        <w:tabs>
          <w:tab w:val="left" w:pos="3566"/>
        </w:tabs>
        <w:spacing w:line="360" w:lineRule="auto"/>
        <w:rPr>
          <w:rFonts w:ascii="Arial Narrow" w:hAnsi="Arial Narrow" w:cs="Arial"/>
          <w:sz w:val="22"/>
        </w:rPr>
      </w:pPr>
    </w:p>
    <w:p w14:paraId="57719FA7" w14:textId="6A01559B"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Pr>
          <w:rFonts w:ascii="Arial Narrow" w:hAnsi="Arial Narrow" w:cs="Arial"/>
          <w:b/>
          <w:bCs/>
        </w:rPr>
        <w:lastRenderedPageBreak/>
        <w:t xml:space="preserve">Gráfico N°8: Comparación de Distribuciones </w:t>
      </w:r>
      <w:bookmarkEnd w:id="63"/>
    </w:p>
    <w:p w14:paraId="55587259" w14:textId="169181F8" w:rsidR="00D36ADC" w:rsidRPr="00EE246D" w:rsidRDefault="007C243D" w:rsidP="00C800E6">
      <w:pPr>
        <w:spacing w:line="360" w:lineRule="auto"/>
        <w:ind w:left="567"/>
        <w:rPr>
          <w:rFonts w:ascii="Arial Narrow" w:hAnsi="Arial Narrow" w:cs="Arial"/>
        </w:rPr>
      </w:pPr>
      <w:r>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4E7C710" w14:textId="616AE5BE" w:rsidR="00C800E6" w:rsidRPr="00EE246D" w:rsidRDefault="003350A3" w:rsidP="007C243D">
      <w:pPr>
        <w:pStyle w:val="Ttulo2"/>
        <w:numPr>
          <w:ilvl w:val="2"/>
          <w:numId w:val="1"/>
        </w:numPr>
        <w:spacing w:line="360" w:lineRule="auto"/>
      </w:pPr>
      <w:bookmarkStart w:id="64" w:name="_Toc239860666"/>
      <w:bookmarkStart w:id="65" w:name="_Hlk199083657"/>
      <w:r>
        <w:t>Curva De Intensidad Duración</w:t>
      </w:r>
      <w:bookmarkEnd w:id="64"/>
    </w:p>
    <w:p w14:paraId="6C53CDC3" w14:textId="650886FD"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609B5A3" w14:textId="77777777" w:rsidR="007C243D" w:rsidRPr="00EE246D" w:rsidRDefault="007C243D" w:rsidP="007C243D">
      <w:pPr>
        <w:spacing w:line="360" w:lineRule="auto"/>
        <w:ind w:left="1134"/>
        <w:jc w:val="both"/>
        <w:rPr>
          <w:rFonts w:ascii="Arial Narrow" w:hAnsi="Arial Narrow" w:cs="Arial"/>
          <w:lang w:val="es-ES"/>
        </w:rPr>
      </w:pPr>
    </w:p>
    <w:p w14:paraId="1D8A1B8A"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564F3122" w14:textId="77777777" w:rsidR="007C243D" w:rsidRPr="00EE246D" w:rsidRDefault="007C243D" w:rsidP="007C243D">
      <w:pPr>
        <w:spacing w:line="360" w:lineRule="auto"/>
        <w:ind w:left="1134"/>
        <w:jc w:val="both"/>
        <w:rPr>
          <w:rFonts w:ascii="Arial Narrow" w:hAnsi="Arial Narrow" w:cs="Arial"/>
          <w:lang w:val="es-ES"/>
        </w:rPr>
      </w:pPr>
    </w:p>
    <w:p w14:paraId="371CC170"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6535C897" w14:textId="77777777" w:rsidR="007C243D" w:rsidRPr="00EE246D" w:rsidRDefault="007C243D" w:rsidP="007C243D">
      <w:pPr>
        <w:spacing w:line="360" w:lineRule="auto"/>
        <w:ind w:left="1134"/>
        <w:jc w:val="both"/>
        <w:rPr>
          <w:rFonts w:ascii="Arial Narrow" w:hAnsi="Arial Narrow" w:cs="Arial"/>
          <w:lang w:val="es-ES"/>
        </w:rPr>
      </w:pPr>
    </w:p>
    <w:p w14:paraId="7A604EEE" w14:textId="5BC0F473"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1D828636" w14:textId="77777777" w:rsidR="005A2FB2" w:rsidRPr="00EE246D" w:rsidRDefault="005A2FB2" w:rsidP="005A2FB2">
      <w:pPr>
        <w:spacing w:line="360" w:lineRule="auto"/>
        <w:jc w:val="both"/>
        <w:rPr>
          <w:rFonts w:ascii="Arial Narrow" w:hAnsi="Arial Narrow" w:cs="Arial"/>
          <w:lang w:val="es-ES"/>
        </w:rPr>
      </w:pPr>
    </w:p>
    <w:p w14:paraId="364C6D96"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La precipitación correspondiente a una duración determinada se calcula mediante:</w:t>
      </w:r>
    </w:p>
    <w:p w14:paraId="34B99F5A" w14:textId="7CAAFD8E"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428C8205" w14:textId="77777777" w:rsidR="00265DB9" w:rsidRPr="00EE246D" w:rsidRDefault="00265DB9" w:rsidP="0028003B">
      <w:pPr>
        <w:spacing w:line="360" w:lineRule="auto"/>
        <w:rPr>
          <w:rFonts w:ascii="Arial Narrow" w:hAnsi="Arial Narrow" w:cs="Arial"/>
        </w:rPr>
      </w:pPr>
    </w:p>
    <w:p w14:paraId="2445CAE0" w14:textId="5C3B3417" w:rsidR="005A2FB2" w:rsidRPr="00EE246D" w:rsidRDefault="00265DB9" w:rsidP="005A2FB2">
      <w:pPr>
        <w:spacing w:line="360" w:lineRule="auto"/>
        <w:ind w:left="1134"/>
        <w:jc w:val="both"/>
        <w:rPr>
          <w:rFonts w:ascii="Arial Narrow" w:eastAsiaTheme="minorEastAsia" w:hAnsi="Arial Narrow"/>
        </w:rPr>
      </w:pPr>
      <w:r>
        <w:rPr>
          <w:rFonts w:ascii="Arial Narrow" w:hAnsi="Arial Narrow" w:cs="Arial"/>
        </w:rPr>
        <w:t>Donde:</w:t>
      </w:r>
      <w:r>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r>
          <m:r>
            <m:rPr>
              <m:sty m:val="p"/>
            </m:rPr>
            <w:rPr>
              <w:rFonts w:ascii="Cambria Math" w:hAnsi="Cambria Math" w:cs="Arial"/>
            </w:rPr>
            <m:t xml:space="preserve">recipitación para una </m:t>
          </m:r>
          <m:r>
            <m:rPr>
              <m:sty m:val="p"/>
            </m:rPr>
            <w:rPr>
              <w:rFonts w:ascii="Cambria Math" w:hAnsi="Cambria Math" w:cs="Arial"/>
            </w:rPr>
            <w:pgNum/>
          </m:r>
          <m:r>
            <m:rPr>
              <m:sty m:val="p"/>
            </m:rPr>
            <w:rPr>
              <w:rFonts w:ascii="Cambria Math" w:hAnsi="Cambria Math" w:cs="Arial"/>
            </w:rPr>
            <m:t>recipit d(mm)</m:t>
          </m:r>
        </m:oMath>
      </m:oMathPara>
    </w:p>
    <w:p w14:paraId="558BAA72" w14:textId="374CCAB6"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r>
          <m:r>
            <m:rPr>
              <m:nor/>
            </m:rPr>
            <w:rPr>
              <w:rFonts w:ascii="Arial Narrow" w:hAnsi="Arial Narrow" w:cs="Arial"/>
            </w:rPr>
            <m:t>recipitación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r>
          <m:r>
            <m:rPr>
              <m:sty m:val="p"/>
            </m:rPr>
            <w:rPr>
              <w:rFonts w:ascii="Cambria Math" w:hAnsi="Cambria Math" w:cs="Arial"/>
            </w:rPr>
            <m:t xml:space="preserve">recipit de la </m:t>
          </m:r>
          <m:r>
            <m:rPr>
              <m:sty m:val="p"/>
            </m:rPr>
            <w:rPr>
              <w:rFonts w:ascii="Cambria Math" w:hAnsi="Cambria Math" w:cs="Arial"/>
            </w:rPr>
            <w:pgNum/>
          </m:r>
          <m:r>
            <m:rPr>
              <m:sty m:val="p"/>
            </m:rPr>
            <w:rPr>
              <w:rFonts w:ascii="Cambria Math" w:hAnsi="Cambria Math" w:cs="Arial"/>
            </w:rPr>
            <m:t>recipitación (min)</m:t>
          </m:r>
          <m:r>
            <m:rPr>
              <m:sty m:val="p"/>
            </m:rPr>
            <w:rPr>
              <w:rFonts w:ascii="Cambria Math" w:hAnsi="Cambria Math" w:cs="Arial"/>
            </w:rPr>
            <w:br/>
          </m:r>
        </m:oMath>
      </m:oMathPara>
    </w:p>
    <w:p w14:paraId="18F032BD" w14:textId="35BAAD00" w:rsidR="005A2FB2" w:rsidRPr="00EE246D" w:rsidRDefault="005A2FB2" w:rsidP="005A2FB2">
      <w:pPr>
        <w:spacing w:line="360" w:lineRule="auto"/>
        <w:ind w:left="1134"/>
        <w:jc w:val="both"/>
        <w:rPr>
          <w:rFonts w:ascii="Arial Narrow" w:hAnsi="Arial Narrow" w:cs="Arial"/>
        </w:rPr>
      </w:pPr>
      <w:r>
        <w:rPr>
          <w:rFonts w:ascii="Arial Narrow" w:hAnsi="Arial Narrow" w:cs="Arial"/>
        </w:rPr>
        <w:t>El valor de intensidad correspondiente se obtiene mediante:</w:t>
      </w:r>
    </w:p>
    <w:p w14:paraId="26E61C49" w14:textId="0453EC30"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345797E6" w14:textId="5EA6C2F0" w:rsidR="005A2FB2" w:rsidRPr="00EE246D" w:rsidRDefault="005A2FB2" w:rsidP="00AF2318">
      <w:pPr>
        <w:spacing w:line="360" w:lineRule="auto"/>
        <w:ind w:left="1134"/>
        <w:jc w:val="both"/>
        <w:rPr>
          <w:rFonts w:ascii="Arial Narrow" w:hAnsi="Arial Narrow" w:cs="Arial"/>
        </w:rPr>
      </w:pPr>
      <w:r>
        <w:rPr>
          <w:rFonts w:ascii="Arial Narrow" w:hAnsi="Arial Narrow" w:cs="Arial"/>
        </w:rPr>
        <w:t>Donde:</w:t>
      </w:r>
    </w:p>
    <w:p w14:paraId="3B135F1C" w14:textId="3F63EA55"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r>
          <m:r>
            <m:rPr>
              <m:sty m:val="p"/>
            </m:rPr>
            <w:rPr>
              <w:rFonts w:ascii="Cambria Math" w:hAnsi="Cambria Math" w:cs="Arial"/>
            </w:rPr>
            <m:t>recipitación (mm/h)</m:t>
          </m:r>
        </m:oMath>
      </m:oMathPara>
    </w:p>
    <w:p w14:paraId="067C4D7E" w14:textId="77777777" w:rsidR="005A2FB2" w:rsidRPr="00EE246D" w:rsidRDefault="005A2FB2" w:rsidP="00AF2318">
      <w:pPr>
        <w:spacing w:line="360" w:lineRule="auto"/>
        <w:ind w:left="1134"/>
        <w:jc w:val="both"/>
        <w:rPr>
          <w:rFonts w:ascii="Arial Narrow" w:hAnsi="Arial Narrow" w:cs="Arial"/>
          <w:lang w:val="es-ES"/>
        </w:rPr>
      </w:pPr>
    </w:p>
    <w:p w14:paraId="3BD9BB4C" w14:textId="564FBC86" w:rsidR="005A2FB2" w:rsidRPr="00EE246D" w:rsidRDefault="005A2FB2" w:rsidP="00AF2318">
      <w:pPr>
        <w:spacing w:line="360" w:lineRule="auto"/>
        <w:ind w:left="1134"/>
        <w:jc w:val="both"/>
        <w:rPr>
          <w:rFonts w:ascii="Arial Narrow" w:hAnsi="Arial Narrow" w:cs="Arial"/>
          <w:szCs w:val="24"/>
        </w:rPr>
      </w:pPr>
      <w:r>
        <w:rPr>
          <w:rFonts w:ascii="Arial Narrow" w:hAnsi="Arial Narrow" w:cs="Arial"/>
          <w:szCs w:val="24"/>
        </w:rPr>
        <w:t>Para el presente proyecto se adopta un período de retorno de:</w:t>
      </w:r>
    </w:p>
    <w:p w14:paraId="5A85F66A" w14:textId="6EBD8320"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09A69B3E" w14:textId="77777777" w:rsidR="001C4177" w:rsidRPr="00EE246D" w:rsidRDefault="001C4177" w:rsidP="005A2FB2">
      <w:pPr>
        <w:spacing w:line="240" w:lineRule="auto"/>
        <w:jc w:val="center"/>
        <w:rPr>
          <w:rFonts w:ascii="Arial Narrow" w:eastAsiaTheme="minorEastAsia" w:hAnsi="Arial Narrow"/>
          <w:b/>
          <w:bCs/>
          <w:szCs w:val="24"/>
        </w:rPr>
      </w:pPr>
    </w:p>
    <w:p w14:paraId="702D7CF6" w14:textId="45CED30D" w:rsidR="001C4177" w:rsidRPr="00EE246D" w:rsidRDefault="001C4177" w:rsidP="001C4177">
      <w:pPr>
        <w:spacing w:line="240" w:lineRule="auto"/>
        <w:ind w:left="1134"/>
        <w:rPr>
          <w:rFonts w:ascii="Arial Narrow" w:hAnsi="Arial Narrow"/>
          <w:szCs w:val="24"/>
        </w:rPr>
      </w:pPr>
      <w:r>
        <w:rPr>
          <w:rFonts w:ascii="Arial Narrow" w:hAnsi="Arial Narrow"/>
          <w:szCs w:val="24"/>
        </w:rPr>
        <w:t>Para dicho período, del análisis de frecuencia previamente realizado se obtuvo:</w:t>
      </w:r>
    </w:p>
    <w:p w14:paraId="03EF3BDB" w14:textId="77777777" w:rsidR="001C4177" w:rsidRPr="00EE246D" w:rsidRDefault="001C4177" w:rsidP="001C4177">
      <w:pPr>
        <w:spacing w:line="240" w:lineRule="auto"/>
        <w:ind w:left="1134"/>
        <w:rPr>
          <w:rFonts w:ascii="Arial Narrow" w:hAnsi="Arial Narrow"/>
          <w:sz w:val="22"/>
        </w:rPr>
      </w:pPr>
    </w:p>
    <w:p w14:paraId="4F6DA929" w14:textId="51B8940B"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1F6DB962" w14:textId="77777777" w:rsidR="00275EE1" w:rsidRPr="00EE246D" w:rsidRDefault="00275EE1" w:rsidP="001C4177">
      <w:pPr>
        <w:spacing w:line="240" w:lineRule="auto"/>
        <w:ind w:left="1134"/>
        <w:rPr>
          <w:rFonts w:ascii="Arial Narrow" w:hAnsi="Arial Narrow"/>
          <w:szCs w:val="24"/>
        </w:rPr>
      </w:pPr>
    </w:p>
    <w:p w14:paraId="77833A02" w14:textId="44C9818C" w:rsidR="005A2FB2" w:rsidRPr="00EE246D" w:rsidRDefault="009E5B45" w:rsidP="00AF2318">
      <w:pPr>
        <w:spacing w:line="360" w:lineRule="auto"/>
        <w:ind w:left="1134"/>
        <w:jc w:val="both"/>
        <w:rPr>
          <w:rFonts w:ascii="Arial Narrow" w:hAnsi="Arial Narrow" w:cs="Arial"/>
          <w:szCs w:val="24"/>
          <w:lang w:val="es-ES"/>
        </w:rPr>
      </w:pPr>
      <w:r>
        <w:rPr>
          <w:rFonts w:ascii="Arial Narrow" w:hAnsi="Arial Narrow" w:cs="Arial"/>
          <w:szCs w:val="24"/>
          <w:lang w:val="es-ES"/>
        </w:rPr>
        <w:t>Asimismo, para determinar la duración de diseño se evaluó el recorrido hidráulico más desfavorable del área de intervención, cuya longitud es:</w:t>
      </w:r>
    </w:p>
    <w:p w14:paraId="09C54A18" w14:textId="353AFC62"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115.96</m:t>
          </m:r>
        </m:oMath>
      </m:oMathPara>
    </w:p>
    <w:p w14:paraId="14535977" w14:textId="77777777" w:rsidR="009E5B45" w:rsidRPr="00EE246D" w:rsidRDefault="009E5B45" w:rsidP="009E5B45">
      <w:pPr>
        <w:spacing w:line="360" w:lineRule="auto"/>
        <w:ind w:left="1134"/>
        <w:jc w:val="both"/>
        <w:rPr>
          <w:rFonts w:ascii="Arial Narrow" w:hAnsi="Arial Narrow" w:cs="Arial"/>
          <w:szCs w:val="24"/>
          <w:lang w:val="es-ES"/>
        </w:rPr>
      </w:pPr>
    </w:p>
    <w:p w14:paraId="5DDA2DC7" w14:textId="3BF11559" w:rsidR="009E5B45" w:rsidRPr="00EE246D" w:rsidRDefault="009E5B45" w:rsidP="009E5B45">
      <w:pPr>
        <w:spacing w:line="360" w:lineRule="auto"/>
        <w:ind w:left="1134"/>
        <w:jc w:val="both"/>
        <w:rPr>
          <w:rFonts w:ascii="Arial Narrow" w:hAnsi="Arial Narrow" w:cs="Arial"/>
          <w:szCs w:val="24"/>
          <w:lang w:val="es-ES"/>
        </w:rPr>
      </w:pPr>
      <w:r>
        <w:rPr>
          <w:rFonts w:ascii="Arial Narrow" w:hAnsi="Arial Narrow" w:cs="Arial"/>
          <w:szCs w:val="24"/>
          <w:lang w:val="es-ES"/>
        </w:rPr>
        <w:t>Las cotas de fondo inicial y final son:0.674</w:t>
      </w:r>
    </w:p>
    <w:p w14:paraId="50D1BA98" w14:textId="56325CD0" w:rsidR="009E5B45" w:rsidRPr="00032A7A" w:rsidRDefault="00000000" w:rsidP="009E5B45">
      <w:pPr>
        <w:spacing w:line="240" w:lineRule="auto"/>
        <w:jc w:val="center"/>
        <w:rPr>
          <w:rFonts w:ascii="Arial Narrow" w:hAnsi="Arial Narrow"/>
          <w:b/>
          <w:bCs/>
          <w:szCs w:val="24"/>
          <w:highlight w:val="yellow"/>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=261.10</m:t>
          </m:r>
        </m:oMath>
      </m:oMathPara>
    </w:p>
    <w:p w14:paraId="18F0384E" w14:textId="28143BD0"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=260.52 m</m:t>
          </m:r>
        </m:oMath>
      </m:oMathPara>
    </w:p>
    <w:p w14:paraId="649AA325" w14:textId="77777777" w:rsidR="009E5B45" w:rsidRPr="00EE246D" w:rsidRDefault="009E5B45" w:rsidP="009E5B45">
      <w:pPr>
        <w:spacing w:line="360" w:lineRule="auto"/>
        <w:ind w:left="1134"/>
        <w:jc w:val="center"/>
        <w:rPr>
          <w:rFonts w:ascii="Arial Narrow" w:hAnsi="Arial Narrow" w:cs="Arial"/>
          <w:szCs w:val="24"/>
          <w:lang w:val="es-ES"/>
        </w:rPr>
      </w:pPr>
    </w:p>
    <w:p w14:paraId="52F9B90A" w14:textId="77777777" w:rsidR="009E5B45" w:rsidRPr="00EE246D" w:rsidRDefault="009E5B45" w:rsidP="00AF2318">
      <w:pPr>
        <w:spacing w:line="360" w:lineRule="auto"/>
        <w:ind w:left="1134"/>
        <w:jc w:val="both"/>
        <w:rPr>
          <w:rFonts w:ascii="Arial Narrow" w:hAnsi="Arial Narrow" w:cs="Arial"/>
          <w:szCs w:val="24"/>
        </w:rPr>
      </w:pPr>
    </w:p>
    <w:p w14:paraId="0242E75B" w14:textId="198D0B5D" w:rsidR="009E5B45" w:rsidRPr="00EE246D" w:rsidRDefault="009E5B45" w:rsidP="00AF2318">
      <w:pPr>
        <w:spacing w:line="360" w:lineRule="auto"/>
        <w:ind w:left="1134"/>
        <w:jc w:val="both"/>
        <w:rPr>
          <w:rFonts w:ascii="Arial Narrow" w:hAnsi="Arial Narrow" w:cs="Arial"/>
          <w:szCs w:val="24"/>
        </w:rPr>
      </w:pPr>
      <w:r>
        <w:rPr>
          <w:rFonts w:ascii="Arial Narrow" w:hAnsi="Arial Narrow" w:cs="Arial"/>
          <w:szCs w:val="24"/>
        </w:rPr>
        <w:t xml:space="preserve">Por lo que la pendiente promedio resulta: </w:t>
      </w:r>
    </w:p>
    <w:p w14:paraId="737D7FBE" w14:textId="1266EB4E" w:rsidR="009E5B45" w:rsidRPr="00F25A98"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261.10-260.52 </m:t>
              </m:r>
            </m:num>
            <m:den>
              <m:r>
                <m:rPr>
                  <m:sty m:val="bi"/>
                </m:rPr>
                <w:rPr>
                  <w:rFonts w:ascii="Cambria Math" w:hAnsi="Cambria Math"/>
                  <w:szCs w:val="24"/>
                </w:rPr>
                <m:t>260.52</m:t>
              </m:r>
            </m:den>
          </m:f>
        </m:oMath>
      </m:oMathPara>
    </w:p>
    <w:p w14:paraId="790A481E" w14:textId="77777777" w:rsidR="009E5B45" w:rsidRPr="00F25A98" w:rsidRDefault="009E5B45" w:rsidP="009E5B45">
      <w:pPr>
        <w:spacing w:line="240" w:lineRule="auto"/>
        <w:jc w:val="center"/>
        <w:rPr>
          <w:rFonts w:ascii="Arial Narrow" w:hAnsi="Arial Narrow"/>
          <w:szCs w:val="24"/>
        </w:rPr>
      </w:pPr>
    </w:p>
    <w:p w14:paraId="368A24B8" w14:textId="444157EA" w:rsidR="009E5B45" w:rsidRPr="00F25A98"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31C6F410" w14:textId="0940628D"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49E1147A" w14:textId="77777777" w:rsidR="009E5B45" w:rsidRPr="00EE246D" w:rsidRDefault="009E5B45" w:rsidP="009E5B45">
      <w:pPr>
        <w:spacing w:line="360" w:lineRule="auto"/>
        <w:rPr>
          <w:rFonts w:ascii="Arial Narrow" w:hAnsi="Arial Narrow" w:cs="Arial"/>
          <w:szCs w:val="24"/>
          <w:lang w:val="es-ES"/>
        </w:rPr>
      </w:pPr>
    </w:p>
    <w:p w14:paraId="18F65AC3" w14:textId="5BAC6C53" w:rsidR="009E5B45" w:rsidRPr="00EE246D" w:rsidRDefault="009E5B45" w:rsidP="00AF2318">
      <w:pPr>
        <w:spacing w:line="360" w:lineRule="auto"/>
        <w:ind w:left="1134"/>
        <w:jc w:val="both"/>
        <w:rPr>
          <w:rFonts w:ascii="Arial Narrow" w:hAnsi="Arial Narrow" w:cs="Arial"/>
          <w:szCs w:val="24"/>
          <w:lang w:val="es-ES"/>
        </w:rPr>
      </w:pPr>
      <w:r>
        <w:rPr>
          <w:rFonts w:ascii="Arial Narrow" w:hAnsi="Arial Narrow" w:cs="Arial"/>
          <w:szCs w:val="24"/>
          <w:lang w:val="es-ES"/>
        </w:rPr>
        <w:t>La estimación preliminar del tiempo de concentración mediante la expresión de Kirpich proporciona un valor aproximado de:</w:t>
      </w:r>
    </w:p>
    <w:p w14:paraId="6CD4E5EC" w14:textId="444210A5"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73B009C4" w14:textId="77777777" w:rsidR="00AC1931" w:rsidRPr="00EE246D" w:rsidRDefault="00AC1931" w:rsidP="00AC1931">
      <w:pPr>
        <w:spacing w:line="240" w:lineRule="auto"/>
        <w:rPr>
          <w:rFonts w:ascii="Arial Narrow" w:eastAsiaTheme="minorEastAsia" w:hAnsi="Arial Narrow"/>
          <w:b/>
          <w:bCs/>
          <w:szCs w:val="20"/>
        </w:rPr>
      </w:pPr>
    </w:p>
    <w:p w14:paraId="43A85BDC" w14:textId="5FF2C41B" w:rsidR="00AC1931" w:rsidRPr="00EE246D" w:rsidRDefault="00AC1931" w:rsidP="00AC1931">
      <w:pPr>
        <w:spacing w:line="360" w:lineRule="auto"/>
        <w:ind w:left="1134"/>
        <w:jc w:val="both"/>
        <w:rPr>
          <w:rFonts w:ascii="Arial Narrow" w:eastAsiaTheme="minorEastAsia" w:hAnsi="Arial Narrow"/>
          <w:szCs w:val="20"/>
        </w:rPr>
      </w:pPr>
      <w:r>
        <w:rPr>
          <w:rFonts w:ascii="Arial Narrow" w:eastAsiaTheme="minorEastAsia" w:hAnsi="Arial Narrow"/>
          <w:szCs w:val="20"/>
        </w:rPr>
        <w:t>Sin embargo, de acuerdo con la Norma Técnica CE.040, el tiempo de concentración adoptado para el diseño no debe ser inferior a 10 minutos. Por tanto:</w:t>
      </w:r>
    </w:p>
    <w:p w14:paraId="1C669E35" w14:textId="77777777" w:rsidR="009E5B45" w:rsidRPr="00EE246D" w:rsidRDefault="009E5B45" w:rsidP="009E5B45">
      <w:pPr>
        <w:spacing w:line="240" w:lineRule="auto"/>
        <w:jc w:val="center"/>
        <w:rPr>
          <w:rFonts w:ascii="Arial Narrow" w:hAnsi="Arial Narrow"/>
          <w:b/>
          <w:bCs/>
          <w:sz w:val="22"/>
          <w:szCs w:val="20"/>
        </w:rPr>
      </w:pPr>
    </w:p>
    <w:p w14:paraId="3E856EB8" w14:textId="30E69D1C"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639C9B1" w14:textId="77777777" w:rsidR="00AC1931" w:rsidRPr="00EE246D" w:rsidRDefault="00AC1931" w:rsidP="00AC1931">
      <w:pPr>
        <w:spacing w:line="240" w:lineRule="auto"/>
        <w:rPr>
          <w:rFonts w:ascii="Arial Narrow" w:eastAsiaTheme="minorEastAsia" w:hAnsi="Arial Narrow"/>
          <w:b/>
          <w:bCs/>
          <w:szCs w:val="20"/>
        </w:rPr>
      </w:pPr>
    </w:p>
    <w:p w14:paraId="0102AEAE" w14:textId="77777777" w:rsidR="00AC1931" w:rsidRPr="00EE246D" w:rsidRDefault="00AC1931" w:rsidP="00AC1931">
      <w:pPr>
        <w:spacing w:line="240" w:lineRule="auto"/>
        <w:rPr>
          <w:rFonts w:ascii="Arial Narrow" w:hAnsi="Arial Narrow"/>
          <w:b/>
          <w:bCs/>
          <w:sz w:val="22"/>
          <w:szCs w:val="20"/>
        </w:rPr>
      </w:pPr>
    </w:p>
    <w:p w14:paraId="292A5020" w14:textId="3FCC65DB" w:rsidR="00AC1931" w:rsidRPr="00EE246D" w:rsidRDefault="00AC1931" w:rsidP="00AC1931">
      <w:pPr>
        <w:tabs>
          <w:tab w:val="left" w:pos="1098"/>
        </w:tabs>
        <w:spacing w:line="360" w:lineRule="auto"/>
        <w:jc w:val="both"/>
        <w:rPr>
          <w:rFonts w:ascii="Arial Narrow" w:hAnsi="Arial Narrow" w:cs="Arial"/>
          <w:szCs w:val="24"/>
          <w:lang w:val="es-ES"/>
        </w:rPr>
      </w:pPr>
      <w:r>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Pr>
          <w:rFonts w:ascii="Arial Narrow" w:hAnsi="Arial Narrow" w:cs="Arial"/>
          <w:b/>
          <w:bCs/>
          <w:szCs w:val="24"/>
          <w:lang w:val="es-ES"/>
        </w:rPr>
        <w:t>años</w:t>
      </w:r>
      <w:r>
        <w:rPr>
          <w:rFonts w:ascii="Arial Narrow" w:hAnsi="Arial Narrow" w:cs="Arial"/>
          <w:szCs w:val="24"/>
          <w:lang w:val="es-ES"/>
        </w:rPr>
        <w:t xml:space="preserve"> y una duración de 10 minutos, mediante Dick–Peschke:</w:t>
      </w:r>
    </w:p>
    <w:p w14:paraId="44AF360F" w14:textId="41C03B1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7DAF9F52" w14:textId="77777777" w:rsidR="00AC1931" w:rsidRPr="00EE246D" w:rsidRDefault="00AC1931" w:rsidP="00AC1931">
      <w:pPr>
        <w:spacing w:line="240" w:lineRule="auto"/>
        <w:jc w:val="center"/>
        <w:rPr>
          <w:rFonts w:ascii="Arial Narrow" w:eastAsiaTheme="minorEastAsia" w:hAnsi="Arial Narrow"/>
          <w:b/>
          <w:bCs/>
          <w:szCs w:val="24"/>
        </w:rPr>
      </w:pPr>
    </w:p>
    <w:p w14:paraId="10B9B186" w14:textId="6AFCEBE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5DFCCE2A"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56A12867" w14:textId="47FF7FD9" w:rsidR="009E5B45" w:rsidRPr="00EE246D" w:rsidRDefault="00FA2BC5" w:rsidP="00FA2BC5">
      <w:pPr>
        <w:tabs>
          <w:tab w:val="left" w:pos="1098"/>
        </w:tabs>
        <w:spacing w:line="360" w:lineRule="auto"/>
        <w:jc w:val="both"/>
        <w:rPr>
          <w:rFonts w:ascii="Arial Narrow" w:hAnsi="Arial Narrow" w:cs="Arial"/>
          <w:szCs w:val="24"/>
        </w:rPr>
      </w:pPr>
      <w:r>
        <w:rPr>
          <w:rFonts w:ascii="Arial Narrow" w:hAnsi="Arial Narrow" w:cs="Arial"/>
          <w:szCs w:val="24"/>
          <w:lang w:val="es-ES"/>
        </w:rPr>
        <w:tab/>
      </w:r>
      <w:r>
        <w:rPr>
          <w:rFonts w:ascii="Arial Narrow" w:hAnsi="Arial Narrow" w:cs="Arial"/>
          <w:szCs w:val="24"/>
        </w:rPr>
        <w:t>Finalmente, la intensidad de diseño resulta:</w:t>
      </w:r>
    </w:p>
    <w:p w14:paraId="300097E7" w14:textId="77777777" w:rsidR="00FA2BC5" w:rsidRPr="00EE246D" w:rsidRDefault="00FA2BC5" w:rsidP="00FA2BC5">
      <w:pPr>
        <w:tabs>
          <w:tab w:val="left" w:pos="1098"/>
        </w:tabs>
        <w:spacing w:line="360" w:lineRule="auto"/>
        <w:jc w:val="center"/>
        <w:rPr>
          <w:rFonts w:ascii="Arial Narrow" w:hAnsi="Arial Narrow" w:cs="Arial"/>
          <w:szCs w:val="24"/>
        </w:rPr>
      </w:pPr>
    </w:p>
    <w:p w14:paraId="08A96366" w14:textId="276C031A"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5D190C4F" w14:textId="77777777" w:rsidR="00FA2BC5" w:rsidRPr="00EE246D" w:rsidRDefault="00FA2BC5" w:rsidP="00FA2BC5">
      <w:pPr>
        <w:spacing w:line="240" w:lineRule="auto"/>
        <w:jc w:val="center"/>
        <w:rPr>
          <w:rFonts w:ascii="Arial Narrow" w:eastAsiaTheme="minorEastAsia" w:hAnsi="Arial Narrow"/>
          <w:b/>
          <w:bCs/>
          <w:sz w:val="22"/>
          <w:szCs w:val="20"/>
        </w:rPr>
      </w:pPr>
    </w:p>
    <w:p w14:paraId="6557074F" w14:textId="10077426"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29E4E31B" w14:textId="77777777" w:rsidR="00FA2BC5" w:rsidRPr="00EE246D" w:rsidRDefault="00FA2BC5" w:rsidP="00FA2BC5">
      <w:pPr>
        <w:spacing w:line="240" w:lineRule="auto"/>
        <w:jc w:val="center"/>
        <w:rPr>
          <w:rFonts w:ascii="Arial Narrow" w:hAnsi="Arial Narrow"/>
          <w:b/>
          <w:bCs/>
          <w:sz w:val="22"/>
          <w:szCs w:val="20"/>
        </w:rPr>
      </w:pPr>
    </w:p>
    <w:p w14:paraId="091ABEED" w14:textId="3DC42F71" w:rsidR="00831FB0" w:rsidRPr="00EE246D" w:rsidRDefault="00831FB0" w:rsidP="00831FB0">
      <w:pPr>
        <w:spacing w:line="360" w:lineRule="auto"/>
        <w:ind w:left="1134"/>
        <w:jc w:val="both"/>
        <w:rPr>
          <w:rFonts w:ascii="Arial Narrow" w:hAnsi="Arial Narrow"/>
          <w:sz w:val="22"/>
          <w:szCs w:val="20"/>
        </w:rPr>
      </w:pPr>
      <w:r>
        <w:rPr>
          <w:rFonts w:ascii="Arial Narrow" w:hAnsi="Arial Narrow"/>
          <w:sz w:val="22"/>
          <w:szCs w:val="20"/>
        </w:rPr>
        <w:t>En consecuencia, para el dimensionamiento de los elementos del sistema de drenaje pluvial del proyecto se adopta una intensidad de diseño de:</w:t>
      </w:r>
    </w:p>
    <w:p w14:paraId="6315EE73" w14:textId="77777777" w:rsidR="00831FB0" w:rsidRPr="00EE246D" w:rsidRDefault="00831FB0" w:rsidP="00831FB0">
      <w:pPr>
        <w:spacing w:line="360" w:lineRule="auto"/>
        <w:ind w:left="1134"/>
        <w:jc w:val="both"/>
        <w:rPr>
          <w:rFonts w:ascii="Arial Narrow" w:hAnsi="Arial Narrow"/>
          <w:sz w:val="22"/>
          <w:szCs w:val="20"/>
        </w:rPr>
      </w:pPr>
    </w:p>
    <w:p w14:paraId="56C057EF" w14:textId="6F29D448"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4E23A3BF"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5"/>
    <w:p w14:paraId="6FFB8FF9" w14:textId="1348541C" w:rsidR="00265DB9" w:rsidRPr="00EE246D" w:rsidRDefault="00831FB0" w:rsidP="00831FB0">
      <w:pPr>
        <w:tabs>
          <w:tab w:val="left" w:pos="1098"/>
        </w:tabs>
        <w:spacing w:line="360" w:lineRule="auto"/>
        <w:ind w:left="1134"/>
        <w:rPr>
          <w:rFonts w:ascii="Arial Narrow" w:hAnsi="Arial Narrow" w:cs="Arial"/>
        </w:rPr>
      </w:pPr>
      <w:r>
        <w:rPr>
          <w:rFonts w:ascii="Arial Narrow" w:hAnsi="Arial Narrow" w:cs="Arial"/>
        </w:rPr>
        <w:t>correspondiente a un período de retorno de 25 años y una duración de diseño de 10 minutos.</w:t>
      </w:r>
    </w:p>
    <w:p w14:paraId="4265599B" w14:textId="77777777" w:rsidR="00831FB0" w:rsidRPr="00EE246D" w:rsidRDefault="00831FB0" w:rsidP="00831FB0">
      <w:pPr>
        <w:tabs>
          <w:tab w:val="left" w:pos="1098"/>
        </w:tabs>
        <w:spacing w:line="360" w:lineRule="auto"/>
        <w:ind w:left="1134"/>
        <w:rPr>
          <w:rFonts w:ascii="Arial Narrow" w:hAnsi="Arial Narrow" w:cs="Arial"/>
        </w:rPr>
      </w:pPr>
    </w:p>
    <w:p w14:paraId="55938D67" w14:textId="77777777" w:rsidR="00831FB0" w:rsidRPr="00EE246D" w:rsidRDefault="00831FB0" w:rsidP="00831FB0">
      <w:pPr>
        <w:tabs>
          <w:tab w:val="left" w:pos="1098"/>
        </w:tabs>
        <w:spacing w:line="360" w:lineRule="auto"/>
        <w:ind w:left="1134"/>
        <w:rPr>
          <w:rFonts w:ascii="Arial Narrow" w:hAnsi="Arial Narrow" w:cs="Arial"/>
        </w:rPr>
      </w:pPr>
    </w:p>
    <w:p w14:paraId="12C4811A" w14:textId="77777777" w:rsidR="00831FB0" w:rsidRPr="00EE246D" w:rsidRDefault="00831FB0" w:rsidP="00831FB0">
      <w:pPr>
        <w:tabs>
          <w:tab w:val="left" w:pos="1098"/>
        </w:tabs>
        <w:spacing w:line="360" w:lineRule="auto"/>
        <w:ind w:left="1134"/>
        <w:rPr>
          <w:rFonts w:ascii="Arial Narrow" w:hAnsi="Arial Narrow" w:cs="Arial"/>
        </w:rPr>
      </w:pPr>
    </w:p>
    <w:p w14:paraId="4DF8D3A7" w14:textId="5DDC8ED9" w:rsidR="009F4525" w:rsidRPr="00EE246D" w:rsidRDefault="00473736" w:rsidP="009F4525">
      <w:pPr>
        <w:spacing w:line="360" w:lineRule="auto"/>
        <w:ind w:left="1134" w:firstLine="349"/>
        <w:rPr>
          <w:rFonts w:ascii="Arial Narrow" w:hAnsi="Arial Narrow" w:cs="Arial"/>
          <w:sz w:val="32"/>
          <w:szCs w:val="28"/>
        </w:rPr>
      </w:pPr>
      <w:bookmarkStart w:id="66" w:name="_Hlk199083897"/>
      <w:r>
        <w:rPr>
          <w:rFonts w:ascii="Arial Narrow" w:eastAsia="Times New Roman" w:hAnsi="Arial Narrow" w:cs="Arial"/>
          <w:b/>
          <w:bCs/>
          <w:kern w:val="0"/>
          <w:szCs w:val="24"/>
          <w:lang w:eastAsia="es-PE"/>
          <w14:ligatures w14:val="none"/>
        </w:rPr>
        <w:t>Tabla N°14: Intensidades Máximas</w:t>
      </w:r>
      <w:r>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189D4A23"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A62DD5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DD2BCA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Período de Retorno (</w:t>
            </w:r>
            <w:proofErr w:type="gramStart"/>
            <w:r>
              <w:rPr>
                <w:rFonts w:ascii="Arial Narrow" w:eastAsia="Times New Roman" w:hAnsi="Arial Narrow" w:cs="Arial"/>
                <w:b/>
                <w:bCs/>
                <w:color w:val="FFFFFF"/>
                <w:kern w:val="0"/>
                <w:sz w:val="20"/>
                <w:szCs w:val="20"/>
                <w:lang w:val="es-ES" w:eastAsia="es-ES"/>
                <w14:ligatures w14:val="none"/>
              </w:rPr>
              <w:t>T)  en</w:t>
            </w:r>
            <w:proofErr w:type="gramEnd"/>
            <w:r>
              <w:rPr>
                <w:rFonts w:ascii="Arial Narrow" w:eastAsia="Times New Roman" w:hAnsi="Arial Narrow" w:cs="Arial"/>
                <w:b/>
                <w:bCs/>
                <w:color w:val="FFFFFF"/>
                <w:kern w:val="0"/>
                <w:sz w:val="20"/>
                <w:szCs w:val="20"/>
                <w:lang w:val="es-ES" w:eastAsia="es-ES"/>
                <w14:ligatures w14:val="none"/>
              </w:rPr>
              <w:t xml:space="preserve"> años</w:t>
            </w:r>
          </w:p>
        </w:tc>
      </w:tr>
      <w:tr w:rsidR="00542826" w:rsidRPr="00EE246D" w14:paraId="3730EA3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531DBF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44D1200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25C658FA"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45503D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3259C01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382A90A3"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53FBA11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775FF46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r>
      <w:tr w:rsidR="00542826" w:rsidRPr="00EE246D" w14:paraId="423C9C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A961A1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1B74DE7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6D8684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5C8F0D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77063E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459D200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37E32E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217C8D1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109.49</w:t>
            </w:r>
          </w:p>
        </w:tc>
      </w:tr>
      <w:tr w:rsidR="00542826" w:rsidRPr="00EE246D" w14:paraId="3D1D317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A4B728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2B754AB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4DC0CFC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78F022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2F6538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59444A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2BE67D5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4463A0D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75.98</w:t>
            </w:r>
          </w:p>
        </w:tc>
      </w:tr>
      <w:tr w:rsidR="00542826" w:rsidRPr="00EE246D" w14:paraId="6A0A129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3FF7D4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1B758E2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07DADF4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72B3BB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4214D4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3C9F383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433DA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2F7301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61.36</w:t>
            </w:r>
          </w:p>
        </w:tc>
      </w:tr>
      <w:tr w:rsidR="00542826" w:rsidRPr="00EE246D" w14:paraId="5433302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7888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E1EEE9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33B410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1DDA18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52E302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69E617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3B2C8E0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3751B25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52.72</w:t>
            </w:r>
          </w:p>
        </w:tc>
      </w:tr>
      <w:tr w:rsidR="00542826" w:rsidRPr="00EE246D" w14:paraId="5DBF4C8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CB611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7758CB8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48402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775C40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29211C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65E621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1DE70C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43D5022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46.87</w:t>
            </w:r>
          </w:p>
        </w:tc>
      </w:tr>
      <w:tr w:rsidR="00542826" w:rsidRPr="00EE246D" w14:paraId="5AAED5B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EE6EAA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4BC3B5F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2E28CDA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6E6547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3E749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1A6523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51DB5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4FC8854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42.58</w:t>
            </w:r>
          </w:p>
        </w:tc>
      </w:tr>
      <w:tr w:rsidR="00542826" w:rsidRPr="00EE246D" w14:paraId="579C483C"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049487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166DAA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0826CCA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5386FD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7CC604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53AF04E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C5C86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04A8B7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39.26</w:t>
            </w:r>
          </w:p>
        </w:tc>
      </w:tr>
      <w:tr w:rsidR="00542826" w:rsidRPr="00EE246D" w14:paraId="3AFCA97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18C097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145370F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6020CA8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65069C5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49A8CD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6BD18FA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6180C36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23D4EF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r>
      <w:tr w:rsidR="00542826" w:rsidRPr="00EE246D" w14:paraId="7B2F3020"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9FD918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5FC5697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336D0B7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795DEE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239C6A9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42B27A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541AF0C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28951A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34.39</w:t>
            </w:r>
          </w:p>
        </w:tc>
      </w:tr>
      <w:tr w:rsidR="00542826" w:rsidRPr="00EE246D" w14:paraId="4156DDD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C5644A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7495368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1B58B94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35C968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0ABD08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10FCB69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9F5F51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7BC7F6E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32.53</w:t>
            </w:r>
          </w:p>
        </w:tc>
      </w:tr>
      <w:tr w:rsidR="00542826" w:rsidRPr="00EE246D" w14:paraId="23B6FF1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C88913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5E38A3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DEE1D3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72E3B0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23F62E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36734EF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00A9C9F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0CB5562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30.93</w:t>
            </w:r>
          </w:p>
        </w:tc>
      </w:tr>
      <w:tr w:rsidR="00542826" w:rsidRPr="00EE246D" w14:paraId="36ECC65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E641FE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2228D8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40AF29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0308CE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03EE154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FB1ED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47F224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2F60FD9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29.55</w:t>
            </w:r>
          </w:p>
        </w:tc>
      </w:tr>
    </w:tbl>
    <w:p w14:paraId="1AB60F69" w14:textId="77777777" w:rsidR="000D6026" w:rsidRPr="00EE246D" w:rsidRDefault="000D6026" w:rsidP="0028003B">
      <w:pPr>
        <w:spacing w:line="360" w:lineRule="auto"/>
        <w:rPr>
          <w:rFonts w:ascii="Arial Narrow" w:hAnsi="Arial Narrow" w:cs="Arial"/>
          <w:sz w:val="32"/>
          <w:szCs w:val="28"/>
        </w:rPr>
      </w:pPr>
    </w:p>
    <w:bookmarkEnd w:id="66"/>
    <w:p w14:paraId="6FA49B53" w14:textId="0AA2BAB3" w:rsidR="00AF4B3F" w:rsidRPr="00EE246D" w:rsidRDefault="00265DB9" w:rsidP="0028003B">
      <w:pPr>
        <w:spacing w:line="360" w:lineRule="auto"/>
        <w:ind w:left="1134" w:firstLine="349"/>
        <w:rPr>
          <w:rFonts w:ascii="Arial Narrow" w:hAnsi="Arial Narrow" w:cs="Arial"/>
          <w:sz w:val="22"/>
        </w:rPr>
      </w:pPr>
      <w:r>
        <w:rPr>
          <w:rFonts w:ascii="Arial Narrow" w:hAnsi="Arial Narrow" w:cs="Arial"/>
        </w:rPr>
        <w:fldChar w:fldCharType="begin"/>
      </w:r>
      <w:r>
        <w:rPr>
          <w:rFonts w:ascii="Arial Narrow" w:hAnsi="Arial Narrow" w:cs="Arial"/>
        </w:rPr>
        <w:instrText xml:space="preserve"> LINK Excel.Sheet.8 "C:\\Users\\Jose Pizarro Suarez\\Desktop\\sauce - drenaje\\Excel FINAL SAUCE.xls" "B. Int.maxima!F16C2:F29C8" \a \f 4 \h  \* MERGEFORMAT </w:instrText>
      </w:r>
      <w:r>
        <w:rPr>
          <w:rFonts w:ascii="Arial Narrow" w:hAnsi="Arial Narrow" w:cs="Arial"/>
        </w:rPr>
        <w:fldChar w:fldCharType="separate"/>
      </w:r>
    </w:p>
    <w:p w14:paraId="20C57DCF" w14:textId="0D0ECEBF"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Pr>
          <w:rFonts w:ascii="Arial Narrow" w:hAnsi="Arial Narrow" w:cs="Arial"/>
        </w:rPr>
        <w:fldChar w:fldCharType="end"/>
      </w:r>
    </w:p>
    <w:p w14:paraId="59B71F38" w14:textId="3AE6A0CE" w:rsidR="00071877" w:rsidRPr="00EE246D" w:rsidRDefault="00071877" w:rsidP="0028003B">
      <w:pPr>
        <w:spacing w:line="360" w:lineRule="auto"/>
        <w:rPr>
          <w:rFonts w:ascii="Arial Narrow" w:hAnsi="Arial Narrow" w:cs="Arial"/>
        </w:rPr>
      </w:pPr>
      <w:r>
        <w:rPr>
          <w:rFonts w:ascii="Arial Narrow" w:hAnsi="Arial Narrow" w:cs="Arial"/>
          <w:b/>
          <w:bCs/>
        </w:rPr>
        <w:lastRenderedPageBreak/>
        <w:t>Gráfico N° 9: Curva de Intensidad – Duración y Frecuencia.</w:t>
      </w:r>
    </w:p>
    <w:p w14:paraId="53783ADA" w14:textId="05C422F6"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110BDD" w14:textId="25D75C67" w:rsidR="009E66FF" w:rsidRPr="00EE246D" w:rsidRDefault="0020681A" w:rsidP="0028003B">
      <w:pPr>
        <w:pStyle w:val="Ttulo2"/>
        <w:numPr>
          <w:ilvl w:val="2"/>
          <w:numId w:val="1"/>
        </w:numPr>
        <w:spacing w:before="0" w:line="360" w:lineRule="auto"/>
      </w:pPr>
      <w:bookmarkStart w:id="67" w:name="_Toc239860667"/>
      <w:bookmarkStart w:id="68" w:name="_Hlk199084388"/>
      <w:r>
        <w:lastRenderedPageBreak/>
        <w:t>Tiempo de Concentración</w:t>
      </w:r>
      <w:bookmarkEnd w:id="67"/>
    </w:p>
    <w:p w14:paraId="0419BC1F" w14:textId="77777777" w:rsidR="00910792" w:rsidRPr="00EE246D" w:rsidRDefault="00910792" w:rsidP="00910792">
      <w:pPr>
        <w:spacing w:line="360" w:lineRule="auto"/>
        <w:ind w:left="1080"/>
        <w:jc w:val="both"/>
        <w:rPr>
          <w:rFonts w:ascii="Arial Narrow" w:hAnsi="Arial Narrow"/>
          <w:lang w:val="es-ES"/>
        </w:rPr>
      </w:pPr>
      <w:r>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A5295C0" w14:textId="77777777" w:rsidR="00910792" w:rsidRPr="00EE246D" w:rsidRDefault="00910792" w:rsidP="00910792">
      <w:pPr>
        <w:spacing w:line="360" w:lineRule="auto"/>
        <w:ind w:left="1080"/>
        <w:jc w:val="both"/>
        <w:rPr>
          <w:rFonts w:ascii="Arial Narrow" w:hAnsi="Arial Narrow"/>
          <w:lang w:val="es-ES"/>
        </w:rPr>
      </w:pPr>
    </w:p>
    <w:p w14:paraId="4CEA6B97" w14:textId="7D47D232" w:rsidR="00910792" w:rsidRPr="00EE246D" w:rsidRDefault="00910792" w:rsidP="00910792">
      <w:pPr>
        <w:spacing w:line="360" w:lineRule="auto"/>
        <w:ind w:left="1080"/>
        <w:jc w:val="both"/>
        <w:rPr>
          <w:rFonts w:ascii="Arial Narrow" w:hAnsi="Arial Narrow"/>
          <w:lang w:val="es-ES"/>
        </w:rPr>
      </w:pPr>
      <w:r>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04E636D5" w14:textId="77777777" w:rsidR="00910792" w:rsidRPr="00EE246D" w:rsidRDefault="00910792" w:rsidP="00910792">
      <w:pPr>
        <w:ind w:left="1080"/>
        <w:rPr>
          <w:rFonts w:ascii="Arial Narrow" w:hAnsi="Arial Narrow"/>
        </w:rPr>
      </w:pPr>
    </w:p>
    <w:p w14:paraId="06813011" w14:textId="1388D554" w:rsidR="009E66FF" w:rsidRPr="00EE246D" w:rsidRDefault="0020681A" w:rsidP="0028003B">
      <w:pPr>
        <w:pStyle w:val="Ttulo2"/>
        <w:numPr>
          <w:ilvl w:val="3"/>
          <w:numId w:val="1"/>
        </w:numPr>
        <w:spacing w:before="0" w:line="360" w:lineRule="auto"/>
        <w:ind w:left="1134" w:hanging="774"/>
      </w:pPr>
      <w:bookmarkStart w:id="69" w:name="_Toc239860668"/>
      <w:r>
        <w:t>Kirpich</w:t>
      </w:r>
      <w:bookmarkEnd w:id="69"/>
    </w:p>
    <w:p w14:paraId="29FB2D02" w14:textId="77777777" w:rsidR="009E66FF" w:rsidRPr="00EE246D" w:rsidRDefault="0020681A" w:rsidP="0028003B">
      <w:pPr>
        <w:spacing w:line="360" w:lineRule="auto"/>
        <w:ind w:left="1134"/>
        <w:jc w:val="both"/>
        <w:rPr>
          <w:rFonts w:ascii="Arial Narrow" w:hAnsi="Arial Narrow"/>
        </w:rPr>
      </w:pPr>
      <w:r>
        <w:rPr>
          <w:rFonts w:ascii="Arial Narrow" w:hAnsi="Arial Narrow"/>
        </w:rPr>
        <w:t>El tiempo de concentración se obtiene utilizando la ecuación de Kirpich:</w:t>
      </w:r>
    </w:p>
    <w:p w14:paraId="1D9CDE7D" w14:textId="77777777" w:rsidR="00837C4D" w:rsidRPr="00EE246D" w:rsidRDefault="00837C4D" w:rsidP="0028003B">
      <w:pPr>
        <w:spacing w:line="360" w:lineRule="auto"/>
        <w:ind w:left="1134"/>
        <w:jc w:val="both"/>
        <w:rPr>
          <w:rFonts w:ascii="Arial Narrow" w:hAnsi="Arial Narrow"/>
        </w:rPr>
      </w:pPr>
    </w:p>
    <w:p w14:paraId="58259B93" w14:textId="35673154" w:rsidR="009E66FF" w:rsidRPr="00EE246D" w:rsidRDefault="009E66FF" w:rsidP="0028003B">
      <w:pPr>
        <w:spacing w:line="360" w:lineRule="auto"/>
        <w:ind w:left="1134"/>
        <w:jc w:val="both"/>
        <w:rPr>
          <w:rFonts w:ascii="Arial Narrow" w:hAnsi="Arial Narrow"/>
        </w:rPr>
      </w:pPr>
      <w:r>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4F16CA41" w14:textId="77777777" w:rsidR="0020681A" w:rsidRPr="00EE246D" w:rsidRDefault="0020681A" w:rsidP="0028003B">
      <w:pPr>
        <w:spacing w:line="360" w:lineRule="auto"/>
        <w:jc w:val="both"/>
        <w:rPr>
          <w:rFonts w:ascii="Arial Narrow" w:hAnsi="Arial Narrow"/>
        </w:rPr>
      </w:pPr>
    </w:p>
    <w:p w14:paraId="385A115B" w14:textId="77777777" w:rsidR="0020681A" w:rsidRPr="00EE246D" w:rsidRDefault="0020681A" w:rsidP="0028003B">
      <w:pPr>
        <w:spacing w:line="360" w:lineRule="auto"/>
        <w:ind w:left="1134"/>
        <w:jc w:val="both"/>
        <w:rPr>
          <w:rFonts w:ascii="Arial Narrow" w:hAnsi="Arial Narrow"/>
          <w:b/>
          <w:bCs/>
        </w:rPr>
      </w:pPr>
      <w:r>
        <w:rPr>
          <w:rFonts w:ascii="Arial Narrow" w:hAnsi="Arial Narrow"/>
          <w:b/>
          <w:bCs/>
        </w:rPr>
        <w:t>Donde:</w:t>
      </w:r>
    </w:p>
    <w:p w14:paraId="72589F8E" w14:textId="77777777" w:rsidR="0020681A" w:rsidRPr="00EE246D" w:rsidRDefault="0020681A" w:rsidP="0028003B">
      <w:pPr>
        <w:spacing w:line="360" w:lineRule="auto"/>
        <w:ind w:left="1134"/>
        <w:jc w:val="both"/>
        <w:rPr>
          <w:rFonts w:ascii="Arial Narrow" w:hAnsi="Arial Narrow"/>
        </w:rPr>
      </w:pPr>
    </w:p>
    <w:p w14:paraId="4CEE0013" w14:textId="767CDAEE" w:rsidR="0020681A" w:rsidRPr="00EE246D" w:rsidRDefault="0020681A" w:rsidP="0028003B">
      <w:pPr>
        <w:spacing w:line="360" w:lineRule="auto"/>
        <w:ind w:left="1134"/>
        <w:jc w:val="both"/>
        <w:rPr>
          <w:rFonts w:ascii="Arial Narrow" w:hAnsi="Arial Narrow"/>
        </w:rPr>
      </w:pPr>
      <w:r>
        <w:rPr>
          <w:rFonts w:ascii="Arial Narrow" w:hAnsi="Arial Narrow"/>
          <w:b/>
          <w:bCs/>
        </w:rPr>
        <w:t>L:</w:t>
      </w:r>
      <w:r>
        <w:rPr>
          <w:rFonts w:ascii="Arial Narrow" w:hAnsi="Arial Narrow"/>
        </w:rPr>
        <w:t xml:space="preserve"> es la longitud del cauce hasta la divisoria, en kilómetros </w:t>
      </w:r>
    </w:p>
    <w:p w14:paraId="6185AB8C" w14:textId="10F4BEE6" w:rsidR="0020681A" w:rsidRPr="00EE246D" w:rsidRDefault="0020681A" w:rsidP="0028003B">
      <w:pPr>
        <w:spacing w:line="360" w:lineRule="auto"/>
        <w:ind w:left="1134"/>
        <w:jc w:val="both"/>
        <w:rPr>
          <w:rFonts w:ascii="Arial Narrow" w:hAnsi="Arial Narrow"/>
        </w:rPr>
      </w:pPr>
      <w:r>
        <w:rPr>
          <w:rFonts w:ascii="Arial Narrow" w:hAnsi="Arial Narrow"/>
          <w:b/>
          <w:bCs/>
        </w:rPr>
        <w:t>S:</w:t>
      </w:r>
      <w:r>
        <w:rPr>
          <w:rFonts w:ascii="Arial Narrow" w:hAnsi="Arial Narrow"/>
        </w:rPr>
        <w:t xml:space="preserve"> es la pendiente de la cuenca</w:t>
      </w:r>
    </w:p>
    <w:p w14:paraId="6013011C" w14:textId="77777777" w:rsidR="0020681A" w:rsidRPr="00EE246D" w:rsidRDefault="0020681A" w:rsidP="0028003B">
      <w:pPr>
        <w:spacing w:line="360" w:lineRule="auto"/>
        <w:rPr>
          <w:rFonts w:ascii="Arial Narrow" w:hAnsi="Arial Narrow"/>
        </w:rPr>
      </w:pPr>
    </w:p>
    <w:p w14:paraId="7C6472A1" w14:textId="5110C24A" w:rsidR="003350A3" w:rsidRPr="00EE246D" w:rsidRDefault="0020681A" w:rsidP="0028003B">
      <w:pPr>
        <w:pStyle w:val="Ttulo2"/>
        <w:numPr>
          <w:ilvl w:val="3"/>
          <w:numId w:val="1"/>
        </w:numPr>
        <w:spacing w:line="360" w:lineRule="auto"/>
        <w:ind w:left="1134" w:hanging="774"/>
      </w:pPr>
      <w:bookmarkStart w:id="70" w:name="_Toc239860669"/>
      <w:r>
        <w:t>Ecuación del SCS</w:t>
      </w:r>
      <w:bookmarkEnd w:id="70"/>
    </w:p>
    <w:p w14:paraId="4970CB73"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2600F482" w14:textId="77777777" w:rsidR="00837C4D" w:rsidRPr="00EE246D" w:rsidRDefault="00837C4D" w:rsidP="0028003B">
      <w:pPr>
        <w:tabs>
          <w:tab w:val="left" w:pos="2487"/>
        </w:tabs>
        <w:spacing w:line="360" w:lineRule="auto"/>
        <w:rPr>
          <w:rFonts w:ascii="Arial Narrow" w:hAnsi="Arial Narrow" w:cs="Arial"/>
          <w:b/>
          <w:bCs/>
          <w:szCs w:val="24"/>
        </w:rPr>
      </w:pPr>
    </w:p>
    <w:p w14:paraId="4E75C103" w14:textId="0DB0DE52"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1E26FD42" w14:textId="77777777" w:rsidR="00837C4D" w:rsidRPr="00EE246D" w:rsidRDefault="00837C4D" w:rsidP="0028003B">
      <w:pPr>
        <w:tabs>
          <w:tab w:val="left" w:pos="2487"/>
        </w:tabs>
        <w:spacing w:line="360" w:lineRule="auto"/>
        <w:jc w:val="both"/>
        <w:rPr>
          <w:rFonts w:ascii="Arial Narrow" w:hAnsi="Arial Narrow" w:cs="Arial"/>
          <w:b/>
          <w:bCs/>
          <w:szCs w:val="24"/>
        </w:rPr>
      </w:pPr>
    </w:p>
    <w:p w14:paraId="432FA060" w14:textId="51EB645A" w:rsidR="0020681A" w:rsidRPr="00EE246D" w:rsidRDefault="0020681A" w:rsidP="0028003B">
      <w:pPr>
        <w:spacing w:line="360" w:lineRule="auto"/>
        <w:ind w:left="1134"/>
        <w:jc w:val="both"/>
        <w:rPr>
          <w:rFonts w:ascii="Arial Narrow" w:hAnsi="Arial Narrow"/>
        </w:rPr>
      </w:pPr>
      <w:r>
        <w:rPr>
          <w:rFonts w:ascii="Arial Narrow" w:hAnsi="Arial Narrow"/>
          <w:b/>
          <w:bCs/>
        </w:rPr>
        <w:t>Lc</w:t>
      </w:r>
      <w:r>
        <w:rPr>
          <w:rFonts w:ascii="Arial Narrow" w:hAnsi="Arial Narrow"/>
          <w:b/>
          <w:bCs/>
        </w:rPr>
        <w:tab/>
        <w:t>:</w:t>
      </w:r>
      <w:r>
        <w:rPr>
          <w:rFonts w:ascii="Arial Narrow" w:hAnsi="Arial Narrow"/>
        </w:rPr>
        <w:t xml:space="preserve"> Longitud del cauce hasta la divisoria, en kilómetros</w:t>
      </w:r>
    </w:p>
    <w:p w14:paraId="2AF4B541" w14:textId="77777777" w:rsidR="00837C4D" w:rsidRPr="00EE246D" w:rsidRDefault="0020681A" w:rsidP="0028003B">
      <w:pPr>
        <w:spacing w:line="360" w:lineRule="auto"/>
        <w:ind w:left="1134"/>
        <w:jc w:val="both"/>
        <w:rPr>
          <w:rFonts w:ascii="Arial Narrow" w:hAnsi="Arial Narrow"/>
        </w:rPr>
      </w:pPr>
      <w:r>
        <w:rPr>
          <w:rFonts w:ascii="Arial Narrow" w:hAnsi="Arial Narrow"/>
        </w:rPr>
        <w:t>H</w:t>
      </w:r>
      <w:r>
        <w:rPr>
          <w:rFonts w:ascii="Arial Narrow" w:hAnsi="Arial Narrow"/>
        </w:rPr>
        <w:tab/>
        <w:t>: Diferencia de cotas entre los puntos extremos del cauce principal en pies.</w:t>
      </w:r>
    </w:p>
    <w:p w14:paraId="46C4BDCF" w14:textId="1A5E33C4" w:rsidR="0020681A" w:rsidRPr="00EE246D" w:rsidRDefault="0020681A" w:rsidP="0028003B">
      <w:pPr>
        <w:spacing w:line="360" w:lineRule="auto"/>
        <w:ind w:left="1134"/>
        <w:jc w:val="both"/>
        <w:rPr>
          <w:rFonts w:ascii="Arial Narrow" w:hAnsi="Arial Narrow"/>
        </w:rPr>
      </w:pPr>
      <w:r>
        <w:rPr>
          <w:rFonts w:ascii="Arial Narrow" w:hAnsi="Arial Narrow"/>
          <w:b/>
          <w:bCs/>
        </w:rPr>
        <w:t xml:space="preserve">1 </w:t>
      </w:r>
      <w:proofErr w:type="gramStart"/>
      <w:r>
        <w:rPr>
          <w:rFonts w:ascii="Arial Narrow" w:hAnsi="Arial Narrow"/>
          <w:b/>
          <w:bCs/>
        </w:rPr>
        <w:t>m</w:t>
      </w:r>
      <w:r>
        <w:rPr>
          <w:rFonts w:ascii="Arial Narrow" w:hAnsi="Arial Narrow"/>
        </w:rPr>
        <w:t xml:space="preserve"> :</w:t>
      </w:r>
      <w:proofErr w:type="gramEnd"/>
      <w:r>
        <w:rPr>
          <w:rFonts w:ascii="Arial Narrow" w:hAnsi="Arial Narrow"/>
        </w:rPr>
        <w:t xml:space="preserve"> 3.28084 pies</w:t>
      </w:r>
    </w:p>
    <w:p w14:paraId="3960E441" w14:textId="77777777" w:rsidR="00837C4D" w:rsidRPr="00EE246D" w:rsidRDefault="00837C4D" w:rsidP="0028003B">
      <w:pPr>
        <w:spacing w:line="360" w:lineRule="auto"/>
        <w:jc w:val="both"/>
        <w:rPr>
          <w:rFonts w:ascii="Arial Narrow" w:hAnsi="Arial Narrow"/>
        </w:rPr>
      </w:pPr>
    </w:p>
    <w:p w14:paraId="25797F4D" w14:textId="1D398308" w:rsidR="00910792" w:rsidRPr="00EE246D" w:rsidRDefault="00910792" w:rsidP="00910792">
      <w:pPr>
        <w:spacing w:line="360" w:lineRule="auto"/>
        <w:ind w:left="1134"/>
        <w:jc w:val="both"/>
        <w:rPr>
          <w:rFonts w:ascii="Arial Narrow" w:hAnsi="Arial Narrow"/>
        </w:rPr>
      </w:pPr>
      <w:r>
        <w:rPr>
          <w:rFonts w:ascii="Arial Narrow" w:hAnsi="Arial Narrow"/>
        </w:rPr>
        <w:t xml:space="preserve">Como procedimiento complementario se considerará la formulación desarrollada por el </w:t>
      </w:r>
      <w:proofErr w:type="spellStart"/>
      <w:r>
        <w:rPr>
          <w:rFonts w:ascii="Arial Narrow" w:hAnsi="Arial Narrow"/>
        </w:rPr>
        <w:t>Soil</w:t>
      </w:r>
      <w:proofErr w:type="spellEnd"/>
      <w:r>
        <w:rPr>
          <w:rFonts w:ascii="Arial Narrow" w:hAnsi="Arial Narrow"/>
        </w:rPr>
        <w:t xml:space="preserve"> Conservation Service (SCS), aplicable a las condiciones en las cuales la geometría </w:t>
      </w:r>
      <w:r>
        <w:rPr>
          <w:rFonts w:ascii="Arial Narrow" w:hAnsi="Arial Narrow"/>
        </w:rPr>
        <w:lastRenderedPageBreak/>
        <w:t xml:space="preserve">del escurrimiento y la información disponible permitan una estimación mediante este procedimiento. </w:t>
      </w:r>
    </w:p>
    <w:p w14:paraId="41157F8B" w14:textId="77777777" w:rsidR="00910792" w:rsidRPr="00EE246D" w:rsidRDefault="00910792" w:rsidP="00910792">
      <w:pPr>
        <w:spacing w:line="360" w:lineRule="auto"/>
        <w:ind w:left="1134"/>
        <w:jc w:val="both"/>
        <w:rPr>
          <w:rFonts w:ascii="Arial Narrow" w:hAnsi="Arial Narrow"/>
        </w:rPr>
      </w:pPr>
    </w:p>
    <w:p w14:paraId="70CAD7C7" w14:textId="77777777" w:rsidR="00910792" w:rsidRPr="00EE246D" w:rsidRDefault="00910792" w:rsidP="00910792">
      <w:pPr>
        <w:spacing w:line="360" w:lineRule="auto"/>
        <w:ind w:left="1134"/>
        <w:jc w:val="both"/>
        <w:rPr>
          <w:rFonts w:ascii="Arial Narrow" w:hAnsi="Arial Narrow"/>
        </w:rPr>
      </w:pPr>
      <w:r>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30C4D6CB" w14:textId="77777777" w:rsidR="00910792" w:rsidRPr="00EE246D" w:rsidRDefault="00910792" w:rsidP="00910792">
      <w:pPr>
        <w:spacing w:line="360" w:lineRule="auto"/>
        <w:ind w:left="1134"/>
        <w:jc w:val="both"/>
        <w:rPr>
          <w:rFonts w:ascii="Arial Narrow" w:hAnsi="Arial Narrow"/>
        </w:rPr>
      </w:pPr>
    </w:p>
    <w:p w14:paraId="0A70F9FF" w14:textId="77777777" w:rsidR="00910792" w:rsidRPr="00EE246D" w:rsidRDefault="00910792" w:rsidP="00910792">
      <w:pPr>
        <w:spacing w:line="360" w:lineRule="auto"/>
        <w:ind w:left="1134"/>
        <w:jc w:val="both"/>
        <w:rPr>
          <w:rFonts w:ascii="Arial Narrow" w:hAnsi="Arial Narrow"/>
        </w:rPr>
      </w:pPr>
      <w:r>
        <w:rPr>
          <w:rFonts w:ascii="Arial Narrow" w:hAnsi="Arial Narrow"/>
        </w:rPr>
        <w:t>Cuando el cálculo se desarrolle utilizando unidades inglesas, la diferencia de cotas podrá expresarse en pies, considerando la conversión:</w:t>
      </w:r>
    </w:p>
    <w:p w14:paraId="2B3373B8" w14:textId="77777777" w:rsidR="00910792" w:rsidRPr="00EE246D" w:rsidRDefault="00910792" w:rsidP="00910792">
      <w:pPr>
        <w:spacing w:line="360" w:lineRule="auto"/>
        <w:ind w:left="1134"/>
        <w:jc w:val="both"/>
        <w:rPr>
          <w:rFonts w:ascii="Arial Narrow" w:hAnsi="Arial Narrow"/>
        </w:rPr>
      </w:pPr>
    </w:p>
    <w:p w14:paraId="6FEB29A4" w14:textId="77777777" w:rsidR="00910792" w:rsidRPr="00EE246D" w:rsidRDefault="00910792" w:rsidP="00910792">
      <w:pPr>
        <w:spacing w:line="360" w:lineRule="auto"/>
        <w:ind w:left="1134"/>
        <w:jc w:val="both"/>
        <w:rPr>
          <w:rFonts w:ascii="Arial Narrow" w:hAnsi="Arial Narrow"/>
          <w:b/>
          <w:bCs/>
        </w:rPr>
      </w:pPr>
      <w:r>
        <w:rPr>
          <w:rFonts w:ascii="Arial Narrow" w:hAnsi="Arial Narrow"/>
          <w:b/>
          <w:bCs/>
        </w:rPr>
        <w:t>1 m = 3.28084 pies</w:t>
      </w:r>
    </w:p>
    <w:p w14:paraId="2BA96394" w14:textId="77777777" w:rsidR="00910792" w:rsidRPr="00EE246D" w:rsidRDefault="00910792" w:rsidP="00910792">
      <w:pPr>
        <w:spacing w:line="360" w:lineRule="auto"/>
        <w:ind w:left="1134"/>
        <w:jc w:val="both"/>
        <w:rPr>
          <w:rFonts w:ascii="Arial Narrow" w:hAnsi="Arial Narrow"/>
        </w:rPr>
      </w:pPr>
    </w:p>
    <w:p w14:paraId="1C5DE6EE" w14:textId="77777777" w:rsidR="00910792" w:rsidRPr="00EE246D" w:rsidRDefault="00910792" w:rsidP="00910792">
      <w:pPr>
        <w:spacing w:line="360" w:lineRule="auto"/>
        <w:ind w:left="1134"/>
        <w:jc w:val="both"/>
        <w:rPr>
          <w:rFonts w:ascii="Arial Narrow" w:hAnsi="Arial Narrow"/>
        </w:rPr>
      </w:pPr>
      <w:r>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1169CA6F" w14:textId="77777777" w:rsidR="00601255" w:rsidRPr="00EE246D" w:rsidRDefault="00601255" w:rsidP="00910792">
      <w:pPr>
        <w:spacing w:line="360" w:lineRule="auto"/>
        <w:ind w:left="1134"/>
        <w:jc w:val="both"/>
        <w:rPr>
          <w:rFonts w:ascii="Arial Narrow" w:hAnsi="Arial Narrow"/>
        </w:rPr>
      </w:pPr>
    </w:p>
    <w:p w14:paraId="00C58614" w14:textId="77777777" w:rsidR="00601255" w:rsidRPr="00EE246D" w:rsidRDefault="00601255" w:rsidP="00601255">
      <w:pPr>
        <w:spacing w:line="360" w:lineRule="auto"/>
        <w:ind w:left="1134"/>
        <w:jc w:val="both"/>
        <w:rPr>
          <w:rFonts w:ascii="Arial Narrow" w:hAnsi="Arial Narrow" w:cs="Arial"/>
          <w:szCs w:val="24"/>
          <w:lang w:val="es-ES"/>
        </w:rPr>
      </w:pPr>
      <w:r>
        <w:rPr>
          <w:rFonts w:ascii="Arial Narrow" w:hAnsi="Arial Narrow" w:cs="Arial"/>
          <w:szCs w:val="24"/>
          <w:lang w:val="es-ES"/>
        </w:rPr>
        <w:t>La estimación preliminar del tiempo de concentración mediante la expresión de Kirpich proporciona un valor aproximado de:</w:t>
      </w:r>
    </w:p>
    <w:p w14:paraId="34B552F5"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B3C427E" w14:textId="77777777" w:rsidR="00601255" w:rsidRPr="00EE246D" w:rsidRDefault="00601255" w:rsidP="00601255">
      <w:pPr>
        <w:spacing w:line="240" w:lineRule="auto"/>
        <w:rPr>
          <w:rFonts w:ascii="Arial Narrow" w:eastAsiaTheme="minorEastAsia" w:hAnsi="Arial Narrow"/>
          <w:b/>
          <w:bCs/>
          <w:szCs w:val="20"/>
        </w:rPr>
      </w:pPr>
    </w:p>
    <w:p w14:paraId="41CFB7AC" w14:textId="77777777" w:rsidR="00601255" w:rsidRPr="00EE246D" w:rsidRDefault="00601255" w:rsidP="00601255">
      <w:pPr>
        <w:spacing w:line="360" w:lineRule="auto"/>
        <w:ind w:left="1134"/>
        <w:jc w:val="both"/>
        <w:rPr>
          <w:rFonts w:ascii="Arial Narrow" w:eastAsiaTheme="minorEastAsia" w:hAnsi="Arial Narrow"/>
          <w:szCs w:val="20"/>
        </w:rPr>
      </w:pPr>
      <w:r>
        <w:rPr>
          <w:rFonts w:ascii="Arial Narrow" w:eastAsiaTheme="minorEastAsia" w:hAnsi="Arial Narrow"/>
          <w:szCs w:val="20"/>
        </w:rPr>
        <w:t>Sin embargo, de acuerdo con la Norma Técnica CE.040, el tiempo de concentración adoptado para el diseño no debe ser inferior a 10 minutos. Por tanto:</w:t>
      </w:r>
    </w:p>
    <w:p w14:paraId="58C62626" w14:textId="77777777" w:rsidR="00601255" w:rsidRPr="00EE246D" w:rsidRDefault="00601255" w:rsidP="00601255">
      <w:pPr>
        <w:spacing w:line="240" w:lineRule="auto"/>
        <w:jc w:val="center"/>
        <w:rPr>
          <w:rFonts w:ascii="Arial Narrow" w:hAnsi="Arial Narrow"/>
          <w:b/>
          <w:bCs/>
          <w:sz w:val="22"/>
          <w:szCs w:val="20"/>
        </w:rPr>
      </w:pPr>
    </w:p>
    <w:p w14:paraId="44B26E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05617D2F" w14:textId="77777777" w:rsidR="00D76A58" w:rsidRPr="00EE246D" w:rsidRDefault="00D76A58" w:rsidP="00D76A58">
      <w:pPr>
        <w:spacing w:line="360" w:lineRule="auto"/>
        <w:jc w:val="both"/>
        <w:rPr>
          <w:rFonts w:ascii="Arial Narrow" w:hAnsi="Arial Narrow"/>
          <w:lang w:val="es-ES"/>
        </w:rPr>
      </w:pPr>
    </w:p>
    <w:p w14:paraId="0965B306" w14:textId="1A404C47" w:rsidR="00704148" w:rsidRPr="00EE246D" w:rsidRDefault="00837C4D" w:rsidP="00704148">
      <w:pPr>
        <w:pStyle w:val="Ttulo2"/>
        <w:numPr>
          <w:ilvl w:val="2"/>
          <w:numId w:val="1"/>
        </w:numPr>
        <w:spacing w:line="360" w:lineRule="auto"/>
      </w:pPr>
      <w:bookmarkStart w:id="71" w:name="_Toc239860670"/>
      <w:r>
        <w:t>Periodo de retorno</w:t>
      </w:r>
      <w:bookmarkEnd w:id="71"/>
    </w:p>
    <w:bookmarkEnd w:id="68"/>
    <w:p w14:paraId="688A7A49" w14:textId="73FB584F" w:rsidR="004062DE" w:rsidRPr="00EE246D" w:rsidRDefault="004062DE" w:rsidP="004062DE">
      <w:pPr>
        <w:spacing w:line="360" w:lineRule="auto"/>
        <w:ind w:left="1134"/>
        <w:jc w:val="both"/>
        <w:rPr>
          <w:rFonts w:ascii="Arial Narrow" w:hAnsi="Arial Narrow" w:cs="Arial"/>
        </w:rPr>
      </w:pPr>
      <w:r>
        <w:rPr>
          <w:rFonts w:ascii="Arial Narrow" w:hAnsi="Arial Narrow" w:cs="Arial"/>
        </w:rPr>
        <w:t>Para el sistema de drenaje pluvial interior del Centro de Acogida Residencial (CAR), ubicado en el distrito de Morales, se adopta un período de retorno de 25 años, correspondiente a una probabilidad anual de excedencia del 4 %.</w:t>
      </w:r>
    </w:p>
    <w:p w14:paraId="238223B4" w14:textId="77777777" w:rsidR="004062DE" w:rsidRPr="00EE246D" w:rsidRDefault="004062DE" w:rsidP="004062DE">
      <w:pPr>
        <w:spacing w:line="360" w:lineRule="auto"/>
        <w:ind w:left="1134"/>
        <w:jc w:val="both"/>
        <w:rPr>
          <w:rFonts w:ascii="Arial Narrow" w:hAnsi="Arial Narrow" w:cs="Arial"/>
        </w:rPr>
      </w:pPr>
    </w:p>
    <w:p w14:paraId="52A07A6B" w14:textId="77777777" w:rsidR="004062DE" w:rsidRPr="00EE246D" w:rsidRDefault="004062DE" w:rsidP="004062DE">
      <w:pPr>
        <w:spacing w:line="360" w:lineRule="auto"/>
        <w:ind w:left="1134"/>
        <w:jc w:val="both"/>
        <w:rPr>
          <w:rFonts w:ascii="Arial Narrow" w:hAnsi="Arial Narrow" w:cs="Arial"/>
        </w:rPr>
      </w:pPr>
      <w:r>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w:t>
      </w:r>
      <w:r>
        <w:rPr>
          <w:rFonts w:ascii="Arial Narrow" w:hAnsi="Arial Narrow" w:cs="Arial"/>
        </w:rPr>
        <w:lastRenderedPageBreak/>
        <w:t>precipitaciones de baja frecuencia con períodos de retorno iguales o mayores a 25 años. En este marco, el valor adoptado constituye una decisión técnica del proyecto dentro del intervalo previsto por la norma.</w:t>
      </w:r>
    </w:p>
    <w:p w14:paraId="71854664" w14:textId="77777777" w:rsidR="004062DE" w:rsidRPr="00EE246D" w:rsidRDefault="004062DE" w:rsidP="004062DE">
      <w:pPr>
        <w:spacing w:line="360" w:lineRule="auto"/>
        <w:ind w:left="1134"/>
        <w:jc w:val="both"/>
        <w:rPr>
          <w:rFonts w:ascii="Arial Narrow" w:hAnsi="Arial Narrow" w:cs="Arial"/>
        </w:rPr>
      </w:pPr>
    </w:p>
    <w:p w14:paraId="20EA5D45" w14:textId="77777777" w:rsidR="004062DE" w:rsidRPr="00EE246D" w:rsidRDefault="004062DE" w:rsidP="004062DE">
      <w:pPr>
        <w:spacing w:line="360" w:lineRule="auto"/>
        <w:ind w:left="1134"/>
        <w:jc w:val="both"/>
        <w:rPr>
          <w:rFonts w:ascii="Arial Narrow" w:hAnsi="Arial Narrow" w:cs="Arial"/>
        </w:rPr>
      </w:pPr>
      <w:r>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5A08EC1E" w14:textId="77777777" w:rsidR="004062DE" w:rsidRPr="00EE246D" w:rsidRDefault="004062DE" w:rsidP="004062DE">
      <w:pPr>
        <w:spacing w:line="360" w:lineRule="auto"/>
        <w:ind w:left="1134"/>
        <w:jc w:val="both"/>
        <w:rPr>
          <w:rFonts w:ascii="Arial Narrow" w:hAnsi="Arial Narrow" w:cs="Arial"/>
        </w:rPr>
      </w:pPr>
    </w:p>
    <w:p w14:paraId="6B99E135" w14:textId="0C77D247" w:rsidR="004062DE" w:rsidRPr="00EE246D" w:rsidRDefault="004062DE" w:rsidP="004062DE">
      <w:pPr>
        <w:spacing w:line="360" w:lineRule="auto"/>
        <w:ind w:left="1134"/>
        <w:jc w:val="both"/>
        <w:rPr>
          <w:rFonts w:ascii="Arial Narrow" w:hAnsi="Arial Narrow" w:cs="Arial"/>
        </w:rPr>
      </w:pPr>
      <w:r>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18D29A01" w14:textId="09619A01" w:rsidR="004062DE" w:rsidRPr="00EE246D" w:rsidRDefault="004062DE" w:rsidP="004062DE">
      <w:pPr>
        <w:spacing w:line="360" w:lineRule="auto"/>
        <w:ind w:left="1134"/>
        <w:jc w:val="both"/>
        <w:rPr>
          <w:rFonts w:ascii="Arial Narrow" w:hAnsi="Arial Narrow" w:cs="Arial"/>
        </w:rPr>
      </w:pPr>
      <w:r>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3B318E1D" w14:textId="57602853" w:rsidR="00B446D9" w:rsidRPr="00EE246D" w:rsidRDefault="00B446D9" w:rsidP="004062DE">
      <w:pPr>
        <w:spacing w:line="360" w:lineRule="auto"/>
        <w:ind w:left="1134"/>
        <w:jc w:val="both"/>
        <w:rPr>
          <w:rFonts w:ascii="Arial Narrow" w:hAnsi="Arial Narrow" w:cs="Arial"/>
        </w:rPr>
      </w:pPr>
    </w:p>
    <w:p w14:paraId="1859390B" w14:textId="4535C461" w:rsidR="0016410F" w:rsidRPr="00EE246D" w:rsidRDefault="0016410F" w:rsidP="00704148">
      <w:pPr>
        <w:pStyle w:val="Ttulo2"/>
        <w:numPr>
          <w:ilvl w:val="2"/>
          <w:numId w:val="1"/>
        </w:numPr>
      </w:pPr>
      <w:bookmarkStart w:id="72" w:name="_Toc239860671"/>
      <w:bookmarkStart w:id="73" w:name="_Hlk199086291"/>
      <w:r>
        <w:t>Determinación de la Intensidad Máxima de Diseño</w:t>
      </w:r>
      <w:bookmarkEnd w:id="72"/>
    </w:p>
    <w:p w14:paraId="0FD04D65" w14:textId="77777777" w:rsidR="00704148" w:rsidRPr="00EE246D" w:rsidRDefault="00704148" w:rsidP="00704148">
      <w:pPr>
        <w:pStyle w:val="Prrafodelista"/>
        <w:ind w:left="1080"/>
        <w:rPr>
          <w:rFonts w:ascii="Arial Narrow" w:hAnsi="Arial Narrow"/>
        </w:rPr>
      </w:pPr>
    </w:p>
    <w:p w14:paraId="16083717"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43631D7" w14:textId="77777777" w:rsidR="00704148" w:rsidRPr="00EE246D" w:rsidRDefault="00704148" w:rsidP="00704148">
      <w:pPr>
        <w:pStyle w:val="Prrafodelista"/>
        <w:spacing w:line="360" w:lineRule="auto"/>
        <w:ind w:left="1080"/>
        <w:rPr>
          <w:rFonts w:ascii="Arial Narrow" w:hAnsi="Arial Narrow" w:cs="Arial"/>
        </w:rPr>
      </w:pPr>
    </w:p>
    <w:p w14:paraId="3E22DFB2"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Posteriormente, para cada duración se obtuvo la intensidad media de precipitación expresada en mm/h, permitiendo establecer la relación entre intensidad, duración y período de retorno.</w:t>
      </w:r>
    </w:p>
    <w:p w14:paraId="5AEC7A4B" w14:textId="77777777" w:rsidR="00704148" w:rsidRPr="00EE246D" w:rsidRDefault="00704148" w:rsidP="00704148">
      <w:pPr>
        <w:pStyle w:val="Prrafodelista"/>
        <w:spacing w:line="360" w:lineRule="auto"/>
        <w:ind w:left="1080"/>
        <w:rPr>
          <w:rFonts w:ascii="Arial Narrow" w:hAnsi="Arial Narrow" w:cs="Arial"/>
        </w:rPr>
      </w:pPr>
    </w:p>
    <w:p w14:paraId="3D1C65CA"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La tabla correspondiente al período de retorno adoptado se presenta a continuación.</w:t>
      </w:r>
    </w:p>
    <w:p w14:paraId="0579C85C" w14:textId="77777777" w:rsidR="00704148" w:rsidRPr="00EE246D" w:rsidRDefault="00704148" w:rsidP="00704148">
      <w:pPr>
        <w:pStyle w:val="Prrafodelista"/>
        <w:spacing w:line="360" w:lineRule="auto"/>
        <w:ind w:left="1080"/>
        <w:rPr>
          <w:rFonts w:ascii="Arial Narrow" w:hAnsi="Arial Narrow" w:cs="Arial"/>
        </w:rPr>
      </w:pPr>
    </w:p>
    <w:p w14:paraId="250EC5A3" w14:textId="77777777" w:rsidR="004062DE" w:rsidRPr="00EE246D" w:rsidRDefault="004062DE" w:rsidP="00704148">
      <w:pPr>
        <w:pStyle w:val="Prrafodelista"/>
        <w:spacing w:line="360" w:lineRule="auto"/>
        <w:ind w:left="1080"/>
        <w:rPr>
          <w:rFonts w:ascii="Arial Narrow" w:hAnsi="Arial Narrow" w:cs="Arial"/>
        </w:rPr>
      </w:pPr>
    </w:p>
    <w:p w14:paraId="76E35428" w14:textId="77777777" w:rsidR="004062DE" w:rsidRPr="00EE246D" w:rsidRDefault="004062DE" w:rsidP="00704148">
      <w:pPr>
        <w:pStyle w:val="Prrafodelista"/>
        <w:spacing w:line="360" w:lineRule="auto"/>
        <w:ind w:left="1080"/>
        <w:rPr>
          <w:rFonts w:ascii="Arial Narrow" w:hAnsi="Arial Narrow" w:cs="Arial"/>
        </w:rPr>
      </w:pPr>
    </w:p>
    <w:p w14:paraId="2D4CF075" w14:textId="037ACCA1" w:rsidR="00704148" w:rsidRPr="00EE246D" w:rsidRDefault="00704148" w:rsidP="00057B8A">
      <w:pPr>
        <w:pStyle w:val="Prrafodelista"/>
        <w:spacing w:line="360" w:lineRule="auto"/>
        <w:ind w:left="1080"/>
        <w:rPr>
          <w:rFonts w:ascii="Arial Narrow" w:hAnsi="Arial Narrow" w:cs="Arial"/>
          <w:b/>
          <w:bCs/>
        </w:rPr>
      </w:pPr>
      <w:r>
        <w:rPr>
          <w:rFonts w:ascii="Arial Narrow" w:hAnsi="Arial Narrow" w:cs="Arial"/>
          <w:b/>
          <w:bCs/>
        </w:rPr>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40059F04"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3"/>
          <w:p w14:paraId="0384F3D2"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1E8A705F"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4062DE" w:rsidRPr="00EE246D" w14:paraId="11D65851"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32B22044"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768C92F0"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09EDF0E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083FC788"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4062DE" w:rsidRPr="00EE246D" w14:paraId="4C804BD5"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6706DFD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0DC5E85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7C7006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0B78BE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4062DE" w:rsidRPr="00EE246D" w14:paraId="237C37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0E9F5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5A7D43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28E2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71CB68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4062DE" w:rsidRPr="00EE246D" w14:paraId="3BC6280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7863A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7894620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6F8258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6948BD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4062DE" w:rsidRPr="00EE246D" w14:paraId="6C2097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F960F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6908C85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10FA22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71D5A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4062DE" w:rsidRPr="00EE246D" w14:paraId="55C2CD5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96C4A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0A66448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106031B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55FC2D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4062DE" w:rsidRPr="00EE246D" w14:paraId="1676455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2D4D03B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7E933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700288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2C355E7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4062DE" w:rsidRPr="00EE246D" w14:paraId="3B8AF08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24DE3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111CC2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753C4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3ADBF2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4062DE" w:rsidRPr="00EE246D" w14:paraId="2F5E986C"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C39DE6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331514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4AC7A1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679A8EA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4062DE" w:rsidRPr="00EE246D" w14:paraId="22217CB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0A2A3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30028F0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6D35832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38F4CB2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4062DE" w:rsidRPr="00EE246D" w14:paraId="0BA272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9BB50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21F4D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25FBAB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42F6A84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4062DE" w:rsidRPr="00EE246D" w14:paraId="1CAD317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2190A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45A5D69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062774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32B674D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4062DE" w:rsidRPr="00EE246D" w14:paraId="41D8EFA8"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4EDE5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5BB4C07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40478D2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13FF3D2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4062DE" w:rsidRPr="00EE246D" w14:paraId="5F8A44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A6EE3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4B1EC0D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75DA05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481B6F5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4062DE" w:rsidRPr="00EE246D" w14:paraId="38DA7A2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681260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339CE6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25524E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618B52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4062DE" w:rsidRPr="00EE246D" w14:paraId="5471E9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08E076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3BF12A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643C2DE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73BA7D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37E419EC" w14:textId="77777777" w:rsidR="00704148" w:rsidRPr="00EE246D" w:rsidRDefault="00704148" w:rsidP="0028003B">
      <w:pPr>
        <w:spacing w:line="360" w:lineRule="auto"/>
        <w:jc w:val="center"/>
        <w:rPr>
          <w:rFonts w:ascii="Arial Narrow" w:hAnsi="Arial Narrow"/>
          <w:b/>
          <w:bCs/>
        </w:rPr>
      </w:pPr>
    </w:p>
    <w:p w14:paraId="7B10F480" w14:textId="386D2424" w:rsidR="00D24ED1" w:rsidRPr="00EE246D" w:rsidRDefault="00704148" w:rsidP="00704148">
      <w:pPr>
        <w:spacing w:line="360" w:lineRule="auto"/>
        <w:ind w:left="1134"/>
        <w:jc w:val="both"/>
        <w:rPr>
          <w:rFonts w:ascii="Arial Narrow" w:hAnsi="Arial Narrow" w:cs="Arial"/>
          <w:b/>
          <w:bCs/>
        </w:rPr>
      </w:pPr>
      <w:r>
        <w:rPr>
          <w:rFonts w:ascii="Arial Narrow" w:hAnsi="Arial Narrow"/>
          <w:b/>
          <w:bCs/>
        </w:rPr>
        <w:t>Fuente:</w:t>
      </w:r>
      <w:r>
        <w:rPr>
          <w:rFonts w:ascii="Arial Narrow" w:hAnsi="Arial Narrow"/>
        </w:rPr>
        <w:t xml:space="preserve"> Elaboración propia con base en la información pluviométrica de la Estación Meteorológica Convencional CO “Tarapoto” – SENAMHI.</w:t>
      </w:r>
      <w:r w:rsidR="00D24ED1">
        <w:rPr>
          <w:rFonts w:ascii="Arial Narrow" w:hAnsi="Arial Narrow"/>
        </w:rPr>
        <w:fldChar w:fldCharType="begin"/>
      </w:r>
      <w:r>
        <w:rPr>
          <w:rFonts w:ascii="Arial Narrow" w:hAnsi="Arial Narrow"/>
        </w:rPr>
        <w:instrText xml:space="preserve"> LINK Excel.Sheet.8 "D:\\GTBM\\Colegio LUCADAR\\DRENAJE PLUVIAL LUCADAR\\ANALISIS ESTADISTICO - LUCADAS.xls" "C. P diseño!F111C8:F127C11" \a \f 4 \h  \* MERGEFORMAT </w:instrText>
      </w:r>
      <w:r w:rsidR="00D24ED1">
        <w:rPr>
          <w:rFonts w:ascii="Arial Narrow" w:hAnsi="Arial Narrow"/>
        </w:rPr>
        <w:fldChar w:fldCharType="separate"/>
      </w:r>
    </w:p>
    <w:p w14:paraId="74274D90" w14:textId="59DBD961" w:rsidR="0016410F" w:rsidRPr="00EE246D" w:rsidRDefault="00D24ED1" w:rsidP="00704148">
      <w:pPr>
        <w:spacing w:line="360" w:lineRule="auto"/>
        <w:ind w:left="1134"/>
        <w:jc w:val="both"/>
        <w:rPr>
          <w:rFonts w:ascii="Arial Narrow" w:hAnsi="Arial Narrow" w:cs="Arial"/>
        </w:rPr>
      </w:pPr>
      <w:r>
        <w:rPr>
          <w:rFonts w:ascii="Arial Narrow" w:hAnsi="Arial Narrow" w:cs="Arial"/>
        </w:rPr>
        <w:fldChar w:fldCharType="end"/>
      </w:r>
    </w:p>
    <w:p w14:paraId="756D7F5F" w14:textId="77777777" w:rsidR="00704148" w:rsidRPr="00EE246D" w:rsidRDefault="00704148" w:rsidP="00704148">
      <w:pPr>
        <w:spacing w:line="360" w:lineRule="auto"/>
        <w:ind w:left="1134"/>
        <w:jc w:val="both"/>
        <w:rPr>
          <w:rFonts w:ascii="Arial Narrow" w:hAnsi="Arial Narrow" w:cs="Arial"/>
        </w:rPr>
      </w:pPr>
      <w:bookmarkStart w:id="74" w:name="_Hlk199093812"/>
      <w:r>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04BC4F3C" w14:textId="77777777" w:rsidR="00704148" w:rsidRPr="00EE246D" w:rsidRDefault="00704148" w:rsidP="00704148">
      <w:pPr>
        <w:spacing w:line="360" w:lineRule="auto"/>
        <w:ind w:left="1134"/>
        <w:jc w:val="both"/>
        <w:rPr>
          <w:rFonts w:ascii="Arial Narrow" w:hAnsi="Arial Narrow" w:cs="Arial"/>
        </w:rPr>
      </w:pPr>
    </w:p>
    <w:p w14:paraId="169E30DB" w14:textId="47385DAE" w:rsidR="00FD38CC" w:rsidRPr="00EE246D" w:rsidRDefault="00704148" w:rsidP="00704148">
      <w:pPr>
        <w:spacing w:line="360" w:lineRule="auto"/>
        <w:ind w:left="1134"/>
        <w:jc w:val="both"/>
        <w:rPr>
          <w:rFonts w:ascii="Arial Narrow" w:hAnsi="Arial Narrow" w:cs="Arial"/>
        </w:rPr>
      </w:pPr>
      <w:r>
        <w:rPr>
          <w:rFonts w:ascii="Arial Narrow" w:hAnsi="Arial Narrow" w:cs="Arial"/>
        </w:rPr>
        <w:t>Considerando que para las áreas tributarias analizadas los tiempos de concentración obtenidos son inferiores a 10 minutos, se adopta el valor mínimo de:</w:t>
      </w:r>
    </w:p>
    <w:p w14:paraId="3FB4B348" w14:textId="77777777" w:rsidR="00704148" w:rsidRPr="00EE246D" w:rsidRDefault="00704148" w:rsidP="00704148">
      <w:pPr>
        <w:spacing w:line="360" w:lineRule="auto"/>
        <w:ind w:left="1134"/>
        <w:jc w:val="both"/>
        <w:rPr>
          <w:rFonts w:ascii="Arial Narrow" w:hAnsi="Arial Narrow" w:cs="Arial"/>
        </w:rPr>
      </w:pPr>
    </w:p>
    <w:p w14:paraId="6E2E13E0" w14:textId="2D7CF95B"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Tc=10 min</w:t>
      </w:r>
    </w:p>
    <w:p w14:paraId="6829FB13" w14:textId="77777777" w:rsidR="00704148" w:rsidRPr="00EE246D" w:rsidRDefault="00704148" w:rsidP="00704148">
      <w:pPr>
        <w:pStyle w:val="Prrafodelista"/>
        <w:spacing w:line="360" w:lineRule="auto"/>
        <w:ind w:left="1854"/>
        <w:jc w:val="both"/>
        <w:rPr>
          <w:rFonts w:ascii="Arial Narrow" w:hAnsi="Arial Narrow" w:cs="Arial"/>
          <w:b/>
          <w:bCs/>
        </w:rPr>
      </w:pPr>
    </w:p>
    <w:p w14:paraId="0417645E" w14:textId="77777777" w:rsidR="00704148" w:rsidRPr="00EE246D" w:rsidRDefault="00704148" w:rsidP="00704148">
      <w:pPr>
        <w:spacing w:line="360" w:lineRule="auto"/>
        <w:ind w:left="1134"/>
        <w:jc w:val="both"/>
        <w:rPr>
          <w:rFonts w:ascii="Arial Narrow" w:hAnsi="Arial Narrow" w:cs="Arial"/>
          <w:lang w:val="es-ES"/>
        </w:rPr>
      </w:pPr>
      <w:r>
        <w:rPr>
          <w:rFonts w:ascii="Arial Narrow" w:hAnsi="Arial Narrow" w:cs="Arial"/>
          <w:lang w:val="es-ES"/>
        </w:rPr>
        <w:t>En consecuencia, para el cálculo de los caudales de diseño mediante el método racional se utilizará la intensidad correspondiente a una duración de 10 minutos y un período de retorno de 25 años.</w:t>
      </w:r>
    </w:p>
    <w:p w14:paraId="558A4E46" w14:textId="22CBC149"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T=25 años</w:t>
      </w:r>
    </w:p>
    <w:p w14:paraId="56FD4E93" w14:textId="341C60AE"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D=Tc=10 min</w:t>
      </w:r>
    </w:p>
    <w:p w14:paraId="54FD8331" w14:textId="39B530CC" w:rsidR="00704148" w:rsidRPr="00EE246D" w:rsidRDefault="00704148" w:rsidP="00704148">
      <w:pPr>
        <w:spacing w:line="360" w:lineRule="auto"/>
        <w:ind w:left="1134"/>
        <w:jc w:val="center"/>
        <w:rPr>
          <w:rFonts w:ascii="Arial Narrow" w:hAnsi="Arial Narrow" w:cs="Arial"/>
        </w:rPr>
      </w:pPr>
      <w:r>
        <w:rPr>
          <w:rFonts w:ascii="Arial Narrow" w:hAnsi="Arial Narrow" w:cs="Arial"/>
        </w:rPr>
        <w:t>se obtiene:</w:t>
      </w:r>
    </w:p>
    <w:p w14:paraId="1CBBB16F" w14:textId="300D3D75" w:rsidR="00CC4213" w:rsidRPr="00EE246D" w:rsidRDefault="00704148" w:rsidP="00BC1AB0">
      <w:pPr>
        <w:spacing w:line="360" w:lineRule="auto"/>
        <w:ind w:left="1134"/>
        <w:jc w:val="center"/>
        <w:rPr>
          <w:rFonts w:ascii="Arial Narrow" w:hAnsi="Arial Narrow" w:cs="Arial"/>
          <w:b/>
          <w:bCs/>
        </w:rPr>
      </w:pPr>
      <w:r>
        <w:rPr>
          <w:rFonts w:ascii="Arial Narrow" w:hAnsi="Arial Narrow" w:cs="Arial"/>
          <w:b/>
          <w:bCs/>
        </w:rPr>
        <w:t>I=210.98 mm/h</w:t>
      </w:r>
    </w:p>
    <w:p w14:paraId="459832A8" w14:textId="77777777" w:rsidR="00BC1AB0" w:rsidRPr="00EE246D" w:rsidRDefault="00BC1AB0" w:rsidP="00CC4213">
      <w:pPr>
        <w:spacing w:line="360" w:lineRule="auto"/>
        <w:ind w:left="1134"/>
        <w:jc w:val="both"/>
        <w:rPr>
          <w:rFonts w:ascii="Arial Narrow" w:hAnsi="Arial Narrow" w:cs="Arial"/>
          <w:lang w:val="es-ES"/>
        </w:rPr>
      </w:pPr>
    </w:p>
    <w:p w14:paraId="022B653D" w14:textId="44A33E42"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Por tanto, se adopta como intensidad máxima de diseño para las áreas cuyo tiempo de concentración sea inferior a 10 minutos el valor:</w:t>
      </w:r>
    </w:p>
    <w:p w14:paraId="19008962" w14:textId="77777777" w:rsidR="00BC1AB0" w:rsidRPr="00EE246D" w:rsidRDefault="00BC1AB0" w:rsidP="00CC4213">
      <w:pPr>
        <w:spacing w:line="360" w:lineRule="auto"/>
        <w:ind w:left="1134"/>
        <w:jc w:val="both"/>
        <w:rPr>
          <w:rFonts w:ascii="Arial Narrow" w:hAnsi="Arial Narrow" w:cs="Arial"/>
          <w:lang w:val="es-ES"/>
        </w:rPr>
      </w:pPr>
    </w:p>
    <w:p w14:paraId="6154444E" w14:textId="037163C5" w:rsidR="00CC4213" w:rsidRPr="00EE246D" w:rsidRDefault="00CC4213" w:rsidP="00CC4213">
      <w:pPr>
        <w:spacing w:line="360" w:lineRule="auto"/>
        <w:ind w:left="1134"/>
        <w:jc w:val="center"/>
        <w:rPr>
          <w:rFonts w:ascii="Arial Narrow" w:hAnsi="Arial Narrow" w:cs="Arial"/>
          <w:b/>
          <w:bCs/>
        </w:rPr>
      </w:pPr>
      <w:r>
        <w:rPr>
          <w:rFonts w:ascii="Arial Narrow" w:hAnsi="Arial Narrow" w:cs="Arial"/>
          <w:b/>
          <w:bCs/>
        </w:rPr>
        <w:t>I=210.98 mm/h</w:t>
      </w:r>
    </w:p>
    <w:p w14:paraId="77186EF0" w14:textId="77777777" w:rsidR="00BC1AB0" w:rsidRPr="00EE246D" w:rsidRDefault="00BC1AB0" w:rsidP="00CC4213">
      <w:pPr>
        <w:spacing w:line="360" w:lineRule="auto"/>
        <w:ind w:left="1134"/>
        <w:jc w:val="both"/>
        <w:rPr>
          <w:rFonts w:ascii="Arial Narrow" w:hAnsi="Arial Narrow" w:cs="Arial"/>
          <w:lang w:val="es-ES"/>
        </w:rPr>
      </w:pPr>
    </w:p>
    <w:p w14:paraId="4389841A" w14:textId="17A9EED0"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Pr>
          <w:rFonts w:ascii="Arial Narrow" w:hAnsi="Arial Narrow" w:cs="Arial"/>
          <w:b/>
          <w:bCs/>
          <w:lang w:val="es-ES"/>
        </w:rPr>
        <w:t>Estación CO “Tarapoto”,</w:t>
      </w:r>
      <w:r>
        <w:rPr>
          <w:rFonts w:ascii="Arial Narrow" w:hAnsi="Arial Narrow" w:cs="Arial"/>
          <w:lang w:val="es-ES"/>
        </w:rPr>
        <w:t xml:space="preserve"> el período de retorno de 25 años y la duración crítica de 10 minutos.</w:t>
      </w:r>
    </w:p>
    <w:p w14:paraId="0D9DACB2" w14:textId="77777777" w:rsidR="00CC4213" w:rsidRPr="00EE246D" w:rsidRDefault="00CC4213" w:rsidP="00CC4213">
      <w:pPr>
        <w:spacing w:line="360" w:lineRule="auto"/>
        <w:ind w:left="1134"/>
        <w:jc w:val="both"/>
        <w:rPr>
          <w:rFonts w:ascii="Arial Narrow" w:hAnsi="Arial Narrow" w:cs="Arial"/>
          <w:lang w:val="es-ES"/>
        </w:rPr>
      </w:pPr>
    </w:p>
    <w:p w14:paraId="4BCD77F4" w14:textId="71FAF113"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 xml:space="preserve">La adopción de la intensidad de diseño de </w:t>
      </w:r>
      <w:r>
        <w:rPr>
          <w:rFonts w:ascii="Arial Narrow" w:hAnsi="Arial Narrow" w:cs="Arial"/>
          <w:b/>
          <w:bCs/>
          <w:lang w:val="es-ES"/>
        </w:rPr>
        <w:t>210.98 mm/h</w:t>
      </w:r>
      <w:r>
        <w:rPr>
          <w:rFonts w:ascii="Arial Narrow" w:hAnsi="Arial Narrow" w:cs="Arial"/>
          <w:lang w:val="es-ES"/>
        </w:rPr>
        <w:t xml:space="preserve">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w:t>
      </w:r>
    </w:p>
    <w:p w14:paraId="29288F75" w14:textId="77777777" w:rsidR="00704148" w:rsidRPr="00EE246D" w:rsidRDefault="00704148" w:rsidP="00704148">
      <w:pPr>
        <w:spacing w:line="360" w:lineRule="auto"/>
        <w:jc w:val="both"/>
        <w:rPr>
          <w:rFonts w:ascii="Arial Narrow" w:hAnsi="Arial Narrow" w:cs="Arial"/>
          <w:lang w:val="es-ES"/>
        </w:rPr>
      </w:pPr>
    </w:p>
    <w:p w14:paraId="545B5BB8" w14:textId="07AC8440" w:rsidR="00D31752" w:rsidRPr="00EE246D" w:rsidRDefault="001924CD" w:rsidP="0028003B">
      <w:pPr>
        <w:pStyle w:val="Ttulo1"/>
        <w:numPr>
          <w:ilvl w:val="0"/>
          <w:numId w:val="1"/>
        </w:numPr>
        <w:spacing w:line="360" w:lineRule="auto"/>
        <w:rPr>
          <w:rFonts w:ascii="Arial Narrow" w:hAnsi="Arial Narrow"/>
        </w:rPr>
      </w:pPr>
      <w:bookmarkStart w:id="75" w:name="_Toc239860672"/>
      <w:r>
        <w:rPr>
          <w:rFonts w:ascii="Arial Narrow" w:hAnsi="Arial Narrow"/>
        </w:rPr>
        <w:t>CÁLCULO DE CAUDALES EN EL ÁREA DEL PROYECTO.</w:t>
      </w:r>
      <w:bookmarkEnd w:id="75"/>
    </w:p>
    <w:p w14:paraId="0D6E473D" w14:textId="14951BB8" w:rsidR="00D31752" w:rsidRPr="00EE246D" w:rsidRDefault="00D31752" w:rsidP="0028003B">
      <w:pPr>
        <w:pStyle w:val="Ttulo2"/>
        <w:numPr>
          <w:ilvl w:val="1"/>
          <w:numId w:val="1"/>
        </w:numPr>
        <w:spacing w:line="360" w:lineRule="auto"/>
      </w:pPr>
      <w:bookmarkStart w:id="76" w:name="_Toc239860673"/>
      <w:r>
        <w:t>Coeficiente de Escorrentía</w:t>
      </w:r>
      <w:bookmarkEnd w:id="76"/>
    </w:p>
    <w:p w14:paraId="4AEFA825" w14:textId="389B4291" w:rsidR="007E0936" w:rsidRPr="00EE246D" w:rsidRDefault="007E0936" w:rsidP="007E0936">
      <w:pPr>
        <w:spacing w:line="360" w:lineRule="auto"/>
        <w:ind w:left="993"/>
        <w:jc w:val="both"/>
        <w:rPr>
          <w:rFonts w:ascii="Arial Narrow" w:hAnsi="Arial Narrow"/>
        </w:rPr>
      </w:pPr>
      <w:r>
        <w:rPr>
          <w:rFonts w:ascii="Arial Narrow" w:hAnsi="Arial Narrow"/>
        </w:rPr>
        <w:t xml:space="preserve">El coeficiente de escorrentía es un parámetro adimensional empleado en el método racional para representar la respuesta de una superficie frente a la precipitación. Su selección considera las características de la cobertura, la pendiente, la permeabilidad y </w:t>
      </w:r>
      <w:r>
        <w:rPr>
          <w:rFonts w:ascii="Arial Narrow" w:hAnsi="Arial Narrow"/>
        </w:rPr>
        <w:lastRenderedPageBreak/>
        <w:t>las condiciones que favorecen la infiltración o la retención del agua antes de incorporarse al drenaje superficial.</w:t>
      </w:r>
    </w:p>
    <w:p w14:paraId="67127C90" w14:textId="77777777" w:rsidR="007E0936" w:rsidRPr="00EE246D" w:rsidRDefault="007E0936" w:rsidP="007E0936">
      <w:pPr>
        <w:spacing w:line="360" w:lineRule="auto"/>
        <w:ind w:left="993"/>
        <w:jc w:val="both"/>
        <w:rPr>
          <w:rFonts w:ascii="Arial Narrow" w:hAnsi="Arial Narrow"/>
        </w:rPr>
      </w:pPr>
    </w:p>
    <w:p w14:paraId="4B419A72" w14:textId="77777777" w:rsidR="007E0936" w:rsidRPr="00EE246D" w:rsidRDefault="007E0936" w:rsidP="007E0936">
      <w:pPr>
        <w:spacing w:line="360" w:lineRule="auto"/>
        <w:ind w:left="993"/>
        <w:jc w:val="both"/>
        <w:rPr>
          <w:rFonts w:ascii="Arial Narrow" w:hAnsi="Arial Narrow"/>
        </w:rPr>
      </w:pPr>
      <w:r>
        <w:rPr>
          <w:rFonts w:ascii="Arial Narrow" w:hAnsi="Arial Narrow"/>
        </w:rPr>
        <w:t>Para el Centro de Acogida Residencial (CAR),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CEE41A" w14:textId="77777777" w:rsidR="007E0936" w:rsidRPr="00EE246D" w:rsidRDefault="007E0936" w:rsidP="007E0936">
      <w:pPr>
        <w:spacing w:line="360" w:lineRule="auto"/>
        <w:ind w:left="993"/>
        <w:jc w:val="both"/>
        <w:rPr>
          <w:rFonts w:ascii="Arial Narrow" w:hAnsi="Arial Narrow"/>
        </w:rPr>
      </w:pPr>
    </w:p>
    <w:p w14:paraId="5211875F" w14:textId="77777777" w:rsidR="007E0936" w:rsidRPr="00EE246D" w:rsidRDefault="007E0936" w:rsidP="007E0936">
      <w:pPr>
        <w:spacing w:line="360" w:lineRule="auto"/>
        <w:ind w:left="993"/>
        <w:jc w:val="both"/>
        <w:rPr>
          <w:rFonts w:ascii="Arial Narrow" w:hAnsi="Arial Narrow"/>
        </w:rPr>
      </w:pPr>
      <w:r>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05831DC2" w14:textId="77777777" w:rsidR="007E0936" w:rsidRPr="00EE246D" w:rsidRDefault="007E0936" w:rsidP="007E0936">
      <w:pPr>
        <w:spacing w:line="360" w:lineRule="auto"/>
        <w:ind w:left="993"/>
        <w:jc w:val="both"/>
        <w:rPr>
          <w:rFonts w:ascii="Arial Narrow" w:hAnsi="Arial Narrow"/>
        </w:rPr>
      </w:pPr>
    </w:p>
    <w:p w14:paraId="12195194" w14:textId="77777777" w:rsidR="007E0936" w:rsidRPr="00EE246D" w:rsidRDefault="007E0936" w:rsidP="007E0936">
      <w:pPr>
        <w:spacing w:line="360" w:lineRule="auto"/>
        <w:ind w:left="993"/>
        <w:jc w:val="both"/>
        <w:rPr>
          <w:rFonts w:ascii="Arial Narrow" w:hAnsi="Arial Narrow"/>
        </w:rPr>
      </w:pPr>
      <w:r>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705B53C9" w14:textId="77777777" w:rsidR="007E0936" w:rsidRPr="00EE246D" w:rsidRDefault="007E0936" w:rsidP="007E0936">
      <w:pPr>
        <w:spacing w:line="360" w:lineRule="auto"/>
        <w:ind w:left="993"/>
        <w:jc w:val="both"/>
        <w:rPr>
          <w:rFonts w:ascii="Arial Narrow" w:hAnsi="Arial Narrow"/>
        </w:rPr>
      </w:pPr>
    </w:p>
    <w:p w14:paraId="61836A54" w14:textId="4E2AD8F0" w:rsidR="00CC4213" w:rsidRPr="00EE246D" w:rsidRDefault="007E0936" w:rsidP="00DE26BF">
      <w:pPr>
        <w:spacing w:line="360" w:lineRule="auto"/>
        <w:ind w:left="993"/>
        <w:jc w:val="both"/>
        <w:rPr>
          <w:rFonts w:ascii="Arial Narrow" w:hAnsi="Arial Narrow"/>
        </w:rPr>
      </w:pPr>
      <w:r>
        <w:rPr>
          <w:rFonts w:ascii="Arial Narrow" w:hAnsi="Arial Narrow"/>
        </w:rPr>
        <w:t xml:space="preserve">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 </w:t>
      </w:r>
    </w:p>
    <w:p w14:paraId="63D7441E" w14:textId="77777777" w:rsidR="00DE26BF" w:rsidRPr="00EE246D" w:rsidRDefault="00DE26BF" w:rsidP="00DE26BF">
      <w:pPr>
        <w:spacing w:line="360" w:lineRule="auto"/>
        <w:ind w:left="993"/>
        <w:jc w:val="both"/>
        <w:rPr>
          <w:rFonts w:ascii="Arial Narrow" w:hAnsi="Arial Narrow"/>
        </w:rPr>
      </w:pPr>
    </w:p>
    <w:p w14:paraId="52A4CC85" w14:textId="531ADE46" w:rsidR="00C77365" w:rsidRPr="00EE246D" w:rsidRDefault="00C77365" w:rsidP="0028003B">
      <w:pPr>
        <w:pStyle w:val="Ttulo2"/>
        <w:numPr>
          <w:ilvl w:val="2"/>
          <w:numId w:val="1"/>
        </w:numPr>
        <w:spacing w:line="360" w:lineRule="auto"/>
      </w:pPr>
      <w:bookmarkStart w:id="77" w:name="_Toc239860674"/>
      <w:r>
        <w:t>Coeficientes por tipo de superficie</w:t>
      </w:r>
      <w:bookmarkEnd w:id="77"/>
    </w:p>
    <w:p w14:paraId="754686E4" w14:textId="17B8D106" w:rsidR="00D22F39" w:rsidRPr="00EE246D" w:rsidRDefault="00D22F39" w:rsidP="00D22F39">
      <w:pPr>
        <w:pStyle w:val="Prrafodelista"/>
        <w:spacing w:line="360" w:lineRule="auto"/>
        <w:ind w:left="1134"/>
        <w:jc w:val="both"/>
        <w:rPr>
          <w:rFonts w:ascii="Arial Narrow" w:hAnsi="Arial Narrow"/>
        </w:rPr>
      </w:pPr>
      <w:r>
        <w:rPr>
          <w:rFonts w:ascii="Arial Narrow" w:hAnsi="Arial Narrow"/>
        </w:rPr>
        <w:t>La selección de los coeficientes de escorrentía del Centro de Acogida Residencial (CAR),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DB1E240" w14:textId="77777777" w:rsidR="00D22F39" w:rsidRPr="00EE246D" w:rsidRDefault="00D22F39" w:rsidP="00D22F39">
      <w:pPr>
        <w:pStyle w:val="Prrafodelista"/>
        <w:spacing w:line="360" w:lineRule="auto"/>
        <w:ind w:left="1134"/>
        <w:jc w:val="both"/>
        <w:rPr>
          <w:rFonts w:ascii="Arial Narrow" w:hAnsi="Arial Narrow"/>
        </w:rPr>
      </w:pPr>
    </w:p>
    <w:p w14:paraId="1C4169D3" w14:textId="77777777" w:rsidR="00D22F39" w:rsidRPr="00EE246D" w:rsidRDefault="00D22F39" w:rsidP="00D22F39">
      <w:pPr>
        <w:pStyle w:val="Prrafodelista"/>
        <w:spacing w:line="360" w:lineRule="auto"/>
        <w:ind w:left="1134"/>
        <w:jc w:val="both"/>
        <w:rPr>
          <w:rFonts w:ascii="Arial Narrow" w:hAnsi="Arial Narrow"/>
        </w:rPr>
      </w:pPr>
      <w:r>
        <w:rPr>
          <w:rFonts w:ascii="Arial Narrow" w:hAnsi="Arial Narrow"/>
        </w:rPr>
        <w:t>Para el análisis se distinguen cuatro tipos de superficie: techos con cobertura TR4, veredas de concreto sin cobertura, estacionamiento de asfalto y áreas verdes. Esta diferenciación permite representar la respuesta de cada sector frente a la precipitación y asignar los coeficientes según el material que recibe directamente la lluvia.</w:t>
      </w:r>
    </w:p>
    <w:p w14:paraId="14857C73" w14:textId="77777777" w:rsidR="00D22F39" w:rsidRPr="00EE246D" w:rsidRDefault="00D22F39" w:rsidP="00D22F39">
      <w:pPr>
        <w:pStyle w:val="Prrafodelista"/>
        <w:spacing w:line="360" w:lineRule="auto"/>
        <w:ind w:left="1134"/>
        <w:jc w:val="both"/>
        <w:rPr>
          <w:rFonts w:ascii="Arial Narrow" w:hAnsi="Arial Narrow"/>
        </w:rPr>
      </w:pPr>
    </w:p>
    <w:p w14:paraId="42E5CA51" w14:textId="6004157A" w:rsidR="00D71A97" w:rsidRPr="00EE246D" w:rsidRDefault="00D22F39" w:rsidP="00D22F39">
      <w:pPr>
        <w:pStyle w:val="Prrafodelista"/>
        <w:spacing w:line="360" w:lineRule="auto"/>
        <w:ind w:left="1134"/>
        <w:jc w:val="both"/>
        <w:rPr>
          <w:rFonts w:ascii="Arial Narrow" w:hAnsi="Arial Narrow"/>
        </w:rPr>
      </w:pPr>
      <w:r>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048F5D9F" w14:textId="77777777" w:rsidR="00D71A97" w:rsidRPr="00EE246D" w:rsidRDefault="00D71A97" w:rsidP="00D71A97">
      <w:pPr>
        <w:pStyle w:val="Prrafodelista"/>
        <w:spacing w:line="360" w:lineRule="auto"/>
        <w:ind w:left="1134"/>
        <w:jc w:val="both"/>
        <w:rPr>
          <w:rFonts w:ascii="Arial Narrow" w:hAnsi="Arial Narrow"/>
        </w:rPr>
      </w:pPr>
    </w:p>
    <w:p w14:paraId="0208DCE6" w14:textId="0B074839" w:rsidR="00A53661" w:rsidRPr="00EE246D" w:rsidRDefault="00D71A97" w:rsidP="00D71A97">
      <w:pPr>
        <w:pStyle w:val="Prrafodelista"/>
        <w:spacing w:line="360" w:lineRule="auto"/>
        <w:ind w:left="1134"/>
        <w:jc w:val="both"/>
        <w:rPr>
          <w:rFonts w:ascii="Arial Narrow" w:hAnsi="Arial Narrow"/>
        </w:rPr>
      </w:pPr>
      <w:r>
        <w:rPr>
          <w:rFonts w:ascii="Arial Narrow" w:hAnsi="Arial Narrow"/>
        </w:rPr>
        <w:t>Como referencia para la asignación de valores, se presenta el siguiente cuadro:</w:t>
      </w:r>
    </w:p>
    <w:p w14:paraId="6F085EC1"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545CD2B0"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77F24F9A"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25E4C4C0"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532C931E"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80B9B15"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404932BF"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0,88</w:t>
            </w:r>
          </w:p>
        </w:tc>
      </w:tr>
      <w:tr w:rsidR="00866518" w:rsidRPr="00EE246D" w14:paraId="5148604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014B58B"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658598E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0,29</w:t>
            </w:r>
          </w:p>
        </w:tc>
      </w:tr>
      <w:tr w:rsidR="00866518" w:rsidRPr="00EE246D" w14:paraId="3D1B581B"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0A2C67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5FA44C98"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0,34</w:t>
            </w:r>
          </w:p>
        </w:tc>
      </w:tr>
      <w:tr w:rsidR="00866518" w:rsidRPr="00EE246D" w14:paraId="7D633E17"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0FEB6F"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46C7E32E"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0,40</w:t>
            </w:r>
          </w:p>
        </w:tc>
      </w:tr>
    </w:tbl>
    <w:p w14:paraId="00EFF592" w14:textId="77777777" w:rsidR="00866518" w:rsidRPr="00EE246D" w:rsidRDefault="00866518" w:rsidP="00D71A97">
      <w:pPr>
        <w:pStyle w:val="Prrafodelista"/>
        <w:spacing w:line="360" w:lineRule="auto"/>
        <w:ind w:left="1134"/>
        <w:jc w:val="both"/>
        <w:rPr>
          <w:rFonts w:ascii="Arial Narrow" w:hAnsi="Arial Narrow"/>
          <w:lang w:val="es-ES"/>
        </w:rPr>
      </w:pPr>
    </w:p>
    <w:p w14:paraId="2E060E2D" w14:textId="327656E2" w:rsidR="00866518" w:rsidRPr="00EE246D" w:rsidRDefault="00866518" w:rsidP="00866518">
      <w:pPr>
        <w:pStyle w:val="Prrafodelista"/>
        <w:spacing w:line="240" w:lineRule="auto"/>
        <w:ind w:left="1134"/>
        <w:jc w:val="both"/>
        <w:rPr>
          <w:rFonts w:ascii="Arial Narrow" w:hAnsi="Arial Narrow"/>
          <w:i/>
          <w:iCs/>
        </w:rPr>
      </w:pPr>
      <w:r>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3CBD3BC6" w14:textId="77777777" w:rsidR="0040342F" w:rsidRPr="00EE246D" w:rsidRDefault="0040342F" w:rsidP="00772C86">
      <w:pPr>
        <w:spacing w:line="360" w:lineRule="auto"/>
        <w:rPr>
          <w:rFonts w:ascii="Arial Narrow" w:hAnsi="Arial Narrow"/>
        </w:rPr>
      </w:pPr>
    </w:p>
    <w:p w14:paraId="1106EA71" w14:textId="024DED6A" w:rsidR="00790C75" w:rsidRPr="00EE246D" w:rsidRDefault="00CA2A57" w:rsidP="00CA2A57">
      <w:pPr>
        <w:pStyle w:val="Ttulo2"/>
        <w:numPr>
          <w:ilvl w:val="2"/>
          <w:numId w:val="1"/>
        </w:numPr>
        <w:spacing w:line="360" w:lineRule="auto"/>
      </w:pPr>
      <w:bookmarkStart w:id="78" w:name="_Toc239860675"/>
      <w:r>
        <w:t>Coeficiente de escorrentía adoptado</w:t>
      </w:r>
      <w:bookmarkEnd w:id="78"/>
    </w:p>
    <w:p w14:paraId="309F3C0D" w14:textId="69D3522B"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 xml:space="preserve">Para el dimensionamiento del sistema de drenaje pluvial del Centro de Acogida Residencial (CAR) se adopta un </w:t>
      </w:r>
      <w:r>
        <w:rPr>
          <w:rFonts w:ascii="Arial Narrow" w:hAnsi="Arial Narrow"/>
          <w:b/>
          <w:bCs/>
          <w:lang w:val="es-ES"/>
        </w:rPr>
        <w:t>coeficiente uniforme de escorrentía de diseño C = 0,88</w:t>
      </w:r>
      <w:r>
        <w:rPr>
          <w:rFonts w:ascii="Arial Narrow" w:hAnsi="Arial Narrow"/>
          <w:lang w:val="es-ES"/>
        </w:rPr>
        <w:t xml:space="preserve">, correspondiente al período de retorno de </w:t>
      </w:r>
      <w:r>
        <w:rPr>
          <w:rFonts w:ascii="Arial Narrow" w:hAnsi="Arial Narrow"/>
          <w:b/>
          <w:bCs/>
          <w:lang w:val="es-ES"/>
        </w:rPr>
        <w:t>25 años</w:t>
      </w:r>
      <w:r>
        <w:rPr>
          <w:rFonts w:ascii="Arial Narrow" w:hAnsi="Arial Narrow"/>
          <w:lang w:val="es-ES"/>
        </w:rPr>
        <w:t>.</w:t>
      </w:r>
    </w:p>
    <w:p w14:paraId="1789F81A" w14:textId="77777777" w:rsidR="00040EA5" w:rsidRPr="00EE246D" w:rsidRDefault="00040EA5" w:rsidP="00040EA5">
      <w:pPr>
        <w:pStyle w:val="Prrafodelista"/>
        <w:spacing w:line="360" w:lineRule="auto"/>
        <w:ind w:left="1080"/>
        <w:jc w:val="both"/>
        <w:rPr>
          <w:rFonts w:ascii="Arial Narrow" w:hAnsi="Arial Narrow"/>
          <w:lang w:val="es-ES"/>
        </w:rPr>
      </w:pPr>
    </w:p>
    <w:p w14:paraId="67CF9D81" w14:textId="6B041AED"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Pr>
          <w:rFonts w:ascii="Arial Narrow" w:hAnsi="Arial Narrow"/>
          <w:b/>
          <w:bCs/>
          <w:lang w:val="es-ES"/>
        </w:rPr>
        <w:t>simplificación conservadora del cálculo</w:t>
      </w:r>
      <w:r>
        <w:rPr>
          <w:rFonts w:ascii="Arial Narrow" w:hAnsi="Arial Narrow"/>
          <w:lang w:val="es-ES"/>
        </w:rPr>
        <w:t xml:space="preserve">, al </w:t>
      </w:r>
      <w:r>
        <w:rPr>
          <w:rFonts w:ascii="Arial Narrow" w:hAnsi="Arial Narrow"/>
          <w:lang w:val="es-ES"/>
        </w:rPr>
        <w:lastRenderedPageBreak/>
        <w:t>representar un valor superior a los coeficientes de referencia de las demás coberturas consideradas. Esta extensión constituye un criterio del proyecto y no una asignación normativa específica para jardines o asfalto.</w:t>
      </w:r>
    </w:p>
    <w:p w14:paraId="22DA5573" w14:textId="77777777"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 xml:space="preserve">La comparación con la ponderación conservadora previamente calculada muestra que utilizar C = 0,88 incrementa el caudal general aproximadamente </w:t>
      </w:r>
      <w:r>
        <w:rPr>
          <w:rFonts w:ascii="Arial Narrow" w:hAnsi="Arial Narrow"/>
          <w:b/>
          <w:bCs/>
          <w:lang w:val="es-ES"/>
        </w:rPr>
        <w:t>7,2 %</w:t>
      </w:r>
      <w:r>
        <w:rPr>
          <w:rFonts w:ascii="Arial Narrow" w:hAnsi="Arial Narrow"/>
          <w:lang w:val="es-ES"/>
        </w:rPr>
        <w:t>, manteniendo iguales el área aportante y la intensidad de lluvia. De esta manera, se incorpora un margen explícito en la estimación de la escorrentía del conjunto.</w:t>
      </w:r>
    </w:p>
    <w:p w14:paraId="470D9594" w14:textId="77777777" w:rsidR="00040EA5" w:rsidRPr="00EE246D" w:rsidRDefault="00040EA5" w:rsidP="00040EA5">
      <w:pPr>
        <w:pStyle w:val="Prrafodelista"/>
        <w:spacing w:line="360" w:lineRule="auto"/>
        <w:ind w:left="1080"/>
        <w:jc w:val="both"/>
        <w:rPr>
          <w:rFonts w:ascii="Arial Narrow" w:hAnsi="Arial Narrow"/>
          <w:lang w:val="es-ES"/>
        </w:rPr>
      </w:pPr>
    </w:p>
    <w:p w14:paraId="2D0CF2B9" w14:textId="22FFB69E"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5B501B08" w14:textId="77777777" w:rsidR="00040EA5" w:rsidRPr="004D27BD" w:rsidRDefault="00040EA5" w:rsidP="004D27BD">
      <w:pPr>
        <w:spacing w:line="360" w:lineRule="auto"/>
        <w:jc w:val="both"/>
        <w:rPr>
          <w:rFonts w:ascii="Arial Narrow" w:hAnsi="Arial Narrow"/>
          <w:lang w:val="es-ES"/>
        </w:rPr>
      </w:pPr>
    </w:p>
    <w:p w14:paraId="769C3223" w14:textId="3D867EAB" w:rsidR="00EB24D7" w:rsidRPr="00EE246D" w:rsidRDefault="00D621E6" w:rsidP="0028003B">
      <w:pPr>
        <w:pStyle w:val="Ttulo2"/>
        <w:numPr>
          <w:ilvl w:val="2"/>
          <w:numId w:val="1"/>
        </w:numPr>
        <w:spacing w:line="360" w:lineRule="auto"/>
      </w:pPr>
      <w:bookmarkStart w:id="79" w:name="_Toc239860676"/>
      <w:r>
        <w:t>Áreas de drenaje.</w:t>
      </w:r>
      <w:bookmarkEnd w:id="79"/>
    </w:p>
    <w:p w14:paraId="3F0605C5" w14:textId="5A3FDD2A" w:rsidR="00432A00" w:rsidRPr="00432A00" w:rsidRDefault="00D22F39" w:rsidP="00432A00">
      <w:pPr>
        <w:spacing w:line="360" w:lineRule="auto"/>
        <w:ind w:left="1134"/>
        <w:jc w:val="both"/>
        <w:rPr>
          <w:rFonts w:ascii="Arial Narrow" w:hAnsi="Arial Narrow" w:cs="Arial"/>
          <w:lang w:val="es-ES"/>
        </w:rPr>
      </w:pPr>
      <w:r>
        <w:rPr>
          <w:rFonts w:ascii="Arial Narrow" w:hAnsi="Arial Narrow" w:cs="Arial"/>
          <w:lang w:val="es-ES"/>
        </w:rPr>
        <w:t>La identificación de las áreas de drenaje comprende las superficies del Centro de Acogida Residencial (CAR) que generan escorrentía y la conducen hacia los elementos proyectados. Su delimitación considera la distribución de las cubiertas, los espacios exteriores, las pendientes y la ubicación de los puntos de captación.</w:t>
      </w:r>
    </w:p>
    <w:p w14:paraId="084FF88F" w14:textId="77777777" w:rsidR="00432A00" w:rsidRDefault="00432A00" w:rsidP="00432A00">
      <w:pPr>
        <w:spacing w:line="360" w:lineRule="auto"/>
        <w:ind w:left="1134"/>
        <w:jc w:val="both"/>
        <w:rPr>
          <w:rFonts w:ascii="Arial Narrow" w:hAnsi="Arial Narrow" w:cs="Arial"/>
          <w:lang w:val="es-ES"/>
        </w:rPr>
      </w:pPr>
    </w:p>
    <w:p w14:paraId="69D57879" w14:textId="77777777" w:rsidR="004879A6" w:rsidRDefault="004879A6" w:rsidP="00432A00">
      <w:pPr>
        <w:spacing w:line="360" w:lineRule="auto"/>
        <w:ind w:left="1134"/>
        <w:jc w:val="both"/>
        <w:rPr>
          <w:rFonts w:ascii="Arial Narrow" w:hAnsi="Arial Narrow" w:cs="Arial"/>
          <w:lang w:val="es-ES"/>
        </w:rPr>
      </w:pPr>
      <w:r w:rsidRPr="004879A6">
        <w:rPr>
          <w:rFonts w:ascii="Arial Narrow" w:hAnsi="Arial Narrow" w:cs="Arial"/>
          <w:lang w:val="es-ES"/>
        </w:rPr>
        <w:t>De acuerdo con los metrados actualizados proporcionados para el proyecto, se identifican 3 680,839 m² de techos y coberturas TR4, 1 264,61 m² de áreas libres de concreto frotachado, 574,37 m² de estacionamiento pavimentado y 1 232,21 m² de áreas verdes. Estas superficies suman un área total de 6 752,029 m².</w:t>
      </w:r>
    </w:p>
    <w:p w14:paraId="083B8595" w14:textId="615DE2DF" w:rsidR="00040EA5" w:rsidRPr="00EE246D" w:rsidRDefault="004D27BD" w:rsidP="00432A00">
      <w:pPr>
        <w:spacing w:line="360" w:lineRule="auto"/>
        <w:ind w:left="1134"/>
        <w:jc w:val="both"/>
        <w:rPr>
          <w:rFonts w:ascii="Arial Narrow" w:hAnsi="Arial Narrow" w:cs="Arial"/>
          <w:lang w:val="es-ES"/>
        </w:rPr>
      </w:pPr>
      <w:r>
        <w:t xml:space="preserve">          </w:t>
      </w:r>
    </w:p>
    <w:p w14:paraId="674C676A"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b/>
          <w:bCs/>
          <w:lang w:val="es-ES"/>
        </w:rPr>
        <w:t>Tabla N.° 16. Superficies identificadas para el análisis de escorrentía del Centro de Acogida Residencial (CAR)</w:t>
      </w:r>
    </w:p>
    <w:tbl>
      <w:tblPr>
        <w:tblStyle w:val="Tabladelista3-nfasis5"/>
        <w:tblW w:w="52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8"/>
        <w:gridCol w:w="1244"/>
        <w:gridCol w:w="2003"/>
      </w:tblGrid>
      <w:tr w:rsidR="00D22F39" w:rsidRPr="00EE246D" w14:paraId="1572419E" w14:textId="77777777" w:rsidTr="00432A00">
        <w:trPr>
          <w:cnfStyle w:val="100000000000" w:firstRow="1" w:lastRow="0" w:firstColumn="0" w:lastColumn="0" w:oddVBand="0" w:evenVBand="0" w:oddHBand="0" w:evenHBand="0" w:firstRowFirstColumn="0" w:firstRowLastColumn="0" w:lastRowFirstColumn="0" w:lastRowLastColumn="0"/>
          <w:trHeight w:val="357"/>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86A2941" w14:textId="709AB495" w:rsidR="00D22F39" w:rsidRPr="00F40991" w:rsidRDefault="00D22F39" w:rsidP="00D22F39">
            <w:pPr>
              <w:jc w:val="cente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TIPO DE SUPERFICIE</w:t>
            </w:r>
          </w:p>
        </w:tc>
        <w:tc>
          <w:tcPr>
            <w:tcW w:w="1244" w:type="dxa"/>
            <w:vAlign w:val="center"/>
            <w:hideMark/>
          </w:tcPr>
          <w:p w14:paraId="0BBD6980" w14:textId="1DC8D469" w:rsidR="00D22F39" w:rsidRPr="00F40991"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ÁREA (M²)</w:t>
            </w:r>
          </w:p>
        </w:tc>
        <w:tc>
          <w:tcPr>
            <w:tcW w:w="2003" w:type="dxa"/>
            <w:vAlign w:val="center"/>
            <w:hideMark/>
          </w:tcPr>
          <w:p w14:paraId="7C850087" w14:textId="014A9F3F" w:rsidR="00D22F39" w:rsidRPr="00F40991"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PARTICIPACIÓN (%)</w:t>
            </w:r>
          </w:p>
        </w:tc>
      </w:tr>
      <w:tr w:rsidR="00D22F39" w:rsidRPr="00EE246D" w14:paraId="3B34887F" w14:textId="77777777" w:rsidTr="00432A00">
        <w:trPr>
          <w:cnfStyle w:val="000000100000" w:firstRow="0" w:lastRow="0" w:firstColumn="0" w:lastColumn="0" w:oddVBand="0" w:evenVBand="0" w:oddHBand="1" w:evenHBand="0" w:firstRowFirstColumn="0" w:firstRowLastColumn="0" w:lastRowFirstColumn="0" w:lastRowLastColumn="0"/>
          <w:trHeight w:val="53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B4C0691" w14:textId="77777777" w:rsidR="00D22F39" w:rsidRPr="00F40991" w:rsidRDefault="00D22F39"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Techos y coberturas TR4</w:t>
            </w:r>
          </w:p>
        </w:tc>
        <w:tc>
          <w:tcPr>
            <w:tcW w:w="1244" w:type="dxa"/>
            <w:tcBorders>
              <w:top w:val="none" w:sz="0" w:space="0" w:color="auto"/>
              <w:bottom w:val="none" w:sz="0" w:space="0" w:color="auto"/>
            </w:tcBorders>
            <w:vAlign w:val="center"/>
            <w:hideMark/>
          </w:tcPr>
          <w:p w14:paraId="0EA4BD0C" w14:textId="402B4D4F" w:rsidR="00D22F39" w:rsidRPr="00F40991" w:rsidRDefault="00F40991"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3 680,839</w:t>
            </w:r>
          </w:p>
        </w:tc>
        <w:tc>
          <w:tcPr>
            <w:tcW w:w="2003" w:type="dxa"/>
            <w:tcBorders>
              <w:top w:val="none" w:sz="0" w:space="0" w:color="auto"/>
              <w:bottom w:val="none" w:sz="0" w:space="0" w:color="auto"/>
            </w:tcBorders>
            <w:vAlign w:val="center"/>
            <w:hideMark/>
          </w:tcPr>
          <w:p w14:paraId="60F53D10" w14:textId="4A2C3C09" w:rsidR="00D22F39" w:rsidRPr="00F40991" w:rsidRDefault="004879A6"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54,51</w:t>
            </w:r>
          </w:p>
        </w:tc>
      </w:tr>
      <w:tr w:rsidR="00D22F39" w:rsidRPr="00EE246D" w14:paraId="1D9E7BF0" w14:textId="77777777" w:rsidTr="00432A00">
        <w:trPr>
          <w:trHeight w:val="53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9654960" w14:textId="40484A89" w:rsidR="00D22F39" w:rsidRPr="00F40991" w:rsidRDefault="00432A00"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Áreas libres de concreto frotachado</w:t>
            </w:r>
          </w:p>
        </w:tc>
        <w:tc>
          <w:tcPr>
            <w:tcW w:w="1244" w:type="dxa"/>
            <w:vAlign w:val="center"/>
            <w:hideMark/>
          </w:tcPr>
          <w:p w14:paraId="6DBCCE86" w14:textId="47144032" w:rsidR="00D22F39" w:rsidRPr="00F40991" w:rsidRDefault="00F40991"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1 264,61</w:t>
            </w:r>
          </w:p>
        </w:tc>
        <w:tc>
          <w:tcPr>
            <w:tcW w:w="2003" w:type="dxa"/>
            <w:vAlign w:val="center"/>
            <w:hideMark/>
          </w:tcPr>
          <w:p w14:paraId="7F4BE509" w14:textId="55B8CB8D" w:rsidR="00D22F39" w:rsidRPr="00F40991" w:rsidRDefault="004879A6"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18,73</w:t>
            </w:r>
          </w:p>
        </w:tc>
      </w:tr>
      <w:tr w:rsidR="00D22F39" w:rsidRPr="00EE246D" w14:paraId="79832519" w14:textId="77777777" w:rsidTr="00432A00">
        <w:trPr>
          <w:cnfStyle w:val="000000100000" w:firstRow="0" w:lastRow="0" w:firstColumn="0" w:lastColumn="0" w:oddVBand="0" w:evenVBand="0" w:oddHBand="1" w:evenHBand="0" w:firstRowFirstColumn="0" w:firstRowLastColumn="0" w:lastRowFirstColumn="0" w:lastRowLastColumn="0"/>
          <w:trHeight w:val="71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4056ECB" w14:textId="64D78B9A" w:rsidR="00D22F39" w:rsidRPr="00F40991" w:rsidRDefault="00432A00"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Estacionamiento pavimentado</w:t>
            </w:r>
          </w:p>
        </w:tc>
        <w:tc>
          <w:tcPr>
            <w:tcW w:w="1244" w:type="dxa"/>
            <w:tcBorders>
              <w:top w:val="none" w:sz="0" w:space="0" w:color="auto"/>
              <w:bottom w:val="none" w:sz="0" w:space="0" w:color="auto"/>
            </w:tcBorders>
            <w:vAlign w:val="center"/>
            <w:hideMark/>
          </w:tcPr>
          <w:p w14:paraId="3F783BF6" w14:textId="04501DC3" w:rsidR="00D22F39" w:rsidRPr="00F40991" w:rsidRDefault="004879A6"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574,37</w:t>
            </w:r>
          </w:p>
        </w:tc>
        <w:tc>
          <w:tcPr>
            <w:tcW w:w="2003" w:type="dxa"/>
            <w:tcBorders>
              <w:top w:val="none" w:sz="0" w:space="0" w:color="auto"/>
              <w:bottom w:val="none" w:sz="0" w:space="0" w:color="auto"/>
            </w:tcBorders>
            <w:vAlign w:val="center"/>
            <w:hideMark/>
          </w:tcPr>
          <w:p w14:paraId="02A11A85" w14:textId="7865213C" w:rsidR="00D22F39" w:rsidRPr="00F40991" w:rsidRDefault="004879A6"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8,51</w:t>
            </w:r>
          </w:p>
        </w:tc>
      </w:tr>
      <w:tr w:rsidR="00D22F39" w:rsidRPr="00EE246D" w14:paraId="31C1771A" w14:textId="77777777" w:rsidTr="00432A00">
        <w:trPr>
          <w:trHeight w:val="89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733268C" w14:textId="036379FD" w:rsidR="00D22F39" w:rsidRPr="00F40991" w:rsidRDefault="00432A00"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lastRenderedPageBreak/>
              <w:t>Áreas verdes</w:t>
            </w:r>
          </w:p>
        </w:tc>
        <w:tc>
          <w:tcPr>
            <w:tcW w:w="1244" w:type="dxa"/>
            <w:vAlign w:val="center"/>
            <w:hideMark/>
          </w:tcPr>
          <w:p w14:paraId="405A9A02" w14:textId="44A41C0B" w:rsidR="00D22F39" w:rsidRPr="00F40991" w:rsidRDefault="00F40991"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1 232,21</w:t>
            </w:r>
          </w:p>
        </w:tc>
        <w:tc>
          <w:tcPr>
            <w:tcW w:w="2003" w:type="dxa"/>
            <w:vAlign w:val="center"/>
            <w:hideMark/>
          </w:tcPr>
          <w:p w14:paraId="6ED30DB3" w14:textId="18CDF627" w:rsidR="00D22F39" w:rsidRPr="00F40991" w:rsidRDefault="004879A6"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18,25</w:t>
            </w:r>
          </w:p>
        </w:tc>
      </w:tr>
      <w:tr w:rsidR="00D22F39" w:rsidRPr="00EE246D" w14:paraId="01C29A04" w14:textId="77777777" w:rsidTr="00432A00">
        <w:trPr>
          <w:cnfStyle w:val="000000100000" w:firstRow="0" w:lastRow="0" w:firstColumn="0" w:lastColumn="0" w:oddVBand="0" w:evenVBand="0" w:oddHBand="1" w:evenHBand="0" w:firstRowFirstColumn="0" w:firstRowLastColumn="0" w:lastRowFirstColumn="0" w:lastRowLastColumn="0"/>
          <w:trHeight w:val="71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602E9A6" w14:textId="04DFA61F" w:rsidR="00D22F39" w:rsidRPr="00F40991" w:rsidRDefault="00432A00" w:rsidP="00D22F39">
            <w:pPr>
              <w:rPr>
                <w:rFonts w:ascii="Arial Narrow" w:eastAsia="Times New Roman" w:hAnsi="Arial Narrow" w:cs="Times New Roman"/>
                <w:color w:val="000000"/>
                <w:kern w:val="0"/>
                <w:sz w:val="22"/>
                <w:lang w:val="es-ES" w:eastAsia="es-ES"/>
                <w14:ligatures w14:val="none"/>
              </w:rPr>
            </w:pPr>
            <w:proofErr w:type="gramStart"/>
            <w:r w:rsidRPr="00F40991">
              <w:rPr>
                <w:rFonts w:ascii="Arial Narrow" w:eastAsia="Times New Roman" w:hAnsi="Arial Narrow" w:cs="Times New Roman"/>
                <w:color w:val="000000"/>
                <w:kern w:val="0"/>
                <w:sz w:val="22"/>
                <w:lang w:eastAsia="es-ES"/>
                <w14:ligatures w14:val="none"/>
              </w:rPr>
              <w:t>Total</w:t>
            </w:r>
            <w:proofErr w:type="gramEnd"/>
            <w:r w:rsidRPr="00F40991">
              <w:rPr>
                <w:rFonts w:ascii="Arial Narrow" w:eastAsia="Times New Roman" w:hAnsi="Arial Narrow" w:cs="Times New Roman"/>
                <w:color w:val="000000"/>
                <w:kern w:val="0"/>
                <w:sz w:val="22"/>
                <w:lang w:eastAsia="es-ES"/>
                <w14:ligatures w14:val="none"/>
              </w:rPr>
              <w:t xml:space="preserve"> de superficies identificadas</w:t>
            </w:r>
          </w:p>
        </w:tc>
        <w:tc>
          <w:tcPr>
            <w:tcW w:w="1244" w:type="dxa"/>
            <w:tcBorders>
              <w:top w:val="none" w:sz="0" w:space="0" w:color="auto"/>
              <w:bottom w:val="none" w:sz="0" w:space="0" w:color="auto"/>
            </w:tcBorders>
            <w:vAlign w:val="center"/>
            <w:hideMark/>
          </w:tcPr>
          <w:p w14:paraId="18CA70E8" w14:textId="6AFA3FE2" w:rsidR="00D22F39" w:rsidRPr="00F40991" w:rsidRDefault="004879A6"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4879A6">
              <w:rPr>
                <w:rFonts w:ascii="Arial Narrow" w:eastAsia="Times New Roman" w:hAnsi="Arial Narrow" w:cs="Times New Roman"/>
                <w:b/>
                <w:bCs/>
                <w:color w:val="000000"/>
                <w:kern w:val="0"/>
                <w:sz w:val="22"/>
                <w:lang w:eastAsia="es-ES"/>
                <w14:ligatures w14:val="none"/>
              </w:rPr>
              <w:t>6 752,029</w:t>
            </w:r>
          </w:p>
        </w:tc>
        <w:tc>
          <w:tcPr>
            <w:tcW w:w="2003" w:type="dxa"/>
            <w:tcBorders>
              <w:top w:val="none" w:sz="0" w:space="0" w:color="auto"/>
              <w:bottom w:val="none" w:sz="0" w:space="0" w:color="auto"/>
            </w:tcBorders>
            <w:vAlign w:val="center"/>
            <w:hideMark/>
          </w:tcPr>
          <w:p w14:paraId="295A2177" w14:textId="77777777" w:rsidR="00D22F39" w:rsidRPr="00F40991"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F40991">
              <w:rPr>
                <w:rFonts w:ascii="Arial Narrow" w:eastAsia="Times New Roman" w:hAnsi="Arial Narrow" w:cs="Times New Roman"/>
                <w:b/>
                <w:bCs/>
                <w:color w:val="000000"/>
                <w:kern w:val="0"/>
                <w:sz w:val="22"/>
                <w:lang w:val="es-ES" w:eastAsia="es-ES"/>
                <w14:ligatures w14:val="none"/>
              </w:rPr>
              <w:t>100,00</w:t>
            </w:r>
          </w:p>
        </w:tc>
      </w:tr>
    </w:tbl>
    <w:p w14:paraId="71DFA8CA" w14:textId="77777777" w:rsidR="00D22F39" w:rsidRPr="00EE246D" w:rsidRDefault="00D22F39" w:rsidP="00D22F39">
      <w:pPr>
        <w:spacing w:line="360" w:lineRule="auto"/>
        <w:ind w:left="1134"/>
        <w:jc w:val="both"/>
        <w:rPr>
          <w:rFonts w:ascii="Arial Narrow" w:hAnsi="Arial Narrow" w:cs="Arial"/>
          <w:lang w:val="es-ES"/>
        </w:rPr>
      </w:pPr>
    </w:p>
    <w:p w14:paraId="22C4E28F" w14:textId="26E2B163" w:rsidR="00D22F39" w:rsidRDefault="00D22F39" w:rsidP="00D22F39">
      <w:pPr>
        <w:spacing w:line="360" w:lineRule="auto"/>
        <w:ind w:left="1134"/>
        <w:jc w:val="both"/>
        <w:rPr>
          <w:rFonts w:ascii="Arial Narrow" w:hAnsi="Arial Narrow" w:cs="Arial"/>
          <w:lang w:val="es-ES"/>
        </w:rPr>
      </w:pPr>
      <w:r>
        <w:rPr>
          <w:rFonts w:ascii="Arial Narrow" w:hAnsi="Arial Narrow" w:cs="Arial"/>
          <w:lang w:val="es-ES"/>
        </w:rPr>
        <w:t>Fuente: metrados de superficies proporcionados para el proyecto. Los porcentajes se calculan respecto del total identificado; la suma de los porcentajes parciales puede diferir de 100 % por redondeo.</w:t>
      </w:r>
    </w:p>
    <w:p w14:paraId="718416E3" w14:textId="77777777" w:rsidR="00432A00" w:rsidRDefault="00432A00" w:rsidP="00D22F39">
      <w:pPr>
        <w:spacing w:line="360" w:lineRule="auto"/>
        <w:ind w:left="1134"/>
        <w:jc w:val="both"/>
        <w:rPr>
          <w:rFonts w:ascii="Arial Narrow" w:hAnsi="Arial Narrow" w:cs="Arial"/>
          <w:lang w:val="es-ES"/>
        </w:rPr>
      </w:pPr>
    </w:p>
    <w:p w14:paraId="388F8CA7" w14:textId="741B6F7B" w:rsidR="00D22F39" w:rsidRDefault="004879A6" w:rsidP="00D22F39">
      <w:pPr>
        <w:spacing w:line="360" w:lineRule="auto"/>
        <w:ind w:left="1134"/>
        <w:jc w:val="both"/>
        <w:rPr>
          <w:rFonts w:ascii="Arial Narrow" w:hAnsi="Arial Narrow" w:cs="Arial"/>
        </w:rPr>
      </w:pPr>
      <w:r w:rsidRPr="004879A6">
        <w:rPr>
          <w:rFonts w:ascii="Arial Narrow" w:hAnsi="Arial Narrow" w:cs="Arial"/>
        </w:rPr>
        <w:t>En términos generales, las superficies correspondientes a techos, concreto frotachado y pavimento representan aproximadamente el 81,75 % del área total, mientras que las áreas verdes representan el 18,25 %. Esta distribución evidencia una condición predominantemente impermeable del terreno intervenido, aspecto que será considerado en la determinación de los coeficientes de escorrentía y en el cálculo posterior de los caudales de diseño.</w:t>
      </w:r>
    </w:p>
    <w:p w14:paraId="5BDB0E3E" w14:textId="77777777" w:rsidR="004879A6" w:rsidRPr="00EE246D" w:rsidRDefault="004879A6" w:rsidP="00D22F39">
      <w:pPr>
        <w:spacing w:line="360" w:lineRule="auto"/>
        <w:ind w:left="1134"/>
        <w:jc w:val="both"/>
        <w:rPr>
          <w:rFonts w:ascii="Arial Narrow" w:hAnsi="Arial Narrow" w:cs="Arial"/>
          <w:lang w:val="es-ES"/>
        </w:rPr>
      </w:pPr>
    </w:p>
    <w:p w14:paraId="20103F40"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793DB001" w14:textId="77777777" w:rsidR="00D22F39" w:rsidRPr="00EE246D" w:rsidRDefault="00D22F39" w:rsidP="00D22F39">
      <w:pPr>
        <w:spacing w:line="360" w:lineRule="auto"/>
        <w:ind w:left="1134"/>
        <w:jc w:val="both"/>
        <w:rPr>
          <w:rFonts w:ascii="Arial Narrow" w:hAnsi="Arial Narrow" w:cs="Arial"/>
          <w:lang w:val="es-ES"/>
        </w:rPr>
      </w:pPr>
    </w:p>
    <w:p w14:paraId="2A573A51"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EDE2B24" w14:textId="77777777" w:rsidR="00D22F39" w:rsidRPr="00EE246D" w:rsidRDefault="00D22F39" w:rsidP="00D22F39">
      <w:pPr>
        <w:spacing w:line="360" w:lineRule="auto"/>
        <w:ind w:left="1134"/>
        <w:jc w:val="both"/>
        <w:rPr>
          <w:rFonts w:ascii="Arial Narrow" w:hAnsi="Arial Narrow" w:cs="Arial"/>
          <w:lang w:val="es-ES"/>
        </w:rPr>
      </w:pPr>
    </w:p>
    <w:p w14:paraId="6F64F483"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4A612E8D" w14:textId="77777777" w:rsidR="00040EA5" w:rsidRDefault="00040EA5" w:rsidP="00D22F39">
      <w:pPr>
        <w:spacing w:line="360" w:lineRule="auto"/>
        <w:jc w:val="both"/>
        <w:rPr>
          <w:rFonts w:ascii="Arial Narrow" w:hAnsi="Arial Narrow"/>
          <w:lang w:val="es-ES"/>
        </w:rPr>
      </w:pPr>
    </w:p>
    <w:p w14:paraId="0D9D3950" w14:textId="77777777" w:rsidR="00E53C94" w:rsidRPr="00EE246D" w:rsidRDefault="00E53C94" w:rsidP="00D22F39">
      <w:pPr>
        <w:spacing w:line="360" w:lineRule="auto"/>
        <w:jc w:val="both"/>
        <w:rPr>
          <w:rFonts w:ascii="Arial Narrow" w:hAnsi="Arial Narrow"/>
          <w:lang w:val="es-ES"/>
        </w:rPr>
      </w:pPr>
    </w:p>
    <w:p w14:paraId="7BEE2D13" w14:textId="33D529EF"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lastRenderedPageBreak/>
        <w:t>Imagen N°01. Delimitación de veredas de concreto sin cobertura.</w:t>
      </w:r>
    </w:p>
    <w:p w14:paraId="7B442F7B" w14:textId="12A7792A" w:rsidR="00D22F39" w:rsidRPr="00EE246D" w:rsidRDefault="00F40991" w:rsidP="00D22F39">
      <w:pPr>
        <w:pStyle w:val="Prrafodelista"/>
        <w:spacing w:line="360" w:lineRule="auto"/>
        <w:ind w:left="1080"/>
        <w:jc w:val="both"/>
        <w:rPr>
          <w:rFonts w:ascii="Arial Narrow" w:hAnsi="Arial Narrow"/>
        </w:rPr>
      </w:pPr>
      <w:r>
        <w:rPr>
          <w:noProof/>
        </w:rPr>
        <w:drawing>
          <wp:inline distT="0" distB="0" distL="0" distR="0" wp14:anchorId="7C539675" wp14:editId="47E8E3DE">
            <wp:extent cx="4785756" cy="2897497"/>
            <wp:effectExtent l="0" t="0" r="0" b="0"/>
            <wp:docPr id="11494579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829390" cy="2923915"/>
                    </a:xfrm>
                    <a:prstGeom prst="rect">
                      <a:avLst/>
                    </a:prstGeom>
                    <a:noFill/>
                    <a:ln>
                      <a:noFill/>
                    </a:ln>
                  </pic:spPr>
                </pic:pic>
              </a:graphicData>
            </a:graphic>
          </wp:inline>
        </w:drawing>
      </w:r>
    </w:p>
    <w:p w14:paraId="0DFDE58A" w14:textId="77777777" w:rsidR="004879A6" w:rsidRDefault="004879A6" w:rsidP="004879A6">
      <w:pPr>
        <w:spacing w:line="360" w:lineRule="auto"/>
        <w:ind w:left="1134"/>
        <w:jc w:val="both"/>
        <w:rPr>
          <w:rFonts w:ascii="Arial Narrow" w:hAnsi="Arial Narrow"/>
          <w:lang w:val="es-ES"/>
        </w:rPr>
      </w:pPr>
    </w:p>
    <w:p w14:paraId="125322B9" w14:textId="5B48AC11" w:rsidR="00D22F39" w:rsidRPr="00EE246D" w:rsidRDefault="004879A6" w:rsidP="004879A6">
      <w:pPr>
        <w:spacing w:line="360" w:lineRule="auto"/>
        <w:ind w:left="1134"/>
        <w:jc w:val="both"/>
        <w:rPr>
          <w:rFonts w:ascii="Arial Narrow" w:hAnsi="Arial Narrow"/>
          <w:lang w:val="es-ES"/>
        </w:rPr>
      </w:pPr>
      <w:r w:rsidRPr="004879A6">
        <w:rPr>
          <w:rFonts w:ascii="Arial Narrow" w:hAnsi="Arial Narrow"/>
          <w:lang w:val="es-ES"/>
        </w:rPr>
        <w:t>Se identifican 1 264,61 m² de áreas libres de concreto frotachado correspondientes al Centro de Acogida Residencial (CAR). Estas superficies reciben directamente la precipitación y generan escorrentía superficial hacia los puntos de captación previstos. Su delimitación permite determinar el área tributaria que aporta a cada sumidero, cuneta o elemento de conducción, considerando las pendientes proyectadas y la continuidad de los recorridos superficiales hacia el sistema de drenaje pluvial.</w:t>
      </w:r>
    </w:p>
    <w:p w14:paraId="35F166E0" w14:textId="77777777" w:rsidR="004879A6" w:rsidRDefault="004879A6" w:rsidP="00D22F39">
      <w:pPr>
        <w:pStyle w:val="Prrafodelista"/>
        <w:spacing w:line="360" w:lineRule="auto"/>
        <w:ind w:left="1080"/>
        <w:jc w:val="both"/>
        <w:rPr>
          <w:rFonts w:ascii="Arial Narrow" w:hAnsi="Arial Narrow"/>
          <w:b/>
          <w:bCs/>
        </w:rPr>
      </w:pPr>
    </w:p>
    <w:p w14:paraId="1A67CEC7" w14:textId="605B9F0C"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t>Imagen N°02. Delimitación de techos y coberturas TR4 en proyección horizontal.</w:t>
      </w:r>
    </w:p>
    <w:p w14:paraId="1B746B48" w14:textId="4C26DC41" w:rsidR="00D22F39" w:rsidRPr="00EE246D" w:rsidRDefault="004879A6" w:rsidP="00D22F39">
      <w:pPr>
        <w:pStyle w:val="Prrafodelista"/>
        <w:spacing w:line="360" w:lineRule="auto"/>
        <w:ind w:left="1080"/>
        <w:jc w:val="both"/>
        <w:rPr>
          <w:rFonts w:ascii="Arial Narrow" w:hAnsi="Arial Narrow"/>
        </w:rPr>
      </w:pPr>
      <w:r>
        <w:rPr>
          <w:noProof/>
        </w:rPr>
        <w:drawing>
          <wp:inline distT="0" distB="0" distL="0" distR="0" wp14:anchorId="0624A1E6" wp14:editId="228448C8">
            <wp:extent cx="4714504" cy="2765425"/>
            <wp:effectExtent l="0" t="0" r="0" b="0"/>
            <wp:docPr id="12713177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728468" cy="2773616"/>
                    </a:xfrm>
                    <a:prstGeom prst="rect">
                      <a:avLst/>
                    </a:prstGeom>
                    <a:noFill/>
                    <a:ln>
                      <a:noFill/>
                    </a:ln>
                  </pic:spPr>
                </pic:pic>
              </a:graphicData>
            </a:graphic>
          </wp:inline>
        </w:drawing>
      </w:r>
    </w:p>
    <w:p w14:paraId="5C446B77" w14:textId="4EC3154A" w:rsidR="00D22F39" w:rsidRDefault="004879A6" w:rsidP="00D22F39">
      <w:pPr>
        <w:pStyle w:val="Prrafodelista"/>
        <w:spacing w:line="360" w:lineRule="auto"/>
        <w:ind w:left="1080"/>
        <w:jc w:val="both"/>
        <w:rPr>
          <w:rFonts w:ascii="Arial Narrow" w:hAnsi="Arial Narrow"/>
          <w:lang w:val="es-ES"/>
        </w:rPr>
      </w:pPr>
      <w:r w:rsidRPr="004879A6">
        <w:rPr>
          <w:rFonts w:ascii="Arial Narrow" w:hAnsi="Arial Narrow"/>
          <w:lang w:val="es-ES"/>
        </w:rPr>
        <w:lastRenderedPageBreak/>
        <w:t>Se muestra la distribución de las superficies techadas del Centro de Acogida Residencial (CAR), cuyo metrado actualizado comprende 3 680,839 m² de techos y coberturas TR4. La delimitación de estas cubiertas permite identificar los sectores que descargan hacia cada canaleta y montante del sistema de drenaje pluvial. Para el cálculo hidrológico, las áreas consideradas corresponden a la proyección horizontal de las superficies receptoras de lluvia, incluyendo los aleros que efectivamente aportan hacia los elementos de captación y evitando contabilizar nuevamente los espacios cubiertos como áreas exteriores expuestas.</w:t>
      </w:r>
    </w:p>
    <w:p w14:paraId="0B85BC98" w14:textId="77777777" w:rsidR="004879A6" w:rsidRPr="00EE246D" w:rsidRDefault="004879A6" w:rsidP="00D22F39">
      <w:pPr>
        <w:pStyle w:val="Prrafodelista"/>
        <w:spacing w:line="360" w:lineRule="auto"/>
        <w:ind w:left="1080"/>
        <w:jc w:val="both"/>
        <w:rPr>
          <w:rFonts w:ascii="Arial Narrow" w:hAnsi="Arial Narrow"/>
          <w:b/>
          <w:bCs/>
          <w:lang w:val="es-ES"/>
        </w:rPr>
      </w:pPr>
    </w:p>
    <w:p w14:paraId="5138C86B" w14:textId="0C5B2A8E"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t>Imagen N°03. Delimitación de áreas verdes.</w:t>
      </w:r>
    </w:p>
    <w:p w14:paraId="0A6DA2EA" w14:textId="2A2D2AE2" w:rsidR="00D22F39" w:rsidRPr="00EE246D" w:rsidRDefault="004879A6" w:rsidP="00D22F39">
      <w:pPr>
        <w:pStyle w:val="Prrafodelista"/>
        <w:spacing w:line="360" w:lineRule="auto"/>
        <w:ind w:left="1080"/>
        <w:jc w:val="both"/>
        <w:rPr>
          <w:rFonts w:ascii="Arial Narrow" w:hAnsi="Arial Narrow"/>
          <w:b/>
          <w:bCs/>
        </w:rPr>
      </w:pPr>
      <w:r>
        <w:rPr>
          <w:noProof/>
        </w:rPr>
        <w:drawing>
          <wp:inline distT="0" distB="0" distL="0" distR="0" wp14:anchorId="22DACD75" wp14:editId="6245957A">
            <wp:extent cx="4940135" cy="2944495"/>
            <wp:effectExtent l="0" t="0" r="0" b="8255"/>
            <wp:docPr id="111034112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966519" cy="2960221"/>
                    </a:xfrm>
                    <a:prstGeom prst="rect">
                      <a:avLst/>
                    </a:prstGeom>
                    <a:noFill/>
                    <a:ln>
                      <a:noFill/>
                    </a:ln>
                  </pic:spPr>
                </pic:pic>
              </a:graphicData>
            </a:graphic>
          </wp:inline>
        </w:drawing>
      </w:r>
    </w:p>
    <w:p w14:paraId="779DA396" w14:textId="77777777" w:rsidR="00040EA5" w:rsidRPr="00EE246D" w:rsidRDefault="00040EA5" w:rsidP="00FC0C8C">
      <w:pPr>
        <w:pStyle w:val="Prrafodelista"/>
        <w:spacing w:line="360" w:lineRule="auto"/>
        <w:ind w:left="1080"/>
        <w:jc w:val="both"/>
        <w:rPr>
          <w:rFonts w:ascii="Arial Narrow" w:hAnsi="Arial Narrow"/>
          <w:lang w:val="es-ES"/>
        </w:rPr>
      </w:pPr>
    </w:p>
    <w:p w14:paraId="2376748A" w14:textId="31E0DB18" w:rsidR="00891825" w:rsidRPr="00EE246D" w:rsidRDefault="004879A6" w:rsidP="00D22F39">
      <w:pPr>
        <w:pStyle w:val="Prrafodelista"/>
        <w:spacing w:line="360" w:lineRule="auto"/>
        <w:ind w:left="1080"/>
        <w:jc w:val="both"/>
        <w:rPr>
          <w:rFonts w:ascii="Arial Narrow" w:hAnsi="Arial Narrow"/>
          <w:b/>
          <w:bCs/>
        </w:rPr>
      </w:pPr>
      <w:r w:rsidRPr="004879A6">
        <w:rPr>
          <w:rFonts w:ascii="Arial Narrow" w:hAnsi="Arial Narrow"/>
          <w:lang w:val="es-ES"/>
        </w:rPr>
        <w:t>Se identifican 1 232,21 m² de áreas verdes, para las cuales se ha indicado una pendiente aproximada de 0 %. Estas superficies se diferencian de las áreas pavimentadas y de concreto por la presencia de cobertura vegetal y por presentar condiciones favorables para la infiltración de parte de la precipitación. Su participación en la generación de escorrentía depende de la configuración del terreno, de la cobertura vegetal existente y de su conexión con los elementos de captación del sistema de drenaje pluvial. Para el presente análisis, el coeficiente de escorrentía correspondiente se selecciona considerando la proporción de cobertura de pasto y el rango de pendiente aplicable a cada sector de área verde.</w:t>
      </w:r>
    </w:p>
    <w:p w14:paraId="45DBDA7A" w14:textId="77777777" w:rsidR="00891825" w:rsidRPr="00EE246D" w:rsidRDefault="00891825" w:rsidP="00D22F39">
      <w:pPr>
        <w:pStyle w:val="Prrafodelista"/>
        <w:spacing w:line="360" w:lineRule="auto"/>
        <w:ind w:left="1080"/>
        <w:jc w:val="both"/>
        <w:rPr>
          <w:rFonts w:ascii="Arial Narrow" w:hAnsi="Arial Narrow"/>
          <w:b/>
          <w:bCs/>
        </w:rPr>
      </w:pPr>
    </w:p>
    <w:p w14:paraId="43953367" w14:textId="77777777" w:rsidR="00FC0C8C" w:rsidRPr="00EE246D" w:rsidRDefault="00FC0C8C" w:rsidP="00D22F39">
      <w:pPr>
        <w:pStyle w:val="Prrafodelista"/>
        <w:spacing w:line="360" w:lineRule="auto"/>
        <w:ind w:left="1080"/>
        <w:jc w:val="both"/>
        <w:rPr>
          <w:rFonts w:ascii="Arial Narrow" w:hAnsi="Arial Narrow"/>
          <w:b/>
          <w:bCs/>
        </w:rPr>
      </w:pPr>
    </w:p>
    <w:p w14:paraId="2B0FB005" w14:textId="12619D4A" w:rsidR="00D22F39" w:rsidRPr="00EE246D" w:rsidRDefault="00891825" w:rsidP="00D22F39">
      <w:pPr>
        <w:pStyle w:val="Prrafodelista"/>
        <w:spacing w:line="360" w:lineRule="auto"/>
        <w:ind w:left="1080"/>
        <w:jc w:val="both"/>
        <w:rPr>
          <w:rFonts w:ascii="Arial Narrow" w:hAnsi="Arial Narrow"/>
          <w:b/>
          <w:bCs/>
        </w:rPr>
      </w:pPr>
      <w:r>
        <w:rPr>
          <w:rFonts w:ascii="Arial Narrow" w:hAnsi="Arial Narrow"/>
          <w:b/>
          <w:bCs/>
        </w:rPr>
        <w:t>Imagen N°04. Delimitación del estacionamiento asfaltado.</w:t>
      </w:r>
    </w:p>
    <w:p w14:paraId="13E06E76" w14:textId="49339A4B" w:rsidR="00D22F39" w:rsidRPr="00EE246D" w:rsidRDefault="004879A6" w:rsidP="00D22F39">
      <w:pPr>
        <w:pStyle w:val="Prrafodelista"/>
        <w:spacing w:line="360" w:lineRule="auto"/>
        <w:ind w:left="1080"/>
        <w:jc w:val="both"/>
        <w:rPr>
          <w:rFonts w:ascii="Arial Narrow" w:hAnsi="Arial Narrow"/>
          <w:b/>
          <w:bCs/>
        </w:rPr>
      </w:pPr>
      <w:r>
        <w:rPr>
          <w:noProof/>
        </w:rPr>
        <w:drawing>
          <wp:inline distT="0" distB="0" distL="0" distR="0" wp14:anchorId="6FBB7D03" wp14:editId="2CAF75C3">
            <wp:extent cx="4916385" cy="2906855"/>
            <wp:effectExtent l="0" t="0" r="0" b="8255"/>
            <wp:docPr id="90500882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933749" cy="2917122"/>
                    </a:xfrm>
                    <a:prstGeom prst="rect">
                      <a:avLst/>
                    </a:prstGeom>
                    <a:noFill/>
                    <a:ln>
                      <a:noFill/>
                    </a:ln>
                  </pic:spPr>
                </pic:pic>
              </a:graphicData>
            </a:graphic>
          </wp:inline>
        </w:drawing>
      </w:r>
    </w:p>
    <w:p w14:paraId="1042E925" w14:textId="47AE0536" w:rsidR="00FC0C8C" w:rsidRDefault="004879A6" w:rsidP="00FC0C8C">
      <w:pPr>
        <w:pStyle w:val="Prrafodelista"/>
        <w:spacing w:line="360" w:lineRule="auto"/>
        <w:ind w:left="1080"/>
        <w:jc w:val="both"/>
        <w:rPr>
          <w:rFonts w:ascii="Arial Narrow" w:hAnsi="Arial Narrow"/>
          <w:lang w:val="es-ES"/>
        </w:rPr>
      </w:pPr>
      <w:r w:rsidRPr="004879A6">
        <w:rPr>
          <w:rFonts w:ascii="Arial Narrow" w:hAnsi="Arial Narrow"/>
          <w:lang w:val="es-ES"/>
        </w:rPr>
        <w:t>Se muestra el sector destinado al estacionamiento con pavimento asfáltico, cuya superficie comprende 574,37 m². Esta área se identifica de manera independiente debido a que su acabado presenta un coeficiente de escorrentía diferente al correspondiente a las superficies de concreto. Su delimitación permite determinar el aporte específico de escorrentía hacia el sistema de drenaje pluvial, considerando las pendientes proyectadas, el sentido del flujo superficial y la ubicación de los elementos de captación previstos.</w:t>
      </w:r>
    </w:p>
    <w:p w14:paraId="0B6DE1B0" w14:textId="77777777" w:rsidR="004879A6" w:rsidRPr="00EE246D" w:rsidRDefault="004879A6" w:rsidP="00FC0C8C">
      <w:pPr>
        <w:pStyle w:val="Prrafodelista"/>
        <w:spacing w:line="360" w:lineRule="auto"/>
        <w:ind w:left="1080"/>
        <w:jc w:val="both"/>
        <w:rPr>
          <w:rFonts w:ascii="Arial Narrow" w:hAnsi="Arial Narrow"/>
          <w:lang w:val="es-ES"/>
        </w:rPr>
      </w:pPr>
    </w:p>
    <w:p w14:paraId="5B1CFE80" w14:textId="7BEC4938" w:rsidR="00D22F39" w:rsidRPr="00EE246D" w:rsidRDefault="00D22F39" w:rsidP="00891825">
      <w:pPr>
        <w:spacing w:line="360" w:lineRule="auto"/>
        <w:ind w:firstLine="709"/>
        <w:jc w:val="both"/>
        <w:rPr>
          <w:rFonts w:ascii="Arial Narrow" w:hAnsi="Arial Narrow"/>
          <w:b/>
          <w:bCs/>
        </w:rPr>
      </w:pPr>
      <w:r>
        <w:rPr>
          <w:rFonts w:ascii="Arial Narrow" w:hAnsi="Arial Narrow"/>
          <w:b/>
          <w:bCs/>
        </w:rPr>
        <w:t>Imagen N°04. Sombreado perteneciente a el total de áreas existentes en el Proyecto.</w:t>
      </w:r>
    </w:p>
    <w:p w14:paraId="2E7FD682" w14:textId="0F63CF16" w:rsidR="00E65A66" w:rsidRPr="00EE246D" w:rsidRDefault="004879A6" w:rsidP="00891825">
      <w:pPr>
        <w:spacing w:line="360" w:lineRule="auto"/>
        <w:ind w:left="709"/>
        <w:jc w:val="center"/>
        <w:rPr>
          <w:rFonts w:ascii="Arial Narrow" w:hAnsi="Arial Narrow" w:cs="Arial"/>
          <w:b/>
          <w:bCs/>
          <w:szCs w:val="24"/>
        </w:rPr>
      </w:pPr>
      <w:r>
        <w:rPr>
          <w:noProof/>
        </w:rPr>
        <w:drawing>
          <wp:inline distT="0" distB="0" distL="0" distR="0" wp14:anchorId="3A98DAE0" wp14:editId="6BDDD946">
            <wp:extent cx="3727939" cy="2438939"/>
            <wp:effectExtent l="0" t="0" r="6350" b="0"/>
            <wp:docPr id="207164810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745912" cy="2450698"/>
                    </a:xfrm>
                    <a:prstGeom prst="rect">
                      <a:avLst/>
                    </a:prstGeom>
                    <a:noFill/>
                    <a:ln>
                      <a:noFill/>
                    </a:ln>
                  </pic:spPr>
                </pic:pic>
              </a:graphicData>
            </a:graphic>
          </wp:inline>
        </w:drawing>
      </w:r>
    </w:p>
    <w:p w14:paraId="346827DC" w14:textId="4E972E6A" w:rsidR="001F6054" w:rsidRDefault="004879A6" w:rsidP="001F6054">
      <w:pPr>
        <w:spacing w:line="360" w:lineRule="auto"/>
        <w:ind w:left="1134"/>
        <w:jc w:val="both"/>
        <w:rPr>
          <w:rFonts w:ascii="Arial Narrow" w:hAnsi="Arial Narrow" w:cs="Arial"/>
          <w:szCs w:val="24"/>
          <w:lang w:val="es-ES"/>
        </w:rPr>
      </w:pPr>
      <w:r w:rsidRPr="004879A6">
        <w:rPr>
          <w:rFonts w:ascii="Arial Narrow" w:hAnsi="Arial Narrow" w:cs="Arial"/>
          <w:szCs w:val="24"/>
          <w:lang w:val="es-ES"/>
        </w:rPr>
        <w:lastRenderedPageBreak/>
        <w:t>La figura integra las superficies identificadas para el estudio hidrológico del Centro de Acogida Residencial (CAR): 3 680,839 m² de techos y coberturas TR4, 1 264,61 m² de áreas libres de concreto frotachado, 574,37 m² de estacionamiento pavimentado y 1 232,21 m² de áreas verdes. Estas categorías representan un total identificado de 6 752,029 m². La distribución conjunta sirve de base para delimitar las áreas tributarias de cada componente y determinar los coeficientes de escorrentía ponderados en aquellos sectores donde confluyan aportes provenientes de diferentes tipos de superficie.</w:t>
      </w:r>
    </w:p>
    <w:p w14:paraId="5BB6F687" w14:textId="77777777" w:rsidR="004879A6" w:rsidRPr="004879A6" w:rsidRDefault="004879A6" w:rsidP="001F6054">
      <w:pPr>
        <w:spacing w:line="360" w:lineRule="auto"/>
        <w:ind w:left="1134"/>
        <w:jc w:val="both"/>
        <w:rPr>
          <w:rFonts w:ascii="Arial Narrow" w:hAnsi="Arial Narrow" w:cs="Arial"/>
          <w:b/>
          <w:bCs/>
          <w:szCs w:val="24"/>
          <w:lang w:val="es-ES"/>
        </w:rPr>
      </w:pPr>
    </w:p>
    <w:p w14:paraId="50D75E47" w14:textId="6B0B5CB4" w:rsidR="000C1A71" w:rsidRPr="00EE246D" w:rsidRDefault="00E65A66" w:rsidP="00E65A66">
      <w:pPr>
        <w:pStyle w:val="Ttulo2"/>
        <w:numPr>
          <w:ilvl w:val="3"/>
          <w:numId w:val="1"/>
        </w:numPr>
      </w:pPr>
      <w:bookmarkStart w:id="80" w:name="_Toc239860677"/>
      <w:r>
        <w:t>Áreas de drenaje de techo en edificaciones</w:t>
      </w:r>
      <w:bookmarkEnd w:id="80"/>
    </w:p>
    <w:p w14:paraId="2174191F" w14:textId="77777777" w:rsidR="00E65A66" w:rsidRPr="00EE246D" w:rsidRDefault="00E65A66" w:rsidP="00E65A66">
      <w:pPr>
        <w:ind w:left="1418"/>
        <w:rPr>
          <w:rFonts w:ascii="Arial Narrow" w:hAnsi="Arial Narrow"/>
        </w:rPr>
      </w:pPr>
    </w:p>
    <w:p w14:paraId="6B58F58C" w14:textId="4E833EBF" w:rsidR="004879A6" w:rsidRPr="004879A6" w:rsidRDefault="00E65A66" w:rsidP="004879A6">
      <w:pPr>
        <w:pStyle w:val="Prrafodelista"/>
        <w:spacing w:line="360" w:lineRule="auto"/>
        <w:ind w:left="1440"/>
        <w:jc w:val="both"/>
        <w:rPr>
          <w:rFonts w:ascii="Arial Narrow" w:hAnsi="Arial Narrow"/>
        </w:rPr>
      </w:pPr>
      <w:r>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tbl>
      <w:tblPr>
        <w:tblW w:w="6739" w:type="dxa"/>
        <w:jc w:val="right"/>
        <w:tblCellMar>
          <w:left w:w="70" w:type="dxa"/>
          <w:right w:w="70" w:type="dxa"/>
        </w:tblCellMar>
        <w:tblLook w:val="04A0" w:firstRow="1" w:lastRow="0" w:firstColumn="1" w:lastColumn="0" w:noHBand="0" w:noVBand="1"/>
      </w:tblPr>
      <w:tblGrid>
        <w:gridCol w:w="1471"/>
        <w:gridCol w:w="1838"/>
        <w:gridCol w:w="1917"/>
        <w:gridCol w:w="1513"/>
      </w:tblGrid>
      <w:tr w:rsidR="004879A6" w:rsidRPr="004879A6" w14:paraId="3D947AE9" w14:textId="77777777" w:rsidTr="004879A6">
        <w:trPr>
          <w:trHeight w:val="145"/>
          <w:jc w:val="right"/>
        </w:trPr>
        <w:tc>
          <w:tcPr>
            <w:tcW w:w="6739" w:type="dxa"/>
            <w:gridSpan w:val="4"/>
            <w:tcBorders>
              <w:top w:val="nil"/>
              <w:left w:val="nil"/>
              <w:bottom w:val="nil"/>
              <w:right w:val="nil"/>
            </w:tcBorders>
            <w:vAlign w:val="center"/>
            <w:hideMark/>
          </w:tcPr>
          <w:p w14:paraId="4ED0DBFE" w14:textId="77777777" w:rsidR="004879A6" w:rsidRPr="004879A6" w:rsidRDefault="004879A6" w:rsidP="004879A6">
            <w:pPr>
              <w:spacing w:line="240" w:lineRule="auto"/>
              <w:jc w:val="center"/>
              <w:rPr>
                <w:rFonts w:ascii="Arial Narrow" w:eastAsia="Times New Roman" w:hAnsi="Arial Narrow" w:cs="Arial"/>
                <w:b/>
                <w:bCs/>
                <w:kern w:val="0"/>
                <w:szCs w:val="24"/>
                <w:lang w:val="es-ES" w:eastAsia="es-ES"/>
                <w14:ligatures w14:val="none"/>
              </w:rPr>
            </w:pPr>
            <w:r w:rsidRPr="004879A6">
              <w:rPr>
                <w:rFonts w:ascii="Arial Narrow" w:eastAsia="Times New Roman" w:hAnsi="Arial Narrow" w:cs="Arial"/>
                <w:b/>
                <w:bCs/>
                <w:kern w:val="0"/>
                <w:szCs w:val="24"/>
                <w:lang w:val="es-ES" w:eastAsia="es-ES"/>
                <w14:ligatures w14:val="none"/>
              </w:rPr>
              <w:t>Tabla N° Áreas de drenaje de techo en edificaciones</w:t>
            </w:r>
          </w:p>
        </w:tc>
      </w:tr>
      <w:tr w:rsidR="004879A6" w:rsidRPr="004879A6" w14:paraId="610DA69B" w14:textId="77777777" w:rsidTr="004879A6">
        <w:trPr>
          <w:trHeight w:val="260"/>
          <w:jc w:val="right"/>
        </w:trPr>
        <w:tc>
          <w:tcPr>
            <w:tcW w:w="1471" w:type="dxa"/>
            <w:tcBorders>
              <w:top w:val="single" w:sz="4" w:space="0" w:color="auto"/>
              <w:left w:val="single" w:sz="4" w:space="0" w:color="auto"/>
              <w:bottom w:val="single" w:sz="4" w:space="0" w:color="auto"/>
              <w:right w:val="single" w:sz="4" w:space="0" w:color="auto"/>
            </w:tcBorders>
            <w:shd w:val="clear" w:color="000000" w:fill="5B9BD5"/>
            <w:vAlign w:val="center"/>
            <w:hideMark/>
          </w:tcPr>
          <w:p w14:paraId="043C1C1B"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N.°</w:t>
            </w:r>
          </w:p>
        </w:tc>
        <w:tc>
          <w:tcPr>
            <w:tcW w:w="1838" w:type="dxa"/>
            <w:tcBorders>
              <w:top w:val="single" w:sz="4" w:space="0" w:color="auto"/>
              <w:left w:val="nil"/>
              <w:bottom w:val="single" w:sz="4" w:space="0" w:color="auto"/>
              <w:right w:val="single" w:sz="4" w:space="0" w:color="auto"/>
            </w:tcBorders>
            <w:shd w:val="clear" w:color="000000" w:fill="5B9BD5"/>
            <w:vAlign w:val="center"/>
            <w:hideMark/>
          </w:tcPr>
          <w:p w14:paraId="110EFB06"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Descripción</w:t>
            </w:r>
          </w:p>
        </w:tc>
        <w:tc>
          <w:tcPr>
            <w:tcW w:w="1917" w:type="dxa"/>
            <w:tcBorders>
              <w:top w:val="single" w:sz="4" w:space="0" w:color="auto"/>
              <w:left w:val="nil"/>
              <w:bottom w:val="single" w:sz="4" w:space="0" w:color="auto"/>
              <w:right w:val="single" w:sz="4" w:space="0" w:color="auto"/>
            </w:tcBorders>
            <w:shd w:val="clear" w:color="000000" w:fill="5B9BD5"/>
            <w:vAlign w:val="center"/>
            <w:hideMark/>
          </w:tcPr>
          <w:p w14:paraId="06C0C609"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Coeficiente de escorrentía C</w:t>
            </w:r>
          </w:p>
        </w:tc>
        <w:tc>
          <w:tcPr>
            <w:tcW w:w="1512" w:type="dxa"/>
            <w:tcBorders>
              <w:top w:val="single" w:sz="4" w:space="0" w:color="auto"/>
              <w:left w:val="nil"/>
              <w:bottom w:val="single" w:sz="4" w:space="0" w:color="auto"/>
              <w:right w:val="single" w:sz="4" w:space="0" w:color="auto"/>
            </w:tcBorders>
            <w:shd w:val="clear" w:color="000000" w:fill="5B9BD5"/>
            <w:vAlign w:val="center"/>
            <w:hideMark/>
          </w:tcPr>
          <w:p w14:paraId="2C7A0B3B"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Área (m²)</w:t>
            </w:r>
          </w:p>
        </w:tc>
      </w:tr>
      <w:tr w:rsidR="004879A6" w:rsidRPr="004879A6" w14:paraId="5E8AB6BF"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63BD6FC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w:t>
            </w:r>
          </w:p>
        </w:tc>
        <w:tc>
          <w:tcPr>
            <w:tcW w:w="1838" w:type="dxa"/>
            <w:tcBorders>
              <w:top w:val="nil"/>
              <w:left w:val="nil"/>
              <w:bottom w:val="single" w:sz="4" w:space="0" w:color="auto"/>
              <w:right w:val="single" w:sz="4" w:space="0" w:color="auto"/>
            </w:tcBorders>
            <w:vAlign w:val="center"/>
            <w:hideMark/>
          </w:tcPr>
          <w:p w14:paraId="757645F0"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01</w:t>
            </w:r>
          </w:p>
        </w:tc>
        <w:tc>
          <w:tcPr>
            <w:tcW w:w="1917" w:type="dxa"/>
            <w:tcBorders>
              <w:top w:val="nil"/>
              <w:left w:val="nil"/>
              <w:bottom w:val="single" w:sz="4" w:space="0" w:color="auto"/>
              <w:right w:val="single" w:sz="4" w:space="0" w:color="auto"/>
            </w:tcBorders>
            <w:vAlign w:val="center"/>
            <w:hideMark/>
          </w:tcPr>
          <w:p w14:paraId="5565F2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320DB5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298.38</w:t>
            </w:r>
          </w:p>
        </w:tc>
      </w:tr>
      <w:tr w:rsidR="004879A6" w:rsidRPr="004879A6" w14:paraId="1757EFEA"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0A91B50D"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2</w:t>
            </w:r>
          </w:p>
        </w:tc>
        <w:tc>
          <w:tcPr>
            <w:tcW w:w="1838" w:type="dxa"/>
            <w:tcBorders>
              <w:top w:val="nil"/>
              <w:left w:val="nil"/>
              <w:bottom w:val="single" w:sz="4" w:space="0" w:color="auto"/>
              <w:right w:val="single" w:sz="4" w:space="0" w:color="auto"/>
            </w:tcBorders>
            <w:vAlign w:val="center"/>
            <w:hideMark/>
          </w:tcPr>
          <w:p w14:paraId="12DB6A46"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02</w:t>
            </w:r>
          </w:p>
        </w:tc>
        <w:tc>
          <w:tcPr>
            <w:tcW w:w="1917" w:type="dxa"/>
            <w:tcBorders>
              <w:top w:val="nil"/>
              <w:left w:val="nil"/>
              <w:bottom w:val="single" w:sz="4" w:space="0" w:color="auto"/>
              <w:right w:val="single" w:sz="4" w:space="0" w:color="auto"/>
            </w:tcBorders>
            <w:vAlign w:val="center"/>
            <w:hideMark/>
          </w:tcPr>
          <w:p w14:paraId="0688BBE7"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69D306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130.50</w:t>
            </w:r>
          </w:p>
        </w:tc>
      </w:tr>
      <w:tr w:rsidR="004879A6" w:rsidRPr="004879A6" w14:paraId="5DB58135"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239B9277"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3</w:t>
            </w:r>
          </w:p>
        </w:tc>
        <w:tc>
          <w:tcPr>
            <w:tcW w:w="1838" w:type="dxa"/>
            <w:tcBorders>
              <w:top w:val="nil"/>
              <w:left w:val="nil"/>
              <w:bottom w:val="single" w:sz="4" w:space="0" w:color="auto"/>
              <w:right w:val="single" w:sz="4" w:space="0" w:color="auto"/>
            </w:tcBorders>
            <w:vAlign w:val="center"/>
            <w:hideMark/>
          </w:tcPr>
          <w:p w14:paraId="224EAA6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03</w:t>
            </w:r>
          </w:p>
        </w:tc>
        <w:tc>
          <w:tcPr>
            <w:tcW w:w="1917" w:type="dxa"/>
            <w:tcBorders>
              <w:top w:val="nil"/>
              <w:left w:val="nil"/>
              <w:bottom w:val="single" w:sz="4" w:space="0" w:color="auto"/>
              <w:right w:val="single" w:sz="4" w:space="0" w:color="auto"/>
            </w:tcBorders>
            <w:vAlign w:val="center"/>
            <w:hideMark/>
          </w:tcPr>
          <w:p w14:paraId="3EEB528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4CB136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128.56</w:t>
            </w:r>
          </w:p>
        </w:tc>
      </w:tr>
      <w:tr w:rsidR="004879A6" w:rsidRPr="004879A6" w14:paraId="4BD6685F"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172AC01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4</w:t>
            </w:r>
          </w:p>
        </w:tc>
        <w:tc>
          <w:tcPr>
            <w:tcW w:w="1838" w:type="dxa"/>
            <w:tcBorders>
              <w:top w:val="nil"/>
              <w:left w:val="nil"/>
              <w:bottom w:val="single" w:sz="4" w:space="0" w:color="auto"/>
              <w:right w:val="single" w:sz="4" w:space="0" w:color="auto"/>
            </w:tcBorders>
            <w:vAlign w:val="center"/>
            <w:hideMark/>
          </w:tcPr>
          <w:p w14:paraId="5E174901"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04</w:t>
            </w:r>
          </w:p>
        </w:tc>
        <w:tc>
          <w:tcPr>
            <w:tcW w:w="1917" w:type="dxa"/>
            <w:tcBorders>
              <w:top w:val="nil"/>
              <w:left w:val="nil"/>
              <w:bottom w:val="single" w:sz="4" w:space="0" w:color="auto"/>
              <w:right w:val="single" w:sz="4" w:space="0" w:color="auto"/>
            </w:tcBorders>
            <w:vAlign w:val="center"/>
            <w:hideMark/>
          </w:tcPr>
          <w:p w14:paraId="3E589CB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88184F4"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374.03</w:t>
            </w:r>
          </w:p>
        </w:tc>
      </w:tr>
      <w:tr w:rsidR="004879A6" w:rsidRPr="004879A6" w14:paraId="35CEAA6B" w14:textId="77777777" w:rsidTr="004879A6">
        <w:trPr>
          <w:trHeight w:val="369"/>
          <w:jc w:val="right"/>
        </w:trPr>
        <w:tc>
          <w:tcPr>
            <w:tcW w:w="1471" w:type="dxa"/>
            <w:tcBorders>
              <w:top w:val="nil"/>
              <w:left w:val="single" w:sz="4" w:space="0" w:color="auto"/>
              <w:bottom w:val="single" w:sz="4" w:space="0" w:color="auto"/>
              <w:right w:val="single" w:sz="4" w:space="0" w:color="auto"/>
            </w:tcBorders>
            <w:vAlign w:val="center"/>
            <w:hideMark/>
          </w:tcPr>
          <w:p w14:paraId="7B6ED54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5</w:t>
            </w:r>
          </w:p>
        </w:tc>
        <w:tc>
          <w:tcPr>
            <w:tcW w:w="1838" w:type="dxa"/>
            <w:tcBorders>
              <w:top w:val="nil"/>
              <w:left w:val="nil"/>
              <w:bottom w:val="single" w:sz="4" w:space="0" w:color="auto"/>
              <w:right w:val="single" w:sz="4" w:space="0" w:color="auto"/>
            </w:tcBorders>
            <w:vAlign w:val="center"/>
            <w:hideMark/>
          </w:tcPr>
          <w:p w14:paraId="65F9240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05</w:t>
            </w:r>
          </w:p>
        </w:tc>
        <w:tc>
          <w:tcPr>
            <w:tcW w:w="1917" w:type="dxa"/>
            <w:tcBorders>
              <w:top w:val="nil"/>
              <w:left w:val="nil"/>
              <w:bottom w:val="single" w:sz="4" w:space="0" w:color="auto"/>
              <w:right w:val="single" w:sz="4" w:space="0" w:color="auto"/>
            </w:tcBorders>
            <w:vAlign w:val="center"/>
            <w:hideMark/>
          </w:tcPr>
          <w:p w14:paraId="21E786D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A2CDAB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374.01</w:t>
            </w:r>
          </w:p>
        </w:tc>
      </w:tr>
      <w:tr w:rsidR="004879A6" w:rsidRPr="004879A6" w14:paraId="7AD05E04" w14:textId="77777777" w:rsidTr="004879A6">
        <w:trPr>
          <w:trHeight w:val="369"/>
          <w:jc w:val="right"/>
        </w:trPr>
        <w:tc>
          <w:tcPr>
            <w:tcW w:w="1471" w:type="dxa"/>
            <w:tcBorders>
              <w:top w:val="nil"/>
              <w:left w:val="single" w:sz="4" w:space="0" w:color="auto"/>
              <w:bottom w:val="single" w:sz="4" w:space="0" w:color="auto"/>
              <w:right w:val="single" w:sz="4" w:space="0" w:color="auto"/>
            </w:tcBorders>
            <w:vAlign w:val="center"/>
            <w:hideMark/>
          </w:tcPr>
          <w:p w14:paraId="546C96D9"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6</w:t>
            </w:r>
          </w:p>
        </w:tc>
        <w:tc>
          <w:tcPr>
            <w:tcW w:w="1838" w:type="dxa"/>
            <w:tcBorders>
              <w:top w:val="nil"/>
              <w:left w:val="nil"/>
              <w:bottom w:val="single" w:sz="4" w:space="0" w:color="auto"/>
              <w:right w:val="single" w:sz="4" w:space="0" w:color="auto"/>
            </w:tcBorders>
            <w:vAlign w:val="center"/>
            <w:hideMark/>
          </w:tcPr>
          <w:p w14:paraId="64E3E3B6"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06</w:t>
            </w:r>
          </w:p>
        </w:tc>
        <w:tc>
          <w:tcPr>
            <w:tcW w:w="1917" w:type="dxa"/>
            <w:tcBorders>
              <w:top w:val="nil"/>
              <w:left w:val="nil"/>
              <w:bottom w:val="single" w:sz="4" w:space="0" w:color="auto"/>
              <w:right w:val="single" w:sz="4" w:space="0" w:color="auto"/>
            </w:tcBorders>
            <w:vAlign w:val="center"/>
            <w:hideMark/>
          </w:tcPr>
          <w:p w14:paraId="15A3B801"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4D6ADA5"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376.66</w:t>
            </w:r>
          </w:p>
        </w:tc>
      </w:tr>
      <w:tr w:rsidR="004879A6" w:rsidRPr="004879A6" w14:paraId="24BE5DCC"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26B3BF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7</w:t>
            </w:r>
          </w:p>
        </w:tc>
        <w:tc>
          <w:tcPr>
            <w:tcW w:w="1838" w:type="dxa"/>
            <w:tcBorders>
              <w:top w:val="nil"/>
              <w:left w:val="nil"/>
              <w:bottom w:val="single" w:sz="4" w:space="0" w:color="auto"/>
              <w:right w:val="single" w:sz="4" w:space="0" w:color="auto"/>
            </w:tcBorders>
            <w:vAlign w:val="center"/>
            <w:hideMark/>
          </w:tcPr>
          <w:p w14:paraId="58D22185"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07</w:t>
            </w:r>
          </w:p>
        </w:tc>
        <w:tc>
          <w:tcPr>
            <w:tcW w:w="1917" w:type="dxa"/>
            <w:tcBorders>
              <w:top w:val="nil"/>
              <w:left w:val="nil"/>
              <w:bottom w:val="single" w:sz="4" w:space="0" w:color="auto"/>
              <w:right w:val="single" w:sz="4" w:space="0" w:color="auto"/>
            </w:tcBorders>
            <w:vAlign w:val="center"/>
            <w:hideMark/>
          </w:tcPr>
          <w:p w14:paraId="105CC36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51C2442D"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371.43</w:t>
            </w:r>
          </w:p>
        </w:tc>
      </w:tr>
      <w:tr w:rsidR="004879A6" w:rsidRPr="004879A6" w14:paraId="0FFB2875"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362120B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8</w:t>
            </w:r>
          </w:p>
        </w:tc>
        <w:tc>
          <w:tcPr>
            <w:tcW w:w="1838" w:type="dxa"/>
            <w:tcBorders>
              <w:top w:val="nil"/>
              <w:left w:val="nil"/>
              <w:bottom w:val="single" w:sz="4" w:space="0" w:color="auto"/>
              <w:right w:val="single" w:sz="4" w:space="0" w:color="auto"/>
            </w:tcBorders>
            <w:vAlign w:val="center"/>
            <w:hideMark/>
          </w:tcPr>
          <w:p w14:paraId="2FF102D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08</w:t>
            </w:r>
          </w:p>
        </w:tc>
        <w:tc>
          <w:tcPr>
            <w:tcW w:w="1917" w:type="dxa"/>
            <w:tcBorders>
              <w:top w:val="nil"/>
              <w:left w:val="nil"/>
              <w:bottom w:val="single" w:sz="4" w:space="0" w:color="auto"/>
              <w:right w:val="single" w:sz="4" w:space="0" w:color="auto"/>
            </w:tcBorders>
            <w:vAlign w:val="center"/>
            <w:hideMark/>
          </w:tcPr>
          <w:p w14:paraId="4C07D830"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3FD8599"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474.76</w:t>
            </w:r>
          </w:p>
        </w:tc>
      </w:tr>
      <w:tr w:rsidR="004879A6" w:rsidRPr="004879A6" w14:paraId="19A4CEF8"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314BDD3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9</w:t>
            </w:r>
          </w:p>
        </w:tc>
        <w:tc>
          <w:tcPr>
            <w:tcW w:w="1838" w:type="dxa"/>
            <w:tcBorders>
              <w:top w:val="nil"/>
              <w:left w:val="nil"/>
              <w:bottom w:val="single" w:sz="4" w:space="0" w:color="auto"/>
              <w:right w:val="single" w:sz="4" w:space="0" w:color="auto"/>
            </w:tcBorders>
            <w:vAlign w:val="center"/>
            <w:hideMark/>
          </w:tcPr>
          <w:p w14:paraId="4672FA46"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09</w:t>
            </w:r>
          </w:p>
        </w:tc>
        <w:tc>
          <w:tcPr>
            <w:tcW w:w="1917" w:type="dxa"/>
            <w:tcBorders>
              <w:top w:val="nil"/>
              <w:left w:val="nil"/>
              <w:bottom w:val="single" w:sz="4" w:space="0" w:color="auto"/>
              <w:right w:val="single" w:sz="4" w:space="0" w:color="auto"/>
            </w:tcBorders>
            <w:vAlign w:val="center"/>
            <w:hideMark/>
          </w:tcPr>
          <w:p w14:paraId="43F8211A"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211ABBD6"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101.75</w:t>
            </w:r>
          </w:p>
        </w:tc>
      </w:tr>
      <w:tr w:rsidR="004879A6" w:rsidRPr="004879A6" w14:paraId="3BDB3A73"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62A4CBD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10</w:t>
            </w:r>
          </w:p>
        </w:tc>
        <w:tc>
          <w:tcPr>
            <w:tcW w:w="1838" w:type="dxa"/>
            <w:tcBorders>
              <w:top w:val="nil"/>
              <w:left w:val="nil"/>
              <w:bottom w:val="single" w:sz="4" w:space="0" w:color="auto"/>
              <w:right w:val="single" w:sz="4" w:space="0" w:color="auto"/>
            </w:tcBorders>
            <w:vAlign w:val="center"/>
            <w:hideMark/>
          </w:tcPr>
          <w:p w14:paraId="672D0F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10</w:t>
            </w:r>
          </w:p>
        </w:tc>
        <w:tc>
          <w:tcPr>
            <w:tcW w:w="1917" w:type="dxa"/>
            <w:tcBorders>
              <w:top w:val="nil"/>
              <w:left w:val="nil"/>
              <w:bottom w:val="single" w:sz="4" w:space="0" w:color="auto"/>
              <w:right w:val="single" w:sz="4" w:space="0" w:color="auto"/>
            </w:tcBorders>
            <w:vAlign w:val="center"/>
            <w:hideMark/>
          </w:tcPr>
          <w:p w14:paraId="46C45915"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759A4F25"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100.99</w:t>
            </w:r>
          </w:p>
        </w:tc>
      </w:tr>
      <w:tr w:rsidR="004879A6" w:rsidRPr="004879A6" w14:paraId="72BE545D"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645E18E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11</w:t>
            </w:r>
          </w:p>
        </w:tc>
        <w:tc>
          <w:tcPr>
            <w:tcW w:w="1838" w:type="dxa"/>
            <w:tcBorders>
              <w:top w:val="nil"/>
              <w:left w:val="nil"/>
              <w:bottom w:val="single" w:sz="4" w:space="0" w:color="auto"/>
              <w:right w:val="single" w:sz="4" w:space="0" w:color="auto"/>
            </w:tcBorders>
            <w:vAlign w:val="center"/>
            <w:hideMark/>
          </w:tcPr>
          <w:p w14:paraId="08EF436C"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Losa Deportiva</w:t>
            </w:r>
          </w:p>
        </w:tc>
        <w:tc>
          <w:tcPr>
            <w:tcW w:w="1917" w:type="dxa"/>
            <w:tcBorders>
              <w:top w:val="nil"/>
              <w:left w:val="nil"/>
              <w:bottom w:val="single" w:sz="4" w:space="0" w:color="auto"/>
              <w:right w:val="single" w:sz="4" w:space="0" w:color="auto"/>
            </w:tcBorders>
            <w:vAlign w:val="center"/>
            <w:hideMark/>
          </w:tcPr>
          <w:p w14:paraId="5DFA3B5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3C409F1"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855.77</w:t>
            </w:r>
          </w:p>
        </w:tc>
      </w:tr>
      <w:tr w:rsidR="004879A6" w:rsidRPr="004879A6" w14:paraId="4237900D" w14:textId="77777777" w:rsidTr="004879A6">
        <w:trPr>
          <w:trHeight w:val="145"/>
          <w:jc w:val="right"/>
        </w:trPr>
        <w:tc>
          <w:tcPr>
            <w:tcW w:w="1471" w:type="dxa"/>
            <w:tcBorders>
              <w:top w:val="nil"/>
              <w:left w:val="single" w:sz="4" w:space="0" w:color="auto"/>
              <w:bottom w:val="single" w:sz="4" w:space="0" w:color="auto"/>
              <w:right w:val="single" w:sz="4" w:space="0" w:color="auto"/>
            </w:tcBorders>
            <w:vAlign w:val="center"/>
            <w:hideMark/>
          </w:tcPr>
          <w:p w14:paraId="0AB7709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12</w:t>
            </w:r>
          </w:p>
        </w:tc>
        <w:tc>
          <w:tcPr>
            <w:tcW w:w="1838" w:type="dxa"/>
            <w:tcBorders>
              <w:top w:val="nil"/>
              <w:left w:val="nil"/>
              <w:bottom w:val="single" w:sz="4" w:space="0" w:color="auto"/>
              <w:right w:val="single" w:sz="4" w:space="0" w:color="auto"/>
            </w:tcBorders>
            <w:vAlign w:val="center"/>
            <w:hideMark/>
          </w:tcPr>
          <w:p w14:paraId="3A68288D"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Guardiania</w:t>
            </w:r>
            <w:proofErr w:type="spellEnd"/>
          </w:p>
        </w:tc>
        <w:tc>
          <w:tcPr>
            <w:tcW w:w="1917" w:type="dxa"/>
            <w:tcBorders>
              <w:top w:val="nil"/>
              <w:left w:val="nil"/>
              <w:bottom w:val="single" w:sz="4" w:space="0" w:color="auto"/>
              <w:right w:val="single" w:sz="4" w:space="0" w:color="auto"/>
            </w:tcBorders>
            <w:vAlign w:val="center"/>
            <w:hideMark/>
          </w:tcPr>
          <w:p w14:paraId="48E88A2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vAlign w:val="center"/>
            <w:hideMark/>
          </w:tcPr>
          <w:p w14:paraId="1C09E23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62.929</w:t>
            </w:r>
          </w:p>
        </w:tc>
      </w:tr>
      <w:tr w:rsidR="004879A6" w:rsidRPr="004879A6" w14:paraId="0846096B" w14:textId="77777777" w:rsidTr="004879A6">
        <w:trPr>
          <w:trHeight w:val="145"/>
          <w:jc w:val="right"/>
        </w:trPr>
        <w:tc>
          <w:tcPr>
            <w:tcW w:w="1471" w:type="dxa"/>
            <w:tcBorders>
              <w:top w:val="nil"/>
              <w:left w:val="single" w:sz="4" w:space="0" w:color="auto"/>
              <w:bottom w:val="single" w:sz="4" w:space="0" w:color="auto"/>
              <w:right w:val="single" w:sz="4" w:space="0" w:color="auto"/>
            </w:tcBorders>
            <w:vAlign w:val="center"/>
            <w:hideMark/>
          </w:tcPr>
          <w:p w14:paraId="689E0E2C"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13</w:t>
            </w:r>
          </w:p>
        </w:tc>
        <w:tc>
          <w:tcPr>
            <w:tcW w:w="1838" w:type="dxa"/>
            <w:tcBorders>
              <w:top w:val="nil"/>
              <w:left w:val="nil"/>
              <w:bottom w:val="single" w:sz="4" w:space="0" w:color="auto"/>
              <w:right w:val="single" w:sz="4" w:space="0" w:color="auto"/>
            </w:tcBorders>
            <w:vAlign w:val="center"/>
            <w:hideMark/>
          </w:tcPr>
          <w:p w14:paraId="1292AAD1"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Entrada 01</w:t>
            </w:r>
          </w:p>
        </w:tc>
        <w:tc>
          <w:tcPr>
            <w:tcW w:w="1917" w:type="dxa"/>
            <w:tcBorders>
              <w:top w:val="nil"/>
              <w:left w:val="nil"/>
              <w:bottom w:val="single" w:sz="4" w:space="0" w:color="auto"/>
              <w:right w:val="single" w:sz="4" w:space="0" w:color="auto"/>
            </w:tcBorders>
            <w:vAlign w:val="center"/>
            <w:hideMark/>
          </w:tcPr>
          <w:p w14:paraId="1FAFDEE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vAlign w:val="center"/>
            <w:hideMark/>
          </w:tcPr>
          <w:p w14:paraId="3908237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15.535</w:t>
            </w:r>
          </w:p>
        </w:tc>
      </w:tr>
      <w:tr w:rsidR="004879A6" w:rsidRPr="004879A6" w14:paraId="7910E401" w14:textId="77777777" w:rsidTr="004879A6">
        <w:trPr>
          <w:trHeight w:val="145"/>
          <w:jc w:val="right"/>
        </w:trPr>
        <w:tc>
          <w:tcPr>
            <w:tcW w:w="1471" w:type="dxa"/>
            <w:tcBorders>
              <w:top w:val="nil"/>
              <w:left w:val="single" w:sz="4" w:space="0" w:color="auto"/>
              <w:bottom w:val="single" w:sz="4" w:space="0" w:color="auto"/>
              <w:right w:val="single" w:sz="4" w:space="0" w:color="auto"/>
            </w:tcBorders>
            <w:vAlign w:val="center"/>
            <w:hideMark/>
          </w:tcPr>
          <w:p w14:paraId="01E3F849"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14</w:t>
            </w:r>
          </w:p>
        </w:tc>
        <w:tc>
          <w:tcPr>
            <w:tcW w:w="1838" w:type="dxa"/>
            <w:tcBorders>
              <w:top w:val="nil"/>
              <w:left w:val="nil"/>
              <w:bottom w:val="single" w:sz="4" w:space="0" w:color="auto"/>
              <w:right w:val="single" w:sz="4" w:space="0" w:color="auto"/>
            </w:tcBorders>
            <w:vAlign w:val="center"/>
            <w:hideMark/>
          </w:tcPr>
          <w:p w14:paraId="21B8B4A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Entrada 02</w:t>
            </w:r>
          </w:p>
        </w:tc>
        <w:tc>
          <w:tcPr>
            <w:tcW w:w="1917" w:type="dxa"/>
            <w:tcBorders>
              <w:top w:val="nil"/>
              <w:left w:val="nil"/>
              <w:bottom w:val="single" w:sz="4" w:space="0" w:color="auto"/>
              <w:right w:val="single" w:sz="4" w:space="0" w:color="auto"/>
            </w:tcBorders>
            <w:vAlign w:val="center"/>
            <w:hideMark/>
          </w:tcPr>
          <w:p w14:paraId="45F743FC"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vAlign w:val="center"/>
            <w:hideMark/>
          </w:tcPr>
          <w:p w14:paraId="39F7F8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15.535</w:t>
            </w:r>
          </w:p>
        </w:tc>
      </w:tr>
    </w:tbl>
    <w:p w14:paraId="289049D6" w14:textId="77777777" w:rsidR="004C4FCF" w:rsidRPr="00EE246D" w:rsidRDefault="004C4FCF" w:rsidP="00E65A66">
      <w:pPr>
        <w:spacing w:line="360" w:lineRule="auto"/>
        <w:jc w:val="both"/>
        <w:rPr>
          <w:rFonts w:ascii="Arial Narrow" w:hAnsi="Arial Narrow"/>
          <w:lang w:val="es-ES"/>
        </w:rPr>
      </w:pPr>
    </w:p>
    <w:p w14:paraId="70A1D17C" w14:textId="383F3250" w:rsidR="00D46AB1" w:rsidRPr="00EE246D" w:rsidRDefault="00E65A66" w:rsidP="0028003B">
      <w:pPr>
        <w:spacing w:line="360" w:lineRule="auto"/>
        <w:ind w:left="1985"/>
        <w:rPr>
          <w:rFonts w:ascii="Arial Narrow" w:hAnsi="Arial Narrow" w:cs="Arial"/>
          <w:szCs w:val="24"/>
        </w:rPr>
      </w:pPr>
      <w:r>
        <w:rPr>
          <w:rFonts w:ascii="Arial Narrow" w:hAnsi="Arial Narrow" w:cs="Arial"/>
          <w:b/>
          <w:bCs/>
          <w:szCs w:val="24"/>
        </w:rPr>
        <w:t>Fuente:</w:t>
      </w:r>
      <w:r>
        <w:rPr>
          <w:rFonts w:ascii="Arial Narrow" w:hAnsi="Arial Narrow" w:cs="Arial"/>
          <w:szCs w:val="24"/>
        </w:rPr>
        <w:t xml:space="preserve"> Elaboración propia con base en los planos del proyecto.</w:t>
      </w:r>
    </w:p>
    <w:p w14:paraId="0AE5445B" w14:textId="77777777" w:rsidR="004879A6" w:rsidRPr="00EE246D" w:rsidRDefault="004879A6" w:rsidP="00E53C94">
      <w:pPr>
        <w:spacing w:line="360" w:lineRule="auto"/>
        <w:rPr>
          <w:rFonts w:ascii="Arial Narrow" w:hAnsi="Arial Narrow" w:cs="Arial"/>
          <w:szCs w:val="24"/>
        </w:rPr>
      </w:pPr>
    </w:p>
    <w:p w14:paraId="44EB7B5C" w14:textId="7A52B23F" w:rsidR="00D46AB1" w:rsidRPr="00EE246D" w:rsidRDefault="00E65A66" w:rsidP="00E65A66">
      <w:pPr>
        <w:pStyle w:val="Ttulo2"/>
        <w:numPr>
          <w:ilvl w:val="3"/>
          <w:numId w:val="1"/>
        </w:numPr>
      </w:pPr>
      <w:bookmarkStart w:id="81" w:name="_Toc239860678"/>
      <w:r>
        <w:t>Áreas libres de concreto frotachado</w:t>
      </w:r>
      <w:bookmarkEnd w:id="81"/>
    </w:p>
    <w:p w14:paraId="49C3DF1A" w14:textId="77777777" w:rsidR="00E65A66" w:rsidRPr="00EE246D" w:rsidRDefault="00E65A66" w:rsidP="00E65A66">
      <w:pPr>
        <w:pStyle w:val="Prrafodelista"/>
        <w:spacing w:line="360" w:lineRule="auto"/>
        <w:ind w:left="1440"/>
        <w:jc w:val="both"/>
        <w:rPr>
          <w:rFonts w:ascii="Arial Narrow" w:hAnsi="Arial Narrow"/>
        </w:rPr>
      </w:pPr>
    </w:p>
    <w:p w14:paraId="5CEB4B2C" w14:textId="02728528" w:rsidR="004879A6" w:rsidRDefault="00E65A66" w:rsidP="004879A6">
      <w:pPr>
        <w:pStyle w:val="Prrafodelista"/>
        <w:spacing w:line="360" w:lineRule="auto"/>
        <w:ind w:left="1440"/>
        <w:jc w:val="both"/>
        <w:rPr>
          <w:rFonts w:ascii="Arial Narrow" w:hAnsi="Arial Narrow"/>
        </w:rPr>
      </w:pPr>
      <w:r>
        <w:rPr>
          <w:rFonts w:ascii="Arial Narrow" w:hAnsi="Arial Narrow"/>
        </w:rPr>
        <w:t xml:space="preserve">Las áreas libres corresponden a superficies exteriores de concreto frotachado, destinadas principalmente a patios, veredas, circulaciones y espacios de uso escolar. </w:t>
      </w:r>
      <w:r>
        <w:rPr>
          <w:rFonts w:ascii="Arial Narrow" w:hAnsi="Arial Narrow"/>
        </w:rPr>
        <w:lastRenderedPageBreak/>
        <w:t>Debido a su condición superficial predominantemente impermeable, se adopta para estas áreas el coeficiente de escorrentía C = 0.88.</w:t>
      </w:r>
    </w:p>
    <w:p w14:paraId="6B480AEC" w14:textId="77777777" w:rsidR="004879A6" w:rsidRPr="004879A6" w:rsidRDefault="004879A6" w:rsidP="004879A6">
      <w:pPr>
        <w:pStyle w:val="Prrafodelista"/>
        <w:spacing w:line="360" w:lineRule="auto"/>
        <w:ind w:left="1440"/>
        <w:jc w:val="both"/>
        <w:rPr>
          <w:rFonts w:ascii="Arial Narrow" w:hAnsi="Arial Narrow"/>
        </w:rPr>
      </w:pPr>
    </w:p>
    <w:tbl>
      <w:tblPr>
        <w:tblW w:w="5760" w:type="dxa"/>
        <w:tblInd w:w="2409" w:type="dxa"/>
        <w:tblCellMar>
          <w:left w:w="70" w:type="dxa"/>
          <w:right w:w="70" w:type="dxa"/>
        </w:tblCellMar>
        <w:tblLook w:val="04A0" w:firstRow="1" w:lastRow="0" w:firstColumn="1" w:lastColumn="0" w:noHBand="0" w:noVBand="1"/>
      </w:tblPr>
      <w:tblGrid>
        <w:gridCol w:w="1200"/>
        <w:gridCol w:w="2160"/>
        <w:gridCol w:w="1200"/>
        <w:gridCol w:w="1200"/>
      </w:tblGrid>
      <w:tr w:rsidR="004879A6" w:rsidRPr="004879A6" w14:paraId="5A1188BD" w14:textId="77777777" w:rsidTr="004879A6">
        <w:trPr>
          <w:trHeight w:val="310"/>
        </w:trPr>
        <w:tc>
          <w:tcPr>
            <w:tcW w:w="5760" w:type="dxa"/>
            <w:gridSpan w:val="4"/>
            <w:tcBorders>
              <w:top w:val="nil"/>
              <w:left w:val="nil"/>
              <w:bottom w:val="single" w:sz="4" w:space="0" w:color="auto"/>
              <w:right w:val="nil"/>
            </w:tcBorders>
            <w:vAlign w:val="center"/>
            <w:hideMark/>
          </w:tcPr>
          <w:p w14:paraId="46558664" w14:textId="78DC69BF" w:rsidR="004879A6" w:rsidRPr="004879A6" w:rsidRDefault="004879A6" w:rsidP="004879A6">
            <w:pPr>
              <w:spacing w:line="240" w:lineRule="auto"/>
              <w:jc w:val="center"/>
              <w:rPr>
                <w:rFonts w:ascii="Arial Narrow" w:eastAsia="Times New Roman" w:hAnsi="Arial Narrow" w:cs="Arial"/>
                <w:b/>
                <w:bCs/>
                <w:kern w:val="0"/>
                <w:szCs w:val="24"/>
                <w:lang w:val="es-ES" w:eastAsia="es-ES"/>
                <w14:ligatures w14:val="none"/>
              </w:rPr>
            </w:pPr>
            <w:r w:rsidRPr="004879A6">
              <w:rPr>
                <w:rFonts w:ascii="Arial Narrow" w:eastAsia="Times New Roman" w:hAnsi="Arial Narrow" w:cs="Arial"/>
                <w:b/>
                <w:bCs/>
                <w:kern w:val="0"/>
                <w:szCs w:val="24"/>
                <w:lang w:val="es-ES" w:eastAsia="es-ES"/>
                <w14:ligatures w14:val="none"/>
              </w:rPr>
              <w:t>Tabla N.° Áreas libres de concreto frotachado</w:t>
            </w:r>
          </w:p>
        </w:tc>
      </w:tr>
      <w:tr w:rsidR="004879A6" w:rsidRPr="004879A6" w14:paraId="79C7A9E2" w14:textId="77777777" w:rsidTr="004879A6">
        <w:trPr>
          <w:trHeight w:val="550"/>
        </w:trPr>
        <w:tc>
          <w:tcPr>
            <w:tcW w:w="1200" w:type="dxa"/>
            <w:tcBorders>
              <w:top w:val="nil"/>
              <w:left w:val="single" w:sz="4" w:space="0" w:color="auto"/>
              <w:bottom w:val="single" w:sz="4" w:space="0" w:color="auto"/>
              <w:right w:val="single" w:sz="4" w:space="0" w:color="auto"/>
            </w:tcBorders>
            <w:shd w:val="clear" w:color="000000" w:fill="FABF8F"/>
            <w:vAlign w:val="center"/>
            <w:hideMark/>
          </w:tcPr>
          <w:p w14:paraId="6DB78F67"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N.°</w:t>
            </w:r>
          </w:p>
        </w:tc>
        <w:tc>
          <w:tcPr>
            <w:tcW w:w="2160" w:type="dxa"/>
            <w:tcBorders>
              <w:top w:val="nil"/>
              <w:left w:val="nil"/>
              <w:bottom w:val="single" w:sz="4" w:space="0" w:color="auto"/>
              <w:right w:val="single" w:sz="4" w:space="0" w:color="auto"/>
            </w:tcBorders>
            <w:shd w:val="clear" w:color="000000" w:fill="FABF8F"/>
            <w:vAlign w:val="center"/>
            <w:hideMark/>
          </w:tcPr>
          <w:p w14:paraId="36054CF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Descripción</w:t>
            </w:r>
          </w:p>
        </w:tc>
        <w:tc>
          <w:tcPr>
            <w:tcW w:w="1200" w:type="dxa"/>
            <w:tcBorders>
              <w:top w:val="nil"/>
              <w:left w:val="nil"/>
              <w:bottom w:val="single" w:sz="4" w:space="0" w:color="auto"/>
              <w:right w:val="single" w:sz="4" w:space="0" w:color="auto"/>
            </w:tcBorders>
            <w:shd w:val="clear" w:color="000000" w:fill="FABF8F"/>
            <w:vAlign w:val="center"/>
            <w:hideMark/>
          </w:tcPr>
          <w:p w14:paraId="046684F6"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FABF8F"/>
            <w:vAlign w:val="center"/>
            <w:hideMark/>
          </w:tcPr>
          <w:p w14:paraId="6C07940D"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Área (m²)</w:t>
            </w:r>
          </w:p>
        </w:tc>
      </w:tr>
      <w:tr w:rsidR="004879A6" w:rsidRPr="004879A6" w14:paraId="0A5E7229"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7BCD4A5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1</w:t>
            </w:r>
          </w:p>
        </w:tc>
        <w:tc>
          <w:tcPr>
            <w:tcW w:w="2160" w:type="dxa"/>
            <w:tcBorders>
              <w:top w:val="nil"/>
              <w:left w:val="nil"/>
              <w:bottom w:val="single" w:sz="4" w:space="0" w:color="auto"/>
              <w:right w:val="single" w:sz="4" w:space="0" w:color="auto"/>
            </w:tcBorders>
            <w:vAlign w:val="center"/>
            <w:hideMark/>
          </w:tcPr>
          <w:p w14:paraId="0DAA0CEE"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01</w:t>
            </w:r>
          </w:p>
        </w:tc>
        <w:tc>
          <w:tcPr>
            <w:tcW w:w="1200" w:type="dxa"/>
            <w:tcBorders>
              <w:top w:val="nil"/>
              <w:left w:val="nil"/>
              <w:bottom w:val="single" w:sz="4" w:space="0" w:color="auto"/>
              <w:right w:val="single" w:sz="4" w:space="0" w:color="auto"/>
            </w:tcBorders>
            <w:vAlign w:val="center"/>
            <w:hideMark/>
          </w:tcPr>
          <w:p w14:paraId="4FBEBCC9"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635D38F1"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44.64</w:t>
            </w:r>
          </w:p>
        </w:tc>
      </w:tr>
      <w:tr w:rsidR="004879A6" w:rsidRPr="004879A6" w14:paraId="4C4A292C"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644E44FE"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2</w:t>
            </w:r>
          </w:p>
        </w:tc>
        <w:tc>
          <w:tcPr>
            <w:tcW w:w="2160" w:type="dxa"/>
            <w:tcBorders>
              <w:top w:val="nil"/>
              <w:left w:val="nil"/>
              <w:bottom w:val="single" w:sz="4" w:space="0" w:color="auto"/>
              <w:right w:val="single" w:sz="4" w:space="0" w:color="auto"/>
            </w:tcBorders>
            <w:vAlign w:val="center"/>
            <w:hideMark/>
          </w:tcPr>
          <w:p w14:paraId="29B9A3A9"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02</w:t>
            </w:r>
          </w:p>
        </w:tc>
        <w:tc>
          <w:tcPr>
            <w:tcW w:w="1200" w:type="dxa"/>
            <w:tcBorders>
              <w:top w:val="nil"/>
              <w:left w:val="nil"/>
              <w:bottom w:val="single" w:sz="4" w:space="0" w:color="auto"/>
              <w:right w:val="single" w:sz="4" w:space="0" w:color="auto"/>
            </w:tcBorders>
            <w:vAlign w:val="center"/>
            <w:hideMark/>
          </w:tcPr>
          <w:p w14:paraId="51C846A3"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0B4AB68E"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9.97</w:t>
            </w:r>
          </w:p>
        </w:tc>
      </w:tr>
      <w:tr w:rsidR="004879A6" w:rsidRPr="004879A6" w14:paraId="4F1F19B4"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541A50AE"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3</w:t>
            </w:r>
          </w:p>
        </w:tc>
        <w:tc>
          <w:tcPr>
            <w:tcW w:w="2160" w:type="dxa"/>
            <w:tcBorders>
              <w:top w:val="nil"/>
              <w:left w:val="nil"/>
              <w:bottom w:val="single" w:sz="4" w:space="0" w:color="auto"/>
              <w:right w:val="single" w:sz="4" w:space="0" w:color="auto"/>
            </w:tcBorders>
            <w:vAlign w:val="center"/>
            <w:hideMark/>
          </w:tcPr>
          <w:p w14:paraId="1095F8E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03</w:t>
            </w:r>
          </w:p>
        </w:tc>
        <w:tc>
          <w:tcPr>
            <w:tcW w:w="1200" w:type="dxa"/>
            <w:tcBorders>
              <w:top w:val="nil"/>
              <w:left w:val="nil"/>
              <w:bottom w:val="single" w:sz="4" w:space="0" w:color="auto"/>
              <w:right w:val="single" w:sz="4" w:space="0" w:color="auto"/>
            </w:tcBorders>
            <w:vAlign w:val="center"/>
            <w:hideMark/>
          </w:tcPr>
          <w:p w14:paraId="647B9481"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73FD1517"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952.44</w:t>
            </w:r>
          </w:p>
        </w:tc>
      </w:tr>
      <w:tr w:rsidR="004879A6" w:rsidRPr="004879A6" w14:paraId="41125A3D"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7729DC17"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4</w:t>
            </w:r>
          </w:p>
        </w:tc>
        <w:tc>
          <w:tcPr>
            <w:tcW w:w="2160" w:type="dxa"/>
            <w:tcBorders>
              <w:top w:val="nil"/>
              <w:left w:val="nil"/>
              <w:bottom w:val="single" w:sz="4" w:space="0" w:color="auto"/>
              <w:right w:val="single" w:sz="4" w:space="0" w:color="auto"/>
            </w:tcBorders>
            <w:vAlign w:val="center"/>
            <w:hideMark/>
          </w:tcPr>
          <w:p w14:paraId="1BED460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04</w:t>
            </w:r>
          </w:p>
        </w:tc>
        <w:tc>
          <w:tcPr>
            <w:tcW w:w="1200" w:type="dxa"/>
            <w:tcBorders>
              <w:top w:val="nil"/>
              <w:left w:val="nil"/>
              <w:bottom w:val="single" w:sz="4" w:space="0" w:color="auto"/>
              <w:right w:val="single" w:sz="4" w:space="0" w:color="auto"/>
            </w:tcBorders>
            <w:vAlign w:val="center"/>
            <w:hideMark/>
          </w:tcPr>
          <w:p w14:paraId="78A56FE8"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7DC31BE7"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185.76</w:t>
            </w:r>
          </w:p>
        </w:tc>
      </w:tr>
      <w:tr w:rsidR="004879A6" w:rsidRPr="004879A6" w14:paraId="4C266D4D" w14:textId="77777777" w:rsidTr="004879A6">
        <w:trPr>
          <w:trHeight w:val="78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781CB09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5</w:t>
            </w:r>
          </w:p>
        </w:tc>
        <w:tc>
          <w:tcPr>
            <w:tcW w:w="2160" w:type="dxa"/>
            <w:tcBorders>
              <w:top w:val="nil"/>
              <w:left w:val="nil"/>
              <w:bottom w:val="single" w:sz="4" w:space="0" w:color="auto"/>
              <w:right w:val="single" w:sz="4" w:space="0" w:color="auto"/>
            </w:tcBorders>
            <w:vAlign w:val="center"/>
            <w:hideMark/>
          </w:tcPr>
          <w:p w14:paraId="7FAFC0A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05</w:t>
            </w:r>
          </w:p>
        </w:tc>
        <w:tc>
          <w:tcPr>
            <w:tcW w:w="1200" w:type="dxa"/>
            <w:tcBorders>
              <w:top w:val="nil"/>
              <w:left w:val="nil"/>
              <w:bottom w:val="single" w:sz="4" w:space="0" w:color="auto"/>
              <w:right w:val="single" w:sz="4" w:space="0" w:color="auto"/>
            </w:tcBorders>
            <w:vAlign w:val="center"/>
            <w:hideMark/>
          </w:tcPr>
          <w:p w14:paraId="147E0C27"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42A4ED0A"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71.80</w:t>
            </w:r>
          </w:p>
        </w:tc>
      </w:tr>
    </w:tbl>
    <w:p w14:paraId="10B4DC47" w14:textId="77777777" w:rsidR="00E9691B" w:rsidRPr="00DB212A" w:rsidRDefault="00E9691B" w:rsidP="00DB212A">
      <w:pPr>
        <w:spacing w:line="360" w:lineRule="auto"/>
        <w:jc w:val="both"/>
        <w:rPr>
          <w:rFonts w:ascii="Arial Narrow" w:hAnsi="Arial Narrow"/>
          <w:b/>
          <w:bCs/>
        </w:rPr>
      </w:pPr>
    </w:p>
    <w:p w14:paraId="120F8886" w14:textId="59816266" w:rsidR="00E65A66" w:rsidRDefault="00E65A66" w:rsidP="00DB212A">
      <w:pPr>
        <w:pStyle w:val="Prrafodelista"/>
        <w:spacing w:line="360" w:lineRule="auto"/>
        <w:ind w:left="1440"/>
        <w:jc w:val="both"/>
        <w:rPr>
          <w:rFonts w:ascii="Arial Narrow" w:hAnsi="Arial Narrow"/>
        </w:rPr>
      </w:pPr>
      <w:r>
        <w:rPr>
          <w:rFonts w:ascii="Arial Narrow" w:hAnsi="Arial Narrow"/>
          <w:b/>
          <w:bCs/>
        </w:rPr>
        <w:t xml:space="preserve">Fuente: </w:t>
      </w:r>
      <w:r>
        <w:rPr>
          <w:rFonts w:ascii="Arial Narrow" w:hAnsi="Arial Narrow"/>
        </w:rPr>
        <w:t>Elaboración propia con base en los planos del proyecto.</w:t>
      </w:r>
    </w:p>
    <w:p w14:paraId="0EBC0854" w14:textId="77777777" w:rsidR="00DB212A" w:rsidRPr="00DB212A" w:rsidRDefault="00DB212A" w:rsidP="00DB212A">
      <w:pPr>
        <w:pStyle w:val="Prrafodelista"/>
        <w:spacing w:line="360" w:lineRule="auto"/>
        <w:ind w:left="1440"/>
        <w:jc w:val="both"/>
        <w:rPr>
          <w:rFonts w:ascii="Arial Narrow" w:hAnsi="Arial Narrow"/>
          <w:b/>
          <w:bCs/>
        </w:rPr>
      </w:pPr>
    </w:p>
    <w:p w14:paraId="1CCF8AFF" w14:textId="5C5FF4AA" w:rsidR="00E65A66" w:rsidRPr="004879A6" w:rsidRDefault="00E65A66" w:rsidP="004879A6">
      <w:pPr>
        <w:pStyle w:val="Ttulo2"/>
        <w:numPr>
          <w:ilvl w:val="3"/>
          <w:numId w:val="1"/>
        </w:numPr>
      </w:pPr>
      <w:bookmarkStart w:id="82" w:name="_Toc239860679"/>
      <w:r>
        <w:t>Áreas verdes</w:t>
      </w:r>
      <w:bookmarkEnd w:id="82"/>
    </w:p>
    <w:p w14:paraId="68CA625B" w14:textId="6114157A" w:rsidR="00E65A66" w:rsidRDefault="00E65A66" w:rsidP="00E65A66">
      <w:pPr>
        <w:pStyle w:val="Prrafodelista"/>
        <w:spacing w:line="360" w:lineRule="auto"/>
        <w:ind w:left="1440"/>
        <w:jc w:val="both"/>
        <w:rPr>
          <w:rFonts w:ascii="Arial Narrow" w:hAnsi="Arial Narrow"/>
          <w:lang w:val="es-ES"/>
        </w:rPr>
      </w:pPr>
      <w:r>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097CFAF9" w14:textId="77777777" w:rsidR="004879A6" w:rsidRPr="00EE246D" w:rsidRDefault="004879A6" w:rsidP="00E65A66">
      <w:pPr>
        <w:pStyle w:val="Prrafodelista"/>
        <w:spacing w:line="360" w:lineRule="auto"/>
        <w:ind w:left="1440"/>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4879A6" w:rsidRPr="004879A6" w14:paraId="68F1525D" w14:textId="77777777" w:rsidTr="004879A6">
        <w:trPr>
          <w:trHeight w:val="310"/>
          <w:jc w:val="center"/>
        </w:trPr>
        <w:tc>
          <w:tcPr>
            <w:tcW w:w="5800" w:type="dxa"/>
            <w:gridSpan w:val="4"/>
            <w:tcBorders>
              <w:top w:val="nil"/>
              <w:left w:val="nil"/>
              <w:bottom w:val="single" w:sz="4" w:space="0" w:color="auto"/>
              <w:right w:val="nil"/>
            </w:tcBorders>
            <w:vAlign w:val="center"/>
            <w:hideMark/>
          </w:tcPr>
          <w:p w14:paraId="43387BC7" w14:textId="05D340F8" w:rsidR="004879A6" w:rsidRPr="004879A6" w:rsidRDefault="004879A6" w:rsidP="004879A6">
            <w:pPr>
              <w:spacing w:line="240" w:lineRule="auto"/>
              <w:jc w:val="center"/>
              <w:rPr>
                <w:rFonts w:ascii="Arial Narrow" w:eastAsia="Times New Roman" w:hAnsi="Arial Narrow" w:cs="Arial"/>
                <w:b/>
                <w:bCs/>
                <w:kern w:val="0"/>
                <w:szCs w:val="24"/>
                <w:lang w:val="es-ES" w:eastAsia="es-ES"/>
                <w14:ligatures w14:val="none"/>
              </w:rPr>
            </w:pPr>
            <w:r w:rsidRPr="004879A6">
              <w:rPr>
                <w:rFonts w:ascii="Arial Narrow" w:eastAsia="Times New Roman" w:hAnsi="Arial Narrow" w:cs="Arial"/>
                <w:b/>
                <w:bCs/>
                <w:kern w:val="0"/>
                <w:szCs w:val="24"/>
                <w:lang w:val="es-ES" w:eastAsia="es-ES"/>
                <w14:ligatures w14:val="none"/>
              </w:rPr>
              <w:t>Tabla N.° Área Verde</w:t>
            </w:r>
          </w:p>
        </w:tc>
      </w:tr>
      <w:tr w:rsidR="004879A6" w:rsidRPr="004879A6" w14:paraId="4019B76E" w14:textId="77777777" w:rsidTr="004879A6">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0CF1A82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2DCCCF5D"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253BEB8B"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06C7F549"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Área (m²)</w:t>
            </w:r>
          </w:p>
        </w:tc>
      </w:tr>
      <w:tr w:rsidR="004879A6" w:rsidRPr="004879A6" w14:paraId="00DB4411" w14:textId="77777777" w:rsidTr="004879A6">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359EBC7F"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25B21D3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3D16BE76"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vAlign w:val="center"/>
            <w:hideMark/>
          </w:tcPr>
          <w:p w14:paraId="2C9590A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1232.21</w:t>
            </w:r>
          </w:p>
        </w:tc>
      </w:tr>
    </w:tbl>
    <w:p w14:paraId="39B72DBB" w14:textId="77777777" w:rsidR="00E9691B" w:rsidRPr="00DB212A" w:rsidRDefault="00E9691B" w:rsidP="00DB212A">
      <w:pPr>
        <w:spacing w:line="360" w:lineRule="auto"/>
        <w:jc w:val="both"/>
        <w:rPr>
          <w:rFonts w:ascii="Arial Narrow" w:hAnsi="Arial Narrow"/>
        </w:rPr>
      </w:pPr>
    </w:p>
    <w:p w14:paraId="77A9C7F9" w14:textId="2CEA923F" w:rsidR="00E65A66" w:rsidRPr="00EE246D" w:rsidRDefault="00E65A66" w:rsidP="00E65A66">
      <w:pPr>
        <w:pStyle w:val="Prrafodelista"/>
        <w:spacing w:line="360" w:lineRule="auto"/>
        <w:ind w:left="1440"/>
        <w:jc w:val="both"/>
        <w:rPr>
          <w:rFonts w:ascii="Arial Narrow" w:hAnsi="Arial Narrow"/>
          <w:b/>
          <w:bCs/>
          <w:lang w:val="es-ES"/>
        </w:rPr>
      </w:pPr>
      <w:r>
        <w:rPr>
          <w:rFonts w:ascii="Arial Narrow" w:hAnsi="Arial Narrow"/>
          <w:b/>
          <w:bCs/>
          <w:lang w:val="es-ES"/>
        </w:rPr>
        <w:t>Fuente</w:t>
      </w:r>
      <w:r>
        <w:rPr>
          <w:rFonts w:ascii="Arial Narrow" w:hAnsi="Arial Narrow"/>
          <w:lang w:val="es-ES"/>
        </w:rPr>
        <w:t>: Elaboración propia con base en los planos del proyecto</w:t>
      </w:r>
      <w:r>
        <w:rPr>
          <w:rFonts w:ascii="Arial Narrow" w:hAnsi="Arial Narrow"/>
          <w:b/>
          <w:bCs/>
          <w:lang w:val="es-ES"/>
        </w:rPr>
        <w:t>.</w:t>
      </w:r>
    </w:p>
    <w:p w14:paraId="40A1506E" w14:textId="77777777" w:rsidR="00E9691B" w:rsidRDefault="00E9691B" w:rsidP="00E65A66">
      <w:pPr>
        <w:pStyle w:val="Prrafodelista"/>
        <w:spacing w:line="360" w:lineRule="auto"/>
        <w:ind w:left="1440"/>
        <w:jc w:val="both"/>
        <w:rPr>
          <w:rFonts w:ascii="Arial Narrow" w:hAnsi="Arial Narrow"/>
          <w:b/>
          <w:bCs/>
          <w:lang w:val="es-ES"/>
        </w:rPr>
      </w:pPr>
    </w:p>
    <w:p w14:paraId="1368440C" w14:textId="77777777" w:rsidR="00E53C94" w:rsidRDefault="00E53C94" w:rsidP="00E65A66">
      <w:pPr>
        <w:pStyle w:val="Prrafodelista"/>
        <w:spacing w:line="360" w:lineRule="auto"/>
        <w:ind w:left="1440"/>
        <w:jc w:val="both"/>
        <w:rPr>
          <w:rFonts w:ascii="Arial Narrow" w:hAnsi="Arial Narrow"/>
          <w:b/>
          <w:bCs/>
          <w:lang w:val="es-ES"/>
        </w:rPr>
      </w:pPr>
    </w:p>
    <w:p w14:paraId="09C3E5C3" w14:textId="77777777" w:rsidR="00E53C94" w:rsidRPr="00EE246D" w:rsidRDefault="00E53C94" w:rsidP="00E65A66">
      <w:pPr>
        <w:pStyle w:val="Prrafodelista"/>
        <w:spacing w:line="360" w:lineRule="auto"/>
        <w:ind w:left="1440"/>
        <w:jc w:val="both"/>
        <w:rPr>
          <w:rFonts w:ascii="Arial Narrow" w:hAnsi="Arial Narrow"/>
          <w:b/>
          <w:bCs/>
          <w:lang w:val="es-ES"/>
        </w:rPr>
      </w:pPr>
    </w:p>
    <w:p w14:paraId="5850D42D" w14:textId="63B3D732" w:rsidR="00E9691B" w:rsidRPr="00EE246D" w:rsidRDefault="00E9691B" w:rsidP="00E9691B">
      <w:pPr>
        <w:pStyle w:val="Ttulo2"/>
        <w:numPr>
          <w:ilvl w:val="3"/>
          <w:numId w:val="1"/>
        </w:numPr>
        <w:rPr>
          <w:lang w:val="es-ES"/>
        </w:rPr>
      </w:pPr>
      <w:bookmarkStart w:id="83" w:name="_Toc239860680"/>
      <w:r>
        <w:rPr>
          <w:lang w:val="es-ES"/>
        </w:rPr>
        <w:lastRenderedPageBreak/>
        <w:t>Áreas libres – estacionamiento pavimentado</w:t>
      </w:r>
      <w:bookmarkEnd w:id="83"/>
    </w:p>
    <w:p w14:paraId="2FE8B25E" w14:textId="77777777" w:rsidR="00E9691B" w:rsidRPr="00EE246D" w:rsidRDefault="00E9691B" w:rsidP="00E9691B">
      <w:pPr>
        <w:spacing w:line="360" w:lineRule="auto"/>
        <w:jc w:val="both"/>
        <w:rPr>
          <w:rFonts w:ascii="Arial Narrow" w:hAnsi="Arial Narrow"/>
          <w:b/>
          <w:bCs/>
          <w:lang w:val="es-ES"/>
        </w:rPr>
      </w:pPr>
    </w:p>
    <w:p w14:paraId="4B8A848E" w14:textId="7ADD5A5D" w:rsidR="00E9691B" w:rsidRDefault="00E9691B" w:rsidP="00E9691B">
      <w:pPr>
        <w:spacing w:line="360" w:lineRule="auto"/>
        <w:ind w:left="1418"/>
        <w:jc w:val="both"/>
        <w:rPr>
          <w:rFonts w:ascii="Arial Narrow" w:hAnsi="Arial Narrow"/>
          <w:lang w:val="es-ES"/>
        </w:rPr>
      </w:pPr>
      <w:r>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 C = 0.88</w:t>
      </w:r>
    </w:p>
    <w:p w14:paraId="7F7C2E20" w14:textId="77777777" w:rsidR="00376896" w:rsidRPr="00EE246D" w:rsidRDefault="00376896" w:rsidP="00E9691B">
      <w:pPr>
        <w:spacing w:line="360" w:lineRule="auto"/>
        <w:ind w:left="1418"/>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376896" w:rsidRPr="00376896" w14:paraId="616AD2C5" w14:textId="77777777" w:rsidTr="00376896">
        <w:trPr>
          <w:trHeight w:val="540"/>
          <w:jc w:val="center"/>
        </w:trPr>
        <w:tc>
          <w:tcPr>
            <w:tcW w:w="5800" w:type="dxa"/>
            <w:gridSpan w:val="4"/>
            <w:tcBorders>
              <w:top w:val="single" w:sz="4" w:space="0" w:color="auto"/>
              <w:left w:val="single" w:sz="4" w:space="0" w:color="auto"/>
              <w:bottom w:val="single" w:sz="4" w:space="0" w:color="auto"/>
              <w:right w:val="single" w:sz="4" w:space="0" w:color="auto"/>
            </w:tcBorders>
            <w:vAlign w:val="center"/>
            <w:hideMark/>
          </w:tcPr>
          <w:p w14:paraId="60E23728" w14:textId="1FA81E3B" w:rsidR="00376896" w:rsidRPr="00376896" w:rsidRDefault="00376896" w:rsidP="00376896">
            <w:pPr>
              <w:spacing w:line="240" w:lineRule="auto"/>
              <w:jc w:val="center"/>
              <w:rPr>
                <w:rFonts w:ascii="Arial Narrow" w:eastAsia="Times New Roman" w:hAnsi="Arial Narrow" w:cs="Arial"/>
                <w:b/>
                <w:bCs/>
                <w:kern w:val="0"/>
                <w:szCs w:val="24"/>
                <w:lang w:val="es-ES" w:eastAsia="es-ES"/>
                <w14:ligatures w14:val="none"/>
              </w:rPr>
            </w:pPr>
            <w:r w:rsidRPr="00376896">
              <w:rPr>
                <w:rFonts w:ascii="Arial Narrow" w:eastAsia="Times New Roman" w:hAnsi="Arial Narrow" w:cs="Arial"/>
                <w:b/>
                <w:bCs/>
                <w:kern w:val="0"/>
                <w:szCs w:val="24"/>
                <w:lang w:val="es-ES" w:eastAsia="es-ES"/>
                <w14:ligatures w14:val="none"/>
              </w:rPr>
              <w:t>Tabla N.° Áreas libres de Pavimento (Estacionamiento)</w:t>
            </w:r>
          </w:p>
        </w:tc>
      </w:tr>
      <w:tr w:rsidR="00376896" w:rsidRPr="00376896" w14:paraId="06DB50B5" w14:textId="77777777" w:rsidTr="00376896">
        <w:trPr>
          <w:trHeight w:val="540"/>
          <w:jc w:val="center"/>
        </w:trPr>
        <w:tc>
          <w:tcPr>
            <w:tcW w:w="1200" w:type="dxa"/>
            <w:tcBorders>
              <w:top w:val="nil"/>
              <w:left w:val="single" w:sz="4" w:space="0" w:color="auto"/>
              <w:bottom w:val="single" w:sz="4" w:space="0" w:color="auto"/>
              <w:right w:val="single" w:sz="4" w:space="0" w:color="auto"/>
            </w:tcBorders>
            <w:shd w:val="clear" w:color="000000" w:fill="DA9694"/>
            <w:vAlign w:val="center"/>
            <w:hideMark/>
          </w:tcPr>
          <w:p w14:paraId="5A24B638"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DA9694"/>
            <w:vAlign w:val="center"/>
            <w:hideMark/>
          </w:tcPr>
          <w:p w14:paraId="4D6F5656"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DA9694"/>
            <w:vAlign w:val="center"/>
            <w:hideMark/>
          </w:tcPr>
          <w:p w14:paraId="435012D5"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DA9694"/>
            <w:vAlign w:val="center"/>
            <w:hideMark/>
          </w:tcPr>
          <w:p w14:paraId="71EF5D4D"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Área (m²)</w:t>
            </w:r>
          </w:p>
        </w:tc>
      </w:tr>
      <w:tr w:rsidR="00376896" w:rsidRPr="00376896" w14:paraId="7526107D" w14:textId="77777777" w:rsidTr="00376896">
        <w:trPr>
          <w:trHeight w:val="780"/>
          <w:jc w:val="center"/>
        </w:trPr>
        <w:tc>
          <w:tcPr>
            <w:tcW w:w="1200" w:type="dxa"/>
            <w:tcBorders>
              <w:top w:val="nil"/>
              <w:left w:val="single" w:sz="4" w:space="0" w:color="auto"/>
              <w:bottom w:val="single" w:sz="4" w:space="0" w:color="auto"/>
              <w:right w:val="single" w:sz="4" w:space="0" w:color="auto"/>
            </w:tcBorders>
            <w:vAlign w:val="center"/>
            <w:hideMark/>
          </w:tcPr>
          <w:p w14:paraId="26B3DB70" w14:textId="77777777" w:rsidR="00376896" w:rsidRPr="00376896" w:rsidRDefault="00376896" w:rsidP="00376896">
            <w:pPr>
              <w:spacing w:line="240" w:lineRule="auto"/>
              <w:jc w:val="center"/>
              <w:rPr>
                <w:rFonts w:ascii="Arial Narrow" w:eastAsia="Times New Roman" w:hAnsi="Arial Narrow" w:cs="Arial"/>
                <w:kern w:val="0"/>
                <w:szCs w:val="24"/>
                <w:lang w:val="es-ES" w:eastAsia="es-ES"/>
                <w14:ligatures w14:val="none"/>
              </w:rPr>
            </w:pPr>
            <w:r w:rsidRPr="00376896">
              <w:rPr>
                <w:rFonts w:ascii="Arial Narrow" w:eastAsia="Times New Roman" w:hAnsi="Arial Narrow" w:cs="Arial"/>
                <w:kern w:val="0"/>
                <w:szCs w:val="24"/>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5CF62D8E" w14:textId="77777777" w:rsidR="00376896" w:rsidRPr="00376896" w:rsidRDefault="00376896" w:rsidP="00376896">
            <w:pPr>
              <w:spacing w:line="240" w:lineRule="auto"/>
              <w:jc w:val="center"/>
              <w:rPr>
                <w:rFonts w:ascii="Arial Narrow" w:eastAsia="Times New Roman" w:hAnsi="Arial Narrow" w:cs="Arial"/>
                <w:kern w:val="0"/>
                <w:szCs w:val="24"/>
                <w:lang w:val="es-ES" w:eastAsia="es-ES"/>
                <w14:ligatures w14:val="none"/>
              </w:rPr>
            </w:pPr>
            <w:r w:rsidRPr="00376896">
              <w:rPr>
                <w:rFonts w:ascii="Arial Narrow" w:eastAsia="Times New Roman" w:hAnsi="Arial Narrow" w:cs="Arial"/>
                <w:kern w:val="0"/>
                <w:szCs w:val="24"/>
                <w:lang w:val="es-ES" w:eastAsia="es-ES"/>
                <w14:ligatures w14:val="none"/>
              </w:rPr>
              <w:t>Estacionamiento (Pavimento)01</w:t>
            </w:r>
          </w:p>
        </w:tc>
        <w:tc>
          <w:tcPr>
            <w:tcW w:w="1520" w:type="dxa"/>
            <w:tcBorders>
              <w:top w:val="nil"/>
              <w:left w:val="nil"/>
              <w:bottom w:val="single" w:sz="4" w:space="0" w:color="auto"/>
              <w:right w:val="single" w:sz="4" w:space="0" w:color="auto"/>
            </w:tcBorders>
            <w:vAlign w:val="center"/>
            <w:hideMark/>
          </w:tcPr>
          <w:p w14:paraId="6B3E8091" w14:textId="77777777" w:rsidR="00376896" w:rsidRPr="00376896" w:rsidRDefault="00376896" w:rsidP="00376896">
            <w:pPr>
              <w:spacing w:line="240" w:lineRule="auto"/>
              <w:jc w:val="center"/>
              <w:rPr>
                <w:rFonts w:ascii="Arial Narrow" w:eastAsia="Times New Roman" w:hAnsi="Arial Narrow" w:cs="Arial"/>
                <w:kern w:val="0"/>
                <w:szCs w:val="24"/>
                <w:lang w:val="es-ES" w:eastAsia="es-ES"/>
                <w14:ligatures w14:val="none"/>
              </w:rPr>
            </w:pPr>
            <w:r w:rsidRPr="00376896">
              <w:rPr>
                <w:rFonts w:ascii="Arial Narrow" w:eastAsia="Times New Roman" w:hAnsi="Arial Narrow" w:cs="Arial"/>
                <w:kern w:val="0"/>
                <w:szCs w:val="24"/>
                <w:lang w:val="es-ES" w:eastAsia="es-ES"/>
                <w14:ligatures w14:val="none"/>
              </w:rPr>
              <w:t>0.86</w:t>
            </w:r>
          </w:p>
        </w:tc>
        <w:tc>
          <w:tcPr>
            <w:tcW w:w="1200" w:type="dxa"/>
            <w:tcBorders>
              <w:top w:val="nil"/>
              <w:left w:val="nil"/>
              <w:bottom w:val="single" w:sz="4" w:space="0" w:color="auto"/>
              <w:right w:val="single" w:sz="4" w:space="0" w:color="auto"/>
            </w:tcBorders>
            <w:noWrap/>
            <w:vAlign w:val="center"/>
            <w:hideMark/>
          </w:tcPr>
          <w:p w14:paraId="57D72EAA" w14:textId="77777777" w:rsidR="00376896" w:rsidRPr="00376896" w:rsidRDefault="00376896" w:rsidP="00376896">
            <w:pPr>
              <w:spacing w:line="240" w:lineRule="auto"/>
              <w:jc w:val="center"/>
              <w:rPr>
                <w:rFonts w:ascii="Arial Narrow" w:eastAsia="Times New Roman" w:hAnsi="Arial Narrow" w:cs="Arial"/>
                <w:color w:val="000000"/>
                <w:kern w:val="0"/>
                <w:sz w:val="22"/>
                <w:lang w:val="es-ES" w:eastAsia="es-ES"/>
                <w14:ligatures w14:val="none"/>
              </w:rPr>
            </w:pPr>
            <w:r w:rsidRPr="00376896">
              <w:rPr>
                <w:rFonts w:ascii="Arial Narrow" w:eastAsia="Times New Roman" w:hAnsi="Arial Narrow" w:cs="Arial"/>
                <w:color w:val="000000"/>
                <w:kern w:val="0"/>
                <w:sz w:val="22"/>
                <w:lang w:val="es-ES" w:eastAsia="es-ES"/>
                <w14:ligatures w14:val="none"/>
              </w:rPr>
              <w:t>574.37</w:t>
            </w:r>
          </w:p>
        </w:tc>
      </w:tr>
    </w:tbl>
    <w:p w14:paraId="1C0C271C" w14:textId="77777777" w:rsidR="00E9691B" w:rsidRPr="00EE246D" w:rsidRDefault="00E9691B" w:rsidP="00E9691B">
      <w:pPr>
        <w:spacing w:line="360" w:lineRule="auto"/>
        <w:ind w:left="1418"/>
        <w:jc w:val="both"/>
        <w:rPr>
          <w:rFonts w:ascii="Arial Narrow" w:hAnsi="Arial Narrow"/>
          <w:lang w:val="es-ES"/>
        </w:rPr>
      </w:pPr>
    </w:p>
    <w:p w14:paraId="1F66131A" w14:textId="77777777" w:rsidR="00CF0657" w:rsidRPr="00DB212A" w:rsidRDefault="00CF0657" w:rsidP="00DB212A">
      <w:pPr>
        <w:spacing w:line="360" w:lineRule="auto"/>
        <w:jc w:val="both"/>
        <w:rPr>
          <w:rFonts w:ascii="Arial Narrow" w:hAnsi="Arial Narrow"/>
          <w:b/>
          <w:bCs/>
          <w:lang w:val="es-ES"/>
        </w:rPr>
      </w:pPr>
    </w:p>
    <w:p w14:paraId="4D45C93E" w14:textId="4EBDB9F9" w:rsidR="00730C66" w:rsidRPr="00EE246D" w:rsidRDefault="008E1E69" w:rsidP="0028003B">
      <w:pPr>
        <w:pStyle w:val="Ttulo2"/>
        <w:numPr>
          <w:ilvl w:val="2"/>
          <w:numId w:val="1"/>
        </w:numPr>
        <w:spacing w:line="360" w:lineRule="auto"/>
      </w:pPr>
      <w:bookmarkStart w:id="84" w:name="_Toc239860681"/>
      <w:r>
        <w:t>Intensidad de Lluvia</w:t>
      </w:r>
      <w:bookmarkEnd w:id="84"/>
    </w:p>
    <w:p w14:paraId="32852F12" w14:textId="1EDE852D"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3A6B8C92"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4AFC9E5F" w14:textId="73FC68E0"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58547A7A"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3BEB7D9A"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lastRenderedPageBreak/>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543E4A45" w14:textId="6C78370D"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74B42449"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Para el período de retorno de 25 años y una duración de 10 minutos, mediante la metodología de Dick–Peschke se obtiene una precipitación de:</w:t>
      </w:r>
    </w:p>
    <w:p w14:paraId="3DE101F3" w14:textId="72ABA3F7"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7C14A3CF"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Por consiguiente, la intensidad de lluvia de diseño resulta:</w:t>
      </w:r>
    </w:p>
    <w:p w14:paraId="3EDD48EA" w14:textId="0DB3799D"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6054DBE8" w14:textId="35606E05" w:rsidR="00E9691B" w:rsidRPr="00DB212A" w:rsidRDefault="00E9691B" w:rsidP="00DB212A">
      <w:pPr>
        <w:spacing w:after="120" w:line="360" w:lineRule="auto"/>
        <w:ind w:left="1134"/>
        <w:jc w:val="both"/>
        <w:rPr>
          <w:rFonts w:ascii="Arial Narrow" w:hAnsi="Arial Narrow"/>
          <w:szCs w:val="24"/>
        </w:rPr>
      </w:pPr>
      <w:r>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000393E3" w14:textId="26A89478" w:rsidR="007471F1" w:rsidRPr="00EE246D" w:rsidRDefault="007471F1" w:rsidP="00B520F6">
      <w:pPr>
        <w:spacing w:line="360" w:lineRule="auto"/>
        <w:ind w:left="1134"/>
        <w:jc w:val="both"/>
        <w:rPr>
          <w:rFonts w:ascii="Arial Narrow" w:hAnsi="Arial Narrow" w:cs="Arial"/>
          <w:bCs/>
          <w:szCs w:val="24"/>
        </w:rPr>
      </w:pPr>
      <w:r>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3DACA61A"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07E09F91" w14:textId="583B7EB5" w:rsidR="007471F1" w:rsidRPr="00EE246D" w:rsidRDefault="007471F1" w:rsidP="007471F1">
      <w:pPr>
        <w:spacing w:line="360" w:lineRule="auto"/>
        <w:ind w:left="1134"/>
        <w:jc w:val="both"/>
        <w:rPr>
          <w:rFonts w:ascii="Arial Narrow" w:hAnsi="Arial Narrow" w:cs="Arial"/>
          <w:bCs/>
          <w:szCs w:val="24"/>
        </w:rPr>
      </w:pPr>
      <w:r>
        <w:rPr>
          <w:rFonts w:ascii="Arial Narrow" w:hAnsi="Arial Narrow" w:cs="Arial"/>
          <w:bCs/>
          <w:szCs w:val="24"/>
        </w:rPr>
        <w:t>A partir de este valor se determinaron las precipitaciones e intensidades correspondientes a diferentes duraciones.</w:t>
      </w:r>
    </w:p>
    <w:p w14:paraId="4986754F" w14:textId="77777777" w:rsidR="00057B8A" w:rsidRPr="00EE246D" w:rsidRDefault="00057B8A" w:rsidP="007471F1">
      <w:pPr>
        <w:spacing w:line="360" w:lineRule="auto"/>
        <w:ind w:left="1134"/>
        <w:jc w:val="both"/>
        <w:rPr>
          <w:rFonts w:ascii="Arial Narrow" w:hAnsi="Arial Narrow" w:cs="Arial"/>
          <w:bCs/>
          <w:szCs w:val="24"/>
        </w:rPr>
      </w:pPr>
    </w:p>
    <w:p w14:paraId="1CB1D91C" w14:textId="6C84AD00" w:rsidR="00B520F6" w:rsidRPr="00EE246D" w:rsidRDefault="005900A0" w:rsidP="00B520F6">
      <w:pPr>
        <w:spacing w:line="360" w:lineRule="auto"/>
        <w:ind w:left="709" w:firstLine="709"/>
        <w:rPr>
          <w:rFonts w:ascii="Arial Narrow" w:hAnsi="Arial Narrow" w:cs="Arial"/>
          <w:b/>
          <w:bCs/>
        </w:rPr>
      </w:pPr>
      <w:r>
        <w:rPr>
          <w:rFonts w:ascii="Arial Narrow" w:hAnsi="Arial Narrow" w:cs="Arial"/>
          <w:b/>
          <w:bCs/>
        </w:rPr>
        <w:t>Tabla N° 21: Precipitación Pmax24 horas, T = 25 años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1EB52E9D" w14:textId="77777777" w:rsidTr="00E53C94">
        <w:trPr>
          <w:trHeight w:val="403"/>
          <w:jc w:val="center"/>
        </w:trPr>
        <w:tc>
          <w:tcPr>
            <w:tcW w:w="0" w:type="auto"/>
            <w:gridSpan w:val="3"/>
            <w:noWrap/>
            <w:vAlign w:val="center"/>
            <w:hideMark/>
          </w:tcPr>
          <w:p w14:paraId="4DA32DA8"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0" w:type="auto"/>
            <w:noWrap/>
            <w:vAlign w:val="center"/>
            <w:hideMark/>
          </w:tcPr>
          <w:p w14:paraId="081B69C4"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B520F6" w:rsidRPr="00EE246D" w14:paraId="2DF2A96A" w14:textId="77777777" w:rsidTr="00E53C94">
        <w:trPr>
          <w:trHeight w:val="403"/>
          <w:jc w:val="center"/>
        </w:trPr>
        <w:tc>
          <w:tcPr>
            <w:tcW w:w="0" w:type="auto"/>
            <w:shd w:val="clear" w:color="000000" w:fill="9A0000"/>
            <w:noWrap/>
            <w:vAlign w:val="center"/>
            <w:hideMark/>
          </w:tcPr>
          <w:p w14:paraId="27CA0F8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0" w:type="auto"/>
            <w:shd w:val="clear" w:color="000000" w:fill="9A0000"/>
            <w:noWrap/>
            <w:vAlign w:val="center"/>
            <w:hideMark/>
          </w:tcPr>
          <w:p w14:paraId="0DC2ADB9"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0" w:type="auto"/>
            <w:shd w:val="clear" w:color="000000" w:fill="9A0000"/>
            <w:noWrap/>
            <w:vAlign w:val="center"/>
            <w:hideMark/>
          </w:tcPr>
          <w:p w14:paraId="008F597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0" w:type="auto"/>
            <w:shd w:val="clear" w:color="000000" w:fill="9A0000"/>
            <w:noWrap/>
            <w:vAlign w:val="center"/>
            <w:hideMark/>
          </w:tcPr>
          <w:p w14:paraId="1667FA1B"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B520F6" w:rsidRPr="00EE246D" w14:paraId="1370918D" w14:textId="77777777" w:rsidTr="00E53C94">
        <w:trPr>
          <w:trHeight w:val="403"/>
          <w:jc w:val="center"/>
        </w:trPr>
        <w:tc>
          <w:tcPr>
            <w:tcW w:w="0" w:type="auto"/>
            <w:noWrap/>
            <w:vAlign w:val="center"/>
            <w:hideMark/>
          </w:tcPr>
          <w:p w14:paraId="515A11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0" w:type="auto"/>
            <w:noWrap/>
            <w:vAlign w:val="center"/>
            <w:hideMark/>
          </w:tcPr>
          <w:p w14:paraId="074CF12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0" w:type="auto"/>
            <w:noWrap/>
            <w:vAlign w:val="center"/>
            <w:hideMark/>
          </w:tcPr>
          <w:p w14:paraId="2DCB799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0" w:type="auto"/>
            <w:noWrap/>
            <w:vAlign w:val="center"/>
            <w:hideMark/>
          </w:tcPr>
          <w:p w14:paraId="7203B6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B520F6" w:rsidRPr="00EE246D" w14:paraId="690BC0EE" w14:textId="77777777" w:rsidTr="00E53C94">
        <w:trPr>
          <w:trHeight w:val="403"/>
          <w:jc w:val="center"/>
        </w:trPr>
        <w:tc>
          <w:tcPr>
            <w:tcW w:w="0" w:type="auto"/>
            <w:noWrap/>
            <w:vAlign w:val="center"/>
            <w:hideMark/>
          </w:tcPr>
          <w:p w14:paraId="608C80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0" w:type="auto"/>
            <w:noWrap/>
            <w:vAlign w:val="center"/>
            <w:hideMark/>
          </w:tcPr>
          <w:p w14:paraId="092A83C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0" w:type="auto"/>
            <w:noWrap/>
            <w:vAlign w:val="center"/>
            <w:hideMark/>
          </w:tcPr>
          <w:p w14:paraId="3F0DEB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0" w:type="auto"/>
            <w:noWrap/>
            <w:vAlign w:val="center"/>
            <w:hideMark/>
          </w:tcPr>
          <w:p w14:paraId="140398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B520F6" w:rsidRPr="00EE246D" w14:paraId="3962A1EB" w14:textId="77777777" w:rsidTr="00E53C94">
        <w:trPr>
          <w:trHeight w:val="403"/>
          <w:jc w:val="center"/>
        </w:trPr>
        <w:tc>
          <w:tcPr>
            <w:tcW w:w="0" w:type="auto"/>
            <w:noWrap/>
            <w:vAlign w:val="center"/>
            <w:hideMark/>
          </w:tcPr>
          <w:p w14:paraId="02F54D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0" w:type="auto"/>
            <w:noWrap/>
            <w:vAlign w:val="center"/>
            <w:hideMark/>
          </w:tcPr>
          <w:p w14:paraId="17A0204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0" w:type="auto"/>
            <w:noWrap/>
            <w:vAlign w:val="center"/>
            <w:hideMark/>
          </w:tcPr>
          <w:p w14:paraId="75023F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0" w:type="auto"/>
            <w:noWrap/>
            <w:vAlign w:val="center"/>
            <w:hideMark/>
          </w:tcPr>
          <w:p w14:paraId="7244183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B520F6" w:rsidRPr="00EE246D" w14:paraId="6AF93F72" w14:textId="77777777" w:rsidTr="00E53C94">
        <w:trPr>
          <w:trHeight w:val="403"/>
          <w:jc w:val="center"/>
        </w:trPr>
        <w:tc>
          <w:tcPr>
            <w:tcW w:w="0" w:type="auto"/>
            <w:noWrap/>
            <w:vAlign w:val="center"/>
            <w:hideMark/>
          </w:tcPr>
          <w:p w14:paraId="17EA92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0" w:type="auto"/>
            <w:noWrap/>
            <w:vAlign w:val="center"/>
            <w:hideMark/>
          </w:tcPr>
          <w:p w14:paraId="1CFF78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0" w:type="auto"/>
            <w:noWrap/>
            <w:vAlign w:val="center"/>
            <w:hideMark/>
          </w:tcPr>
          <w:p w14:paraId="0FAD3D2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0" w:type="auto"/>
            <w:noWrap/>
            <w:vAlign w:val="center"/>
            <w:hideMark/>
          </w:tcPr>
          <w:p w14:paraId="040FBE0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B520F6" w:rsidRPr="00EE246D" w14:paraId="37DE79D5" w14:textId="77777777" w:rsidTr="00E53C94">
        <w:trPr>
          <w:trHeight w:val="403"/>
          <w:jc w:val="center"/>
        </w:trPr>
        <w:tc>
          <w:tcPr>
            <w:tcW w:w="0" w:type="auto"/>
            <w:noWrap/>
            <w:vAlign w:val="center"/>
            <w:hideMark/>
          </w:tcPr>
          <w:p w14:paraId="7703E7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0" w:type="auto"/>
            <w:noWrap/>
            <w:vAlign w:val="center"/>
            <w:hideMark/>
          </w:tcPr>
          <w:p w14:paraId="6BDED45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0" w:type="auto"/>
            <w:noWrap/>
            <w:vAlign w:val="center"/>
            <w:hideMark/>
          </w:tcPr>
          <w:p w14:paraId="5E84155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0" w:type="auto"/>
            <w:noWrap/>
            <w:vAlign w:val="center"/>
            <w:hideMark/>
          </w:tcPr>
          <w:p w14:paraId="0C33BC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B520F6" w:rsidRPr="00EE246D" w14:paraId="6CA60B87" w14:textId="77777777" w:rsidTr="00E53C94">
        <w:trPr>
          <w:trHeight w:val="403"/>
          <w:jc w:val="center"/>
        </w:trPr>
        <w:tc>
          <w:tcPr>
            <w:tcW w:w="0" w:type="auto"/>
            <w:noWrap/>
            <w:vAlign w:val="center"/>
            <w:hideMark/>
          </w:tcPr>
          <w:p w14:paraId="6CF4C22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0" w:type="auto"/>
            <w:noWrap/>
            <w:vAlign w:val="center"/>
            <w:hideMark/>
          </w:tcPr>
          <w:p w14:paraId="04C97A5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0" w:type="auto"/>
            <w:noWrap/>
            <w:vAlign w:val="center"/>
            <w:hideMark/>
          </w:tcPr>
          <w:p w14:paraId="4065F34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0" w:type="auto"/>
            <w:noWrap/>
            <w:vAlign w:val="center"/>
            <w:hideMark/>
          </w:tcPr>
          <w:p w14:paraId="2231D43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B520F6" w:rsidRPr="00EE246D" w14:paraId="2B9EEC3B" w14:textId="77777777" w:rsidTr="00E53C94">
        <w:trPr>
          <w:trHeight w:val="403"/>
          <w:jc w:val="center"/>
        </w:trPr>
        <w:tc>
          <w:tcPr>
            <w:tcW w:w="0" w:type="auto"/>
            <w:noWrap/>
            <w:vAlign w:val="center"/>
            <w:hideMark/>
          </w:tcPr>
          <w:p w14:paraId="39152E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0" w:type="auto"/>
            <w:noWrap/>
            <w:vAlign w:val="center"/>
            <w:hideMark/>
          </w:tcPr>
          <w:p w14:paraId="7CB6481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0" w:type="auto"/>
            <w:noWrap/>
            <w:vAlign w:val="center"/>
            <w:hideMark/>
          </w:tcPr>
          <w:p w14:paraId="77F85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0" w:type="auto"/>
            <w:noWrap/>
            <w:vAlign w:val="center"/>
            <w:hideMark/>
          </w:tcPr>
          <w:p w14:paraId="0D02485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B520F6" w:rsidRPr="00EE246D" w14:paraId="76F054DD" w14:textId="77777777" w:rsidTr="00E53C94">
        <w:trPr>
          <w:trHeight w:val="403"/>
          <w:jc w:val="center"/>
        </w:trPr>
        <w:tc>
          <w:tcPr>
            <w:tcW w:w="0" w:type="auto"/>
            <w:noWrap/>
            <w:vAlign w:val="center"/>
            <w:hideMark/>
          </w:tcPr>
          <w:p w14:paraId="0AD9621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lastRenderedPageBreak/>
              <w:t>120</w:t>
            </w:r>
          </w:p>
        </w:tc>
        <w:tc>
          <w:tcPr>
            <w:tcW w:w="0" w:type="auto"/>
            <w:noWrap/>
            <w:vAlign w:val="center"/>
            <w:hideMark/>
          </w:tcPr>
          <w:p w14:paraId="50959B5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0" w:type="auto"/>
            <w:noWrap/>
            <w:vAlign w:val="center"/>
            <w:hideMark/>
          </w:tcPr>
          <w:p w14:paraId="1676652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0" w:type="auto"/>
            <w:noWrap/>
            <w:vAlign w:val="center"/>
            <w:hideMark/>
          </w:tcPr>
          <w:p w14:paraId="57125F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B520F6" w:rsidRPr="00EE246D" w14:paraId="6250F71C" w14:textId="77777777" w:rsidTr="00E53C94">
        <w:trPr>
          <w:trHeight w:val="403"/>
          <w:jc w:val="center"/>
        </w:trPr>
        <w:tc>
          <w:tcPr>
            <w:tcW w:w="0" w:type="auto"/>
            <w:noWrap/>
            <w:vAlign w:val="center"/>
            <w:hideMark/>
          </w:tcPr>
          <w:p w14:paraId="7CF495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0" w:type="auto"/>
            <w:noWrap/>
            <w:vAlign w:val="center"/>
            <w:hideMark/>
          </w:tcPr>
          <w:p w14:paraId="4E21BD2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0" w:type="auto"/>
            <w:noWrap/>
            <w:vAlign w:val="center"/>
            <w:hideMark/>
          </w:tcPr>
          <w:p w14:paraId="7F61F88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0" w:type="auto"/>
            <w:noWrap/>
            <w:vAlign w:val="center"/>
            <w:hideMark/>
          </w:tcPr>
          <w:p w14:paraId="6C89175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B520F6" w:rsidRPr="00EE246D" w14:paraId="3A4284FB" w14:textId="77777777" w:rsidTr="00E53C94">
        <w:trPr>
          <w:trHeight w:val="403"/>
          <w:jc w:val="center"/>
        </w:trPr>
        <w:tc>
          <w:tcPr>
            <w:tcW w:w="0" w:type="auto"/>
            <w:noWrap/>
            <w:vAlign w:val="center"/>
            <w:hideMark/>
          </w:tcPr>
          <w:p w14:paraId="5724E84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0" w:type="auto"/>
            <w:noWrap/>
            <w:vAlign w:val="center"/>
            <w:hideMark/>
          </w:tcPr>
          <w:p w14:paraId="3DEFD65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0" w:type="auto"/>
            <w:noWrap/>
            <w:vAlign w:val="center"/>
            <w:hideMark/>
          </w:tcPr>
          <w:p w14:paraId="34FEACA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0" w:type="auto"/>
            <w:noWrap/>
            <w:vAlign w:val="center"/>
            <w:hideMark/>
          </w:tcPr>
          <w:p w14:paraId="293390B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B520F6" w:rsidRPr="00EE246D" w14:paraId="3CD4EC39" w14:textId="77777777" w:rsidTr="00E53C94">
        <w:trPr>
          <w:trHeight w:val="403"/>
          <w:jc w:val="center"/>
        </w:trPr>
        <w:tc>
          <w:tcPr>
            <w:tcW w:w="0" w:type="auto"/>
            <w:noWrap/>
            <w:vAlign w:val="center"/>
            <w:hideMark/>
          </w:tcPr>
          <w:p w14:paraId="24F4713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0" w:type="auto"/>
            <w:noWrap/>
            <w:vAlign w:val="center"/>
            <w:hideMark/>
          </w:tcPr>
          <w:p w14:paraId="50A92C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0" w:type="auto"/>
            <w:noWrap/>
            <w:vAlign w:val="center"/>
            <w:hideMark/>
          </w:tcPr>
          <w:p w14:paraId="050E578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0" w:type="auto"/>
            <w:noWrap/>
            <w:vAlign w:val="center"/>
            <w:hideMark/>
          </w:tcPr>
          <w:p w14:paraId="1240038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B520F6" w:rsidRPr="00EE246D" w14:paraId="2D077211" w14:textId="77777777" w:rsidTr="00E53C94">
        <w:trPr>
          <w:trHeight w:val="403"/>
          <w:jc w:val="center"/>
        </w:trPr>
        <w:tc>
          <w:tcPr>
            <w:tcW w:w="0" w:type="auto"/>
            <w:noWrap/>
            <w:vAlign w:val="center"/>
            <w:hideMark/>
          </w:tcPr>
          <w:p w14:paraId="4F7722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0" w:type="auto"/>
            <w:noWrap/>
            <w:vAlign w:val="center"/>
            <w:hideMark/>
          </w:tcPr>
          <w:p w14:paraId="287EA8A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0" w:type="auto"/>
            <w:noWrap/>
            <w:vAlign w:val="center"/>
            <w:hideMark/>
          </w:tcPr>
          <w:p w14:paraId="1E18DF8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0" w:type="auto"/>
            <w:noWrap/>
            <w:vAlign w:val="center"/>
            <w:hideMark/>
          </w:tcPr>
          <w:p w14:paraId="3B43A4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B520F6" w:rsidRPr="00EE246D" w14:paraId="65624F4C" w14:textId="77777777" w:rsidTr="00E53C94">
        <w:trPr>
          <w:trHeight w:val="403"/>
          <w:jc w:val="center"/>
        </w:trPr>
        <w:tc>
          <w:tcPr>
            <w:tcW w:w="0" w:type="auto"/>
            <w:noWrap/>
            <w:vAlign w:val="center"/>
            <w:hideMark/>
          </w:tcPr>
          <w:p w14:paraId="11AFBDC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0" w:type="auto"/>
            <w:noWrap/>
            <w:vAlign w:val="center"/>
            <w:hideMark/>
          </w:tcPr>
          <w:p w14:paraId="1E117A8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0" w:type="auto"/>
            <w:noWrap/>
            <w:vAlign w:val="center"/>
            <w:hideMark/>
          </w:tcPr>
          <w:p w14:paraId="1F97509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0" w:type="auto"/>
            <w:noWrap/>
            <w:vAlign w:val="center"/>
            <w:hideMark/>
          </w:tcPr>
          <w:p w14:paraId="0AFB4A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B520F6" w:rsidRPr="00EE246D" w14:paraId="02022F1C" w14:textId="77777777" w:rsidTr="00E53C94">
        <w:trPr>
          <w:trHeight w:val="403"/>
          <w:jc w:val="center"/>
        </w:trPr>
        <w:tc>
          <w:tcPr>
            <w:tcW w:w="0" w:type="auto"/>
            <w:noWrap/>
            <w:vAlign w:val="center"/>
            <w:hideMark/>
          </w:tcPr>
          <w:p w14:paraId="0788F67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0" w:type="auto"/>
            <w:noWrap/>
            <w:vAlign w:val="center"/>
            <w:hideMark/>
          </w:tcPr>
          <w:p w14:paraId="2C63331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0" w:type="auto"/>
            <w:noWrap/>
            <w:vAlign w:val="center"/>
            <w:hideMark/>
          </w:tcPr>
          <w:p w14:paraId="74AC55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0" w:type="auto"/>
            <w:noWrap/>
            <w:vAlign w:val="center"/>
            <w:hideMark/>
          </w:tcPr>
          <w:p w14:paraId="1255D61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B520F6" w:rsidRPr="00EE246D" w14:paraId="6411E74B" w14:textId="77777777" w:rsidTr="00E53C94">
        <w:trPr>
          <w:trHeight w:val="403"/>
          <w:jc w:val="center"/>
        </w:trPr>
        <w:tc>
          <w:tcPr>
            <w:tcW w:w="0" w:type="auto"/>
            <w:noWrap/>
            <w:vAlign w:val="center"/>
            <w:hideMark/>
          </w:tcPr>
          <w:p w14:paraId="28D5EBF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0" w:type="auto"/>
            <w:noWrap/>
            <w:vAlign w:val="center"/>
            <w:hideMark/>
          </w:tcPr>
          <w:p w14:paraId="31CAFFD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0" w:type="auto"/>
            <w:noWrap/>
            <w:vAlign w:val="center"/>
            <w:hideMark/>
          </w:tcPr>
          <w:p w14:paraId="53C584B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0" w:type="auto"/>
            <w:noWrap/>
            <w:vAlign w:val="center"/>
            <w:hideMark/>
          </w:tcPr>
          <w:p w14:paraId="5B804CD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31835CEC" w14:textId="77777777" w:rsidR="00B520F6" w:rsidRPr="00EE246D" w:rsidRDefault="00B520F6" w:rsidP="0028003B">
      <w:pPr>
        <w:spacing w:line="360" w:lineRule="auto"/>
        <w:ind w:left="709" w:firstLine="709"/>
        <w:jc w:val="center"/>
        <w:rPr>
          <w:rFonts w:ascii="Arial Narrow" w:hAnsi="Arial Narrow" w:cs="Arial"/>
          <w:b/>
          <w:bCs/>
        </w:rPr>
      </w:pPr>
    </w:p>
    <w:p w14:paraId="16E6958B" w14:textId="7908D071" w:rsidR="00701337" w:rsidRPr="00EE246D" w:rsidRDefault="007471F1" w:rsidP="0028003B">
      <w:pPr>
        <w:spacing w:line="360" w:lineRule="auto"/>
        <w:ind w:left="709" w:firstLine="709"/>
        <w:rPr>
          <w:rFonts w:ascii="Arial Narrow" w:hAnsi="Arial Narrow" w:cs="Arial"/>
          <w:b/>
          <w:bCs/>
        </w:rPr>
      </w:pPr>
      <w:r>
        <w:rPr>
          <w:rFonts w:ascii="Arial Narrow" w:hAnsi="Arial Narrow" w:cs="Arial"/>
          <w:b/>
          <w:bCs/>
        </w:rPr>
        <w:t xml:space="preserve">Fuente: </w:t>
      </w:r>
      <w:r>
        <w:rPr>
          <w:rFonts w:ascii="Arial Narrow" w:hAnsi="Arial Narrow" w:cs="Arial"/>
        </w:rPr>
        <w:t>Elaboración propia con base en SENAMHI – Estación CO “Tarapoto”.</w:t>
      </w:r>
    </w:p>
    <w:p w14:paraId="3591739D" w14:textId="77777777" w:rsidR="005900A0" w:rsidRPr="00EE246D" w:rsidRDefault="005900A0" w:rsidP="0028003B">
      <w:pPr>
        <w:spacing w:line="360" w:lineRule="auto"/>
        <w:rPr>
          <w:rFonts w:ascii="Arial Narrow" w:hAnsi="Arial Narrow" w:cs="Arial"/>
        </w:rPr>
      </w:pPr>
    </w:p>
    <w:p w14:paraId="0604F906" w14:textId="46206CC3" w:rsidR="007471F1" w:rsidRDefault="007471F1" w:rsidP="007471F1">
      <w:pPr>
        <w:spacing w:line="360" w:lineRule="auto"/>
        <w:ind w:left="1134"/>
        <w:jc w:val="both"/>
        <w:rPr>
          <w:rFonts w:ascii="Arial Narrow" w:hAnsi="Arial Narrow" w:cs="Arial"/>
        </w:rPr>
      </w:pPr>
      <w:r>
        <w:rPr>
          <w:rFonts w:ascii="Arial Narrow" w:hAnsi="Arial Narrow" w:cs="Arial"/>
        </w:rPr>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1D12903A" w14:textId="77777777" w:rsidR="00DB212A" w:rsidRPr="00EE246D" w:rsidRDefault="00DB212A" w:rsidP="007471F1">
      <w:pPr>
        <w:spacing w:line="360" w:lineRule="auto"/>
        <w:ind w:left="1134"/>
        <w:jc w:val="both"/>
        <w:rPr>
          <w:rFonts w:ascii="Arial Narrow" w:hAnsi="Arial Narrow" w:cs="Arial"/>
        </w:rPr>
      </w:pPr>
    </w:p>
    <w:p w14:paraId="0314793F" w14:textId="48498DDA" w:rsidR="00532889" w:rsidRPr="00EE246D" w:rsidRDefault="001C15E6" w:rsidP="0028003B">
      <w:pPr>
        <w:pStyle w:val="Ttulo1"/>
        <w:numPr>
          <w:ilvl w:val="0"/>
          <w:numId w:val="1"/>
        </w:numPr>
        <w:spacing w:line="360" w:lineRule="auto"/>
        <w:rPr>
          <w:rFonts w:ascii="Arial Narrow" w:hAnsi="Arial Narrow"/>
          <w:lang w:eastAsia="es-PE"/>
        </w:rPr>
      </w:pPr>
      <w:bookmarkStart w:id="85" w:name="_Toc239860682"/>
      <w:bookmarkEnd w:id="74"/>
      <w:r>
        <w:rPr>
          <w:rFonts w:ascii="Arial Narrow" w:hAnsi="Arial Narrow"/>
          <w:lang w:eastAsia="es-PE"/>
        </w:rPr>
        <w:t>DRENAJE</w:t>
      </w:r>
      <w:bookmarkEnd w:id="85"/>
    </w:p>
    <w:p w14:paraId="6B71220F" w14:textId="1B8E45CE" w:rsidR="00CB30EF" w:rsidRPr="00EE246D" w:rsidRDefault="00CB30EF" w:rsidP="0028003B">
      <w:pPr>
        <w:pStyle w:val="Ttulo2"/>
        <w:numPr>
          <w:ilvl w:val="1"/>
          <w:numId w:val="1"/>
        </w:numPr>
        <w:spacing w:line="360" w:lineRule="auto"/>
        <w:rPr>
          <w:lang w:eastAsia="es-PE"/>
        </w:rPr>
      </w:pPr>
      <w:bookmarkStart w:id="86" w:name="_Toc239860683"/>
      <w:r>
        <w:rPr>
          <w:lang w:eastAsia="es-PE"/>
        </w:rPr>
        <w:t>Instalación de Drenaje Pluvial de Edificaciones</w:t>
      </w:r>
      <w:bookmarkEnd w:id="86"/>
    </w:p>
    <w:p w14:paraId="4ECB9230" w14:textId="19ADD481"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00A141FB" w14:textId="77777777" w:rsidR="00532889" w:rsidRPr="00EE246D" w:rsidRDefault="00532889" w:rsidP="0028003B">
      <w:pPr>
        <w:spacing w:line="360" w:lineRule="auto"/>
        <w:ind w:left="993"/>
        <w:jc w:val="both"/>
        <w:rPr>
          <w:rFonts w:ascii="Arial Narrow" w:hAnsi="Arial Narrow"/>
          <w:lang w:eastAsia="es-PE"/>
        </w:rPr>
      </w:pPr>
    </w:p>
    <w:p w14:paraId="4EA4D42D" w14:textId="77777777"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77151F12" w14:textId="77777777" w:rsidR="00532889" w:rsidRPr="00EE246D" w:rsidRDefault="00532889" w:rsidP="0028003B">
      <w:pPr>
        <w:spacing w:line="360" w:lineRule="auto"/>
        <w:ind w:left="993"/>
        <w:jc w:val="both"/>
        <w:rPr>
          <w:rFonts w:ascii="Arial Narrow" w:hAnsi="Arial Narrow"/>
          <w:lang w:eastAsia="es-PE"/>
        </w:rPr>
      </w:pPr>
    </w:p>
    <w:p w14:paraId="63C25383" w14:textId="77777777"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lastRenderedPageBreak/>
        <w:t>Los pasos clave para la instalación de un sistema de drenaje pluvial en edificaciones son los siguientes:</w:t>
      </w:r>
    </w:p>
    <w:p w14:paraId="01C69376" w14:textId="77777777" w:rsidR="00532889" w:rsidRPr="00EE246D" w:rsidRDefault="00532889" w:rsidP="0028003B">
      <w:pPr>
        <w:spacing w:line="360" w:lineRule="auto"/>
        <w:ind w:left="993"/>
        <w:jc w:val="both"/>
        <w:rPr>
          <w:rFonts w:ascii="Arial Narrow" w:hAnsi="Arial Narrow"/>
          <w:lang w:eastAsia="es-PE"/>
        </w:rPr>
      </w:pPr>
    </w:p>
    <w:p w14:paraId="61ADB94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Evaluación del Área y Cálculo de Caudales: </w:t>
      </w:r>
      <w:r>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54EF6C1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4C58EBD" w14:textId="6BECA45F"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Selección de Materiales y Componentes: </w:t>
      </w:r>
      <w:r>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5A01E6EA" w14:textId="77777777" w:rsidR="00532889" w:rsidRPr="00EE246D" w:rsidRDefault="00532889" w:rsidP="0028003B">
      <w:pPr>
        <w:pStyle w:val="Prrafodelista"/>
        <w:spacing w:line="360" w:lineRule="auto"/>
        <w:rPr>
          <w:rFonts w:ascii="Arial Narrow" w:hAnsi="Arial Narrow"/>
          <w:b/>
          <w:bCs/>
          <w:lang w:eastAsia="es-PE"/>
        </w:rPr>
      </w:pPr>
    </w:p>
    <w:p w14:paraId="7C14A86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Diseño de Canaletas y Bajantes: </w:t>
      </w:r>
      <w:r>
        <w:rPr>
          <w:rFonts w:ascii="Arial Narrow" w:hAnsi="Arial Narrow"/>
          <w:lang w:eastAsia="es-PE"/>
        </w:rPr>
        <w:t>Las canaletas deben ser dimensionadas adecuadamente para permitir el flujo de agua sin obstrucciones, con pendientes controladas para evitar el estancamiento del agua. Los bajantes deben ser ubicados estratégicamente para permitir la evacuación rápida y eficaz del agua hacia el sistema de drenaje principal.</w:t>
      </w:r>
    </w:p>
    <w:p w14:paraId="3F8CC764" w14:textId="77777777" w:rsidR="00532889" w:rsidRPr="00EE246D" w:rsidRDefault="00532889" w:rsidP="0028003B">
      <w:pPr>
        <w:pStyle w:val="Prrafodelista"/>
        <w:spacing w:line="360" w:lineRule="auto"/>
        <w:rPr>
          <w:rFonts w:ascii="Arial Narrow" w:hAnsi="Arial Narrow"/>
          <w:b/>
          <w:bCs/>
          <w:lang w:eastAsia="es-PE"/>
        </w:rPr>
      </w:pPr>
    </w:p>
    <w:p w14:paraId="73502A39"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Conexión con el Sistema de Evacuación: </w:t>
      </w:r>
      <w:r>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6570D0CE" w14:textId="77777777" w:rsidR="00532889" w:rsidRPr="00EE246D" w:rsidRDefault="00532889" w:rsidP="0028003B">
      <w:pPr>
        <w:pStyle w:val="Prrafodelista"/>
        <w:spacing w:line="360" w:lineRule="auto"/>
        <w:rPr>
          <w:rFonts w:ascii="Arial Narrow" w:hAnsi="Arial Narrow"/>
          <w:b/>
          <w:bCs/>
          <w:lang w:eastAsia="es-PE"/>
        </w:rPr>
      </w:pPr>
    </w:p>
    <w:p w14:paraId="02DD6E6A" w14:textId="585E525D"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Revisión y Mantenimiento: </w:t>
      </w:r>
      <w:r>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03E19833" w14:textId="77777777" w:rsidR="00532889" w:rsidRPr="00EE246D" w:rsidRDefault="00532889" w:rsidP="0028003B">
      <w:pPr>
        <w:spacing w:line="360" w:lineRule="auto"/>
        <w:jc w:val="both"/>
        <w:rPr>
          <w:rFonts w:ascii="Arial Narrow" w:hAnsi="Arial Narrow"/>
          <w:lang w:eastAsia="es-PE"/>
        </w:rPr>
      </w:pPr>
    </w:p>
    <w:p w14:paraId="09F46154" w14:textId="00989F25"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 xml:space="preserve">El sistema debe ser diseñado con un enfoque preventivo para evitar inundaciones en la edificación, protegiendo tanto la infraestructura como la seguridad de los usuarios. Un </w:t>
      </w:r>
      <w:r>
        <w:rPr>
          <w:rFonts w:ascii="Arial Narrow" w:hAnsi="Arial Narrow"/>
          <w:lang w:eastAsia="es-PE"/>
        </w:rPr>
        <w:lastRenderedPageBreak/>
        <w:t>buen sistema de drenaje contribuye no solo a la durabilidad de la edificación, sino también al bienestar ambiental, controlando la escorrentía superficial y minimizando los riesgos de erosión o contaminación en las zonas circundantes.</w:t>
      </w:r>
    </w:p>
    <w:p w14:paraId="772F91DB" w14:textId="77777777" w:rsidR="00FD38CC" w:rsidRPr="00EE246D" w:rsidRDefault="00FD38CC" w:rsidP="0028003B">
      <w:pPr>
        <w:spacing w:line="360" w:lineRule="auto"/>
        <w:rPr>
          <w:rFonts w:ascii="Arial Narrow" w:hAnsi="Arial Narrow"/>
          <w:lang w:eastAsia="es-PE"/>
        </w:rPr>
      </w:pPr>
    </w:p>
    <w:p w14:paraId="3027B0B6" w14:textId="205D0EE5" w:rsidR="00CB30EF" w:rsidRPr="00265716" w:rsidRDefault="00CB30EF" w:rsidP="0028003B">
      <w:pPr>
        <w:pStyle w:val="Ttulo2"/>
        <w:numPr>
          <w:ilvl w:val="1"/>
          <w:numId w:val="1"/>
        </w:numPr>
        <w:spacing w:line="360" w:lineRule="auto"/>
      </w:pPr>
      <w:bookmarkStart w:id="87" w:name="_Toc239860684"/>
      <w:r>
        <w:t>Diseño Hidráulico de Estructuras</w:t>
      </w:r>
      <w:bookmarkEnd w:id="87"/>
    </w:p>
    <w:p w14:paraId="307E81C9" w14:textId="77777777" w:rsidR="00265716" w:rsidRDefault="00AC2196" w:rsidP="00AC2196">
      <w:pPr>
        <w:spacing w:line="360" w:lineRule="auto"/>
        <w:ind w:left="993"/>
        <w:jc w:val="both"/>
        <w:rPr>
          <w:rFonts w:ascii="Arial Narrow" w:hAnsi="Arial Narrow" w:cs="Arial"/>
          <w:b/>
          <w:bCs/>
          <w:szCs w:val="24"/>
        </w:rPr>
      </w:pPr>
      <w:r>
        <w:rPr>
          <w:rFonts w:ascii="Arial Narrow" w:hAnsi="Arial Narrow"/>
          <w:lang w:val="es-ES"/>
        </w:rPr>
        <w:t xml:space="preserve">En esta sección se desarrolla el diseño hidráulico de las estructuras que conforman el sistema de drenaje pluvial del proyecto </w:t>
      </w:r>
      <w:r>
        <w:rPr>
          <w:rFonts w:ascii="Arial Narrow" w:hAnsi="Arial Narrow" w:cs="Arial"/>
          <w:b/>
          <w:bCs/>
          <w:szCs w:val="24"/>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p w14:paraId="753F339C" w14:textId="1C6A2E4A"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w:t>
      </w:r>
    </w:p>
    <w:p w14:paraId="14ABDD9D"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D27F0C0" w14:textId="77777777" w:rsidR="00AC2196" w:rsidRPr="00EE246D" w:rsidRDefault="00AC2196" w:rsidP="00AC2196">
      <w:pPr>
        <w:spacing w:line="360" w:lineRule="auto"/>
        <w:ind w:left="993"/>
        <w:jc w:val="both"/>
        <w:rPr>
          <w:rFonts w:ascii="Arial Narrow" w:hAnsi="Arial Narrow"/>
          <w:lang w:val="es-ES"/>
        </w:rPr>
      </w:pPr>
    </w:p>
    <w:p w14:paraId="20617FEB" w14:textId="77777777" w:rsidR="00AC2196" w:rsidRPr="00EE246D" w:rsidRDefault="00AC2196" w:rsidP="00AC2196">
      <w:pPr>
        <w:spacing w:line="360" w:lineRule="auto"/>
        <w:ind w:left="993"/>
        <w:jc w:val="both"/>
        <w:rPr>
          <w:rFonts w:ascii="Arial Narrow" w:hAnsi="Arial Narrow"/>
          <w:b/>
          <w:bCs/>
          <w:lang w:val="es-ES"/>
        </w:rPr>
      </w:pPr>
      <w:r>
        <w:rPr>
          <w:rFonts w:ascii="Arial Narrow" w:hAnsi="Arial Narrow"/>
          <w:b/>
          <w:bCs/>
          <w:lang w:val="es-ES"/>
        </w:rPr>
        <w:t>Techo → canaleta → montante → cuneta de piso → punto de entrega</w:t>
      </w:r>
    </w:p>
    <w:p w14:paraId="3514A04C" w14:textId="77777777" w:rsidR="00AC2196" w:rsidRPr="00EE246D" w:rsidRDefault="00AC2196" w:rsidP="00AC2196">
      <w:pPr>
        <w:spacing w:line="360" w:lineRule="auto"/>
        <w:ind w:left="993"/>
        <w:jc w:val="both"/>
        <w:rPr>
          <w:rFonts w:ascii="Arial Narrow" w:hAnsi="Arial Narrow"/>
          <w:b/>
          <w:bCs/>
          <w:lang w:val="es-ES"/>
        </w:rPr>
      </w:pPr>
    </w:p>
    <w:p w14:paraId="190A40FE"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Cada paño de techo fue analizado considerando su área, coeficiente de escorrentía, número de aguas y cantidad de montantes. En los techos de dos aguas, el área total se distribuye entre ambas vertientes y, posteriormente, entre los montantes correspondientes a cada lado. De esta manera se obtiene el área tributaria y el caudal que debe conducir cada punto de descarga.</w:t>
      </w:r>
    </w:p>
    <w:p w14:paraId="24E1FBC3" w14:textId="77777777" w:rsidR="00AC2196" w:rsidRPr="00EE246D" w:rsidRDefault="00AC2196" w:rsidP="00AC2196">
      <w:pPr>
        <w:spacing w:line="360" w:lineRule="auto"/>
        <w:ind w:left="993"/>
        <w:jc w:val="both"/>
        <w:rPr>
          <w:rFonts w:ascii="Arial Narrow" w:hAnsi="Arial Narrow"/>
          <w:lang w:val="es-ES"/>
        </w:rPr>
      </w:pPr>
    </w:p>
    <w:p w14:paraId="396C0540" w14:textId="7DD9BAD8"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46F5979C" w14:textId="77777777" w:rsidR="00AC2196" w:rsidRPr="00EE246D" w:rsidRDefault="00AC2196" w:rsidP="00AC2196">
      <w:pPr>
        <w:spacing w:line="360" w:lineRule="auto"/>
        <w:ind w:left="993"/>
        <w:jc w:val="both"/>
        <w:rPr>
          <w:rFonts w:ascii="Arial Narrow" w:hAnsi="Arial Narrow"/>
          <w:lang w:val="es-ES"/>
        </w:rPr>
      </w:pPr>
    </w:p>
    <w:p w14:paraId="55F0C6AE" w14:textId="720EA6D6" w:rsidR="00AC2196" w:rsidRPr="00EE246D" w:rsidRDefault="00AC2196" w:rsidP="00AC2196">
      <w:pPr>
        <w:pStyle w:val="Ttulo2"/>
        <w:numPr>
          <w:ilvl w:val="2"/>
          <w:numId w:val="1"/>
        </w:numPr>
        <w:rPr>
          <w:lang w:val="es-ES"/>
        </w:rPr>
      </w:pPr>
      <w:bookmarkStart w:id="88" w:name="_Toc239860685"/>
      <w:r>
        <w:rPr>
          <w:lang w:val="es-ES"/>
        </w:rPr>
        <w:t>Parámetros hidrológicos e hidráulicos</w:t>
      </w:r>
      <w:bookmarkEnd w:id="88"/>
    </w:p>
    <w:p w14:paraId="6918A8BF" w14:textId="77777777" w:rsidR="00AC2196" w:rsidRPr="00EE246D" w:rsidRDefault="00AC2196" w:rsidP="00AC2196">
      <w:pPr>
        <w:pStyle w:val="Prrafodelista"/>
        <w:ind w:left="1080"/>
        <w:rPr>
          <w:rFonts w:ascii="Arial Narrow" w:hAnsi="Arial Narrow"/>
          <w:lang w:val="es-ES"/>
        </w:rPr>
      </w:pPr>
    </w:p>
    <w:p w14:paraId="1102E192" w14:textId="77777777" w:rsidR="00AC2196" w:rsidRPr="00EE246D" w:rsidRDefault="00AC2196" w:rsidP="00AC2196">
      <w:pPr>
        <w:spacing w:line="360" w:lineRule="auto"/>
        <w:ind w:left="1134"/>
        <w:jc w:val="both"/>
        <w:rPr>
          <w:rFonts w:ascii="Arial Narrow" w:hAnsi="Arial Narrow"/>
          <w:lang w:val="es-ES"/>
        </w:rPr>
      </w:pPr>
      <w:r>
        <w:rPr>
          <w:rFonts w:ascii="Arial Narrow" w:hAnsi="Arial Narrow"/>
          <w:lang w:val="es-ES"/>
        </w:rPr>
        <w:lastRenderedPageBreak/>
        <w:t xml:space="preserve">Para el cálculo se adopta una intensidad máxima de precipitación de </w:t>
      </w:r>
      <w:r>
        <w:rPr>
          <w:rFonts w:ascii="Arial Narrow" w:hAnsi="Arial Narrow"/>
          <w:b/>
          <w:bCs/>
          <w:lang w:val="es-ES"/>
        </w:rPr>
        <w:t>210.98 mm/h</w:t>
      </w:r>
      <w:r>
        <w:rPr>
          <w:rFonts w:ascii="Arial Narrow" w:hAnsi="Arial Narrow"/>
          <w:lang w:val="es-ES"/>
        </w:rPr>
        <w:t xml:space="preserve">, equivalente a </w:t>
      </w:r>
      <w:r>
        <w:rPr>
          <w:rFonts w:ascii="Arial Narrow" w:hAnsi="Arial Narrow"/>
          <w:b/>
          <w:bCs/>
          <w:lang w:val="es-ES"/>
        </w:rPr>
        <w:t>0.00005861 m/s</w:t>
      </w:r>
      <w:r>
        <w:rPr>
          <w:rFonts w:ascii="Arial Narrow" w:hAnsi="Arial Narrow"/>
          <w:lang w:val="es-ES"/>
        </w:rPr>
        <w:t>, obtenida del análisis hidrológico y de la curva intensidad-duración-frecuencia correspondiente al proyecto.</w:t>
      </w:r>
    </w:p>
    <w:p w14:paraId="502A02A6" w14:textId="77777777" w:rsidR="00AC2196" w:rsidRPr="00EE246D" w:rsidRDefault="00AC2196" w:rsidP="00AC2196">
      <w:pPr>
        <w:spacing w:line="360" w:lineRule="auto"/>
        <w:ind w:left="1134"/>
        <w:jc w:val="both"/>
        <w:rPr>
          <w:rFonts w:ascii="Arial Narrow" w:hAnsi="Arial Narrow"/>
          <w:lang w:val="es-ES"/>
        </w:rPr>
      </w:pPr>
      <w:r>
        <w:rPr>
          <w:rFonts w:ascii="Arial Narrow" w:hAnsi="Arial Narrow"/>
          <w:lang w:val="es-ES"/>
        </w:rPr>
        <w:t>Los caudales se determinan mediante el Método Racional:</w:t>
      </w:r>
    </w:p>
    <w:p w14:paraId="6C2ED725" w14:textId="77777777" w:rsidR="00AC2196" w:rsidRPr="00EE246D" w:rsidRDefault="00AC2196" w:rsidP="00AC2196">
      <w:pPr>
        <w:spacing w:line="360" w:lineRule="auto"/>
        <w:ind w:left="1134"/>
        <w:jc w:val="both"/>
        <w:rPr>
          <w:rFonts w:ascii="Arial Narrow" w:hAnsi="Arial Narrow"/>
          <w:lang w:val="pt-BR"/>
        </w:rPr>
      </w:pPr>
      <w:r>
        <w:rPr>
          <w:rFonts w:ascii="Arial Narrow" w:hAnsi="Arial Narrow"/>
          <w:b/>
          <w:bCs/>
          <w:lang w:val="pt-BR"/>
        </w:rPr>
        <w:t>Q = C × I × A × FS</w:t>
      </w:r>
    </w:p>
    <w:p w14:paraId="2D03EC7F" w14:textId="071FDB5B" w:rsidR="00AC2196" w:rsidRPr="00EE246D" w:rsidRDefault="00AC2196" w:rsidP="00AC2196">
      <w:pPr>
        <w:spacing w:line="360" w:lineRule="auto"/>
        <w:ind w:left="1134"/>
        <w:jc w:val="both"/>
        <w:rPr>
          <w:rFonts w:ascii="Arial Narrow" w:hAnsi="Arial Narrow"/>
          <w:lang w:val="pt-BR"/>
        </w:rPr>
      </w:pPr>
      <w:r>
        <w:rPr>
          <w:rFonts w:ascii="Arial Narrow" w:hAnsi="Arial Narrow"/>
          <w:lang w:val="pt-BR"/>
        </w:rPr>
        <w:t>Donde:</w:t>
      </w:r>
    </w:p>
    <w:p w14:paraId="0A94907E"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Q:</w:t>
      </w:r>
      <w:r>
        <w:rPr>
          <w:rFonts w:ascii="Arial Narrow" w:hAnsi="Arial Narrow"/>
          <w:lang w:val="es-ES"/>
        </w:rPr>
        <w:t xml:space="preserve"> caudal de diseño, expresado en m³/s.</w:t>
      </w:r>
    </w:p>
    <w:p w14:paraId="0077E8C6"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C:</w:t>
      </w:r>
      <w:r>
        <w:rPr>
          <w:rFonts w:ascii="Arial Narrow" w:hAnsi="Arial Narrow"/>
          <w:lang w:val="es-ES"/>
        </w:rPr>
        <w:t xml:space="preserve"> coeficiente de escorrentía de la superficie.</w:t>
      </w:r>
    </w:p>
    <w:p w14:paraId="1329B3D9"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I:</w:t>
      </w:r>
      <w:r>
        <w:rPr>
          <w:rFonts w:ascii="Arial Narrow" w:hAnsi="Arial Narrow"/>
          <w:lang w:val="es-ES"/>
        </w:rPr>
        <w:t xml:space="preserve"> intensidad de precipitación, expresada en m/s.</w:t>
      </w:r>
    </w:p>
    <w:p w14:paraId="41E53CFD"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A:</w:t>
      </w:r>
      <w:r>
        <w:rPr>
          <w:rFonts w:ascii="Arial Narrow" w:hAnsi="Arial Narrow"/>
          <w:lang w:val="es-ES"/>
        </w:rPr>
        <w:t xml:space="preserve"> área tributaria, expresada en m².</w:t>
      </w:r>
    </w:p>
    <w:p w14:paraId="12617AE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FS:</w:t>
      </w:r>
      <w:r>
        <w:rPr>
          <w:rFonts w:ascii="Arial Narrow" w:hAnsi="Arial Narrow"/>
          <w:lang w:val="es-ES"/>
        </w:rPr>
        <w:t xml:space="preserve"> factor de seguridad.</w:t>
      </w:r>
    </w:p>
    <w:p w14:paraId="4F9D5CA3" w14:textId="77777777" w:rsidR="00AC2196" w:rsidRPr="00EE246D" w:rsidRDefault="00AC2196" w:rsidP="00AC2196">
      <w:pPr>
        <w:spacing w:line="360" w:lineRule="auto"/>
        <w:ind w:left="993"/>
        <w:jc w:val="both"/>
        <w:rPr>
          <w:rFonts w:ascii="Arial Narrow" w:hAnsi="Arial Narrow"/>
          <w:lang w:val="es-ES"/>
        </w:rPr>
      </w:pPr>
    </w:p>
    <w:p w14:paraId="40B3FE7A" w14:textId="26E2387A"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Se adopta un factor de seguridad de </w:t>
      </w:r>
      <w:r>
        <w:rPr>
          <w:rFonts w:ascii="Arial Narrow" w:hAnsi="Arial Narrow"/>
          <w:b/>
          <w:bCs/>
          <w:lang w:val="es-ES"/>
        </w:rPr>
        <w:t>1.15</w:t>
      </w:r>
      <w:r>
        <w:rPr>
          <w:rFonts w:ascii="Arial Narrow" w:hAnsi="Arial Narrow"/>
          <w:lang w:val="es-ES"/>
        </w:rPr>
        <w:t>, que incrementa en 15% los caudales calculados para proporcionar un margen adicional frente a variaciones de la precipitación y de las condiciones reales de funcionamiento.</w:t>
      </w:r>
    </w:p>
    <w:p w14:paraId="54E1C325" w14:textId="77777777" w:rsidR="00AC2196" w:rsidRPr="00EE246D" w:rsidRDefault="00AC2196" w:rsidP="00AC2196">
      <w:pPr>
        <w:spacing w:line="360" w:lineRule="auto"/>
        <w:ind w:left="993"/>
        <w:jc w:val="both"/>
        <w:rPr>
          <w:rFonts w:ascii="Arial Narrow" w:hAnsi="Arial Narrow"/>
          <w:lang w:val="es-ES"/>
        </w:rPr>
      </w:pPr>
    </w:p>
    <w:p w14:paraId="54366802"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Para las superficies de techo se ha considerado un coeficiente de escorrentía de </w:t>
      </w:r>
      <w:r>
        <w:rPr>
          <w:rFonts w:ascii="Arial Narrow" w:hAnsi="Arial Narrow"/>
          <w:b/>
          <w:bCs/>
          <w:lang w:val="es-ES"/>
        </w:rPr>
        <w:t>0.88</w:t>
      </w:r>
      <w:r>
        <w:rPr>
          <w:rFonts w:ascii="Arial Narrow" w:hAnsi="Arial Narrow"/>
          <w:lang w:val="es-ES"/>
        </w:rPr>
        <w:t xml:space="preserve">. Para las áreas que descargan directamente hacia las cunetas se emplean coeficientes diferenciados según el tipo de superficie: </w:t>
      </w:r>
      <w:r>
        <w:rPr>
          <w:rFonts w:ascii="Arial Narrow" w:hAnsi="Arial Narrow"/>
          <w:b/>
          <w:bCs/>
          <w:lang w:val="es-ES"/>
        </w:rPr>
        <w:t>0.88 para veredas, 0.86 para estacionamientos, 0.29 para áreas verdes y 0.40 para patios o áreas libres</w:t>
      </w:r>
      <w:r>
        <w:rPr>
          <w:rFonts w:ascii="Arial Narrow" w:hAnsi="Arial Narrow"/>
          <w:lang w:val="es-ES"/>
        </w:rPr>
        <w:t>, conforme a las condiciones consideradas en el proyecto.</w:t>
      </w:r>
    </w:p>
    <w:p w14:paraId="4640FED3"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Los valores particulares de área tributaria, distribución de montantes y caudal resultante de cada sector se presentan posteriormente en las fichas de cálculo hidráulico.</w:t>
      </w:r>
    </w:p>
    <w:p w14:paraId="7A2011C8" w14:textId="77777777" w:rsidR="00AC2196" w:rsidRPr="00EE246D" w:rsidRDefault="00AC2196" w:rsidP="00AC2196">
      <w:pPr>
        <w:spacing w:line="360" w:lineRule="auto"/>
        <w:ind w:left="993"/>
        <w:jc w:val="both"/>
        <w:rPr>
          <w:rFonts w:ascii="Arial Narrow" w:hAnsi="Arial Narrow"/>
          <w:lang w:val="es-ES"/>
        </w:rPr>
      </w:pPr>
    </w:p>
    <w:p w14:paraId="52BF6B53" w14:textId="693BD85D" w:rsidR="00AC2196" w:rsidRPr="00EE246D" w:rsidRDefault="00AC2196" w:rsidP="00AC2196">
      <w:pPr>
        <w:pStyle w:val="Ttulo2"/>
        <w:numPr>
          <w:ilvl w:val="2"/>
          <w:numId w:val="1"/>
        </w:numPr>
        <w:rPr>
          <w:lang w:val="es-ES"/>
        </w:rPr>
      </w:pPr>
      <w:bookmarkStart w:id="89" w:name="_Toc239860686"/>
      <w:r>
        <w:rPr>
          <w:lang w:val="es-ES"/>
        </w:rPr>
        <w:t>Dimensionamiento de canaletas y cunetas</w:t>
      </w:r>
      <w:bookmarkEnd w:id="89"/>
    </w:p>
    <w:p w14:paraId="3F70E632" w14:textId="77777777" w:rsidR="00AC2196" w:rsidRPr="00EE246D" w:rsidRDefault="00AC2196" w:rsidP="00AC2196">
      <w:pPr>
        <w:pStyle w:val="Prrafodelista"/>
        <w:ind w:left="1080"/>
        <w:rPr>
          <w:rFonts w:ascii="Arial Narrow" w:hAnsi="Arial Narrow"/>
          <w:lang w:val="es-ES"/>
        </w:rPr>
      </w:pPr>
    </w:p>
    <w:p w14:paraId="53D8A611" w14:textId="1A324CFC" w:rsidR="00AC2196" w:rsidRPr="00EE246D" w:rsidRDefault="00AC2196" w:rsidP="00FB13ED">
      <w:pPr>
        <w:spacing w:line="360" w:lineRule="auto"/>
        <w:ind w:left="993"/>
        <w:jc w:val="both"/>
        <w:rPr>
          <w:rFonts w:ascii="Arial Narrow" w:hAnsi="Arial Narrow"/>
          <w:lang w:val="es-ES"/>
        </w:rPr>
      </w:pPr>
      <w:r>
        <w:rPr>
          <w:rFonts w:ascii="Arial Narrow" w:hAnsi="Arial Narrow"/>
          <w:lang w:val="es-ES"/>
        </w:rPr>
        <w:t xml:space="preserve">La capacidad hidráulica de las canaletas y cunetas se verifica mediante la ecuación de Manning: </w:t>
      </w:r>
      <w:r>
        <w:rPr>
          <w:rFonts w:ascii="Arial Narrow" w:hAnsi="Arial Narrow"/>
          <w:b/>
          <w:bCs/>
          <w:lang w:val="es-ES"/>
        </w:rPr>
        <w:t>Q = (1/n) × Ah × R</w:t>
      </w:r>
      <w:proofErr w:type="gramStart"/>
      <w:r>
        <w:rPr>
          <w:rFonts w:ascii="Arial Narrow" w:hAnsi="Arial Narrow"/>
          <w:b/>
          <w:bCs/>
          <w:lang w:val="es-ES"/>
        </w:rPr>
        <w:t>^(</w:t>
      </w:r>
      <w:proofErr w:type="gramEnd"/>
      <w:r>
        <w:rPr>
          <w:rFonts w:ascii="Arial Narrow" w:hAnsi="Arial Narrow"/>
          <w:b/>
          <w:bCs/>
          <w:lang w:val="es-ES"/>
        </w:rPr>
        <w:t>2/3) × S</w:t>
      </w:r>
      <w:proofErr w:type="gramStart"/>
      <w:r>
        <w:rPr>
          <w:rFonts w:ascii="Arial Narrow" w:hAnsi="Arial Narrow"/>
          <w:b/>
          <w:bCs/>
          <w:lang w:val="es-ES"/>
        </w:rPr>
        <w:t>^(</w:t>
      </w:r>
      <w:proofErr w:type="gramEnd"/>
      <w:r>
        <w:rPr>
          <w:rFonts w:ascii="Arial Narrow" w:hAnsi="Arial Narrow"/>
          <w:b/>
          <w:bCs/>
          <w:lang w:val="es-ES"/>
        </w:rPr>
        <w:t>1/2)</w:t>
      </w:r>
    </w:p>
    <w:p w14:paraId="3967AB06" w14:textId="77777777" w:rsidR="00AC2196" w:rsidRPr="00EE246D" w:rsidRDefault="00AC2196" w:rsidP="00AC2196">
      <w:pPr>
        <w:spacing w:line="360" w:lineRule="auto"/>
        <w:ind w:left="993"/>
        <w:jc w:val="both"/>
        <w:rPr>
          <w:rFonts w:ascii="Arial Narrow" w:hAnsi="Arial Narrow"/>
          <w:lang w:val="pt-BR"/>
        </w:rPr>
      </w:pPr>
      <w:r>
        <w:rPr>
          <w:rFonts w:ascii="Arial Narrow" w:hAnsi="Arial Narrow"/>
          <w:lang w:val="pt-BR"/>
        </w:rPr>
        <w:t>Donde:</w:t>
      </w:r>
    </w:p>
    <w:p w14:paraId="5918DEA5"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Ah:</w:t>
      </w:r>
      <w:r>
        <w:rPr>
          <w:rFonts w:ascii="Arial Narrow" w:hAnsi="Arial Narrow"/>
          <w:lang w:val="es-ES"/>
        </w:rPr>
        <w:t xml:space="preserve"> área hidráulica ocupada por el flujo.</w:t>
      </w:r>
    </w:p>
    <w:p w14:paraId="2A223523"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R:</w:t>
      </w:r>
      <w:r>
        <w:rPr>
          <w:rFonts w:ascii="Arial Narrow" w:hAnsi="Arial Narrow"/>
          <w:lang w:val="es-ES"/>
        </w:rPr>
        <w:t xml:space="preserve"> radio hidráulico.</w:t>
      </w:r>
    </w:p>
    <w:p w14:paraId="7D5D475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S:</w:t>
      </w:r>
      <w:r>
        <w:rPr>
          <w:rFonts w:ascii="Arial Narrow" w:hAnsi="Arial Narrow"/>
          <w:lang w:val="es-ES"/>
        </w:rPr>
        <w:t xml:space="preserve"> pendiente longitudinal expresada como fracción.</w:t>
      </w:r>
    </w:p>
    <w:p w14:paraId="7E86EDAE"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n:</w:t>
      </w:r>
      <w:r>
        <w:rPr>
          <w:rFonts w:ascii="Arial Narrow" w:hAnsi="Arial Narrow"/>
          <w:lang w:val="es-ES"/>
        </w:rPr>
        <w:t xml:space="preserve"> coeficiente de rugosidad de Manning.</w:t>
      </w:r>
    </w:p>
    <w:p w14:paraId="1831D11C" w14:textId="77777777" w:rsidR="00FB13ED" w:rsidRPr="00EE246D" w:rsidRDefault="00FB13ED" w:rsidP="00AC2196">
      <w:pPr>
        <w:spacing w:line="360" w:lineRule="auto"/>
        <w:ind w:left="993"/>
        <w:jc w:val="both"/>
        <w:rPr>
          <w:rFonts w:ascii="Arial Narrow" w:hAnsi="Arial Narrow"/>
          <w:lang w:val="es-ES"/>
        </w:rPr>
      </w:pPr>
    </w:p>
    <w:p w14:paraId="19593003" w14:textId="423F79D6"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Para las canaletas se adopta un coeficiente de Manning </w:t>
      </w:r>
      <w:r>
        <w:rPr>
          <w:rFonts w:ascii="Arial Narrow" w:hAnsi="Arial Narrow"/>
          <w:b/>
          <w:bCs/>
          <w:lang w:val="es-ES"/>
        </w:rPr>
        <w:t>n = 0.013</w:t>
      </w:r>
      <w:r>
        <w:rPr>
          <w:rFonts w:ascii="Arial Narrow" w:hAnsi="Arial Narrow"/>
          <w:lang w:val="es-ES"/>
        </w:rPr>
        <w:t xml:space="preserve"> y una pendiente longitudinal de </w:t>
      </w:r>
      <w:r>
        <w:rPr>
          <w:rFonts w:ascii="Arial Narrow" w:hAnsi="Arial Narrow"/>
          <w:b/>
          <w:bCs/>
          <w:lang w:val="es-ES"/>
        </w:rPr>
        <w:t>1.00%</w:t>
      </w:r>
      <w:r>
        <w:rPr>
          <w:rFonts w:ascii="Arial Narrow" w:hAnsi="Arial Narrow"/>
          <w:lang w:val="es-ES"/>
        </w:rPr>
        <w:t xml:space="preserve">, equivalente a </w:t>
      </w:r>
      <w:r>
        <w:rPr>
          <w:rFonts w:ascii="Arial Narrow" w:hAnsi="Arial Narrow"/>
          <w:b/>
          <w:bCs/>
          <w:lang w:val="es-ES"/>
        </w:rPr>
        <w:t>S = 0.0100</w:t>
      </w:r>
      <w:r>
        <w:rPr>
          <w:rFonts w:ascii="Arial Narrow" w:hAnsi="Arial Narrow"/>
          <w:lang w:val="es-ES"/>
        </w:rPr>
        <w:t xml:space="preserve">. Para las cunetas de piso se utiliza </w:t>
      </w:r>
      <w:r>
        <w:rPr>
          <w:rFonts w:ascii="Arial Narrow" w:hAnsi="Arial Narrow"/>
          <w:b/>
          <w:bCs/>
          <w:lang w:val="es-ES"/>
        </w:rPr>
        <w:t>n = 0.015</w:t>
      </w:r>
      <w:r>
        <w:rPr>
          <w:rFonts w:ascii="Arial Narrow" w:hAnsi="Arial Narrow"/>
          <w:lang w:val="es-ES"/>
        </w:rPr>
        <w:t xml:space="preserve"> y una pendiente longitudinal de </w:t>
      </w:r>
      <w:r>
        <w:rPr>
          <w:rFonts w:ascii="Arial Narrow" w:hAnsi="Arial Narrow"/>
          <w:b/>
          <w:bCs/>
          <w:lang w:val="es-ES"/>
        </w:rPr>
        <w:t>0.50%</w:t>
      </w:r>
      <w:r>
        <w:rPr>
          <w:rFonts w:ascii="Arial Narrow" w:hAnsi="Arial Narrow"/>
          <w:lang w:val="es-ES"/>
        </w:rPr>
        <w:t xml:space="preserve">, equivalente a </w:t>
      </w:r>
      <w:r>
        <w:rPr>
          <w:rFonts w:ascii="Arial Narrow" w:hAnsi="Arial Narrow"/>
          <w:b/>
          <w:bCs/>
          <w:lang w:val="es-ES"/>
        </w:rPr>
        <w:t>S = 0.0050</w:t>
      </w:r>
      <w:r>
        <w:rPr>
          <w:rFonts w:ascii="Arial Narrow" w:hAnsi="Arial Narrow"/>
          <w:lang w:val="es-ES"/>
        </w:rPr>
        <w:t>.</w:t>
      </w:r>
    </w:p>
    <w:p w14:paraId="184F1337" w14:textId="77777777" w:rsidR="00FB13ED" w:rsidRPr="00EE246D" w:rsidRDefault="00FB13ED" w:rsidP="00FB13ED">
      <w:pPr>
        <w:spacing w:line="360" w:lineRule="auto"/>
        <w:ind w:left="993"/>
        <w:jc w:val="both"/>
        <w:rPr>
          <w:rFonts w:ascii="Arial Narrow" w:hAnsi="Arial Narrow"/>
          <w:lang w:val="es-ES"/>
        </w:rPr>
      </w:pPr>
    </w:p>
    <w:p w14:paraId="74EF68B8" w14:textId="533AF829" w:rsidR="00AC2196" w:rsidRPr="00EE246D" w:rsidRDefault="00AC2196" w:rsidP="00FB13ED">
      <w:pPr>
        <w:spacing w:line="360" w:lineRule="auto"/>
        <w:ind w:left="993"/>
        <w:jc w:val="both"/>
        <w:rPr>
          <w:rFonts w:ascii="Arial Narrow" w:hAnsi="Arial Narrow"/>
          <w:lang w:val="es-ES"/>
        </w:rPr>
      </w:pPr>
      <w:r>
        <w:rPr>
          <w:rFonts w:ascii="Arial Narrow" w:hAnsi="Arial Narrow"/>
          <w:lang w:val="es-ES"/>
        </w:rPr>
        <w:t xml:space="preserve">Como etapa inicial se determina una sección rectangular de máxima eficiencia hidráulica, para la cual el ancho es igual a dos veces el tirante: </w:t>
      </w:r>
      <w:r>
        <w:rPr>
          <w:rFonts w:ascii="Arial Narrow" w:hAnsi="Arial Narrow"/>
          <w:b/>
          <w:bCs/>
          <w:lang w:val="es-ES"/>
        </w:rPr>
        <w:t>b</w:t>
      </w:r>
      <w:r>
        <w:rPr>
          <w:rFonts w:ascii="Cambria Math" w:hAnsi="Cambria Math" w:cs="Cambria Math"/>
          <w:b/>
          <w:bCs/>
          <w:lang w:val="es-ES"/>
        </w:rPr>
        <w:t>₀</w:t>
      </w:r>
      <w:r>
        <w:rPr>
          <w:rFonts w:ascii="Arial Narrow" w:hAnsi="Arial Narrow"/>
          <w:b/>
          <w:bCs/>
          <w:lang w:val="es-ES"/>
        </w:rPr>
        <w:t xml:space="preserve"> = 2y</w:t>
      </w:r>
      <w:r>
        <w:rPr>
          <w:rFonts w:ascii="Cambria Math" w:hAnsi="Cambria Math" w:cs="Cambria Math"/>
          <w:b/>
          <w:bCs/>
          <w:lang w:val="es-ES"/>
        </w:rPr>
        <w:t>₀</w:t>
      </w:r>
    </w:p>
    <w:p w14:paraId="2C2BE861" w14:textId="77777777" w:rsidR="00FB13ED" w:rsidRPr="00EE246D" w:rsidRDefault="00FB13ED" w:rsidP="00AC2196">
      <w:pPr>
        <w:spacing w:line="360" w:lineRule="auto"/>
        <w:ind w:left="993"/>
        <w:jc w:val="both"/>
        <w:rPr>
          <w:rFonts w:ascii="Arial Narrow" w:hAnsi="Arial Narrow"/>
          <w:lang w:val="es-ES"/>
        </w:rPr>
      </w:pPr>
    </w:p>
    <w:p w14:paraId="1F915D4C" w14:textId="4A2FF08B"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330CC1A0" w14:textId="77777777" w:rsidR="00FB13ED" w:rsidRPr="00EE246D" w:rsidRDefault="00FB13ED" w:rsidP="00AC2196">
      <w:pPr>
        <w:spacing w:line="360" w:lineRule="auto"/>
        <w:ind w:left="993"/>
        <w:jc w:val="both"/>
        <w:rPr>
          <w:rFonts w:ascii="Arial Narrow" w:hAnsi="Arial Narrow"/>
          <w:lang w:val="es-ES"/>
        </w:rPr>
      </w:pPr>
    </w:p>
    <w:p w14:paraId="26B4E93A" w14:textId="2CA0E20C"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0DC91D09" w14:textId="77777777" w:rsidR="00265716" w:rsidRDefault="00265716" w:rsidP="00AC2196">
      <w:pPr>
        <w:spacing w:line="360" w:lineRule="auto"/>
        <w:ind w:left="993"/>
        <w:jc w:val="both"/>
        <w:rPr>
          <w:rFonts w:ascii="Arial Narrow" w:hAnsi="Arial Narrow"/>
          <w:lang w:val="es-ES"/>
        </w:rPr>
      </w:pPr>
    </w:p>
    <w:p w14:paraId="05642DE4" w14:textId="0045B8A4"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De acuerdo con el diseño final considerado, se adoptan las siguientes secciones interiores:</w:t>
      </w:r>
    </w:p>
    <w:p w14:paraId="3935F5BC" w14:textId="77777777" w:rsidR="00FB13ED" w:rsidRPr="00EE246D" w:rsidRDefault="00FB13ED" w:rsidP="00AC2196">
      <w:pPr>
        <w:spacing w:line="360" w:lineRule="auto"/>
        <w:ind w:left="993"/>
        <w:jc w:val="both"/>
        <w:rPr>
          <w:rFonts w:ascii="Arial Narrow" w:hAnsi="Arial Narrow"/>
          <w:lang w:val="es-ES"/>
        </w:rPr>
      </w:pPr>
    </w:p>
    <w:p w14:paraId="15B5C585"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Losa deportiva: canaleta de 0.30 × 0.30 m.</w:t>
      </w:r>
    </w:p>
    <w:p w14:paraId="79674645"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Edificaciones 01 a 10: canaletas de 0.20 × 0.25 m.</w:t>
      </w:r>
    </w:p>
    <w:p w14:paraId="09FFC5CC"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Guardianía: canaleta de 0.20 × 0.20 m.</w:t>
      </w:r>
    </w:p>
    <w:p w14:paraId="3453D8FC"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Entrada 01 y Entrada 02: canaletas de 0.20 × 0.20 m.</w:t>
      </w:r>
    </w:p>
    <w:p w14:paraId="0FB80607"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Losa deportiva: cuneta de piso de 0.40 × 0.25 m.</w:t>
      </w:r>
    </w:p>
    <w:p w14:paraId="21CC0327"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Edificaciones 01 a 10: cunetas de piso de 0.40 × 0.30 m.</w:t>
      </w:r>
    </w:p>
    <w:p w14:paraId="78420CBE" w14:textId="2AA1A305" w:rsidR="00FB13ED"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Guardianía, Entrada 01 y Entrada 02: cunetas de piso de 0.40 × 0.30 m.</w:t>
      </w:r>
    </w:p>
    <w:p w14:paraId="5D4C22E0" w14:textId="77777777" w:rsidR="00376896" w:rsidRPr="00EE246D" w:rsidRDefault="00376896" w:rsidP="00376896">
      <w:pPr>
        <w:spacing w:line="360" w:lineRule="auto"/>
        <w:ind w:left="1341"/>
        <w:jc w:val="both"/>
        <w:rPr>
          <w:rFonts w:ascii="Arial Narrow" w:hAnsi="Arial Narrow"/>
          <w:b/>
          <w:bCs/>
          <w:lang w:val="es-ES"/>
        </w:rPr>
      </w:pPr>
    </w:p>
    <w:p w14:paraId="41AEDC72" w14:textId="06CD382E" w:rsidR="00FB13ED" w:rsidRPr="00EE246D" w:rsidRDefault="00FB13ED" w:rsidP="00FB13ED">
      <w:pPr>
        <w:spacing w:line="360" w:lineRule="auto"/>
        <w:ind w:left="1134"/>
        <w:jc w:val="both"/>
        <w:rPr>
          <w:rFonts w:ascii="Arial Narrow" w:hAnsi="Arial Narrow"/>
        </w:rPr>
      </w:pPr>
      <w:r>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4D4325F1" w14:textId="77777777" w:rsidR="00FB13ED" w:rsidRPr="00EE246D" w:rsidRDefault="00FB13ED" w:rsidP="00FB13ED">
      <w:pPr>
        <w:spacing w:line="360" w:lineRule="auto"/>
        <w:ind w:left="1134"/>
        <w:jc w:val="both"/>
        <w:rPr>
          <w:rFonts w:ascii="Arial Narrow" w:hAnsi="Arial Narrow"/>
        </w:rPr>
      </w:pPr>
    </w:p>
    <w:p w14:paraId="3055254B" w14:textId="738E0CE3" w:rsidR="00FB13ED" w:rsidRPr="00EE246D" w:rsidRDefault="00FB13ED" w:rsidP="00FB13ED">
      <w:pPr>
        <w:pStyle w:val="Ttulo2"/>
        <w:numPr>
          <w:ilvl w:val="2"/>
          <w:numId w:val="1"/>
        </w:numPr>
        <w:rPr>
          <w:lang w:val="es-ES"/>
        </w:rPr>
      </w:pPr>
      <w:bookmarkStart w:id="90" w:name="_Toc239860687"/>
      <w:r>
        <w:rPr>
          <w:lang w:val="es-ES"/>
        </w:rPr>
        <w:t>Dimensionamiento de montantes</w:t>
      </w:r>
      <w:bookmarkEnd w:id="90"/>
    </w:p>
    <w:p w14:paraId="412640BB" w14:textId="77777777" w:rsidR="00FB13ED" w:rsidRPr="00EE246D" w:rsidRDefault="00FB13ED" w:rsidP="00FB13ED">
      <w:pPr>
        <w:rPr>
          <w:rFonts w:ascii="Arial Narrow" w:hAnsi="Arial Narrow"/>
          <w:lang w:val="es-ES"/>
        </w:rPr>
      </w:pPr>
    </w:p>
    <w:p w14:paraId="4D846C83"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Pr>
          <w:rFonts w:ascii="Arial Narrow" w:hAnsi="Arial Narrow"/>
          <w:b/>
          <w:bCs/>
          <w:lang w:val="es-ES"/>
        </w:rPr>
        <w:t>rs = 0.250</w:t>
      </w:r>
      <w:r>
        <w:rPr>
          <w:rFonts w:ascii="Arial Narrow" w:hAnsi="Arial Narrow"/>
          <w:lang w:val="es-ES"/>
        </w:rPr>
        <w:t>.</w:t>
      </w:r>
    </w:p>
    <w:p w14:paraId="2BF26DF0" w14:textId="77777777" w:rsidR="00FB13ED" w:rsidRPr="00EE246D" w:rsidRDefault="00FB13ED" w:rsidP="00FB13ED">
      <w:pPr>
        <w:spacing w:line="360" w:lineRule="auto"/>
        <w:ind w:left="1134"/>
        <w:jc w:val="both"/>
        <w:rPr>
          <w:rFonts w:ascii="Arial Narrow" w:hAnsi="Arial Narrow"/>
          <w:lang w:val="es-ES"/>
        </w:rPr>
      </w:pPr>
    </w:p>
    <w:p w14:paraId="6C43B541" w14:textId="653E8EA0"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Los diámetros requeridos calculados se encuentran aproximadamente entre </w:t>
      </w:r>
      <w:r>
        <w:rPr>
          <w:rFonts w:ascii="Arial Narrow" w:hAnsi="Arial Narrow"/>
          <w:b/>
          <w:bCs/>
          <w:lang w:val="es-ES"/>
        </w:rPr>
        <w:t>2.468 y 3.821 pulgadas</w:t>
      </w:r>
      <w:r>
        <w:rPr>
          <w:rFonts w:ascii="Arial Narrow" w:hAnsi="Arial Narrow"/>
          <w:lang w:val="es-ES"/>
        </w:rPr>
        <w:t xml:space="preserve">. En consecuencia, se adopta un diámetro comercial de </w:t>
      </w:r>
      <w:r>
        <w:rPr>
          <w:rFonts w:ascii="Arial Narrow" w:hAnsi="Arial Narrow"/>
          <w:b/>
          <w:bCs/>
          <w:lang w:val="es-ES"/>
        </w:rPr>
        <w:t>4 pulgadas</w:t>
      </w:r>
      <w:r>
        <w:rPr>
          <w:rFonts w:ascii="Arial Narrow" w:hAnsi="Arial Narrow"/>
          <w:lang w:val="es-ES"/>
        </w:rPr>
        <w:t xml:space="preserve"> para los montantes de los sectores evaluados.</w:t>
      </w:r>
    </w:p>
    <w:p w14:paraId="06420704" w14:textId="77777777" w:rsidR="00FB13ED" w:rsidRPr="00EE246D" w:rsidRDefault="00FB13ED" w:rsidP="00FB13ED">
      <w:pPr>
        <w:spacing w:line="360" w:lineRule="auto"/>
        <w:ind w:left="1134"/>
        <w:jc w:val="both"/>
        <w:rPr>
          <w:rFonts w:ascii="Arial Narrow" w:hAnsi="Arial Narrow"/>
          <w:lang w:val="es-ES"/>
        </w:rPr>
      </w:pPr>
    </w:p>
    <w:p w14:paraId="7C8D6C61" w14:textId="0E70538D"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4B8BC8E8" w14:textId="77777777" w:rsidR="00FB13ED" w:rsidRPr="00EE246D" w:rsidRDefault="00FB13ED" w:rsidP="00FB13ED">
      <w:pPr>
        <w:spacing w:line="360" w:lineRule="auto"/>
        <w:ind w:left="1134"/>
        <w:jc w:val="both"/>
        <w:rPr>
          <w:rFonts w:ascii="Arial Narrow" w:hAnsi="Arial Narrow"/>
          <w:b/>
          <w:bCs/>
          <w:lang w:val="es-ES"/>
        </w:rPr>
      </w:pPr>
    </w:p>
    <w:p w14:paraId="5883C97C" w14:textId="16BB9C0D" w:rsidR="00FB13ED" w:rsidRPr="00EE246D" w:rsidRDefault="00FB13ED" w:rsidP="00FB13ED">
      <w:pPr>
        <w:pStyle w:val="Ttulo2"/>
        <w:numPr>
          <w:ilvl w:val="2"/>
          <w:numId w:val="1"/>
        </w:numPr>
        <w:rPr>
          <w:lang w:val="es-ES"/>
        </w:rPr>
      </w:pPr>
      <w:bookmarkStart w:id="91" w:name="_Toc239860688"/>
      <w:r>
        <w:rPr>
          <w:lang w:val="es-ES"/>
        </w:rPr>
        <w:t>Cunetas de concreto armado</w:t>
      </w:r>
      <w:bookmarkEnd w:id="91"/>
    </w:p>
    <w:p w14:paraId="3B93233D" w14:textId="77777777" w:rsidR="00FB13ED" w:rsidRPr="00EE246D" w:rsidRDefault="00FB13ED" w:rsidP="00FB13ED">
      <w:pPr>
        <w:pStyle w:val="Prrafodelista"/>
        <w:ind w:left="1080"/>
        <w:rPr>
          <w:rFonts w:ascii="Arial Narrow" w:hAnsi="Arial Narrow"/>
          <w:lang w:val="es-ES"/>
        </w:rPr>
      </w:pPr>
    </w:p>
    <w:p w14:paraId="52D58AD0"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cunetas serán ejecutadas con sección rectangular tipo “U”. La sección interior se encuentra formada por una losa de fondo y dos muros laterales de concreto.</w:t>
      </w:r>
    </w:p>
    <w:p w14:paraId="1E56B456" w14:textId="77777777" w:rsidR="00FB13ED" w:rsidRPr="00EE246D" w:rsidRDefault="00FB13ED" w:rsidP="00FB13ED">
      <w:pPr>
        <w:spacing w:line="360" w:lineRule="auto"/>
        <w:ind w:left="1134"/>
        <w:jc w:val="both"/>
        <w:rPr>
          <w:rFonts w:ascii="Arial Narrow" w:hAnsi="Arial Narrow"/>
          <w:lang w:val="es-ES"/>
        </w:rPr>
      </w:pPr>
    </w:p>
    <w:p w14:paraId="653B3590" w14:textId="26C9949B"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Para el diseño considerado se emplean muros y losa de </w:t>
      </w:r>
      <w:r>
        <w:rPr>
          <w:rFonts w:ascii="Arial Narrow" w:hAnsi="Arial Narrow"/>
          <w:b/>
          <w:bCs/>
          <w:lang w:val="es-ES"/>
        </w:rPr>
        <w:t>0.10 m de espesor</w:t>
      </w:r>
      <w:r>
        <w:rPr>
          <w:rFonts w:ascii="Arial Narrow" w:hAnsi="Arial Narrow"/>
          <w:lang w:val="es-ES"/>
        </w:rPr>
        <w:t xml:space="preserve">. En una cuneta con ancho interior de </w:t>
      </w:r>
      <w:r>
        <w:rPr>
          <w:rFonts w:ascii="Arial Narrow" w:hAnsi="Arial Narrow"/>
          <w:b/>
          <w:bCs/>
          <w:lang w:val="es-ES"/>
        </w:rPr>
        <w:t>0.40 m</w:t>
      </w:r>
      <w:r>
        <w:rPr>
          <w:rFonts w:ascii="Arial Narrow" w:hAnsi="Arial Narrow"/>
          <w:lang w:val="es-ES"/>
        </w:rPr>
        <w:t xml:space="preserve">, el ancho exterior total será de </w:t>
      </w:r>
      <w:r>
        <w:rPr>
          <w:rFonts w:ascii="Arial Narrow" w:hAnsi="Arial Narrow"/>
          <w:b/>
          <w:bCs/>
          <w:lang w:val="es-ES"/>
        </w:rPr>
        <w:t>0.60 m</w:t>
      </w:r>
      <w:r>
        <w:rPr>
          <w:rFonts w:ascii="Arial Narrow" w:hAnsi="Arial Narrow"/>
          <w:lang w:val="es-ES"/>
        </w:rPr>
        <w:t>. La altura exterior dependerá de la altura interior adoptada y del espesor de la losa de fondo.</w:t>
      </w:r>
    </w:p>
    <w:p w14:paraId="5959F756" w14:textId="77777777" w:rsidR="001E6376" w:rsidRDefault="001E6376" w:rsidP="00FB13ED">
      <w:pPr>
        <w:spacing w:line="360" w:lineRule="auto"/>
        <w:ind w:left="1134"/>
        <w:jc w:val="both"/>
        <w:rPr>
          <w:rFonts w:ascii="Arial Narrow" w:hAnsi="Arial Narrow"/>
          <w:lang w:val="es-ES"/>
        </w:rPr>
      </w:pPr>
    </w:p>
    <w:p w14:paraId="2B82B3A6" w14:textId="67FFBF4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607898F9" w14:textId="77777777" w:rsidR="00FB13ED" w:rsidRPr="00EE246D" w:rsidRDefault="00FB13ED" w:rsidP="00FB13ED">
      <w:pPr>
        <w:spacing w:line="360" w:lineRule="auto"/>
        <w:ind w:left="1134"/>
        <w:jc w:val="both"/>
        <w:rPr>
          <w:rFonts w:ascii="Arial Narrow" w:hAnsi="Arial Narrow"/>
          <w:lang w:val="es-ES"/>
        </w:rPr>
      </w:pPr>
    </w:p>
    <w:p w14:paraId="5032B514" w14:textId="0546A907" w:rsidR="00FB13ED" w:rsidRPr="00EE246D" w:rsidRDefault="00FB13ED" w:rsidP="00FB13ED">
      <w:pPr>
        <w:pStyle w:val="Ttulo2"/>
        <w:numPr>
          <w:ilvl w:val="2"/>
          <w:numId w:val="1"/>
        </w:numPr>
        <w:rPr>
          <w:lang w:val="es-ES"/>
        </w:rPr>
      </w:pPr>
      <w:bookmarkStart w:id="92" w:name="_Toc239860689"/>
      <w:r>
        <w:rPr>
          <w:lang w:val="es-ES"/>
        </w:rPr>
        <w:t>Cunetas cubiertas y pasos de circulación</w:t>
      </w:r>
      <w:bookmarkEnd w:id="92"/>
    </w:p>
    <w:p w14:paraId="1DA2CD37" w14:textId="77777777" w:rsidR="00FB13ED" w:rsidRPr="00EE246D" w:rsidRDefault="00FB13ED" w:rsidP="00FB13ED">
      <w:pPr>
        <w:spacing w:line="360" w:lineRule="auto"/>
        <w:jc w:val="both"/>
        <w:rPr>
          <w:rFonts w:ascii="Arial Narrow" w:hAnsi="Arial Narrow"/>
          <w:b/>
          <w:bCs/>
          <w:lang w:val="es-ES"/>
        </w:rPr>
      </w:pPr>
    </w:p>
    <w:p w14:paraId="4459AEEF"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lastRenderedPageBreak/>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247C116F" w14:textId="77777777" w:rsidR="00FB13ED" w:rsidRPr="00EE246D" w:rsidRDefault="00FB13ED" w:rsidP="00FB13ED">
      <w:pPr>
        <w:spacing w:line="360" w:lineRule="auto"/>
        <w:ind w:left="1134"/>
        <w:jc w:val="both"/>
        <w:rPr>
          <w:rFonts w:ascii="Arial Narrow" w:hAnsi="Arial Narrow"/>
          <w:lang w:val="es-ES"/>
        </w:rPr>
      </w:pPr>
    </w:p>
    <w:p w14:paraId="3F98EB87" w14:textId="73E7F3AC"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4169CA77" w14:textId="77777777" w:rsidR="00FB13ED" w:rsidRPr="00EE246D" w:rsidRDefault="00FB13ED" w:rsidP="00FB13ED">
      <w:pPr>
        <w:spacing w:line="360" w:lineRule="auto"/>
        <w:ind w:left="1134"/>
        <w:jc w:val="both"/>
        <w:rPr>
          <w:rFonts w:ascii="Arial Narrow" w:hAnsi="Arial Narrow"/>
          <w:lang w:val="es-ES"/>
        </w:rPr>
      </w:pPr>
    </w:p>
    <w:p w14:paraId="2072DAF1" w14:textId="2DF6FA9B" w:rsidR="001E6376" w:rsidRDefault="00FB13ED" w:rsidP="009C1EF7">
      <w:pPr>
        <w:spacing w:line="360" w:lineRule="auto"/>
        <w:ind w:left="1134"/>
        <w:jc w:val="both"/>
        <w:rPr>
          <w:rFonts w:ascii="Arial Narrow" w:hAnsi="Arial Narrow"/>
          <w:lang w:val="es-ES"/>
        </w:rPr>
      </w:pPr>
      <w:r>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29B4C9C3" w14:textId="77777777" w:rsidR="001E6376" w:rsidRPr="00EE246D" w:rsidRDefault="001E6376" w:rsidP="00FB13ED">
      <w:pPr>
        <w:spacing w:line="360" w:lineRule="auto"/>
        <w:ind w:left="1134"/>
        <w:jc w:val="both"/>
        <w:rPr>
          <w:rFonts w:ascii="Arial Narrow" w:hAnsi="Arial Narrow"/>
          <w:lang w:val="es-ES"/>
        </w:rPr>
      </w:pPr>
    </w:p>
    <w:p w14:paraId="09726E80" w14:textId="61CFDE29" w:rsidR="00FB13ED" w:rsidRPr="00EE246D" w:rsidRDefault="00FB13ED" w:rsidP="00FB13ED">
      <w:pPr>
        <w:pStyle w:val="Ttulo2"/>
        <w:numPr>
          <w:ilvl w:val="2"/>
          <w:numId w:val="1"/>
        </w:numPr>
        <w:rPr>
          <w:lang w:val="es-ES"/>
        </w:rPr>
      </w:pPr>
      <w:bookmarkStart w:id="93" w:name="_Toc239860690"/>
      <w:r>
        <w:rPr>
          <w:lang w:val="es-ES"/>
        </w:rPr>
        <w:t>Juntas y criterios constructivos</w:t>
      </w:r>
      <w:bookmarkEnd w:id="93"/>
    </w:p>
    <w:p w14:paraId="2923E9DF" w14:textId="77777777" w:rsidR="00FB13ED" w:rsidRPr="00EE246D" w:rsidRDefault="00FB13ED" w:rsidP="00FB13ED">
      <w:pPr>
        <w:pStyle w:val="Prrafodelista"/>
        <w:ind w:left="1080"/>
        <w:rPr>
          <w:rFonts w:ascii="Arial Narrow" w:hAnsi="Arial Narrow"/>
          <w:lang w:val="es-ES"/>
        </w:rPr>
      </w:pPr>
    </w:p>
    <w:p w14:paraId="0605DC53"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Cuando se especifique en los planos, se dispondrán juntas de construcción o juntas asfálticas aproximadamente cada </w:t>
      </w:r>
      <w:r>
        <w:rPr>
          <w:rFonts w:ascii="Arial Narrow" w:hAnsi="Arial Narrow"/>
          <w:b/>
          <w:bCs/>
          <w:lang w:val="es-ES"/>
        </w:rPr>
        <w:t>3.00 m</w:t>
      </w:r>
      <w:r>
        <w:rPr>
          <w:rFonts w:ascii="Arial Narrow" w:hAnsi="Arial Narrow"/>
          <w:lang w:val="es-ES"/>
        </w:rPr>
        <w:t>, así como en cambios de dirección, encuentros con otras estructuras y transiciones entre diferentes tipos de concreto.</w:t>
      </w:r>
    </w:p>
    <w:p w14:paraId="10781C8C" w14:textId="77777777" w:rsidR="00FB13ED" w:rsidRPr="00EE246D" w:rsidRDefault="00FB13ED" w:rsidP="00FB13ED">
      <w:pPr>
        <w:spacing w:line="360" w:lineRule="auto"/>
        <w:ind w:left="1134"/>
        <w:jc w:val="both"/>
        <w:rPr>
          <w:rFonts w:ascii="Arial Narrow" w:hAnsi="Arial Narrow"/>
          <w:lang w:val="es-ES"/>
        </w:rPr>
      </w:pPr>
    </w:p>
    <w:p w14:paraId="29E21BFE" w14:textId="4D06946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743B1163" w14:textId="77777777" w:rsidR="00FB13ED" w:rsidRPr="00EE246D" w:rsidRDefault="00FB13ED" w:rsidP="00FB13ED">
      <w:pPr>
        <w:spacing w:line="360" w:lineRule="auto"/>
        <w:ind w:left="1134"/>
        <w:jc w:val="both"/>
        <w:rPr>
          <w:rFonts w:ascii="Arial Narrow" w:hAnsi="Arial Narrow"/>
          <w:lang w:val="es-ES"/>
        </w:rPr>
      </w:pPr>
    </w:p>
    <w:p w14:paraId="6258AFD2" w14:textId="6AEBD443" w:rsidR="00FB13ED" w:rsidRDefault="00FB13ED" w:rsidP="00FB13ED">
      <w:pPr>
        <w:spacing w:line="360" w:lineRule="auto"/>
        <w:ind w:left="1134"/>
        <w:jc w:val="both"/>
        <w:rPr>
          <w:rFonts w:ascii="Arial Narrow" w:hAnsi="Arial Narrow"/>
          <w:lang w:val="es-ES"/>
        </w:rPr>
      </w:pPr>
      <w:r>
        <w:rPr>
          <w:rFonts w:ascii="Arial Narrow" w:hAnsi="Arial Narrow"/>
          <w:lang w:val="es-ES"/>
        </w:rPr>
        <w:t>La separación definitiva y el detalle de las juntas deberán coordinarse con las especificaciones técnicas y el diseño estructural del proyecto.</w:t>
      </w:r>
    </w:p>
    <w:p w14:paraId="67619C5E" w14:textId="77777777" w:rsidR="001E6376" w:rsidRPr="00EE246D" w:rsidRDefault="001E6376" w:rsidP="00FB13ED">
      <w:pPr>
        <w:spacing w:line="360" w:lineRule="auto"/>
        <w:ind w:left="1134"/>
        <w:jc w:val="both"/>
        <w:rPr>
          <w:rFonts w:ascii="Arial Narrow" w:hAnsi="Arial Narrow"/>
          <w:lang w:val="es-ES"/>
        </w:rPr>
      </w:pPr>
    </w:p>
    <w:p w14:paraId="7F5DEF3D" w14:textId="0B2CE6F0" w:rsidR="00FB13ED" w:rsidRPr="00EE246D" w:rsidRDefault="00FB13ED" w:rsidP="00FB13ED">
      <w:pPr>
        <w:pStyle w:val="Ttulo2"/>
        <w:numPr>
          <w:ilvl w:val="2"/>
          <w:numId w:val="1"/>
        </w:numPr>
        <w:rPr>
          <w:lang w:val="es-ES"/>
        </w:rPr>
      </w:pPr>
      <w:bookmarkStart w:id="94" w:name="_Toc239860691"/>
      <w:r>
        <w:rPr>
          <w:lang w:val="es-ES"/>
        </w:rPr>
        <w:t>Profundidad y secciones adoptadas</w:t>
      </w:r>
      <w:bookmarkEnd w:id="94"/>
    </w:p>
    <w:p w14:paraId="1DBD8891" w14:textId="77777777" w:rsidR="00FB13ED" w:rsidRPr="00EE246D" w:rsidRDefault="00FB13ED" w:rsidP="00FB13ED">
      <w:pPr>
        <w:pStyle w:val="Prrafodelista"/>
        <w:ind w:left="1080"/>
        <w:rPr>
          <w:rFonts w:ascii="Arial Narrow" w:hAnsi="Arial Narrow"/>
          <w:lang w:val="es-ES"/>
        </w:rPr>
      </w:pPr>
    </w:p>
    <w:p w14:paraId="51B00333"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 profundidad de las cunetas se define considerando el caudal correspondiente a cada sector, la pendiente longitudinal disponible, el tirante normal calculado y el borde libre requerido.</w:t>
      </w:r>
    </w:p>
    <w:p w14:paraId="76180ED8" w14:textId="77777777" w:rsidR="00FB13ED" w:rsidRPr="00EE246D" w:rsidRDefault="00FB13ED" w:rsidP="00FB13ED">
      <w:pPr>
        <w:spacing w:line="360" w:lineRule="auto"/>
        <w:ind w:left="1134"/>
        <w:jc w:val="both"/>
        <w:rPr>
          <w:rFonts w:ascii="Arial Narrow" w:hAnsi="Arial Narrow"/>
          <w:lang w:val="es-ES"/>
        </w:rPr>
      </w:pPr>
    </w:p>
    <w:p w14:paraId="6877A819"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236A20AF" w14:textId="77777777" w:rsidR="00FB13ED" w:rsidRPr="00EE246D" w:rsidRDefault="00FB13ED" w:rsidP="00FB13ED">
      <w:pPr>
        <w:spacing w:line="360" w:lineRule="auto"/>
        <w:ind w:left="1134"/>
        <w:jc w:val="both"/>
        <w:rPr>
          <w:rFonts w:ascii="Arial Narrow" w:hAnsi="Arial Narrow"/>
          <w:lang w:val="es-ES"/>
        </w:rPr>
      </w:pPr>
    </w:p>
    <w:p w14:paraId="3EEA6771" w14:textId="49534ADA" w:rsidR="00F13AA1" w:rsidRDefault="00376896" w:rsidP="00FB13ED">
      <w:pPr>
        <w:spacing w:line="360" w:lineRule="auto"/>
        <w:ind w:left="1134"/>
        <w:jc w:val="both"/>
        <w:rPr>
          <w:rFonts w:ascii="Arial Narrow" w:hAnsi="Arial Narrow"/>
          <w:lang w:val="es-ES"/>
        </w:rPr>
      </w:pPr>
      <w:r w:rsidRPr="00376896">
        <w:rPr>
          <w:rFonts w:ascii="Arial Narrow" w:hAnsi="Arial Narrow"/>
          <w:lang w:val="es-ES"/>
        </w:rPr>
        <w:t>Los resultados muestran caudales por punto de descarga de techo comprendidos aproximadamente entre 0.230 y 6.344 L/s. Al incorporar los aportes correspondientes a las superficies de piso, los caudales conducidos por las cunetas se encuentran aproximadamente entre 0.649 y 29.381 L/s. Estos valores corresponden a las áreas tributarias definidas para cada sector y constituyen los caudales de diseño empleados para la verificación hidráulica de los elementos de captación y conducción.</w:t>
      </w:r>
    </w:p>
    <w:p w14:paraId="039BA797" w14:textId="77777777" w:rsidR="00376896" w:rsidRDefault="00376896" w:rsidP="00FB13ED">
      <w:pPr>
        <w:spacing w:line="360" w:lineRule="auto"/>
        <w:ind w:left="1134"/>
        <w:jc w:val="both"/>
        <w:rPr>
          <w:rFonts w:ascii="Arial Narrow" w:hAnsi="Arial Narrow"/>
          <w:lang w:val="es-ES"/>
        </w:rPr>
      </w:pPr>
    </w:p>
    <w:p w14:paraId="1CE4A259" w14:textId="24612C3A"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4BA0EBDD" w14:textId="77777777" w:rsidR="00FB13ED" w:rsidRDefault="00FB13ED" w:rsidP="00FB13ED">
      <w:pPr>
        <w:spacing w:line="360" w:lineRule="auto"/>
        <w:ind w:left="1134"/>
        <w:jc w:val="both"/>
        <w:rPr>
          <w:rFonts w:ascii="Arial Narrow" w:hAnsi="Arial Narrow"/>
          <w:lang w:val="es-ES"/>
        </w:rPr>
      </w:pPr>
    </w:p>
    <w:p w14:paraId="4BE46A03" w14:textId="77777777" w:rsidR="001E6376" w:rsidRDefault="001E6376" w:rsidP="00FB13ED">
      <w:pPr>
        <w:spacing w:line="360" w:lineRule="auto"/>
        <w:ind w:left="1134"/>
        <w:jc w:val="both"/>
        <w:rPr>
          <w:rFonts w:ascii="Arial Narrow" w:hAnsi="Arial Narrow"/>
          <w:lang w:val="es-ES"/>
        </w:rPr>
      </w:pPr>
    </w:p>
    <w:p w14:paraId="0A34E922" w14:textId="7E446EDE" w:rsidR="00FB13ED" w:rsidRPr="00EE246D" w:rsidRDefault="00FB13ED" w:rsidP="00FB13ED">
      <w:pPr>
        <w:pStyle w:val="Ttulo2"/>
        <w:numPr>
          <w:ilvl w:val="2"/>
          <w:numId w:val="1"/>
        </w:numPr>
        <w:rPr>
          <w:lang w:val="es-ES"/>
        </w:rPr>
      </w:pPr>
      <w:bookmarkStart w:id="95" w:name="_Toc239860692"/>
      <w:r>
        <w:rPr>
          <w:lang w:val="es-ES"/>
        </w:rPr>
        <w:t>Verificación del funcionamiento hidráulico</w:t>
      </w:r>
      <w:bookmarkEnd w:id="95"/>
    </w:p>
    <w:p w14:paraId="43285B54" w14:textId="77777777" w:rsidR="00FB13ED" w:rsidRPr="00EE246D" w:rsidRDefault="00FB13ED" w:rsidP="00FB13ED">
      <w:pPr>
        <w:pStyle w:val="Prrafodelista"/>
        <w:ind w:left="1080"/>
        <w:rPr>
          <w:rFonts w:ascii="Arial Narrow" w:hAnsi="Arial Narrow"/>
          <w:lang w:val="es-ES"/>
        </w:rPr>
      </w:pPr>
    </w:p>
    <w:p w14:paraId="2AE064B1"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04BAE56B" w14:textId="77777777" w:rsidR="00FB13ED" w:rsidRPr="00EE246D" w:rsidRDefault="00FB13ED" w:rsidP="00FB13ED">
      <w:pPr>
        <w:spacing w:line="360" w:lineRule="auto"/>
        <w:ind w:left="1134"/>
        <w:jc w:val="both"/>
        <w:rPr>
          <w:rFonts w:ascii="Arial Narrow" w:hAnsi="Arial Narrow"/>
          <w:lang w:val="es-ES"/>
        </w:rPr>
      </w:pPr>
    </w:p>
    <w:p w14:paraId="7D839BA3" w14:textId="3B77F9E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 sección propuesta se considera hidráulicamente verificada cuando cumple simultáneamente las siguientes condiciones:</w:t>
      </w:r>
    </w:p>
    <w:p w14:paraId="6210D994" w14:textId="77777777" w:rsidR="00FB13ED" w:rsidRPr="00EE246D" w:rsidRDefault="00FB13ED" w:rsidP="00FB13ED">
      <w:pPr>
        <w:spacing w:line="360" w:lineRule="auto"/>
        <w:ind w:left="1134"/>
        <w:jc w:val="both"/>
        <w:rPr>
          <w:rFonts w:ascii="Arial Narrow" w:hAnsi="Arial Narrow"/>
          <w:lang w:val="es-ES"/>
        </w:rPr>
      </w:pPr>
    </w:p>
    <w:p w14:paraId="3CF6A50A"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capacidad calculada mediante Manning es igual o superior al caudal de diseño.</w:t>
      </w:r>
    </w:p>
    <w:p w14:paraId="5D264EF7"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El tirante normal es menor que la altura interior adoptada.</w:t>
      </w:r>
    </w:p>
    <w:p w14:paraId="21B04DDF"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Se mantiene el borde libre establecido.</w:t>
      </w:r>
    </w:p>
    <w:p w14:paraId="03A82C52"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pendiente cumple los mínimos considerados.</w:t>
      </w:r>
    </w:p>
    <w:p w14:paraId="65B90421"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sección resulta compatible con las condiciones constructivas.</w:t>
      </w:r>
    </w:p>
    <w:p w14:paraId="05E044A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lastRenderedPageBreak/>
        <w:t>El diámetro del montante es igual o superior al requerido.</w:t>
      </w:r>
    </w:p>
    <w:p w14:paraId="07B5716A"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0E470D49" w14:textId="77777777" w:rsidR="00376896" w:rsidRPr="00EE246D" w:rsidRDefault="00376896" w:rsidP="009C1EF7">
      <w:pPr>
        <w:spacing w:line="360" w:lineRule="auto"/>
        <w:jc w:val="both"/>
        <w:rPr>
          <w:rFonts w:ascii="Arial Narrow" w:hAnsi="Arial Narrow"/>
          <w:lang w:val="es-ES"/>
        </w:rPr>
      </w:pPr>
    </w:p>
    <w:p w14:paraId="7320CDC5" w14:textId="1EA402BA" w:rsidR="001E6376" w:rsidRDefault="00FB13ED" w:rsidP="00376896">
      <w:pPr>
        <w:pStyle w:val="Ttulo2"/>
        <w:numPr>
          <w:ilvl w:val="2"/>
          <w:numId w:val="1"/>
        </w:numPr>
        <w:rPr>
          <w:lang w:val="es-ES"/>
        </w:rPr>
      </w:pPr>
      <w:bookmarkStart w:id="96" w:name="_Toc239860693"/>
      <w:r>
        <w:rPr>
          <w:lang w:val="es-ES"/>
        </w:rPr>
        <w:t>Presentación de los cálculos</w:t>
      </w:r>
      <w:bookmarkEnd w:id="96"/>
    </w:p>
    <w:p w14:paraId="20B278F9" w14:textId="77777777" w:rsidR="00376896" w:rsidRPr="00376896" w:rsidRDefault="00376896" w:rsidP="00376896">
      <w:pPr>
        <w:rPr>
          <w:lang w:val="es-ES"/>
        </w:rPr>
      </w:pPr>
    </w:p>
    <w:p w14:paraId="12CC8E65" w14:textId="192D1F91"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En cada ficha se desarrolla:</w:t>
      </w:r>
    </w:p>
    <w:p w14:paraId="4C7F7648"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Área total y área tributaria por montante.</w:t>
      </w:r>
    </w:p>
    <w:p w14:paraId="50E98DD5"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Intensidad de precipitación y factor de seguridad.</w:t>
      </w:r>
    </w:p>
    <w:p w14:paraId="2AF310E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Caudal de techo por punto de descarga.</w:t>
      </w:r>
    </w:p>
    <w:p w14:paraId="49DB3BD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Aportes de veredas, estacionamientos, áreas verdes y patios.</w:t>
      </w:r>
    </w:p>
    <w:p w14:paraId="7A927D9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Caudal total conducido por la cuneta.</w:t>
      </w:r>
    </w:p>
    <w:p w14:paraId="60E9F52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Predimensionamiento de canaletas y cunetas.</w:t>
      </w:r>
    </w:p>
    <w:p w14:paraId="0A6FDD6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Tirante normal, velocidad y número de Froude.</w:t>
      </w:r>
    </w:p>
    <w:p w14:paraId="008C626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Diámetro requerido y diámetro seleccionado para los montantes.</w:t>
      </w:r>
    </w:p>
    <w:p w14:paraId="24A8AC11"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Sección constructiva adoptada por el proyectista.</w:t>
      </w:r>
    </w:p>
    <w:p w14:paraId="75DDD20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Verificación de capacidad y borde libre.</w:t>
      </w:r>
    </w:p>
    <w:p w14:paraId="59D04C2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Representación gráfica de la canaleta, montante y cuneta.</w:t>
      </w:r>
    </w:p>
    <w:p w14:paraId="76387ECE" w14:textId="77777777" w:rsidR="00FB13ED" w:rsidRPr="00EE246D" w:rsidRDefault="00FB13ED" w:rsidP="00FB13ED">
      <w:pPr>
        <w:spacing w:line="360" w:lineRule="auto"/>
        <w:ind w:left="1134"/>
        <w:jc w:val="both"/>
        <w:rPr>
          <w:rFonts w:ascii="Arial Narrow" w:hAnsi="Arial Narrow"/>
          <w:lang w:val="es-ES"/>
        </w:rPr>
      </w:pPr>
    </w:p>
    <w:p w14:paraId="7588C893" w14:textId="66CC98A3"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p>
    <w:p w14:paraId="4A97E3FE" w14:textId="5800D6D4" w:rsidR="00B51543" w:rsidRPr="00EE246D" w:rsidRDefault="00B51543" w:rsidP="0028003B">
      <w:pPr>
        <w:pStyle w:val="Ttulo1"/>
        <w:numPr>
          <w:ilvl w:val="0"/>
          <w:numId w:val="1"/>
        </w:numPr>
        <w:spacing w:line="360" w:lineRule="auto"/>
        <w:rPr>
          <w:rFonts w:ascii="Arial Narrow" w:hAnsi="Arial Narrow"/>
        </w:rPr>
      </w:pPr>
      <w:bookmarkStart w:id="97" w:name="_Toc239860694"/>
      <w:r>
        <w:rPr>
          <w:rFonts w:ascii="Arial Narrow" w:hAnsi="Arial Narrow"/>
        </w:rPr>
        <w:lastRenderedPageBreak/>
        <w:t>CONCLUSIONES</w:t>
      </w:r>
      <w:bookmarkEnd w:id="97"/>
    </w:p>
    <w:p w14:paraId="4A0AF247" w14:textId="77777777" w:rsidR="00B51543" w:rsidRPr="00EE246D" w:rsidRDefault="00B51543" w:rsidP="0028003B">
      <w:pPr>
        <w:spacing w:line="360" w:lineRule="auto"/>
        <w:jc w:val="both"/>
        <w:rPr>
          <w:rFonts w:ascii="Arial Narrow" w:hAnsi="Arial Narrow"/>
        </w:rPr>
      </w:pPr>
    </w:p>
    <w:p w14:paraId="4FEB2A39" w14:textId="6BDED353" w:rsidR="00F502B9" w:rsidRDefault="00F502B9" w:rsidP="00BA16E7">
      <w:pPr>
        <w:pStyle w:val="Prrafodelista"/>
        <w:numPr>
          <w:ilvl w:val="0"/>
          <w:numId w:val="23"/>
        </w:numPr>
        <w:spacing w:line="360" w:lineRule="auto"/>
        <w:jc w:val="both"/>
        <w:rPr>
          <w:rFonts w:ascii="Arial Narrow" w:hAnsi="Arial Narrow"/>
        </w:rPr>
      </w:pPr>
      <w:r>
        <w:rPr>
          <w:rFonts w:ascii="Arial Narrow" w:hAnsi="Arial Narrow"/>
        </w:rPr>
        <w:t xml:space="preserve">El Estudio Hidrológico y de Drenaje Pluvial ha permitido establecer los parámetros necesarios para diseñar el sistema de captación, conducción y evacuación de las aguas pluviales del proyecto </w:t>
      </w:r>
      <w:r w:rsidRPr="00675429">
        <w:rPr>
          <w:rFonts w:ascii="Arial Narrow" w:hAnsi="Arial Narrow"/>
          <w:b/>
          <w:bCs/>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p w14:paraId="59400090" w14:textId="77777777" w:rsidR="001E6376" w:rsidRPr="001E6376" w:rsidRDefault="001E6376" w:rsidP="001E6376">
      <w:pPr>
        <w:pStyle w:val="Prrafodelista"/>
        <w:spacing w:line="360" w:lineRule="auto"/>
        <w:jc w:val="both"/>
        <w:rPr>
          <w:rFonts w:ascii="Arial Narrow" w:hAnsi="Arial Narrow"/>
        </w:rPr>
      </w:pPr>
    </w:p>
    <w:p w14:paraId="3DB80CBE"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58CDB707" w14:textId="77777777" w:rsidR="00F502B9" w:rsidRPr="00EE246D" w:rsidRDefault="00F502B9" w:rsidP="00F502B9">
      <w:pPr>
        <w:pStyle w:val="Prrafodelista"/>
        <w:rPr>
          <w:rFonts w:ascii="Arial Narrow" w:hAnsi="Arial Narrow"/>
        </w:rPr>
      </w:pPr>
    </w:p>
    <w:p w14:paraId="13F1CEC8"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Para los cálculos hidráulicos se adoptó una intensidad de precipitación de 210.98 mm/h, equivalente a 0.00005861 m/s, obtenida del análisis hidrológico desarrollado para el proyecto.</w:t>
      </w:r>
    </w:p>
    <w:p w14:paraId="3E969204" w14:textId="77777777" w:rsidR="00F502B9" w:rsidRPr="00EE246D" w:rsidRDefault="00F502B9" w:rsidP="00F502B9">
      <w:pPr>
        <w:pStyle w:val="Prrafodelista"/>
        <w:rPr>
          <w:rFonts w:ascii="Arial Narrow" w:hAnsi="Arial Narrow"/>
        </w:rPr>
      </w:pPr>
    </w:p>
    <w:p w14:paraId="3E1E9796"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36AA1D59" w14:textId="77777777" w:rsidR="00F502B9" w:rsidRPr="00EE246D" w:rsidRDefault="00F502B9" w:rsidP="00F502B9">
      <w:pPr>
        <w:pStyle w:val="Prrafodelista"/>
        <w:rPr>
          <w:rFonts w:ascii="Arial Narrow" w:hAnsi="Arial Narrow"/>
        </w:rPr>
      </w:pPr>
    </w:p>
    <w:p w14:paraId="23A791A3"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E8AE79D" w14:textId="77777777" w:rsidR="00F502B9" w:rsidRPr="00EE246D" w:rsidRDefault="00F502B9" w:rsidP="00F502B9">
      <w:pPr>
        <w:pStyle w:val="Prrafodelista"/>
        <w:rPr>
          <w:rFonts w:ascii="Arial Narrow" w:hAnsi="Arial Narrow"/>
        </w:rPr>
      </w:pPr>
    </w:p>
    <w:p w14:paraId="328D8E7B"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7B9FE3D7" w14:textId="77777777" w:rsidR="00F502B9" w:rsidRPr="00EE246D" w:rsidRDefault="00F502B9" w:rsidP="00F502B9">
      <w:pPr>
        <w:pStyle w:val="Prrafodelista"/>
        <w:rPr>
          <w:rFonts w:ascii="Arial Narrow" w:hAnsi="Arial Narrow"/>
        </w:rPr>
      </w:pPr>
    </w:p>
    <w:p w14:paraId="5A76BE81"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lastRenderedPageBreak/>
        <w:t>Las áreas de techo fueron distribuidas según el número de aguas y la cantidad de montantes por lado. Este procedimiento permitió determinar el área tributaria y el caudal correspondiente a cada punto de descarga.</w:t>
      </w:r>
    </w:p>
    <w:p w14:paraId="187730BC" w14:textId="77777777" w:rsidR="00F502B9" w:rsidRPr="00EE246D" w:rsidRDefault="00F502B9" w:rsidP="00F502B9">
      <w:pPr>
        <w:pStyle w:val="Prrafodelista"/>
        <w:rPr>
          <w:rFonts w:ascii="Arial Narrow" w:hAnsi="Arial Narrow"/>
        </w:rPr>
      </w:pPr>
    </w:p>
    <w:p w14:paraId="6F5B0156" w14:textId="77777777" w:rsidR="00376896" w:rsidRDefault="00376896" w:rsidP="00376896">
      <w:pPr>
        <w:pStyle w:val="Prrafodelista"/>
        <w:numPr>
          <w:ilvl w:val="0"/>
          <w:numId w:val="23"/>
        </w:numPr>
        <w:spacing w:line="360" w:lineRule="auto"/>
        <w:jc w:val="both"/>
        <w:rPr>
          <w:rFonts w:ascii="Arial Narrow" w:hAnsi="Arial Narrow"/>
        </w:rPr>
      </w:pPr>
      <w:r w:rsidRPr="00376896">
        <w:rPr>
          <w:rFonts w:ascii="Arial Narrow" w:hAnsi="Arial Narrow"/>
        </w:rPr>
        <w:t xml:space="preserve">El sistema fue dividido en 14 sectores de drenaje, conformados por la Losa Deportiva, las Edificaciones 01 a 10, la Guardianía, la Entrada 01 y la Entrada 02. Cada sector fue evaluado de manera independiente, manteniendo la secuencia hidráulica de captación y conducción: techo → canaleta → montante → cuneta de piso. </w:t>
      </w:r>
    </w:p>
    <w:p w14:paraId="0F72D0B8" w14:textId="77777777" w:rsidR="00376896" w:rsidRPr="00376896" w:rsidRDefault="00376896" w:rsidP="00376896">
      <w:pPr>
        <w:pStyle w:val="Prrafodelista"/>
        <w:spacing w:line="360" w:lineRule="auto"/>
        <w:jc w:val="both"/>
        <w:rPr>
          <w:rFonts w:ascii="Arial Narrow" w:hAnsi="Arial Narrow"/>
        </w:rPr>
      </w:pPr>
    </w:p>
    <w:p w14:paraId="114F3D13" w14:textId="77777777" w:rsidR="00376896" w:rsidRPr="00376896" w:rsidRDefault="00376896" w:rsidP="00376896">
      <w:pPr>
        <w:pStyle w:val="Prrafodelista"/>
        <w:numPr>
          <w:ilvl w:val="0"/>
          <w:numId w:val="23"/>
        </w:numPr>
        <w:spacing w:line="360" w:lineRule="auto"/>
        <w:jc w:val="both"/>
        <w:rPr>
          <w:rFonts w:ascii="Arial Narrow" w:hAnsi="Arial Narrow"/>
        </w:rPr>
      </w:pPr>
      <w:r w:rsidRPr="00376896">
        <w:rPr>
          <w:rFonts w:ascii="Arial Narrow" w:hAnsi="Arial Narrow"/>
        </w:rPr>
        <w:t xml:space="preserve">Los caudales procedentes de los techos, considerados por punto de descarga, se encuentran aproximadamente entre 0.230 y 6.344 L/s. Al incorporar los aportes correspondientes a las superficies exteriores, los caudales conducidos por las cunetas se encuentran aproximadamente entre 0.649 y 29.381 L/s. Estos valores constituyen los caudales de diseño utilizados para la verificación hidráulica de los elementos de drenaje de cada sector. </w:t>
      </w:r>
    </w:p>
    <w:p w14:paraId="52ED4EF7" w14:textId="77777777" w:rsidR="00F13AA1" w:rsidRPr="00376896" w:rsidRDefault="00F13AA1" w:rsidP="00F13AA1">
      <w:pPr>
        <w:pStyle w:val="Prrafodelista"/>
        <w:spacing w:line="360" w:lineRule="auto"/>
        <w:jc w:val="both"/>
        <w:rPr>
          <w:rFonts w:ascii="Arial Narrow" w:hAnsi="Arial Narrow"/>
        </w:rPr>
      </w:pPr>
    </w:p>
    <w:p w14:paraId="4210828B"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canaletas y cunetas fueron predimensionadas mediante la ecuación de Manning. Se adoptaron coeficientes de rugosidad de n = 0.013 para canaletas y n = 0.015 para cunetas de piso.</w:t>
      </w:r>
    </w:p>
    <w:p w14:paraId="0E6CD528" w14:textId="77777777" w:rsidR="00F502B9" w:rsidRPr="00EE246D" w:rsidRDefault="00F502B9" w:rsidP="00F502B9">
      <w:pPr>
        <w:pStyle w:val="Prrafodelista"/>
        <w:rPr>
          <w:rFonts w:ascii="Arial Narrow" w:hAnsi="Arial Narrow"/>
        </w:rPr>
      </w:pPr>
    </w:p>
    <w:p w14:paraId="06F530BA"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pendientes longitudinales consideradas son de 1.00% para las canaletas y 0.50% para las cunetas, en concordancia con los criterios mínimos aplicables de la Norma Técnica CE.040 “Drenaje Pluvial”.</w:t>
      </w:r>
    </w:p>
    <w:p w14:paraId="075AFF9A" w14:textId="77777777" w:rsidR="00F502B9" w:rsidRPr="00EE246D" w:rsidRDefault="00F502B9" w:rsidP="00F502B9">
      <w:pPr>
        <w:pStyle w:val="Prrafodelista"/>
        <w:rPr>
          <w:rFonts w:ascii="Arial Narrow" w:hAnsi="Arial Narrow"/>
        </w:rPr>
      </w:pPr>
    </w:p>
    <w:p w14:paraId="65CFC0A4"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6E1E2FE3" w14:textId="77777777" w:rsidR="00F502B9" w:rsidRPr="00EE246D" w:rsidRDefault="00F502B9" w:rsidP="00F502B9">
      <w:pPr>
        <w:pStyle w:val="Prrafodelista"/>
        <w:rPr>
          <w:rFonts w:ascii="Arial Narrow" w:hAnsi="Arial Narrow"/>
        </w:rPr>
      </w:pPr>
    </w:p>
    <w:p w14:paraId="46F670AB" w14:textId="77777777" w:rsidR="00376896" w:rsidRDefault="00376896" w:rsidP="00376896">
      <w:pPr>
        <w:pStyle w:val="Prrafodelista"/>
        <w:numPr>
          <w:ilvl w:val="0"/>
          <w:numId w:val="26"/>
        </w:numPr>
        <w:ind w:left="709"/>
        <w:rPr>
          <w:rFonts w:ascii="Arial Narrow" w:hAnsi="Arial Narrow"/>
        </w:rPr>
      </w:pPr>
      <w:r w:rsidRPr="00376896">
        <w:rPr>
          <w:rFonts w:ascii="Arial Narrow" w:hAnsi="Arial Narrow"/>
        </w:rPr>
        <w:t>Para la Losa Deportiva se adoptó una canaleta de 0.30 × 0.30 m y una cuneta interior de 0.40 × 0.25 m.</w:t>
      </w:r>
    </w:p>
    <w:p w14:paraId="693DD248" w14:textId="77777777" w:rsidR="00376896" w:rsidRDefault="00376896" w:rsidP="00376896">
      <w:pPr>
        <w:pStyle w:val="Prrafodelista"/>
        <w:ind w:left="709"/>
        <w:rPr>
          <w:rFonts w:ascii="Arial Narrow" w:hAnsi="Arial Narrow"/>
        </w:rPr>
      </w:pPr>
    </w:p>
    <w:p w14:paraId="7DB685DC" w14:textId="77777777" w:rsidR="00376896" w:rsidRDefault="00376896" w:rsidP="00376896">
      <w:pPr>
        <w:pStyle w:val="Prrafodelista"/>
        <w:numPr>
          <w:ilvl w:val="0"/>
          <w:numId w:val="26"/>
        </w:numPr>
        <w:ind w:left="709"/>
        <w:rPr>
          <w:rFonts w:ascii="Arial Narrow" w:hAnsi="Arial Narrow"/>
        </w:rPr>
      </w:pPr>
      <w:r w:rsidRPr="00376896">
        <w:rPr>
          <w:rFonts w:ascii="Arial Narrow" w:hAnsi="Arial Narrow"/>
        </w:rPr>
        <w:t>Para las Edificaciones 01 a 10 se adoptaron canaletas de 0.20 × 0.25 m y cunetas interiores de 0.40 × 0.30 m.</w:t>
      </w:r>
    </w:p>
    <w:p w14:paraId="5E3A4D05" w14:textId="77777777" w:rsidR="00376896" w:rsidRPr="00376896" w:rsidRDefault="00376896" w:rsidP="00376896">
      <w:pPr>
        <w:pStyle w:val="Prrafodelista"/>
        <w:rPr>
          <w:rFonts w:ascii="Arial Narrow" w:hAnsi="Arial Narrow"/>
        </w:rPr>
      </w:pPr>
    </w:p>
    <w:p w14:paraId="5AA76CBD" w14:textId="2689560A" w:rsidR="00F502B9" w:rsidRPr="00376896" w:rsidRDefault="00376896" w:rsidP="00376896">
      <w:pPr>
        <w:pStyle w:val="Prrafodelista"/>
        <w:numPr>
          <w:ilvl w:val="0"/>
          <w:numId w:val="26"/>
        </w:numPr>
        <w:ind w:left="709"/>
        <w:rPr>
          <w:rFonts w:ascii="Arial Narrow" w:hAnsi="Arial Narrow"/>
        </w:rPr>
      </w:pPr>
      <w:r w:rsidRPr="00376896">
        <w:rPr>
          <w:rFonts w:ascii="Arial Narrow" w:hAnsi="Arial Narrow"/>
        </w:rPr>
        <w:lastRenderedPageBreak/>
        <w:t>Para la Guardianía, Entrada 01 y Entrada 02 se adoptaron canaletas de 0.20 × 0.20 m y cunetas interiores de 0.40 × 0.30 m.</w:t>
      </w:r>
    </w:p>
    <w:p w14:paraId="4E55589E" w14:textId="77777777" w:rsidR="00F502B9" w:rsidRPr="00EE246D" w:rsidRDefault="00F502B9" w:rsidP="00F502B9">
      <w:pPr>
        <w:pStyle w:val="Prrafodelista"/>
        <w:rPr>
          <w:rFonts w:ascii="Arial Narrow" w:hAnsi="Arial Narrow"/>
        </w:rPr>
      </w:pPr>
    </w:p>
    <w:p w14:paraId="0F173E6C"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diámetros requeridos para los montantes, determinados mediante la ecuación de Wyly-Eaton, se encuentran aproximadamente entre 2.468 y 3.821 pulgadas. En consecuencia, se adoptaron montantes de 4 pulgadas para los sectores evaluados.</w:t>
      </w:r>
    </w:p>
    <w:p w14:paraId="09C26EA2" w14:textId="77777777" w:rsidR="00F502B9" w:rsidRPr="00EE246D" w:rsidRDefault="00F502B9" w:rsidP="00F502B9">
      <w:pPr>
        <w:pStyle w:val="Prrafodelista"/>
        <w:rPr>
          <w:rFonts w:ascii="Arial Narrow" w:hAnsi="Arial Narrow"/>
        </w:rPr>
      </w:pPr>
    </w:p>
    <w:p w14:paraId="6D7B31B4"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secciones constructivas propuestas presentan capacidad hidráulica superior a los caudales de diseño y conservan el borde libre establecido para las condiciones analizadas.</w:t>
      </w:r>
    </w:p>
    <w:p w14:paraId="3D4753DD" w14:textId="77777777" w:rsidR="00F502B9" w:rsidRPr="001E6376" w:rsidRDefault="00F502B9" w:rsidP="001E6376">
      <w:pPr>
        <w:rPr>
          <w:rFonts w:ascii="Arial Narrow" w:hAnsi="Arial Narrow"/>
        </w:rPr>
      </w:pPr>
    </w:p>
    <w:p w14:paraId="5FBD4C3C"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C2287CA" w14:textId="77777777" w:rsidR="00F502B9" w:rsidRPr="00EE246D" w:rsidRDefault="00F502B9" w:rsidP="00F502B9">
      <w:pPr>
        <w:pStyle w:val="Prrafodelista"/>
        <w:rPr>
          <w:rFonts w:ascii="Arial Narrow" w:hAnsi="Arial Narrow"/>
        </w:rPr>
      </w:pPr>
    </w:p>
    <w:p w14:paraId="09CC620A"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00D9D7C1" w14:textId="77777777" w:rsidR="00F502B9" w:rsidRPr="00EE246D" w:rsidRDefault="00F502B9" w:rsidP="00F502B9">
      <w:pPr>
        <w:pStyle w:val="Prrafodelista"/>
        <w:rPr>
          <w:rFonts w:ascii="Arial Narrow" w:hAnsi="Arial Narrow"/>
        </w:rPr>
      </w:pPr>
    </w:p>
    <w:p w14:paraId="38FE7974" w14:textId="39F1BC2A" w:rsidR="00EF427F"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 solución propuesta permite organizar la captación y evacuación de las aguas pluviales del Centro de Acogida Residencial (CAR), reduciendo la posibilidad de empozamientos, deterioro de superficies, infiltraciones, erosión y afectación de los elementos constructivos.</w:t>
      </w:r>
    </w:p>
    <w:p w14:paraId="3A6C30D9" w14:textId="77777777" w:rsidR="00F502B9" w:rsidRPr="00EE246D" w:rsidRDefault="00F502B9" w:rsidP="00F502B9">
      <w:pPr>
        <w:pStyle w:val="Prrafodelista"/>
        <w:rPr>
          <w:rFonts w:ascii="Arial Narrow" w:hAnsi="Arial Narrow"/>
        </w:rPr>
      </w:pPr>
    </w:p>
    <w:p w14:paraId="37EFC781" w14:textId="77777777" w:rsidR="00F502B9" w:rsidRPr="00EE246D" w:rsidRDefault="00F502B9" w:rsidP="00F502B9">
      <w:pPr>
        <w:pStyle w:val="Prrafodelista"/>
        <w:spacing w:line="360" w:lineRule="auto"/>
        <w:jc w:val="both"/>
        <w:rPr>
          <w:rFonts w:ascii="Arial Narrow" w:hAnsi="Arial Narrow"/>
        </w:rPr>
      </w:pPr>
    </w:p>
    <w:p w14:paraId="61B08639" w14:textId="201D77EF" w:rsidR="00B51543" w:rsidRPr="00EE246D" w:rsidRDefault="00B51543" w:rsidP="0028003B">
      <w:pPr>
        <w:pStyle w:val="Ttulo1"/>
        <w:numPr>
          <w:ilvl w:val="0"/>
          <w:numId w:val="1"/>
        </w:numPr>
        <w:spacing w:line="360" w:lineRule="auto"/>
        <w:rPr>
          <w:rFonts w:ascii="Arial Narrow" w:hAnsi="Arial Narrow"/>
        </w:rPr>
      </w:pPr>
      <w:bookmarkStart w:id="98" w:name="_Toc239860695"/>
      <w:r>
        <w:rPr>
          <w:rFonts w:ascii="Arial Narrow" w:hAnsi="Arial Narrow"/>
        </w:rPr>
        <w:t>RECOMENDACIONES</w:t>
      </w:r>
      <w:bookmarkEnd w:id="98"/>
    </w:p>
    <w:p w14:paraId="73757A4D" w14:textId="77777777" w:rsidR="00B51543" w:rsidRPr="00EE246D" w:rsidRDefault="00B51543" w:rsidP="0028003B">
      <w:pPr>
        <w:spacing w:line="360" w:lineRule="auto"/>
        <w:jc w:val="both"/>
        <w:rPr>
          <w:rFonts w:ascii="Arial Narrow" w:hAnsi="Arial Narrow"/>
        </w:rPr>
      </w:pPr>
    </w:p>
    <w:p w14:paraId="5EB8E6ED" w14:textId="0B4ABE82"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0B68062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D0E6577" w14:textId="15FC7DFF" w:rsidR="001E6376" w:rsidRPr="001E6376" w:rsidRDefault="00F502B9" w:rsidP="001E6376">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3D3FA0F3" w14:textId="77777777" w:rsidR="001E6376" w:rsidRPr="00EE246D" w:rsidRDefault="001E6376" w:rsidP="001E6376">
      <w:pPr>
        <w:pStyle w:val="Prrafodelista"/>
        <w:spacing w:line="360" w:lineRule="auto"/>
        <w:jc w:val="both"/>
        <w:rPr>
          <w:rFonts w:ascii="Arial Narrow" w:hAnsi="Arial Narrow" w:cs="Arial"/>
          <w:szCs w:val="24"/>
          <w:lang w:eastAsia="es-PE"/>
        </w:rPr>
      </w:pPr>
    </w:p>
    <w:p w14:paraId="254BBF32"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lastRenderedPageBreak/>
        <w:t>Antes de ejecutar definitivamente las canaletas y cunetas, se deberán comprobar los niveles de inicio y llegada, la continuidad de cada recorrido y la compatibilidad con veredas, cimentaciones, accesos, instalaciones y demás elementos del proyecto.</w:t>
      </w:r>
    </w:p>
    <w:p w14:paraId="5EAF811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55C9387B" w14:textId="2A06EAE5"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canaletas deberán mantener las secciones interiores indicadas en el diseño. No se deberán reducir sus dimensiones mediante revestimientos, acabados, tuberías, soportes u otros elementos que disminuyan la sección hidráulica disponible.</w:t>
      </w:r>
    </w:p>
    <w:p w14:paraId="1D07F8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4C69646" w14:textId="27DEE21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42CBF018"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6312584" w14:textId="10D76D3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71F9C61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BE4AD94" w14:textId="7192ABA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40A2AD7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73F25E2" w14:textId="57AD6959"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26AE494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4C48D96" w14:textId="54F25E7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0E8DE6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39E434D" w14:textId="29D1432C" w:rsidR="001E6376" w:rsidRPr="001E6376" w:rsidRDefault="00F502B9" w:rsidP="001E6376">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30AB2505" w14:textId="77777777" w:rsidR="00754D90" w:rsidRPr="001E6376" w:rsidRDefault="00754D90" w:rsidP="001E6376">
      <w:pPr>
        <w:spacing w:line="360" w:lineRule="auto"/>
        <w:jc w:val="both"/>
        <w:rPr>
          <w:rFonts w:ascii="Arial Narrow" w:hAnsi="Arial Narrow" w:cs="Arial"/>
          <w:szCs w:val="24"/>
          <w:lang w:eastAsia="es-PE"/>
        </w:rPr>
      </w:pPr>
    </w:p>
    <w:p w14:paraId="06BA7086" w14:textId="4C5189F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C6FC3E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4285EE2" w14:textId="784C0B8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verificar que las tuberías de entrega hacia la vereda o sistema receptor cumplan el diámetro mínimo establecido por la Norma CE.040 y posean capacidad suficiente para recibir los caudales conducidos.</w:t>
      </w:r>
    </w:p>
    <w:p w14:paraId="266B79B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0192AF0" w14:textId="608D255B"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1DD5DA0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F395E" w14:textId="1E3FC311"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01E6106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17E1551" w14:textId="52EF28E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05163F1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5C3A93C" w14:textId="61910B6F"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2F5D9FAE"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1B05484" w14:textId="55FBC7AC"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En la operación del Centro de Acogida Residencial (CAR) deberá evitarse la disposición de residuos en canaletas, cunetas y rejillas. El personal encargado deberá comunicar cualquier obstrucción, fisura, filtración o desbordamiento observado.</w:t>
      </w:r>
    </w:p>
    <w:p w14:paraId="7F58187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1FC5934" w14:textId="38562EBE"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Cualquier ampliación futura que incremente las áreas de techo, veredas, estacionamientos o superficies impermeables deberá contar con una nueva evaluación hidrológica e hidráulica, debido a que el incremento del área de aporte puede producir caudales superiores a los considerados.</w:t>
      </w:r>
    </w:p>
    <w:p w14:paraId="11C65D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6312B185" w14:textId="77777777" w:rsidR="001E6376" w:rsidRDefault="001E6376" w:rsidP="001E6376">
      <w:pPr>
        <w:rPr>
          <w:rFonts w:ascii="Arial Narrow" w:hAnsi="Arial Narrow" w:cs="Arial"/>
          <w:szCs w:val="24"/>
          <w:lang w:eastAsia="es-PE"/>
        </w:rPr>
      </w:pPr>
    </w:p>
    <w:p w14:paraId="002B284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1A4B26C" w14:textId="71D42CE1" w:rsidR="00EE246D" w:rsidRPr="00EE246D" w:rsidRDefault="00EE246D" w:rsidP="00EE246D">
      <w:pPr>
        <w:pStyle w:val="Ttulo1"/>
        <w:numPr>
          <w:ilvl w:val="0"/>
          <w:numId w:val="1"/>
        </w:numPr>
        <w:rPr>
          <w:rFonts w:ascii="Arial Narrow" w:hAnsi="Arial Narrow"/>
          <w:lang w:eastAsia="es-PE"/>
        </w:rPr>
      </w:pPr>
      <w:bookmarkStart w:id="99" w:name="_Toc239860696"/>
      <w:r>
        <w:rPr>
          <w:rFonts w:ascii="Arial Narrow" w:hAnsi="Arial Narrow"/>
          <w:lang w:eastAsia="es-PE"/>
        </w:rPr>
        <w:t>ANEXOS</w:t>
      </w:r>
      <w:bookmarkEnd w:id="99"/>
    </w:p>
    <w:p w14:paraId="01DF7BF9"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tbl>
      <w:tblPr>
        <w:tblW w:w="5000" w:type="pct"/>
        <w:tblCellMar>
          <w:left w:w="70" w:type="dxa"/>
          <w:right w:w="70" w:type="dxa"/>
        </w:tblCellMar>
        <w:tblLook w:val="04A0" w:firstRow="1" w:lastRow="0" w:firstColumn="1" w:lastColumn="0" w:noHBand="0" w:noVBand="1"/>
      </w:tblPr>
      <w:tblGrid>
        <w:gridCol w:w="1087"/>
        <w:gridCol w:w="954"/>
        <w:gridCol w:w="946"/>
        <w:gridCol w:w="946"/>
        <w:gridCol w:w="1119"/>
        <w:gridCol w:w="1276"/>
        <w:gridCol w:w="951"/>
        <w:gridCol w:w="937"/>
        <w:gridCol w:w="940"/>
        <w:gridCol w:w="946"/>
        <w:gridCol w:w="940"/>
        <w:gridCol w:w="1013"/>
        <w:gridCol w:w="946"/>
        <w:gridCol w:w="845"/>
        <w:gridCol w:w="146"/>
      </w:tblGrid>
      <w:tr w:rsidR="00B02697" w:rsidRPr="00B02697" w14:paraId="4E08B2B7" w14:textId="77777777" w:rsidTr="001E6376">
        <w:trPr>
          <w:gridAfter w:val="1"/>
          <w:wAfter w:w="52" w:type="pct"/>
          <w:trHeight w:val="1008"/>
        </w:trPr>
        <w:tc>
          <w:tcPr>
            <w:tcW w:w="388"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996E05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559" w:type="pct"/>
            <w:gridSpan w:val="13"/>
            <w:tcBorders>
              <w:top w:val="single" w:sz="4" w:space="0" w:color="auto"/>
              <w:left w:val="nil"/>
              <w:bottom w:val="single" w:sz="4" w:space="0" w:color="auto"/>
              <w:right w:val="single" w:sz="4" w:space="0" w:color="000000"/>
            </w:tcBorders>
            <w:vAlign w:val="center"/>
            <w:hideMark/>
          </w:tcPr>
          <w:p w14:paraId="4C28A32C" w14:textId="5D727913"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B02697" w:rsidRPr="00B02697" w14:paraId="5D7FBA7C" w14:textId="77777777" w:rsidTr="001E6376">
        <w:trPr>
          <w:gridAfter w:val="1"/>
          <w:wAfter w:w="52" w:type="pct"/>
          <w:trHeight w:val="375"/>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3EBCE7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559" w:type="pct"/>
            <w:gridSpan w:val="13"/>
            <w:tcBorders>
              <w:top w:val="single" w:sz="4" w:space="0" w:color="auto"/>
              <w:left w:val="nil"/>
              <w:bottom w:val="single" w:sz="4" w:space="0" w:color="auto"/>
              <w:right w:val="single" w:sz="4" w:space="0" w:color="000000"/>
            </w:tcBorders>
            <w:vAlign w:val="center"/>
            <w:hideMark/>
          </w:tcPr>
          <w:p w14:paraId="70007B1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B02697" w:rsidRPr="00B02697" w14:paraId="2429093E" w14:textId="77777777" w:rsidTr="001E6376">
        <w:trPr>
          <w:gridAfter w:val="1"/>
          <w:wAfter w:w="52" w:type="pct"/>
          <w:trHeight w:val="390"/>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082214A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559" w:type="pct"/>
            <w:gridSpan w:val="13"/>
            <w:tcBorders>
              <w:top w:val="single" w:sz="4" w:space="0" w:color="auto"/>
              <w:left w:val="nil"/>
              <w:bottom w:val="single" w:sz="4" w:space="0" w:color="auto"/>
              <w:right w:val="single" w:sz="4" w:space="0" w:color="000000"/>
            </w:tcBorders>
            <w:vAlign w:val="center"/>
            <w:hideMark/>
          </w:tcPr>
          <w:p w14:paraId="1E7FB3F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B02697" w:rsidRPr="00B02697" w14:paraId="443C7A75" w14:textId="77777777" w:rsidTr="001E6376">
        <w:trPr>
          <w:gridAfter w:val="1"/>
          <w:wAfter w:w="52" w:type="pct"/>
          <w:trHeight w:val="390"/>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55544D9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559" w:type="pct"/>
            <w:gridSpan w:val="13"/>
            <w:tcBorders>
              <w:top w:val="single" w:sz="4" w:space="0" w:color="auto"/>
              <w:left w:val="nil"/>
              <w:bottom w:val="single" w:sz="4" w:space="0" w:color="auto"/>
              <w:right w:val="single" w:sz="4" w:space="0" w:color="000000"/>
            </w:tcBorders>
            <w:vAlign w:val="center"/>
            <w:hideMark/>
          </w:tcPr>
          <w:p w14:paraId="1E30767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B02697" w:rsidRPr="00B02697" w14:paraId="239CB358" w14:textId="77777777" w:rsidTr="001E6376">
        <w:trPr>
          <w:gridAfter w:val="1"/>
          <w:wAfter w:w="52" w:type="pct"/>
          <w:trHeight w:val="120"/>
        </w:trPr>
        <w:tc>
          <w:tcPr>
            <w:tcW w:w="388" w:type="pct"/>
            <w:tcBorders>
              <w:top w:val="nil"/>
              <w:left w:val="nil"/>
              <w:bottom w:val="nil"/>
              <w:right w:val="nil"/>
            </w:tcBorders>
            <w:noWrap/>
            <w:vAlign w:val="center"/>
            <w:hideMark/>
          </w:tcPr>
          <w:p w14:paraId="5F32B73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41" w:type="pct"/>
            <w:tcBorders>
              <w:top w:val="nil"/>
              <w:left w:val="nil"/>
              <w:bottom w:val="nil"/>
              <w:right w:val="nil"/>
            </w:tcBorders>
            <w:noWrap/>
            <w:vAlign w:val="center"/>
            <w:hideMark/>
          </w:tcPr>
          <w:p w14:paraId="37AAA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27E4D5D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10EB690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3228EA9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66BB78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11AAAB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3713CBB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0D7A8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15CFDB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77E01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17FF7E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F96719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09913B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5CB6466" w14:textId="77777777" w:rsidTr="001E6376">
        <w:trPr>
          <w:gridAfter w:val="1"/>
          <w:wAfter w:w="52" w:type="pct"/>
          <w:trHeight w:val="403"/>
        </w:trPr>
        <w:tc>
          <w:tcPr>
            <w:tcW w:w="2601" w:type="pct"/>
            <w:gridSpan w:val="7"/>
            <w:tcBorders>
              <w:top w:val="nil"/>
              <w:left w:val="nil"/>
              <w:bottom w:val="nil"/>
              <w:right w:val="nil"/>
            </w:tcBorders>
            <w:noWrap/>
            <w:vAlign w:val="center"/>
            <w:hideMark/>
          </w:tcPr>
          <w:p w14:paraId="4D98FD8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Pr>
                <w:rFonts w:ascii="Arial Narrow" w:eastAsia="Times New Roman" w:hAnsi="Arial Narrow" w:cs="Arial"/>
                <w:b/>
                <w:bCs/>
                <w:color w:val="002060"/>
                <w:kern w:val="0"/>
                <w:sz w:val="20"/>
                <w:szCs w:val="20"/>
                <w:u w:val="single"/>
                <w:lang w:val="es-ES" w:eastAsia="es-ES"/>
                <w14:ligatures w14:val="none"/>
              </w:rPr>
              <w:t xml:space="preserve">PARTE </w:t>
            </w:r>
            <w:proofErr w:type="gramStart"/>
            <w:r>
              <w:rPr>
                <w:rFonts w:ascii="Arial Narrow" w:eastAsia="Times New Roman" w:hAnsi="Arial Narrow" w:cs="Arial"/>
                <w:b/>
                <w:bCs/>
                <w:color w:val="002060"/>
                <w:kern w:val="0"/>
                <w:sz w:val="20"/>
                <w:szCs w:val="20"/>
                <w:u w:val="single"/>
                <w:lang w:val="es-ES" w:eastAsia="es-ES"/>
                <w14:ligatures w14:val="none"/>
              </w:rPr>
              <w:t>I :</w:t>
            </w:r>
            <w:proofErr w:type="gramEnd"/>
            <w:r>
              <w:rPr>
                <w:rFonts w:ascii="Arial Narrow" w:eastAsia="Times New Roman" w:hAnsi="Arial Narrow" w:cs="Arial"/>
                <w:b/>
                <w:bCs/>
                <w:color w:val="002060"/>
                <w:kern w:val="0"/>
                <w:sz w:val="20"/>
                <w:szCs w:val="20"/>
                <w:u w:val="single"/>
                <w:lang w:val="es-ES" w:eastAsia="es-ES"/>
                <w14:ligatures w14:val="none"/>
              </w:rPr>
              <w:t xml:space="preserve"> DETERMINACIÓN DE PRECIPITACIONES DE </w:t>
            </w:r>
            <w:proofErr w:type="gramStart"/>
            <w:r>
              <w:rPr>
                <w:rFonts w:ascii="Arial Narrow" w:eastAsia="Times New Roman" w:hAnsi="Arial Narrow" w:cs="Arial"/>
                <w:b/>
                <w:bCs/>
                <w:color w:val="002060"/>
                <w:kern w:val="0"/>
                <w:sz w:val="20"/>
                <w:szCs w:val="20"/>
                <w:u w:val="single"/>
                <w:lang w:val="es-ES" w:eastAsia="es-ES"/>
                <w14:ligatures w14:val="none"/>
              </w:rPr>
              <w:t>DISEÑO  MÁXIMAS</w:t>
            </w:r>
            <w:proofErr w:type="gramEnd"/>
            <w:r>
              <w:rPr>
                <w:rFonts w:ascii="Arial Narrow" w:eastAsia="Times New Roman" w:hAnsi="Arial Narrow" w:cs="Arial"/>
                <w:b/>
                <w:bCs/>
                <w:color w:val="002060"/>
                <w:kern w:val="0"/>
                <w:sz w:val="20"/>
                <w:szCs w:val="20"/>
                <w:u w:val="single"/>
                <w:lang w:val="es-ES" w:eastAsia="es-ES"/>
                <w14:ligatures w14:val="none"/>
              </w:rPr>
              <w:t xml:space="preserve"> EN 24 HORAS</w:t>
            </w:r>
          </w:p>
        </w:tc>
        <w:tc>
          <w:tcPr>
            <w:tcW w:w="335" w:type="pct"/>
            <w:tcBorders>
              <w:top w:val="nil"/>
              <w:left w:val="nil"/>
              <w:bottom w:val="nil"/>
              <w:right w:val="nil"/>
            </w:tcBorders>
            <w:noWrap/>
            <w:vAlign w:val="center"/>
            <w:hideMark/>
          </w:tcPr>
          <w:p w14:paraId="0143E81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6" w:type="pct"/>
            <w:tcBorders>
              <w:top w:val="nil"/>
              <w:left w:val="nil"/>
              <w:bottom w:val="nil"/>
              <w:right w:val="nil"/>
            </w:tcBorders>
            <w:noWrap/>
            <w:vAlign w:val="center"/>
            <w:hideMark/>
          </w:tcPr>
          <w:p w14:paraId="252C44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2E4CC38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1F6265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6B2A99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5C5C730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61B55D5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599CCD5" w14:textId="77777777" w:rsidTr="001E6376">
        <w:trPr>
          <w:gridAfter w:val="1"/>
          <w:wAfter w:w="52" w:type="pct"/>
          <w:trHeight w:val="95"/>
        </w:trPr>
        <w:tc>
          <w:tcPr>
            <w:tcW w:w="388" w:type="pct"/>
            <w:tcBorders>
              <w:top w:val="nil"/>
              <w:left w:val="nil"/>
              <w:bottom w:val="nil"/>
              <w:right w:val="nil"/>
            </w:tcBorders>
            <w:noWrap/>
            <w:vAlign w:val="center"/>
            <w:hideMark/>
          </w:tcPr>
          <w:p w14:paraId="66D74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41" w:type="pct"/>
            <w:tcBorders>
              <w:top w:val="nil"/>
              <w:left w:val="nil"/>
              <w:bottom w:val="nil"/>
              <w:right w:val="nil"/>
            </w:tcBorders>
            <w:noWrap/>
            <w:vAlign w:val="center"/>
            <w:hideMark/>
          </w:tcPr>
          <w:p w14:paraId="6B959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64A6CB9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6DDE5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4CBD1B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1A39A4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06CDEE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5BB0CCF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28B2FE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75E5389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75B7DA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294494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712C4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36102CF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46CD918" w14:textId="77777777" w:rsidTr="001E6376">
        <w:trPr>
          <w:gridAfter w:val="1"/>
          <w:wAfter w:w="52" w:type="pct"/>
          <w:trHeight w:val="403"/>
        </w:trPr>
        <w:tc>
          <w:tcPr>
            <w:tcW w:w="4948" w:type="pct"/>
            <w:gridSpan w:val="14"/>
            <w:tcBorders>
              <w:top w:val="nil"/>
              <w:left w:val="nil"/>
              <w:bottom w:val="nil"/>
              <w:right w:val="nil"/>
            </w:tcBorders>
            <w:noWrap/>
            <w:vAlign w:val="center"/>
            <w:hideMark/>
          </w:tcPr>
          <w:p w14:paraId="1853DDB3"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Pr>
                <w:rFonts w:ascii="Arial Narrow" w:eastAsia="Times New Roman" w:hAnsi="Arial Narrow" w:cs="Arial"/>
                <w:b/>
                <w:bCs/>
                <w:kern w:val="0"/>
                <w:sz w:val="20"/>
                <w:szCs w:val="20"/>
                <w:u w:val="single"/>
                <w:lang w:val="es-ES" w:eastAsia="es-ES"/>
                <w14:ligatures w14:val="none"/>
              </w:rPr>
              <w:t xml:space="preserve">REGISTRO DE PRECIPITACIONES MÁXIMAS EN 24 </w:t>
            </w:r>
            <w:proofErr w:type="gramStart"/>
            <w:r>
              <w:rPr>
                <w:rFonts w:ascii="Arial Narrow" w:eastAsia="Times New Roman" w:hAnsi="Arial Narrow" w:cs="Arial"/>
                <w:b/>
                <w:bCs/>
                <w:kern w:val="0"/>
                <w:sz w:val="20"/>
                <w:szCs w:val="20"/>
                <w:u w:val="single"/>
                <w:lang w:val="es-ES" w:eastAsia="es-ES"/>
                <w14:ligatures w14:val="none"/>
              </w:rPr>
              <w:t>HORAS  (</w:t>
            </w:r>
            <w:proofErr w:type="gramEnd"/>
            <w:r>
              <w:rPr>
                <w:rFonts w:ascii="Arial Narrow" w:eastAsia="Times New Roman" w:hAnsi="Arial Narrow" w:cs="Arial"/>
                <w:b/>
                <w:bCs/>
                <w:kern w:val="0"/>
                <w:sz w:val="20"/>
                <w:szCs w:val="20"/>
                <w:u w:val="single"/>
                <w:lang w:val="es-ES" w:eastAsia="es-ES"/>
                <w14:ligatures w14:val="none"/>
              </w:rPr>
              <w:t xml:space="preserve">mm) - ESTACIÓN </w:t>
            </w:r>
            <w:proofErr w:type="gramStart"/>
            <w:r>
              <w:rPr>
                <w:rFonts w:ascii="Arial Narrow" w:eastAsia="Times New Roman" w:hAnsi="Arial Narrow" w:cs="Arial"/>
                <w:b/>
                <w:bCs/>
                <w:kern w:val="0"/>
                <w:sz w:val="20"/>
                <w:szCs w:val="20"/>
                <w:u w:val="single"/>
                <w:lang w:val="es-ES" w:eastAsia="es-ES"/>
                <w14:ligatures w14:val="none"/>
              </w:rPr>
              <w:t>CO:TARAPOTO</w:t>
            </w:r>
            <w:proofErr w:type="gramEnd"/>
          </w:p>
        </w:tc>
      </w:tr>
      <w:tr w:rsidR="00B02697" w:rsidRPr="00B02697" w14:paraId="3D61D19E" w14:textId="77777777" w:rsidTr="001E6376">
        <w:trPr>
          <w:gridAfter w:val="1"/>
          <w:wAfter w:w="52" w:type="pct"/>
          <w:trHeight w:val="73"/>
        </w:trPr>
        <w:tc>
          <w:tcPr>
            <w:tcW w:w="388" w:type="pct"/>
            <w:tcBorders>
              <w:top w:val="nil"/>
              <w:left w:val="nil"/>
              <w:bottom w:val="nil"/>
              <w:right w:val="nil"/>
            </w:tcBorders>
            <w:noWrap/>
            <w:vAlign w:val="center"/>
            <w:hideMark/>
          </w:tcPr>
          <w:p w14:paraId="3ED148FB"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41" w:type="pct"/>
            <w:tcBorders>
              <w:top w:val="nil"/>
              <w:left w:val="nil"/>
              <w:bottom w:val="nil"/>
              <w:right w:val="nil"/>
            </w:tcBorders>
            <w:noWrap/>
            <w:vAlign w:val="center"/>
            <w:hideMark/>
          </w:tcPr>
          <w:p w14:paraId="7DE9A82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07E52B1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7DB24D3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3C4A3F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07712FC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1C4237E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3366D6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0B3E1BED"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68C2094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76EA826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1D9A215C"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CFE7BD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09E1FAD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206C9584" w14:textId="77777777" w:rsidTr="001E6376">
        <w:trPr>
          <w:gridAfter w:val="1"/>
          <w:wAfter w:w="52" w:type="pct"/>
          <w:trHeight w:val="300"/>
        </w:trPr>
        <w:tc>
          <w:tcPr>
            <w:tcW w:w="388" w:type="pct"/>
            <w:tcBorders>
              <w:top w:val="nil"/>
              <w:left w:val="nil"/>
              <w:bottom w:val="nil"/>
              <w:right w:val="nil"/>
            </w:tcBorders>
            <w:noWrap/>
            <w:vAlign w:val="center"/>
            <w:hideMark/>
          </w:tcPr>
          <w:p w14:paraId="6CB372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Latitud    </w:t>
            </w:r>
          </w:p>
        </w:tc>
        <w:tc>
          <w:tcPr>
            <w:tcW w:w="341" w:type="pct"/>
            <w:tcBorders>
              <w:top w:val="nil"/>
              <w:left w:val="nil"/>
              <w:bottom w:val="nil"/>
              <w:right w:val="nil"/>
            </w:tcBorders>
            <w:noWrap/>
            <w:vAlign w:val="center"/>
            <w:hideMark/>
          </w:tcPr>
          <w:p w14:paraId="3B373D1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 28′ S</w:t>
            </w:r>
          </w:p>
        </w:tc>
        <w:tc>
          <w:tcPr>
            <w:tcW w:w="338" w:type="pct"/>
            <w:tcBorders>
              <w:top w:val="nil"/>
              <w:left w:val="nil"/>
              <w:bottom w:val="nil"/>
              <w:right w:val="nil"/>
            </w:tcBorders>
            <w:noWrap/>
            <w:vAlign w:val="center"/>
            <w:hideMark/>
          </w:tcPr>
          <w:p w14:paraId="512E8293"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005433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394C212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Dpto.</w:t>
            </w:r>
          </w:p>
        </w:tc>
        <w:tc>
          <w:tcPr>
            <w:tcW w:w="456" w:type="pct"/>
            <w:tcBorders>
              <w:top w:val="nil"/>
              <w:left w:val="nil"/>
              <w:bottom w:val="nil"/>
              <w:right w:val="nil"/>
            </w:tcBorders>
            <w:noWrap/>
            <w:vAlign w:val="center"/>
            <w:hideMark/>
          </w:tcPr>
          <w:p w14:paraId="38A12505"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SAN MARTIN</w:t>
            </w:r>
          </w:p>
        </w:tc>
        <w:tc>
          <w:tcPr>
            <w:tcW w:w="338" w:type="pct"/>
            <w:tcBorders>
              <w:top w:val="nil"/>
              <w:left w:val="nil"/>
              <w:bottom w:val="nil"/>
              <w:right w:val="nil"/>
            </w:tcBorders>
            <w:noWrap/>
            <w:vAlign w:val="center"/>
            <w:hideMark/>
          </w:tcPr>
          <w:p w14:paraId="1916141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7F0DD06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00111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53F62A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25C97A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3D628A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086D765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6A60D8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D29D222" w14:textId="77777777" w:rsidTr="001E6376">
        <w:trPr>
          <w:gridAfter w:val="1"/>
          <w:wAfter w:w="52" w:type="pct"/>
          <w:trHeight w:val="300"/>
        </w:trPr>
        <w:tc>
          <w:tcPr>
            <w:tcW w:w="388" w:type="pct"/>
            <w:tcBorders>
              <w:top w:val="nil"/>
              <w:left w:val="nil"/>
              <w:bottom w:val="nil"/>
              <w:right w:val="nil"/>
            </w:tcBorders>
            <w:noWrap/>
            <w:vAlign w:val="center"/>
            <w:hideMark/>
          </w:tcPr>
          <w:p w14:paraId="00B0ACC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Longitud </w:t>
            </w:r>
          </w:p>
        </w:tc>
        <w:tc>
          <w:tcPr>
            <w:tcW w:w="341" w:type="pct"/>
            <w:tcBorders>
              <w:top w:val="nil"/>
              <w:left w:val="nil"/>
              <w:bottom w:val="nil"/>
              <w:right w:val="nil"/>
            </w:tcBorders>
            <w:noWrap/>
            <w:vAlign w:val="center"/>
            <w:hideMark/>
          </w:tcPr>
          <w:p w14:paraId="14E09D7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76° 22′ O  </w:t>
            </w:r>
          </w:p>
        </w:tc>
        <w:tc>
          <w:tcPr>
            <w:tcW w:w="338" w:type="pct"/>
            <w:tcBorders>
              <w:top w:val="nil"/>
              <w:left w:val="nil"/>
              <w:bottom w:val="nil"/>
              <w:right w:val="nil"/>
            </w:tcBorders>
            <w:noWrap/>
            <w:vAlign w:val="center"/>
            <w:hideMark/>
          </w:tcPr>
          <w:p w14:paraId="0804C16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397C91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7AE4E91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Provincia</w:t>
            </w:r>
          </w:p>
        </w:tc>
        <w:tc>
          <w:tcPr>
            <w:tcW w:w="456" w:type="pct"/>
            <w:tcBorders>
              <w:top w:val="nil"/>
              <w:left w:val="nil"/>
              <w:bottom w:val="nil"/>
              <w:right w:val="nil"/>
            </w:tcBorders>
            <w:noWrap/>
            <w:vAlign w:val="center"/>
            <w:hideMark/>
          </w:tcPr>
          <w:p w14:paraId="3ACF06B3"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roofErr w:type="gramStart"/>
            <w:r>
              <w:rPr>
                <w:rFonts w:ascii="Arial Narrow" w:eastAsia="Times New Roman" w:hAnsi="Arial Narrow" w:cs="Arial"/>
                <w:kern w:val="0"/>
                <w:sz w:val="20"/>
                <w:szCs w:val="20"/>
                <w:lang w:val="es-ES" w:eastAsia="es-ES"/>
                <w14:ligatures w14:val="none"/>
              </w:rPr>
              <w:t>:SAN</w:t>
            </w:r>
            <w:proofErr w:type="gramEnd"/>
            <w:r>
              <w:rPr>
                <w:rFonts w:ascii="Arial Narrow" w:eastAsia="Times New Roman" w:hAnsi="Arial Narrow" w:cs="Arial"/>
                <w:kern w:val="0"/>
                <w:sz w:val="20"/>
                <w:szCs w:val="20"/>
                <w:lang w:val="es-ES" w:eastAsia="es-ES"/>
                <w14:ligatures w14:val="none"/>
              </w:rPr>
              <w:t xml:space="preserve"> MARTIN</w:t>
            </w:r>
          </w:p>
        </w:tc>
        <w:tc>
          <w:tcPr>
            <w:tcW w:w="338" w:type="pct"/>
            <w:tcBorders>
              <w:top w:val="nil"/>
              <w:left w:val="nil"/>
              <w:bottom w:val="nil"/>
              <w:right w:val="nil"/>
            </w:tcBorders>
            <w:noWrap/>
            <w:vAlign w:val="center"/>
            <w:hideMark/>
          </w:tcPr>
          <w:p w14:paraId="3340D7D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59A64D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F7BF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A7C69D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21F4A92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420B284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114C1B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54599EB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72E3907" w14:textId="77777777" w:rsidTr="001E6376">
        <w:trPr>
          <w:gridAfter w:val="1"/>
          <w:wAfter w:w="52" w:type="pct"/>
          <w:trHeight w:val="300"/>
        </w:trPr>
        <w:tc>
          <w:tcPr>
            <w:tcW w:w="388" w:type="pct"/>
            <w:tcBorders>
              <w:top w:val="nil"/>
              <w:left w:val="nil"/>
              <w:bottom w:val="nil"/>
              <w:right w:val="nil"/>
            </w:tcBorders>
            <w:noWrap/>
            <w:vAlign w:val="center"/>
            <w:hideMark/>
          </w:tcPr>
          <w:p w14:paraId="186F101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Altura      </w:t>
            </w:r>
          </w:p>
        </w:tc>
        <w:tc>
          <w:tcPr>
            <w:tcW w:w="341" w:type="pct"/>
            <w:tcBorders>
              <w:top w:val="nil"/>
              <w:left w:val="nil"/>
              <w:bottom w:val="nil"/>
              <w:right w:val="nil"/>
            </w:tcBorders>
            <w:noWrap/>
            <w:vAlign w:val="center"/>
            <w:hideMark/>
          </w:tcPr>
          <w:p w14:paraId="77C7E1A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356 msnm.</w:t>
            </w:r>
          </w:p>
        </w:tc>
        <w:tc>
          <w:tcPr>
            <w:tcW w:w="338" w:type="pct"/>
            <w:tcBorders>
              <w:top w:val="nil"/>
              <w:left w:val="nil"/>
              <w:bottom w:val="nil"/>
              <w:right w:val="nil"/>
            </w:tcBorders>
            <w:noWrap/>
            <w:vAlign w:val="center"/>
            <w:hideMark/>
          </w:tcPr>
          <w:p w14:paraId="4A285AB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092E29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4AECA5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Distrito</w:t>
            </w:r>
          </w:p>
        </w:tc>
        <w:tc>
          <w:tcPr>
            <w:tcW w:w="456" w:type="pct"/>
            <w:tcBorders>
              <w:top w:val="nil"/>
              <w:left w:val="nil"/>
              <w:bottom w:val="nil"/>
              <w:right w:val="nil"/>
            </w:tcBorders>
            <w:noWrap/>
            <w:vAlign w:val="center"/>
            <w:hideMark/>
          </w:tcPr>
          <w:p w14:paraId="7390BA7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TARAPOTO</w:t>
            </w:r>
          </w:p>
        </w:tc>
        <w:tc>
          <w:tcPr>
            <w:tcW w:w="338" w:type="pct"/>
            <w:tcBorders>
              <w:top w:val="nil"/>
              <w:left w:val="nil"/>
              <w:bottom w:val="nil"/>
              <w:right w:val="nil"/>
            </w:tcBorders>
            <w:noWrap/>
            <w:vAlign w:val="center"/>
            <w:hideMark/>
          </w:tcPr>
          <w:p w14:paraId="124E9E0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6D1260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7515405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B515CB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0B5F75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681D753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D268C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5AFB566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38770D" w14:textId="77777777" w:rsidTr="001E6376">
        <w:trPr>
          <w:gridAfter w:val="1"/>
          <w:wAfter w:w="52" w:type="pct"/>
          <w:trHeight w:val="56"/>
        </w:trPr>
        <w:tc>
          <w:tcPr>
            <w:tcW w:w="388" w:type="pct"/>
            <w:tcBorders>
              <w:top w:val="nil"/>
              <w:left w:val="nil"/>
              <w:bottom w:val="single" w:sz="4" w:space="0" w:color="auto"/>
              <w:right w:val="nil"/>
            </w:tcBorders>
            <w:noWrap/>
            <w:vAlign w:val="center"/>
            <w:hideMark/>
          </w:tcPr>
          <w:p w14:paraId="434EC7A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41" w:type="pct"/>
            <w:tcBorders>
              <w:top w:val="nil"/>
              <w:left w:val="nil"/>
              <w:bottom w:val="single" w:sz="4" w:space="0" w:color="auto"/>
              <w:right w:val="nil"/>
            </w:tcBorders>
            <w:noWrap/>
            <w:vAlign w:val="center"/>
            <w:hideMark/>
          </w:tcPr>
          <w:p w14:paraId="404EA3F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23F61B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339AD0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52F6B3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single" w:sz="4" w:space="0" w:color="auto"/>
              <w:right w:val="nil"/>
            </w:tcBorders>
            <w:noWrap/>
            <w:vAlign w:val="center"/>
            <w:hideMark/>
          </w:tcPr>
          <w:p w14:paraId="172FEB2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245DF5E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single" w:sz="4" w:space="0" w:color="auto"/>
              <w:right w:val="nil"/>
            </w:tcBorders>
            <w:noWrap/>
            <w:vAlign w:val="center"/>
            <w:hideMark/>
          </w:tcPr>
          <w:p w14:paraId="43AFE0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4D3D096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399F3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2CD11F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single" w:sz="4" w:space="0" w:color="auto"/>
              <w:right w:val="nil"/>
            </w:tcBorders>
            <w:noWrap/>
            <w:vAlign w:val="center"/>
            <w:hideMark/>
          </w:tcPr>
          <w:p w14:paraId="6DB69B0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116669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single" w:sz="4" w:space="0" w:color="auto"/>
              <w:right w:val="nil"/>
            </w:tcBorders>
            <w:noWrap/>
            <w:vAlign w:val="center"/>
            <w:hideMark/>
          </w:tcPr>
          <w:p w14:paraId="20E2C8A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2E7546B" w14:textId="77777777" w:rsidTr="001E6376">
        <w:trPr>
          <w:gridAfter w:val="1"/>
          <w:wAfter w:w="52" w:type="pct"/>
          <w:trHeight w:val="403"/>
        </w:trPr>
        <w:tc>
          <w:tcPr>
            <w:tcW w:w="4948" w:type="pct"/>
            <w:gridSpan w:val="14"/>
            <w:tcBorders>
              <w:top w:val="single" w:sz="4" w:space="0" w:color="auto"/>
              <w:left w:val="single" w:sz="4" w:space="0" w:color="auto"/>
              <w:bottom w:val="single" w:sz="4" w:space="0" w:color="auto"/>
              <w:right w:val="single" w:sz="4" w:space="0" w:color="auto"/>
            </w:tcBorders>
            <w:noWrap/>
            <w:vAlign w:val="center"/>
            <w:hideMark/>
          </w:tcPr>
          <w:p w14:paraId="0C3BF30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3C52DE3E" w14:textId="77777777" w:rsidTr="001E6376">
        <w:trPr>
          <w:gridAfter w:val="1"/>
          <w:wAfter w:w="52" w:type="pct"/>
          <w:trHeight w:val="458"/>
        </w:trPr>
        <w:tc>
          <w:tcPr>
            <w:tcW w:w="38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F9E76E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w:t>
            </w:r>
          </w:p>
        </w:tc>
        <w:tc>
          <w:tcPr>
            <w:tcW w:w="34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D4409E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Enero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63DC80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Febrero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B2F82F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8C12AEF"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Abril</w:t>
            </w:r>
          </w:p>
        </w:tc>
        <w:tc>
          <w:tcPr>
            <w:tcW w:w="45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8D297"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Mayo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2D3B47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Junio</w:t>
            </w:r>
          </w:p>
        </w:tc>
        <w:tc>
          <w:tcPr>
            <w:tcW w:w="33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BDEE6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Julio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76FA45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Agosto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01271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Setiembre</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444F2F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Octubre</w:t>
            </w:r>
          </w:p>
        </w:tc>
        <w:tc>
          <w:tcPr>
            <w:tcW w:w="36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4290F18"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Noviembre</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634FC1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Diciembre</w:t>
            </w:r>
          </w:p>
        </w:tc>
        <w:tc>
          <w:tcPr>
            <w:tcW w:w="3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9B8A9B1"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Máxima</w:t>
            </w:r>
          </w:p>
        </w:tc>
      </w:tr>
      <w:tr w:rsidR="00B02697" w:rsidRPr="00B02697" w14:paraId="17E8874E" w14:textId="77777777" w:rsidTr="001E6376">
        <w:trPr>
          <w:trHeight w:val="46"/>
        </w:trPr>
        <w:tc>
          <w:tcPr>
            <w:tcW w:w="388" w:type="pct"/>
            <w:vMerge/>
            <w:tcBorders>
              <w:top w:val="single" w:sz="4" w:space="0" w:color="auto"/>
              <w:left w:val="single" w:sz="4" w:space="0" w:color="auto"/>
              <w:bottom w:val="single" w:sz="4" w:space="0" w:color="auto"/>
              <w:right w:val="single" w:sz="4" w:space="0" w:color="auto"/>
            </w:tcBorders>
            <w:vAlign w:val="center"/>
            <w:hideMark/>
          </w:tcPr>
          <w:p w14:paraId="5224BC9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41" w:type="pct"/>
            <w:vMerge/>
            <w:tcBorders>
              <w:top w:val="single" w:sz="4" w:space="0" w:color="auto"/>
              <w:left w:val="single" w:sz="4" w:space="0" w:color="auto"/>
              <w:bottom w:val="single" w:sz="4" w:space="0" w:color="auto"/>
              <w:right w:val="single" w:sz="4" w:space="0" w:color="auto"/>
            </w:tcBorders>
            <w:vAlign w:val="center"/>
            <w:hideMark/>
          </w:tcPr>
          <w:p w14:paraId="66633B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07E4FD0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76CB321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6C4E23B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6" w:type="pct"/>
            <w:vMerge/>
            <w:tcBorders>
              <w:top w:val="single" w:sz="4" w:space="0" w:color="auto"/>
              <w:left w:val="single" w:sz="4" w:space="0" w:color="auto"/>
              <w:bottom w:val="single" w:sz="4" w:space="0" w:color="auto"/>
              <w:right w:val="single" w:sz="4" w:space="0" w:color="auto"/>
            </w:tcBorders>
            <w:vAlign w:val="center"/>
            <w:hideMark/>
          </w:tcPr>
          <w:p w14:paraId="0CBD826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5D401ED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5" w:type="pct"/>
            <w:vMerge/>
            <w:tcBorders>
              <w:top w:val="single" w:sz="4" w:space="0" w:color="auto"/>
              <w:left w:val="single" w:sz="4" w:space="0" w:color="auto"/>
              <w:bottom w:val="single" w:sz="4" w:space="0" w:color="auto"/>
              <w:right w:val="single" w:sz="4" w:space="0" w:color="auto"/>
            </w:tcBorders>
            <w:vAlign w:val="center"/>
            <w:hideMark/>
          </w:tcPr>
          <w:p w14:paraId="7FEC79F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2E0F103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12ED8C4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3E2A92F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2" w:type="pct"/>
            <w:vMerge/>
            <w:tcBorders>
              <w:top w:val="single" w:sz="4" w:space="0" w:color="auto"/>
              <w:left w:val="single" w:sz="4" w:space="0" w:color="auto"/>
              <w:bottom w:val="single" w:sz="4" w:space="0" w:color="auto"/>
              <w:right w:val="single" w:sz="4" w:space="0" w:color="auto"/>
            </w:tcBorders>
            <w:vAlign w:val="center"/>
            <w:hideMark/>
          </w:tcPr>
          <w:p w14:paraId="025624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3DBDFAE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0" w:type="pct"/>
            <w:vMerge/>
            <w:tcBorders>
              <w:top w:val="single" w:sz="4" w:space="0" w:color="auto"/>
              <w:left w:val="single" w:sz="4" w:space="0" w:color="auto"/>
              <w:bottom w:val="single" w:sz="4" w:space="0" w:color="auto"/>
              <w:right w:val="single" w:sz="4" w:space="0" w:color="auto"/>
            </w:tcBorders>
            <w:vAlign w:val="center"/>
            <w:hideMark/>
          </w:tcPr>
          <w:p w14:paraId="3C50023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52" w:type="pct"/>
            <w:tcBorders>
              <w:top w:val="nil"/>
              <w:left w:val="nil"/>
              <w:bottom w:val="nil"/>
              <w:right w:val="nil"/>
            </w:tcBorders>
            <w:noWrap/>
            <w:vAlign w:val="bottom"/>
            <w:hideMark/>
          </w:tcPr>
          <w:p w14:paraId="647281C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11C2C0DB"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E9B8C0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1999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800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79.3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36F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7B1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790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CC39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B696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C3E4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27.9</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10A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E31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D99A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17.3</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0249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CC99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612B0B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79.30</w:t>
            </w:r>
          </w:p>
        </w:tc>
        <w:tc>
          <w:tcPr>
            <w:tcW w:w="52" w:type="pct"/>
            <w:vAlign w:val="center"/>
            <w:hideMark/>
          </w:tcPr>
          <w:p w14:paraId="4B658C4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92E14E4"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76D553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2000</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86B20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7BE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08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32D5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34.7</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369A0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022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F38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F592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08049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82.5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A4A1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19.4</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E398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6D66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F0CB51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82.50</w:t>
            </w:r>
          </w:p>
        </w:tc>
        <w:tc>
          <w:tcPr>
            <w:tcW w:w="52" w:type="pct"/>
            <w:vAlign w:val="center"/>
            <w:hideMark/>
          </w:tcPr>
          <w:p w14:paraId="658CE4B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797BB"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E470A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C39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2DBB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888B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1C5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75.9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0CD7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B9DF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13.8</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CDCB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95E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731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C582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2D3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F73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B36AC7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75.90</w:t>
            </w:r>
          </w:p>
        </w:tc>
        <w:tc>
          <w:tcPr>
            <w:tcW w:w="52" w:type="pct"/>
            <w:vAlign w:val="center"/>
            <w:hideMark/>
          </w:tcPr>
          <w:p w14:paraId="6B8265C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696CED"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0D48D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571C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FE05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2E38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F5D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39.8</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29FC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C2291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AF13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8CD0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164A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32314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32.3</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9970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79B9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0C838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43.60</w:t>
            </w:r>
          </w:p>
        </w:tc>
        <w:tc>
          <w:tcPr>
            <w:tcW w:w="52" w:type="pct"/>
            <w:vAlign w:val="center"/>
            <w:hideMark/>
          </w:tcPr>
          <w:p w14:paraId="2C3E26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A19DC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284BD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733F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67BB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A1CE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7885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33.1</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A1E8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C9A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94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DA77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3E6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599F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84.5</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4C0C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985B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DFC20D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84.50</w:t>
            </w:r>
          </w:p>
        </w:tc>
        <w:tc>
          <w:tcPr>
            <w:tcW w:w="52" w:type="pct"/>
            <w:vAlign w:val="center"/>
            <w:hideMark/>
          </w:tcPr>
          <w:p w14:paraId="1C838C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EDF49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C2FA6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2004</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1B0A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614D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F7CC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7B7B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26.2</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360F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28D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30.7</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BE7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585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75B3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27B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3C5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511F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59.9</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B371E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64.20</w:t>
            </w:r>
          </w:p>
        </w:tc>
        <w:tc>
          <w:tcPr>
            <w:tcW w:w="52" w:type="pct"/>
            <w:vAlign w:val="center"/>
            <w:hideMark/>
          </w:tcPr>
          <w:p w14:paraId="0CA3C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BE528E"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0CCFB4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2005</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CFC1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F815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522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A9EA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A111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01D350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26.8</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89330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775E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6A54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2FA4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D1F5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CDF0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791A8B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71.00</w:t>
            </w:r>
          </w:p>
        </w:tc>
        <w:tc>
          <w:tcPr>
            <w:tcW w:w="52" w:type="pct"/>
            <w:vAlign w:val="center"/>
            <w:hideMark/>
          </w:tcPr>
          <w:p w14:paraId="1A0137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4EFC3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F71DB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lastRenderedPageBreak/>
              <w:t>2006</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1160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BFA8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C272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C10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831E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29F6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17.3</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D1F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113.3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7E1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1776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3BB2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3331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0B320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98A662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113.30</w:t>
            </w:r>
          </w:p>
        </w:tc>
        <w:tc>
          <w:tcPr>
            <w:tcW w:w="52" w:type="pct"/>
            <w:vAlign w:val="center"/>
            <w:hideMark/>
          </w:tcPr>
          <w:p w14:paraId="0D7D771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CB287F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E2F50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2007</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3CB6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C4C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AC2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8E7C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99D9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5FA3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A5D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946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FB4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056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37.8</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C15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94757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56B89E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63.50</w:t>
            </w:r>
          </w:p>
        </w:tc>
        <w:tc>
          <w:tcPr>
            <w:tcW w:w="52" w:type="pct"/>
            <w:vAlign w:val="center"/>
            <w:hideMark/>
          </w:tcPr>
          <w:p w14:paraId="3996792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C7F1C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817BE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2008</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04E8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605AB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842A9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61D6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7237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C7D8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5DC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A463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96C0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54FB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17.4</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392F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D2F3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4CA3F9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91.00</w:t>
            </w:r>
          </w:p>
        </w:tc>
        <w:tc>
          <w:tcPr>
            <w:tcW w:w="52" w:type="pct"/>
            <w:vAlign w:val="center"/>
            <w:hideMark/>
          </w:tcPr>
          <w:p w14:paraId="7DF6EB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BF1525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592061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FFF1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29.4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CD6E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A1A0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0B0B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C38A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AA17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4FD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382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30BB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3B4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18.4</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609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E824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897D76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49.00</w:t>
            </w:r>
          </w:p>
        </w:tc>
        <w:tc>
          <w:tcPr>
            <w:tcW w:w="52" w:type="pct"/>
            <w:vAlign w:val="center"/>
            <w:hideMark/>
          </w:tcPr>
          <w:p w14:paraId="142E36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96695B3"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3EFB2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2010</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DAE7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20B3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62.4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8008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DD84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72.8</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3E4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6C93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71C6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E84D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5B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23.9</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5D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27.7</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9C6FC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98.4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8CF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9B3BFA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98.40</w:t>
            </w:r>
          </w:p>
        </w:tc>
        <w:tc>
          <w:tcPr>
            <w:tcW w:w="52" w:type="pct"/>
            <w:vAlign w:val="center"/>
            <w:hideMark/>
          </w:tcPr>
          <w:p w14:paraId="1FCCA87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D3E9C85"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F89B2A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981E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CDEF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77F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5850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01B4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760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65.2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8B5F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DCB4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02B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933F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24.6</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E20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28C3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43EC1C9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65.20</w:t>
            </w:r>
          </w:p>
        </w:tc>
        <w:tc>
          <w:tcPr>
            <w:tcW w:w="52" w:type="pct"/>
            <w:vAlign w:val="center"/>
            <w:hideMark/>
          </w:tcPr>
          <w:p w14:paraId="5411783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561517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60764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44F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56B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6FF5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358F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100.5</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DCFBA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B03F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28.8</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932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7010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241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94E3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F9E0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69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82.4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7B5C49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100.50</w:t>
            </w:r>
          </w:p>
        </w:tc>
        <w:tc>
          <w:tcPr>
            <w:tcW w:w="52" w:type="pct"/>
            <w:vAlign w:val="center"/>
            <w:hideMark/>
          </w:tcPr>
          <w:p w14:paraId="63447C4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E4951B3"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17F24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AC61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40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688F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455F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27.4</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BF5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32.1</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5D7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487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740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A19F0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41.8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EC9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46E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B54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8CA5C4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71.70</w:t>
            </w:r>
          </w:p>
        </w:tc>
        <w:tc>
          <w:tcPr>
            <w:tcW w:w="52" w:type="pct"/>
            <w:vAlign w:val="center"/>
            <w:hideMark/>
          </w:tcPr>
          <w:p w14:paraId="6642DD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311FD2"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DD010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2014</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77C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31FC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29.5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AC72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B460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37.6</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F8F5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F93A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13.2</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5148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5261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7017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F88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89.5</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2F62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930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51FE2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89.50</w:t>
            </w:r>
          </w:p>
        </w:tc>
        <w:tc>
          <w:tcPr>
            <w:tcW w:w="52" w:type="pct"/>
            <w:vAlign w:val="center"/>
            <w:hideMark/>
          </w:tcPr>
          <w:p w14:paraId="034AD0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36D7B88"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F9EBBD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2015</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9A18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B652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89E2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C375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43.7</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85A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29B4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0257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E53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003F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A1E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32.9</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0440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2430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A69613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64.20</w:t>
            </w:r>
          </w:p>
        </w:tc>
        <w:tc>
          <w:tcPr>
            <w:tcW w:w="52" w:type="pct"/>
            <w:vAlign w:val="center"/>
            <w:hideMark/>
          </w:tcPr>
          <w:p w14:paraId="17C3F3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163A8B9"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A28EB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2016</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8C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6641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DE4A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EE98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18.6</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58B9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B6B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47.5</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2F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FA74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63D7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3FCC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9DAB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CCF70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E2EB2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50.00</w:t>
            </w:r>
          </w:p>
        </w:tc>
        <w:tc>
          <w:tcPr>
            <w:tcW w:w="52" w:type="pct"/>
            <w:vAlign w:val="center"/>
            <w:hideMark/>
          </w:tcPr>
          <w:p w14:paraId="3077076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96F46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74CA4C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2017</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5A9C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27EB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73.6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725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6E1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51.8</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A48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0D80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39.6</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769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318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BCBF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FB4D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15.7</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D2CB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DEC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3DB8ED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73.60</w:t>
            </w:r>
          </w:p>
        </w:tc>
        <w:tc>
          <w:tcPr>
            <w:tcW w:w="52" w:type="pct"/>
            <w:vAlign w:val="center"/>
            <w:hideMark/>
          </w:tcPr>
          <w:p w14:paraId="19039C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42BAF86"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C29CA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2018</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4EA4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0211D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722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FBF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47.4</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3F1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40DC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697F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5A36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FB961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B9F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D2A9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C407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69.6</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45226B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69.60</w:t>
            </w:r>
          </w:p>
        </w:tc>
        <w:tc>
          <w:tcPr>
            <w:tcW w:w="52" w:type="pct"/>
            <w:vAlign w:val="center"/>
            <w:hideMark/>
          </w:tcPr>
          <w:p w14:paraId="4EA467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77330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AF96B9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A062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FE3D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86BF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7659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64A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B2F8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9.7</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F608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A271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E3F0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8A5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86.9</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2A7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932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CD24E4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86.90</w:t>
            </w:r>
          </w:p>
        </w:tc>
        <w:tc>
          <w:tcPr>
            <w:tcW w:w="52" w:type="pct"/>
            <w:vAlign w:val="center"/>
            <w:hideMark/>
          </w:tcPr>
          <w:p w14:paraId="4B110E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F0410B2"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FEC86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2020</w:t>
            </w:r>
          </w:p>
        </w:tc>
        <w:tc>
          <w:tcPr>
            <w:tcW w:w="34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FE08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152.5</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07E4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DCFCC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7EDBD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45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68638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62BD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B69BD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2980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CFA78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32.9</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FE765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50.6</w:t>
            </w:r>
          </w:p>
        </w:tc>
        <w:tc>
          <w:tcPr>
            <w:tcW w:w="362"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B2D5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38.4</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34312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B4EBD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152.50</w:t>
            </w:r>
          </w:p>
        </w:tc>
        <w:tc>
          <w:tcPr>
            <w:tcW w:w="52" w:type="pct"/>
            <w:vAlign w:val="center"/>
            <w:hideMark/>
          </w:tcPr>
          <w:p w14:paraId="56BD16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8B44AA"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A014E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2021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3E11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35EE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00F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64DC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7840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58E5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32.4</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5B2B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59.9</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231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1BC0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B6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28.8</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072E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9E19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69.7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3421A1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73.50</w:t>
            </w:r>
          </w:p>
        </w:tc>
        <w:tc>
          <w:tcPr>
            <w:tcW w:w="52" w:type="pct"/>
            <w:vAlign w:val="center"/>
            <w:hideMark/>
          </w:tcPr>
          <w:p w14:paraId="49F0376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1858F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CD5EF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4254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B236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EB77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51B7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0B7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8003D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1FA4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FB41F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40.9</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1EE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FD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31.6</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C44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85.2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847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A22270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85.20</w:t>
            </w:r>
          </w:p>
        </w:tc>
        <w:tc>
          <w:tcPr>
            <w:tcW w:w="52" w:type="pct"/>
            <w:vAlign w:val="center"/>
            <w:hideMark/>
          </w:tcPr>
          <w:p w14:paraId="5B40FC3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287596" w14:textId="77777777" w:rsidTr="001E6376">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C19E22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2023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5FD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ED842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F319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99E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43.3</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BC37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A3ED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E112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C56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A33CF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78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14.2</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FAA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77.5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4480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56.5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67018DE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92.40</w:t>
            </w:r>
          </w:p>
        </w:tc>
        <w:tc>
          <w:tcPr>
            <w:tcW w:w="52" w:type="pct"/>
            <w:vAlign w:val="center"/>
            <w:hideMark/>
          </w:tcPr>
          <w:p w14:paraId="41AEB3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F51A2E" w14:textId="77777777" w:rsidTr="001E6376">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933D7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2024</w:t>
            </w:r>
          </w:p>
        </w:tc>
        <w:tc>
          <w:tcPr>
            <w:tcW w:w="34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E50B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57.8</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1F8A0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72.2</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A2784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914C0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34.5</w:t>
            </w:r>
          </w:p>
        </w:tc>
        <w:tc>
          <w:tcPr>
            <w:tcW w:w="45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C2AFA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16.4</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7E432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10.4</w:t>
            </w:r>
          </w:p>
        </w:tc>
        <w:tc>
          <w:tcPr>
            <w:tcW w:w="33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BD8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C707A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21CB9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1540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62"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16740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1212D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0C98C4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72.20</w:t>
            </w:r>
          </w:p>
        </w:tc>
        <w:tc>
          <w:tcPr>
            <w:tcW w:w="52" w:type="pct"/>
            <w:vAlign w:val="center"/>
            <w:hideMark/>
          </w:tcPr>
          <w:p w14:paraId="7F169F9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42AB7B31" w14:textId="77777777" w:rsidR="00EE246D" w:rsidRDefault="00EE246D" w:rsidP="00EE246D">
      <w:pPr>
        <w:rPr>
          <w:rFonts w:ascii="Arial Narrow" w:hAnsi="Arial Narrow"/>
          <w:lang w:eastAsia="es-PE"/>
        </w:rPr>
      </w:pPr>
    </w:p>
    <w:p w14:paraId="6F5FDD34" w14:textId="77777777" w:rsidR="00B02697" w:rsidRDefault="00B02697" w:rsidP="00EE246D">
      <w:pPr>
        <w:rPr>
          <w:rFonts w:ascii="Arial Narrow" w:hAnsi="Arial Narrow"/>
          <w:lang w:eastAsia="es-PE"/>
        </w:rPr>
      </w:pPr>
    </w:p>
    <w:p w14:paraId="0137E4A7" w14:textId="6F6BD641" w:rsidR="00B02697" w:rsidRDefault="00B02697" w:rsidP="00EE246D">
      <w:pPr>
        <w:rPr>
          <w:rFonts w:ascii="Arial Narrow" w:hAnsi="Arial Narrow"/>
          <w:lang w:eastAsia="es-PE"/>
        </w:rPr>
      </w:pPr>
      <w:r>
        <w:rPr>
          <w:noProof/>
        </w:rPr>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C825B81" w14:textId="77777777" w:rsidR="00B02697" w:rsidRPr="00B02697" w:rsidRDefault="00B02697" w:rsidP="00B02697">
      <w:pPr>
        <w:rPr>
          <w:rFonts w:ascii="Arial Narrow" w:hAnsi="Arial Narrow"/>
          <w:lang w:eastAsia="es-PE"/>
        </w:rPr>
      </w:pPr>
    </w:p>
    <w:p w14:paraId="3EA5918D" w14:textId="77777777" w:rsidR="00B02697" w:rsidRDefault="00B02697" w:rsidP="00B02697">
      <w:pPr>
        <w:rPr>
          <w:rFonts w:ascii="Arial Narrow" w:hAnsi="Arial Narrow"/>
          <w:lang w:eastAsia="es-PE"/>
        </w:rPr>
      </w:pPr>
    </w:p>
    <w:tbl>
      <w:tblPr>
        <w:tblW w:w="13946" w:type="dxa"/>
        <w:tblCellMar>
          <w:left w:w="70" w:type="dxa"/>
          <w:right w:w="70" w:type="dxa"/>
        </w:tblCellMar>
        <w:tblLook w:val="04A0" w:firstRow="1" w:lastRow="0" w:firstColumn="1" w:lastColumn="0" w:noHBand="0" w:noVBand="1"/>
      </w:tblPr>
      <w:tblGrid>
        <w:gridCol w:w="1224"/>
        <w:gridCol w:w="1227"/>
        <w:gridCol w:w="1126"/>
        <w:gridCol w:w="346"/>
        <w:gridCol w:w="1380"/>
        <w:gridCol w:w="1161"/>
        <w:gridCol w:w="997"/>
        <w:gridCol w:w="988"/>
        <w:gridCol w:w="1537"/>
        <w:gridCol w:w="1506"/>
        <w:gridCol w:w="1279"/>
        <w:gridCol w:w="235"/>
        <w:gridCol w:w="235"/>
        <w:gridCol w:w="235"/>
        <w:gridCol w:w="235"/>
        <w:gridCol w:w="235"/>
      </w:tblGrid>
      <w:tr w:rsidR="00B02697" w:rsidRPr="00B02697" w14:paraId="328A0259" w14:textId="77777777" w:rsidTr="00D17AE5">
        <w:trPr>
          <w:trHeight w:val="687"/>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73AF10D7"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1E25FDE5" w14:textId="69D728F3" w:rsidR="00B02697" w:rsidRPr="00B02697" w:rsidRDefault="001E6376"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B02697" w:rsidRPr="00B02697" w14:paraId="0AC3EFFB" w14:textId="77777777" w:rsidTr="00D17AE5">
        <w:trPr>
          <w:trHeight w:val="312"/>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7388E719"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61690F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GERENCIA TERRITORIAL BAJO MAYO</w:t>
            </w:r>
          </w:p>
        </w:tc>
      </w:tr>
      <w:tr w:rsidR="00B02697" w:rsidRPr="00B02697" w14:paraId="1FE8A8C8" w14:textId="77777777" w:rsidTr="00D17AE5">
        <w:trPr>
          <w:trHeight w:val="312"/>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19DA3605"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63571C61"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SAN MARTIN - SAN MARTIN - MORALES</w:t>
            </w:r>
          </w:p>
        </w:tc>
      </w:tr>
      <w:tr w:rsidR="00B02697" w:rsidRPr="00B02697" w14:paraId="6E3B1C8A" w14:textId="77777777" w:rsidTr="00D17AE5">
        <w:trPr>
          <w:trHeight w:val="275"/>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9FB794"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79528812"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SETIEMBRE 2026</w:t>
            </w:r>
          </w:p>
        </w:tc>
      </w:tr>
      <w:tr w:rsidR="00B02697" w:rsidRPr="00B02697" w14:paraId="212A38B2" w14:textId="77777777" w:rsidTr="00D17AE5">
        <w:trPr>
          <w:trHeight w:val="335"/>
        </w:trPr>
        <w:tc>
          <w:tcPr>
            <w:tcW w:w="0" w:type="auto"/>
            <w:tcBorders>
              <w:top w:val="nil"/>
              <w:left w:val="nil"/>
              <w:bottom w:val="nil"/>
              <w:right w:val="nil"/>
            </w:tcBorders>
            <w:noWrap/>
            <w:vAlign w:val="center"/>
            <w:hideMark/>
          </w:tcPr>
          <w:p w14:paraId="6CC2B9AA"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5599F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44000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C160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A516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4E73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0F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E6A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46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197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A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E0D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DBB2F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C5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A9986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48C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BE10745" w14:textId="77777777" w:rsidTr="00D17AE5">
        <w:trPr>
          <w:trHeight w:val="335"/>
        </w:trPr>
        <w:tc>
          <w:tcPr>
            <w:tcW w:w="0" w:type="auto"/>
            <w:gridSpan w:val="10"/>
            <w:tcBorders>
              <w:top w:val="nil"/>
              <w:left w:val="nil"/>
              <w:bottom w:val="nil"/>
              <w:right w:val="nil"/>
            </w:tcBorders>
            <w:noWrap/>
            <w:vAlign w:val="center"/>
            <w:hideMark/>
          </w:tcPr>
          <w:p w14:paraId="6BCDD29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 xml:space="preserve">B. MODELOS DE DISTRIBUCIÓN DE DATOS ESTADÍSTICOS DE PRECIPITACIÓN MÁXIMAS EXTREMAS EN </w:t>
            </w:r>
            <w:proofErr w:type="gramStart"/>
            <w:r>
              <w:rPr>
                <w:rFonts w:ascii="Arial Narrow" w:eastAsia="Times New Roman" w:hAnsi="Arial Narrow" w:cs="Arial"/>
                <w:b/>
                <w:bCs/>
                <w:kern w:val="0"/>
                <w:sz w:val="18"/>
                <w:szCs w:val="18"/>
                <w:lang w:val="es-ES" w:eastAsia="es-ES"/>
                <w14:ligatures w14:val="none"/>
              </w:rPr>
              <w:t>24  HORAS</w:t>
            </w:r>
            <w:proofErr w:type="gramEnd"/>
          </w:p>
        </w:tc>
        <w:tc>
          <w:tcPr>
            <w:tcW w:w="0" w:type="auto"/>
            <w:tcBorders>
              <w:top w:val="nil"/>
              <w:left w:val="nil"/>
              <w:bottom w:val="nil"/>
              <w:right w:val="nil"/>
            </w:tcBorders>
            <w:noWrap/>
            <w:vAlign w:val="center"/>
            <w:hideMark/>
          </w:tcPr>
          <w:p w14:paraId="5214C11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0140B8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76B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D83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07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324D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A13482" w14:textId="77777777" w:rsidTr="00D17AE5">
        <w:trPr>
          <w:trHeight w:val="216"/>
        </w:trPr>
        <w:tc>
          <w:tcPr>
            <w:tcW w:w="0" w:type="auto"/>
            <w:tcBorders>
              <w:top w:val="nil"/>
              <w:left w:val="nil"/>
              <w:bottom w:val="nil"/>
              <w:right w:val="nil"/>
            </w:tcBorders>
            <w:noWrap/>
            <w:vAlign w:val="center"/>
            <w:hideMark/>
          </w:tcPr>
          <w:p w14:paraId="32E0DE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B44A0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89DC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CB6D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BF5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6D23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F4CB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2B773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8898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C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C46C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7CE03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B2173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324B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8D7DB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1BCD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1D6F7BA" w14:textId="77777777" w:rsidTr="00D17AE5">
        <w:trPr>
          <w:trHeight w:val="335"/>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7868380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5139D4A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32A01D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43A23E1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234F5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B79D0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10E8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BDA5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916EF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5A1B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E60AA1" w14:textId="77777777" w:rsidTr="00D17AE5">
        <w:trPr>
          <w:trHeight w:val="335"/>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EEA53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7E8FEAB7"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722C7892"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2F1A704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245120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5763C1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2904DB5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60983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26BD360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 xml:space="preserve">P </w:t>
            </w:r>
            <w:proofErr w:type="gramStart"/>
            <w:r>
              <w:rPr>
                <w:rFonts w:ascii="Arial Narrow" w:eastAsia="Times New Roman" w:hAnsi="Arial Narrow" w:cs="Arial"/>
                <w:b/>
                <w:bCs/>
                <w:color w:val="FFFFFF"/>
                <w:kern w:val="0"/>
                <w:sz w:val="18"/>
                <w:szCs w:val="18"/>
                <w:lang w:val="es-ES" w:eastAsia="es-ES"/>
                <w14:ligatures w14:val="none"/>
              </w:rPr>
              <w:t>máx  (</w:t>
            </w:r>
            <w:proofErr w:type="gramEnd"/>
            <w:r>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43CD6FA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B41F2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F499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876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2EF3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302E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605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96E679"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9328A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32E6B3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578A61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72CB77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BE75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FA499A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A846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7AAA9B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7E2DB7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3AD579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AA5A0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1A36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A107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A5CA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542A9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2BF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3242D7"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014B0F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44D685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4C46E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ED3FA6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3A80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006895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473DBD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26A186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1DAF45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680D6F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7F0D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4288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808A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3C7D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ACFE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BAD2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DC59442"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3B3B31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68DD94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178D75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28D9F6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CC6B3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DD6BA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1C9E2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290AFA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252A2B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5DE184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FA0D8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36C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7FDC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3C3D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61307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0123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6FC90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FD5663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68C030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30058F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605981C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4D59D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20112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2E28F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754744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4A24CB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9DA4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C2D5D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268E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CF5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17D5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6FD8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CEB7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3A55E31"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6804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629E9D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7A014E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1F3E74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9FCC4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30FB47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32F791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E94D2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0E6343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1120E9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BB08E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5278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E622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C8DA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7392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BAD5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3F6000"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A1B44C1"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3329A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5F0C34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723B1EB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115D6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DD6AB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F7D90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F122B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170D5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76D10F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D458E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771E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D65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8A2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7C0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F4961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D6B454"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352A6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54D6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358821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42784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A6DD8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31782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80237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80532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A7222F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57B552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21F45E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C9341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E01E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1F6BEB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0072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2C5C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A2F73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1DD0EBA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72ED708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1A021B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5DDEE8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87ED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8B8A9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1F3E252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2E24C0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530B44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725A7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45E6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981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F0C4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B4593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CE543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818A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CD904C1"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5F324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7BC607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771126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680A46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D3B1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0F9CFD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14B1A0E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7D765A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407C48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7B01FD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6AAC9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6C578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865B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713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EE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BC24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4355EB"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1C982127"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33CA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18244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2DD4A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92055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78C974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3E7653C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849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67D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0AA4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63F7C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61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9196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B562B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D941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BE92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18F5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97E5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D531A3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243E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121A858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1E8144B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6034FA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6B6A27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6283FF3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7CE1B9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A2578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0580C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2A5A4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D696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C3DAC2E"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821A53E"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6DCD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714330B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39B1A6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F601A2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54D7B5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26B908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3946AC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FD219B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0A31096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 xml:space="preserve">P </w:t>
            </w:r>
            <w:proofErr w:type="gramStart"/>
            <w:r>
              <w:rPr>
                <w:rFonts w:ascii="Arial Narrow" w:eastAsia="Times New Roman" w:hAnsi="Arial Narrow" w:cs="Arial"/>
                <w:b/>
                <w:bCs/>
                <w:color w:val="FFFFFF"/>
                <w:kern w:val="0"/>
                <w:sz w:val="18"/>
                <w:szCs w:val="18"/>
                <w:lang w:val="es-ES" w:eastAsia="es-ES"/>
                <w14:ligatures w14:val="none"/>
              </w:rPr>
              <w:t>máx  (</w:t>
            </w:r>
            <w:proofErr w:type="gramEnd"/>
            <w:r>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164357D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08CA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3FA69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654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3E0F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D92A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93B4DF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50341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090698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5D0591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39B5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4D920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8BA9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FD9F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4D55D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86B6D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5C44B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31D914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05B23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FE77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3F43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FA4C7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552A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3F494B6"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32A4E9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2012</w:t>
            </w:r>
          </w:p>
        </w:tc>
        <w:tc>
          <w:tcPr>
            <w:tcW w:w="0" w:type="auto"/>
            <w:tcBorders>
              <w:top w:val="nil"/>
              <w:left w:val="nil"/>
              <w:bottom w:val="single" w:sz="4" w:space="0" w:color="auto"/>
              <w:right w:val="single" w:sz="4" w:space="0" w:color="auto"/>
            </w:tcBorders>
            <w:noWrap/>
            <w:vAlign w:val="center"/>
            <w:hideMark/>
          </w:tcPr>
          <w:p w14:paraId="29153B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2E960FF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DEED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8B4B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7DCF76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1B1444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387D61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3D2D6A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126BEB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512438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5A0C8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2A79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C34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3ED34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DFD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9DD00E0"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08F9F4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lastRenderedPageBreak/>
              <w:t>2013</w:t>
            </w:r>
          </w:p>
        </w:tc>
        <w:tc>
          <w:tcPr>
            <w:tcW w:w="0" w:type="auto"/>
            <w:tcBorders>
              <w:top w:val="nil"/>
              <w:left w:val="nil"/>
              <w:bottom w:val="single" w:sz="4" w:space="0" w:color="auto"/>
              <w:right w:val="single" w:sz="4" w:space="0" w:color="auto"/>
            </w:tcBorders>
            <w:noWrap/>
            <w:vAlign w:val="center"/>
            <w:hideMark/>
          </w:tcPr>
          <w:p w14:paraId="782363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00A5490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5FF06E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5BA2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0B120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56462C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5D2CCE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1B0756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03945B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6D814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FC5A2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1BC8D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F584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24D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BB70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86E68C"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7E7734D0"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3E320C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1809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322ED87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3331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906DCD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075340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FDD8B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1146E8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685D75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646D0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6E2DA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F6FE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C8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DFC6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BF4A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5C7A01"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6476F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1D7C89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4DAE72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3866B2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6DCB7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6C80E8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85BF5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6ADAF7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6D57BB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59BC6C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2C996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50A3B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AB27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0DC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CF77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39C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59D997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70C152A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438CA5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05C0F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56D257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8063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7E70D0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8FED0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2880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673F99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0DFB8C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65B84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FE96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AB1E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BC8A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28B6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9A0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924D1BD"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A14B6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79A0D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BFC72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6EB5EF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B9E3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7A4BED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4DF4E9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7A747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777878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63B77C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112A12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03BE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A9D0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BEB6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6C5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0F18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36FF30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48F123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1FBB41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6DD4F2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1D7A57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97905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2D41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D6E20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4ED4F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F0866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7058315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026AF5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5E25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2E04D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12EE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5D2F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FC204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154887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18CB31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462B73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0C01A1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3593A8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CC1B1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DC44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D965E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6CBE77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1F730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311BA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3A1B60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75528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FF46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5309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AF29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CD4E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281B88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3049C2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72E6F9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220271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2D091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65B91A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05DA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45DEA2"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7AB635"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ACE26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5773AE7"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1B787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E8A7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5C63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601D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5A7D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9A96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7F0C499"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5904F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6C36C7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0C9582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5EC3AF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142D840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312EA01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4C057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88E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8E51C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381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E61EA6"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0AB2E38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BCF39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27D0BD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0E0494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0AFA72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DACA8D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3D5E48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6FACA6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4D87A9E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688E4CB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36214E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 xml:space="preserve">P </w:t>
            </w:r>
            <w:proofErr w:type="gramStart"/>
            <w:r>
              <w:rPr>
                <w:rFonts w:ascii="Arial Narrow" w:eastAsia="Times New Roman" w:hAnsi="Arial Narrow" w:cs="Arial"/>
                <w:b/>
                <w:bCs/>
                <w:color w:val="FFFFFF"/>
                <w:kern w:val="0"/>
                <w:sz w:val="18"/>
                <w:szCs w:val="18"/>
                <w:lang w:val="es-ES" w:eastAsia="es-ES"/>
                <w14:ligatures w14:val="none"/>
              </w:rPr>
              <w:t>máx  (</w:t>
            </w:r>
            <w:proofErr w:type="gramEnd"/>
            <w:r>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36DE13D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00AC2A5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E0785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642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EEA96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954698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3532A9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73A38C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645923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4AA20E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602C7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73B694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3E670F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2C984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7F3B4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B4DEF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37DB40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71517E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E81A8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BC7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8E35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A4837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20D77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660950B"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624281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2C66D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00C0A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B03AA6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6AD89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A700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6CB48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F9DBB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312ED1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6C2237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7C544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5E631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0B75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A606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595B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17C45D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AF6FBD2"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Pr>
                <w:rFonts w:ascii="Arial Narrow" w:eastAsia="Times New Roman" w:hAnsi="Arial Narrow" w:cs="Arial"/>
                <w:b/>
                <w:bCs/>
                <w:kern w:val="0"/>
                <w:sz w:val="18"/>
                <w:szCs w:val="18"/>
                <w:lang w:val="es-ES" w:eastAsia="es-ES"/>
                <w14:ligatures w14:val="none"/>
              </w:rPr>
              <w:t>m  (</w:t>
            </w:r>
            <w:proofErr w:type="gramEnd"/>
            <w:r>
              <w:rPr>
                <w:rFonts w:ascii="Arial Narrow" w:eastAsia="Times New Roman" w:hAnsi="Arial Narrow" w:cs="Arial"/>
                <w:b/>
                <w:bCs/>
                <w:kern w:val="0"/>
                <w:sz w:val="18"/>
                <w:szCs w:val="18"/>
                <w:lang w:val="es-ES" w:eastAsia="es-ES"/>
                <w14:ligatures w14:val="none"/>
              </w:rPr>
              <w:t>media)</w:t>
            </w:r>
          </w:p>
        </w:tc>
        <w:tc>
          <w:tcPr>
            <w:tcW w:w="0" w:type="auto"/>
            <w:tcBorders>
              <w:top w:val="nil"/>
              <w:left w:val="nil"/>
              <w:bottom w:val="single" w:sz="4" w:space="0" w:color="auto"/>
              <w:right w:val="single" w:sz="4" w:space="0" w:color="auto"/>
            </w:tcBorders>
            <w:noWrap/>
            <w:vAlign w:val="center"/>
            <w:hideMark/>
          </w:tcPr>
          <w:p w14:paraId="5027905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18D9266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5DA3449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B8B22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3B3C9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347CA9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432D3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7CF513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60FA0B2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738A1E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4BEE8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AE4E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C333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A5E5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277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17C2FC"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07903934"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42EF292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C0B806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104A068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EA10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9886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3E5E69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4707BE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0F28D8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2CFC8D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6FC887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7AFC4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4D48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3FF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8079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377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FCABB2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2A025C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s (</w:t>
            </w:r>
            <w:proofErr w:type="spellStart"/>
            <w:proofErr w:type="gramStart"/>
            <w:r>
              <w:rPr>
                <w:rFonts w:ascii="Arial Narrow" w:eastAsia="Times New Roman" w:hAnsi="Arial Narrow" w:cs="Arial"/>
                <w:b/>
                <w:bCs/>
                <w:kern w:val="0"/>
                <w:sz w:val="18"/>
                <w:szCs w:val="18"/>
                <w:lang w:val="es-ES" w:eastAsia="es-ES"/>
                <w14:ligatures w14:val="none"/>
              </w:rPr>
              <w:t>desv.Est</w:t>
            </w:r>
            <w:proofErr w:type="spellEnd"/>
            <w:proofErr w:type="gramEnd"/>
            <w:r>
              <w:rPr>
                <w:rFonts w:ascii="Arial Narrow" w:eastAsia="Times New Roman" w:hAnsi="Arial Narrow" w:cs="Arial"/>
                <w:b/>
                <w:bCs/>
                <w:kern w:val="0"/>
                <w:sz w:val="18"/>
                <w:szCs w:val="18"/>
                <w:lang w:val="es-ES" w:eastAsia="es-ES"/>
                <w14:ligatures w14:val="none"/>
              </w:rPr>
              <w:t>)</w:t>
            </w:r>
          </w:p>
        </w:tc>
        <w:tc>
          <w:tcPr>
            <w:tcW w:w="0" w:type="auto"/>
            <w:tcBorders>
              <w:top w:val="nil"/>
              <w:left w:val="nil"/>
              <w:bottom w:val="single" w:sz="4" w:space="0" w:color="auto"/>
              <w:right w:val="single" w:sz="4" w:space="0" w:color="auto"/>
            </w:tcBorders>
            <w:noWrap/>
            <w:vAlign w:val="center"/>
            <w:hideMark/>
          </w:tcPr>
          <w:p w14:paraId="14D5E9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6D7A4B7B"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07AE995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03E12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85E34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51218B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EEC67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E3FBF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0E9075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570779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54CB37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2B52F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1A5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B71B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99AE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56DAF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3F79FE30"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4619546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54C89D0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2F3D280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83572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57690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008551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5A02E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3D2B200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3A7789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16D2F4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35FA8E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8348B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5A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2E40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617F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4E4B9EE"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A1B4EF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Pr>
                <w:rFonts w:ascii="Arial Narrow" w:eastAsia="Times New Roman" w:hAnsi="Arial Narrow" w:cs="Arial"/>
                <w:b/>
                <w:bCs/>
                <w:kern w:val="0"/>
                <w:sz w:val="18"/>
                <w:szCs w:val="18"/>
                <w:lang w:val="es-ES" w:eastAsia="es-ES"/>
                <w14:ligatures w14:val="none"/>
              </w:rPr>
              <w:t>k  (</w:t>
            </w:r>
            <w:proofErr w:type="gramEnd"/>
            <w:r>
              <w:rPr>
                <w:rFonts w:ascii="Arial Narrow" w:eastAsia="Times New Roman" w:hAnsi="Arial Narrow" w:cs="Arial"/>
                <w:b/>
                <w:bCs/>
                <w:kern w:val="0"/>
                <w:sz w:val="18"/>
                <w:szCs w:val="18"/>
                <w:lang w:val="es-ES" w:eastAsia="es-ES"/>
                <w14:ligatures w14:val="none"/>
              </w:rPr>
              <w:t>Factor k)</w:t>
            </w:r>
          </w:p>
        </w:tc>
        <w:tc>
          <w:tcPr>
            <w:tcW w:w="0" w:type="auto"/>
            <w:tcBorders>
              <w:top w:val="nil"/>
              <w:left w:val="nil"/>
              <w:bottom w:val="single" w:sz="4" w:space="0" w:color="auto"/>
              <w:right w:val="single" w:sz="4" w:space="0" w:color="auto"/>
            </w:tcBorders>
            <w:noWrap/>
            <w:vAlign w:val="center"/>
            <w:hideMark/>
          </w:tcPr>
          <w:p w14:paraId="74B0F84C"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432800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6065A51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67A5C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4C1B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75D780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6764CE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215A6B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4CEF9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333A7D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65F639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2169F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EB8E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B6F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5F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7CEB878" w14:textId="77777777" w:rsidTr="00D17AE5">
        <w:trPr>
          <w:trHeight w:val="335"/>
        </w:trPr>
        <w:tc>
          <w:tcPr>
            <w:tcW w:w="0" w:type="auto"/>
            <w:tcBorders>
              <w:top w:val="nil"/>
              <w:left w:val="single" w:sz="4" w:space="0" w:color="auto"/>
              <w:bottom w:val="single" w:sz="4" w:space="0" w:color="auto"/>
              <w:right w:val="single" w:sz="4" w:space="0" w:color="auto"/>
            </w:tcBorders>
            <w:vAlign w:val="center"/>
            <w:hideMark/>
          </w:tcPr>
          <w:p w14:paraId="25BDA4D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 xml:space="preserve">n </w:t>
            </w:r>
            <w:proofErr w:type="gramStart"/>
            <w:r>
              <w:rPr>
                <w:rFonts w:ascii="Arial Narrow" w:eastAsia="Times New Roman" w:hAnsi="Arial Narrow" w:cs="Arial"/>
                <w:b/>
                <w:bCs/>
                <w:kern w:val="0"/>
                <w:sz w:val="18"/>
                <w:szCs w:val="18"/>
                <w:lang w:val="es-ES" w:eastAsia="es-ES"/>
                <w14:ligatures w14:val="none"/>
              </w:rPr>
              <w:t xml:space="preserve">( </w:t>
            </w:r>
            <w:proofErr w:type="spellStart"/>
            <w:r>
              <w:rPr>
                <w:rFonts w:ascii="Arial Narrow" w:eastAsia="Times New Roman" w:hAnsi="Arial Narrow" w:cs="Arial"/>
                <w:b/>
                <w:bCs/>
                <w:kern w:val="0"/>
                <w:sz w:val="18"/>
                <w:szCs w:val="18"/>
                <w:lang w:val="es-ES" w:eastAsia="es-ES"/>
                <w14:ligatures w14:val="none"/>
              </w:rPr>
              <w:t>n</w:t>
            </w:r>
            <w:proofErr w:type="gramEnd"/>
            <w:r>
              <w:rPr>
                <w:rFonts w:ascii="Arial Narrow" w:eastAsia="Times New Roman" w:hAnsi="Arial Narrow" w:cs="Arial"/>
                <w:b/>
                <w:bCs/>
                <w:kern w:val="0"/>
                <w:sz w:val="18"/>
                <w:szCs w:val="18"/>
                <w:lang w:val="es-ES" w:eastAsia="es-ES"/>
                <w14:ligatures w14:val="none"/>
              </w:rPr>
              <w:t>°de</w:t>
            </w:r>
            <w:proofErr w:type="spellEnd"/>
            <w:r>
              <w:rPr>
                <w:rFonts w:ascii="Arial Narrow" w:eastAsia="Times New Roman" w:hAnsi="Arial Narrow" w:cs="Arial"/>
                <w:b/>
                <w:bCs/>
                <w:kern w:val="0"/>
                <w:sz w:val="18"/>
                <w:szCs w:val="18"/>
                <w:lang w:val="es-ES" w:eastAsia="es-ES"/>
                <w14:ligatures w14:val="none"/>
              </w:rPr>
              <w:t xml:space="preserve"> datos)</w:t>
            </w:r>
          </w:p>
        </w:tc>
        <w:tc>
          <w:tcPr>
            <w:tcW w:w="0" w:type="auto"/>
            <w:tcBorders>
              <w:top w:val="nil"/>
              <w:left w:val="nil"/>
              <w:bottom w:val="single" w:sz="4" w:space="0" w:color="auto"/>
              <w:right w:val="single" w:sz="4" w:space="0" w:color="auto"/>
            </w:tcBorders>
            <w:noWrap/>
            <w:vAlign w:val="center"/>
            <w:hideMark/>
          </w:tcPr>
          <w:p w14:paraId="7769D3F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1F4F72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1DBB7AC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C60E5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6C5DB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C8C6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E77B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02693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197179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31543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06E175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26B46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8937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33D4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7A2A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B183FC" w14:textId="77777777" w:rsidTr="00D17AE5">
        <w:trPr>
          <w:trHeight w:val="335"/>
        </w:trPr>
        <w:tc>
          <w:tcPr>
            <w:tcW w:w="0" w:type="auto"/>
            <w:tcBorders>
              <w:top w:val="nil"/>
              <w:left w:val="nil"/>
              <w:bottom w:val="nil"/>
              <w:right w:val="nil"/>
            </w:tcBorders>
            <w:noWrap/>
            <w:vAlign w:val="center"/>
            <w:hideMark/>
          </w:tcPr>
          <w:p w14:paraId="6087BE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6F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ACE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55F65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7C20E5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7AACE4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5D99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18C4A5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B0683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53E990E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426992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671DF1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2C9AC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F18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070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7E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7535C8B8" w14:textId="77777777" w:rsidR="00B02697" w:rsidRDefault="00B02697" w:rsidP="00B02697">
      <w:pPr>
        <w:tabs>
          <w:tab w:val="left" w:pos="8822"/>
        </w:tabs>
        <w:rPr>
          <w:rFonts w:ascii="Arial Narrow" w:hAnsi="Arial Narrow"/>
          <w:lang w:eastAsia="es-PE"/>
        </w:rPr>
      </w:pPr>
    </w:p>
    <w:p w14:paraId="1B335119" w14:textId="77777777" w:rsidR="00B02697" w:rsidRDefault="00B02697" w:rsidP="00B02697">
      <w:pPr>
        <w:tabs>
          <w:tab w:val="left" w:pos="8822"/>
        </w:tabs>
        <w:rPr>
          <w:rFonts w:ascii="Arial Narrow" w:hAnsi="Arial Narrow"/>
          <w:lang w:eastAsia="es-PE"/>
        </w:rPr>
      </w:pPr>
    </w:p>
    <w:p w14:paraId="0E9DBCEF" w14:textId="77777777" w:rsidR="00B02697" w:rsidRDefault="00B02697" w:rsidP="00B02697">
      <w:pPr>
        <w:tabs>
          <w:tab w:val="left" w:pos="8822"/>
        </w:tabs>
        <w:rPr>
          <w:rFonts w:ascii="Arial Narrow" w:hAnsi="Arial Narrow"/>
          <w:lang w:eastAsia="es-PE"/>
        </w:rPr>
      </w:pPr>
    </w:p>
    <w:p w14:paraId="7708F74F"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79D8B387"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3C5A937B" w14:textId="3D497AFC"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0D6A8339"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096C4279" w14:textId="0F3C134F"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193EDC5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1B9710C1"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B02697" w:rsidRPr="00B02697" w14:paraId="161B94A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4A38E3A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038204C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2DFE76A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75.7</w:t>
            </w:r>
          </w:p>
        </w:tc>
      </w:tr>
      <w:tr w:rsidR="00B02697" w:rsidRPr="00B02697" w14:paraId="2FB4896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22A1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3A92467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18A5E7A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95.2</w:t>
            </w:r>
          </w:p>
        </w:tc>
      </w:tr>
      <w:tr w:rsidR="00B02697" w:rsidRPr="00B02697" w14:paraId="5BE9BE6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C08BDF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366C7C6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7AEC72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108.1</w:t>
            </w:r>
          </w:p>
        </w:tc>
      </w:tr>
      <w:tr w:rsidR="00B02697" w:rsidRPr="00B02697" w14:paraId="0BE307C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13950F4" w14:textId="2BA1E1C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7EE35F9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73D6A0C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120.5</w:t>
            </w:r>
          </w:p>
        </w:tc>
      </w:tr>
      <w:tr w:rsidR="00B02697" w:rsidRPr="00B02697" w14:paraId="79489E73"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FAE1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75EE0E68" w14:textId="4FB90613"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48AB938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124.5</w:t>
            </w:r>
          </w:p>
        </w:tc>
      </w:tr>
      <w:tr w:rsidR="00B02697" w:rsidRPr="00B02697" w14:paraId="6C49C10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1F3A93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2BB0BF50" w14:textId="723F973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36A8296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136.6</w:t>
            </w:r>
          </w:p>
        </w:tc>
      </w:tr>
      <w:tr w:rsidR="00B02697" w:rsidRPr="00B02697" w14:paraId="3A061E56"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7F8E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C82E895" w14:textId="22F06594"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15214FF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148.6</w:t>
            </w:r>
          </w:p>
        </w:tc>
      </w:tr>
      <w:tr w:rsidR="00B02697" w:rsidRPr="00B02697" w14:paraId="4401CA0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7C68E0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374372A4" w14:textId="3BB5B41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3191DE16" w14:textId="0AABAC6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160.5</w:t>
            </w:r>
          </w:p>
        </w:tc>
      </w:tr>
      <w:tr w:rsidR="00B02697" w:rsidRPr="00B02697" w14:paraId="1CDA39B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B07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750AE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EDC19E5" w14:textId="6A11E780"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176.3</w:t>
            </w:r>
          </w:p>
        </w:tc>
      </w:tr>
    </w:tbl>
    <w:p w14:paraId="340A60D2" w14:textId="72891CD2"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3D79E8CD" w14:textId="77777777" w:rsidR="001C2566" w:rsidRPr="001C2566" w:rsidRDefault="001C2566" w:rsidP="001C2566">
      <w:pPr>
        <w:rPr>
          <w:rFonts w:ascii="Arial Narrow" w:hAnsi="Arial Narrow"/>
          <w:lang w:eastAsia="es-PE"/>
        </w:rPr>
      </w:pPr>
    </w:p>
    <w:p w14:paraId="4CAF56B8" w14:textId="77777777" w:rsidR="001C2566" w:rsidRPr="001C2566" w:rsidRDefault="001C2566" w:rsidP="001C2566">
      <w:pPr>
        <w:rPr>
          <w:rFonts w:ascii="Arial Narrow" w:hAnsi="Arial Narrow"/>
          <w:lang w:eastAsia="es-PE"/>
        </w:rPr>
      </w:pPr>
    </w:p>
    <w:p w14:paraId="4C76BCB1" w14:textId="77777777" w:rsidR="001C2566" w:rsidRPr="001C2566" w:rsidRDefault="001C2566" w:rsidP="001C2566">
      <w:pPr>
        <w:rPr>
          <w:rFonts w:ascii="Arial Narrow" w:hAnsi="Arial Narrow"/>
          <w:lang w:eastAsia="es-PE"/>
        </w:rPr>
      </w:pPr>
    </w:p>
    <w:p w14:paraId="480A22B7" w14:textId="77777777" w:rsidR="001C2566" w:rsidRPr="001C2566" w:rsidRDefault="001C2566" w:rsidP="001C2566">
      <w:pPr>
        <w:rPr>
          <w:rFonts w:ascii="Arial Narrow" w:hAnsi="Arial Narrow"/>
          <w:lang w:eastAsia="es-PE"/>
        </w:rPr>
      </w:pPr>
    </w:p>
    <w:p w14:paraId="5A44A873" w14:textId="77777777" w:rsidR="001C2566" w:rsidRPr="001C2566" w:rsidRDefault="001C2566" w:rsidP="001C2566">
      <w:pPr>
        <w:rPr>
          <w:rFonts w:ascii="Arial Narrow" w:hAnsi="Arial Narrow"/>
          <w:lang w:eastAsia="es-PE"/>
        </w:rPr>
      </w:pPr>
    </w:p>
    <w:p w14:paraId="5434272A" w14:textId="77777777" w:rsidR="001C2566" w:rsidRPr="001C2566" w:rsidRDefault="001C2566" w:rsidP="001C2566">
      <w:pPr>
        <w:rPr>
          <w:rFonts w:ascii="Arial Narrow" w:hAnsi="Arial Narrow"/>
          <w:lang w:eastAsia="es-PE"/>
        </w:rPr>
      </w:pPr>
    </w:p>
    <w:p w14:paraId="009C711C" w14:textId="77777777" w:rsidR="001C2566" w:rsidRPr="001C2566" w:rsidRDefault="001C2566" w:rsidP="001C2566">
      <w:pPr>
        <w:rPr>
          <w:rFonts w:ascii="Arial Narrow" w:hAnsi="Arial Narrow"/>
          <w:lang w:eastAsia="es-PE"/>
        </w:rPr>
      </w:pPr>
    </w:p>
    <w:p w14:paraId="3B7D1C7F" w14:textId="77777777" w:rsidR="001C2566" w:rsidRPr="001C2566" w:rsidRDefault="001C2566" w:rsidP="001C2566">
      <w:pPr>
        <w:rPr>
          <w:rFonts w:ascii="Arial Narrow" w:hAnsi="Arial Narrow"/>
          <w:lang w:eastAsia="es-PE"/>
        </w:rPr>
      </w:pPr>
    </w:p>
    <w:p w14:paraId="2674A438" w14:textId="77777777" w:rsidR="001C2566" w:rsidRPr="001C2566" w:rsidRDefault="001C2566" w:rsidP="001C2566">
      <w:pPr>
        <w:rPr>
          <w:rFonts w:ascii="Arial Narrow" w:hAnsi="Arial Narrow"/>
          <w:lang w:eastAsia="es-PE"/>
        </w:rPr>
      </w:pPr>
    </w:p>
    <w:p w14:paraId="415DC121" w14:textId="77777777" w:rsidR="001C2566" w:rsidRPr="001C2566" w:rsidRDefault="001C2566" w:rsidP="001C2566">
      <w:pPr>
        <w:rPr>
          <w:rFonts w:ascii="Arial Narrow" w:hAnsi="Arial Narrow"/>
          <w:lang w:eastAsia="es-PE"/>
        </w:rPr>
      </w:pPr>
    </w:p>
    <w:p w14:paraId="1D4F2528" w14:textId="77777777" w:rsidR="001C2566" w:rsidRPr="001C2566" w:rsidRDefault="001C2566" w:rsidP="001C2566">
      <w:pPr>
        <w:rPr>
          <w:rFonts w:ascii="Arial Narrow" w:hAnsi="Arial Narrow"/>
          <w:lang w:eastAsia="es-PE"/>
        </w:rPr>
      </w:pPr>
    </w:p>
    <w:p w14:paraId="45C9BD9A" w14:textId="77777777" w:rsidR="001C2566" w:rsidRPr="001C2566" w:rsidRDefault="001C2566" w:rsidP="001C2566">
      <w:pPr>
        <w:rPr>
          <w:rFonts w:ascii="Arial Narrow" w:hAnsi="Arial Narrow"/>
          <w:lang w:eastAsia="es-PE"/>
        </w:rPr>
      </w:pPr>
    </w:p>
    <w:p w14:paraId="0C9C2E57" w14:textId="77777777" w:rsidR="001C2566" w:rsidRPr="001C2566" w:rsidRDefault="001C2566" w:rsidP="001C2566">
      <w:pPr>
        <w:rPr>
          <w:rFonts w:ascii="Arial Narrow" w:hAnsi="Arial Narrow"/>
          <w:lang w:eastAsia="es-PE"/>
        </w:rPr>
      </w:pPr>
    </w:p>
    <w:p w14:paraId="49DA57A6" w14:textId="77777777" w:rsidR="001C2566" w:rsidRPr="001C2566" w:rsidRDefault="001C2566" w:rsidP="001C2566">
      <w:pPr>
        <w:rPr>
          <w:rFonts w:ascii="Arial Narrow" w:hAnsi="Arial Narrow"/>
          <w:lang w:eastAsia="es-PE"/>
        </w:rPr>
      </w:pPr>
    </w:p>
    <w:p w14:paraId="294B7B45" w14:textId="77777777" w:rsidR="001C2566" w:rsidRPr="001C2566" w:rsidRDefault="001C2566" w:rsidP="001C2566">
      <w:pPr>
        <w:rPr>
          <w:rFonts w:ascii="Arial Narrow" w:hAnsi="Arial Narrow"/>
          <w:lang w:eastAsia="es-PE"/>
        </w:rPr>
      </w:pPr>
    </w:p>
    <w:p w14:paraId="4CA6B1C9" w14:textId="77777777" w:rsidR="001C2566" w:rsidRPr="001C2566" w:rsidRDefault="001C2566" w:rsidP="001C2566">
      <w:pPr>
        <w:rPr>
          <w:rFonts w:ascii="Arial Narrow" w:hAnsi="Arial Narrow"/>
          <w:lang w:eastAsia="es-PE"/>
        </w:rPr>
      </w:pPr>
    </w:p>
    <w:p w14:paraId="26EEB434" w14:textId="77777777" w:rsidR="001C2566" w:rsidRPr="001C2566" w:rsidRDefault="001C2566" w:rsidP="001C2566">
      <w:pPr>
        <w:rPr>
          <w:rFonts w:ascii="Arial Narrow" w:hAnsi="Arial Narrow"/>
          <w:lang w:eastAsia="es-PE"/>
        </w:rPr>
      </w:pPr>
    </w:p>
    <w:p w14:paraId="160B70C1" w14:textId="77777777" w:rsidR="001C2566" w:rsidRPr="001C2566" w:rsidRDefault="001C2566" w:rsidP="001C2566">
      <w:pPr>
        <w:rPr>
          <w:rFonts w:ascii="Arial Narrow" w:hAnsi="Arial Narrow"/>
          <w:lang w:eastAsia="es-PE"/>
        </w:rPr>
      </w:pPr>
    </w:p>
    <w:p w14:paraId="766D7233" w14:textId="77777777" w:rsidR="001C2566" w:rsidRPr="001C2566" w:rsidRDefault="001C2566" w:rsidP="001C2566">
      <w:pPr>
        <w:rPr>
          <w:rFonts w:ascii="Arial Narrow" w:hAnsi="Arial Narrow"/>
          <w:lang w:eastAsia="es-PE"/>
        </w:rPr>
      </w:pPr>
    </w:p>
    <w:p w14:paraId="56500DC1" w14:textId="77777777" w:rsidR="001C2566" w:rsidRPr="001C2566" w:rsidRDefault="001C2566" w:rsidP="001C2566">
      <w:pPr>
        <w:rPr>
          <w:rFonts w:ascii="Arial Narrow" w:hAnsi="Arial Narrow"/>
          <w:lang w:eastAsia="es-PE"/>
        </w:rPr>
      </w:pPr>
    </w:p>
    <w:p w14:paraId="3CF854DC" w14:textId="77777777" w:rsidR="001C2566" w:rsidRPr="001C2566" w:rsidRDefault="001C2566" w:rsidP="001C2566">
      <w:pPr>
        <w:rPr>
          <w:rFonts w:ascii="Arial Narrow" w:hAnsi="Arial Narrow"/>
          <w:lang w:eastAsia="es-PE"/>
        </w:rPr>
      </w:pPr>
    </w:p>
    <w:p w14:paraId="256BF2B3" w14:textId="77777777" w:rsidR="001C2566" w:rsidRPr="001C2566" w:rsidRDefault="001C2566" w:rsidP="001C2566">
      <w:pPr>
        <w:rPr>
          <w:rFonts w:ascii="Arial Narrow" w:hAnsi="Arial Narrow"/>
          <w:lang w:eastAsia="es-PE"/>
        </w:rPr>
      </w:pPr>
    </w:p>
    <w:p w14:paraId="7AE152F8" w14:textId="77777777" w:rsidR="001C2566" w:rsidRPr="001C2566" w:rsidRDefault="001C2566" w:rsidP="001C2566">
      <w:pPr>
        <w:rPr>
          <w:rFonts w:ascii="Arial Narrow" w:hAnsi="Arial Narrow"/>
          <w:lang w:eastAsia="es-PE"/>
        </w:rPr>
      </w:pPr>
    </w:p>
    <w:p w14:paraId="6DD35DE1" w14:textId="77777777" w:rsidR="001C2566" w:rsidRPr="001C2566" w:rsidRDefault="001C2566" w:rsidP="001C2566">
      <w:pPr>
        <w:rPr>
          <w:rFonts w:ascii="Arial Narrow" w:hAnsi="Arial Narrow"/>
          <w:lang w:eastAsia="es-PE"/>
        </w:rPr>
      </w:pPr>
    </w:p>
    <w:p w14:paraId="106CB7DB" w14:textId="77777777" w:rsidR="001C2566" w:rsidRPr="001C2566" w:rsidRDefault="001C2566" w:rsidP="001C2566">
      <w:pPr>
        <w:rPr>
          <w:rFonts w:ascii="Arial Narrow" w:hAnsi="Arial Narrow"/>
          <w:lang w:eastAsia="es-PE"/>
        </w:rPr>
      </w:pPr>
    </w:p>
    <w:p w14:paraId="6DA6CC9F" w14:textId="77777777" w:rsidR="001C2566" w:rsidRDefault="001C2566" w:rsidP="001C2566">
      <w:pPr>
        <w:rPr>
          <w:rFonts w:ascii="Arial Narrow" w:hAnsi="Arial Narrow"/>
          <w:lang w:eastAsia="es-PE"/>
        </w:rPr>
      </w:pPr>
    </w:p>
    <w:p w14:paraId="5BED3123" w14:textId="77777777" w:rsidR="001C2566" w:rsidRDefault="001C2566" w:rsidP="001C2566">
      <w:pPr>
        <w:rPr>
          <w:rFonts w:ascii="Arial Narrow" w:hAnsi="Arial Narrow"/>
          <w:lang w:eastAsia="es-PE"/>
        </w:rPr>
      </w:pPr>
    </w:p>
    <w:p w14:paraId="7E6D338D" w14:textId="3E5F971E" w:rsidR="001C2566" w:rsidRDefault="001C2566" w:rsidP="001C2566">
      <w:pPr>
        <w:tabs>
          <w:tab w:val="left" w:pos="1440"/>
        </w:tabs>
        <w:rPr>
          <w:rFonts w:ascii="Arial Narrow" w:hAnsi="Arial Narrow"/>
          <w:lang w:eastAsia="es-PE"/>
        </w:rPr>
      </w:pPr>
      <w:r>
        <w:rPr>
          <w:rFonts w:ascii="Arial Narrow" w:hAnsi="Arial Narrow"/>
          <w:lang w:eastAsia="es-PE"/>
        </w:rPr>
        <w:tab/>
      </w:r>
    </w:p>
    <w:p w14:paraId="3C5A4B7C" w14:textId="77777777" w:rsidR="001C2566" w:rsidRDefault="001C2566" w:rsidP="001C2566">
      <w:pPr>
        <w:tabs>
          <w:tab w:val="left" w:pos="1440"/>
        </w:tabs>
        <w:rPr>
          <w:rFonts w:ascii="Arial Narrow" w:hAnsi="Arial Narrow"/>
          <w:lang w:eastAsia="es-PE"/>
        </w:rPr>
      </w:pPr>
    </w:p>
    <w:p w14:paraId="1DE77508" w14:textId="77777777" w:rsidR="001C2566" w:rsidRDefault="001C2566" w:rsidP="001C2566">
      <w:pPr>
        <w:tabs>
          <w:tab w:val="left" w:pos="1440"/>
        </w:tabs>
        <w:rPr>
          <w:rFonts w:ascii="Arial Narrow" w:hAnsi="Arial Narrow"/>
          <w:lang w:eastAsia="es-PE"/>
        </w:rPr>
      </w:pPr>
    </w:p>
    <w:p w14:paraId="3711B6B7" w14:textId="77777777" w:rsidR="001C2566" w:rsidRDefault="001C2566" w:rsidP="001C2566">
      <w:pPr>
        <w:tabs>
          <w:tab w:val="left" w:pos="1440"/>
        </w:tabs>
        <w:rPr>
          <w:rFonts w:ascii="Arial Narrow" w:hAnsi="Arial Narrow"/>
          <w:lang w:eastAsia="es-PE"/>
        </w:rPr>
      </w:pPr>
    </w:p>
    <w:p w14:paraId="15EA30ED"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1ACDB36" w14:textId="77777777" w:rsidR="001C2566" w:rsidRDefault="001C2566" w:rsidP="001C2566">
      <w:pPr>
        <w:tabs>
          <w:tab w:val="left" w:pos="1440"/>
        </w:tabs>
        <w:rPr>
          <w:rFonts w:ascii="Arial Narrow" w:hAnsi="Arial Narrow"/>
          <w:lang w:eastAsia="es-PE"/>
        </w:rPr>
      </w:pPr>
    </w:p>
    <w:p w14:paraId="6B66598B" w14:textId="77777777" w:rsidR="001C2566" w:rsidRDefault="001C2566" w:rsidP="001C2566">
      <w:pPr>
        <w:tabs>
          <w:tab w:val="left" w:pos="1440"/>
        </w:tabs>
        <w:rPr>
          <w:rFonts w:ascii="Arial Narrow" w:hAnsi="Arial Narrow"/>
          <w:lang w:eastAsia="es-PE"/>
        </w:rPr>
      </w:pPr>
    </w:p>
    <w:p w14:paraId="43D2A29B" w14:textId="77777777" w:rsidR="001C2566" w:rsidRDefault="001C2566" w:rsidP="001C2566">
      <w:pPr>
        <w:tabs>
          <w:tab w:val="left" w:pos="1440"/>
        </w:tabs>
        <w:rPr>
          <w:rFonts w:ascii="Arial Narrow" w:hAnsi="Arial Narrow"/>
          <w:lang w:eastAsia="es-PE"/>
        </w:rPr>
      </w:pPr>
    </w:p>
    <w:p w14:paraId="70F3270E" w14:textId="77777777" w:rsidR="001C2566" w:rsidRDefault="001C2566" w:rsidP="001C2566">
      <w:pPr>
        <w:tabs>
          <w:tab w:val="left" w:pos="1440"/>
        </w:tabs>
        <w:rPr>
          <w:rFonts w:ascii="Arial Narrow" w:hAnsi="Arial Narrow"/>
          <w:lang w:eastAsia="es-PE"/>
        </w:rPr>
      </w:pPr>
    </w:p>
    <w:p w14:paraId="74C8C420" w14:textId="77777777" w:rsidR="001C2566" w:rsidRDefault="001C2566" w:rsidP="001C2566">
      <w:pPr>
        <w:tabs>
          <w:tab w:val="left" w:pos="1440"/>
        </w:tabs>
        <w:rPr>
          <w:rFonts w:ascii="Arial Narrow" w:hAnsi="Arial Narrow"/>
          <w:lang w:eastAsia="es-PE"/>
        </w:rPr>
      </w:pPr>
    </w:p>
    <w:p w14:paraId="0A341431" w14:textId="5381793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F3160C5" w14:textId="77777777" w:rsidR="001C2566" w:rsidRPr="001C2566" w:rsidRDefault="001C2566" w:rsidP="001C2566">
      <w:pPr>
        <w:rPr>
          <w:rFonts w:ascii="Arial Narrow" w:hAnsi="Arial Narrow"/>
          <w:lang w:eastAsia="es-PE"/>
        </w:rPr>
      </w:pPr>
    </w:p>
    <w:p w14:paraId="29C2E214" w14:textId="77777777" w:rsidR="001C2566" w:rsidRDefault="001C2566" w:rsidP="001C2566">
      <w:pPr>
        <w:rPr>
          <w:rFonts w:ascii="Arial Narrow" w:hAnsi="Arial Narrow"/>
          <w:lang w:eastAsia="es-PE"/>
        </w:rPr>
      </w:pPr>
    </w:p>
    <w:p w14:paraId="12A9C733" w14:textId="164BAC5F" w:rsidR="001C2566" w:rsidRDefault="001C2566" w:rsidP="001C2566">
      <w:pPr>
        <w:tabs>
          <w:tab w:val="left" w:pos="1027"/>
        </w:tabs>
        <w:rPr>
          <w:rFonts w:ascii="Arial Narrow" w:hAnsi="Arial Narrow"/>
          <w:lang w:eastAsia="es-PE"/>
        </w:rPr>
      </w:pPr>
      <w:r>
        <w:rPr>
          <w:rFonts w:ascii="Arial Narrow" w:hAnsi="Arial Narrow"/>
          <w:lang w:eastAsia="es-PE"/>
        </w:rPr>
        <w:tab/>
      </w:r>
    </w:p>
    <w:p w14:paraId="29AFF9FE" w14:textId="77777777" w:rsidR="001C2566" w:rsidRDefault="001C2566" w:rsidP="001C2566">
      <w:pPr>
        <w:tabs>
          <w:tab w:val="left" w:pos="1027"/>
        </w:tabs>
        <w:rPr>
          <w:rFonts w:ascii="Arial Narrow" w:hAnsi="Arial Narrow"/>
          <w:lang w:eastAsia="es-PE"/>
        </w:rPr>
      </w:pPr>
    </w:p>
    <w:p w14:paraId="77D8B260" w14:textId="77777777" w:rsidR="001C2566" w:rsidRDefault="001C2566" w:rsidP="001C2566">
      <w:pPr>
        <w:tabs>
          <w:tab w:val="left" w:pos="1027"/>
        </w:tabs>
        <w:rPr>
          <w:rFonts w:ascii="Arial Narrow" w:hAnsi="Arial Narrow"/>
          <w:lang w:eastAsia="es-PE"/>
        </w:rPr>
      </w:pPr>
    </w:p>
    <w:p w14:paraId="68E63721" w14:textId="77777777" w:rsidR="001C2566" w:rsidRDefault="001C2566" w:rsidP="001C2566">
      <w:pPr>
        <w:tabs>
          <w:tab w:val="left" w:pos="1027"/>
        </w:tabs>
        <w:rPr>
          <w:rFonts w:ascii="Arial Narrow" w:hAnsi="Arial Narrow"/>
          <w:lang w:eastAsia="es-PE"/>
        </w:rPr>
      </w:pPr>
    </w:p>
    <w:p w14:paraId="5105CC24"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02CF7EA1" w14:textId="16290D3C" w:rsidR="001C2566" w:rsidRDefault="001C2566" w:rsidP="001C2566">
      <w:pPr>
        <w:tabs>
          <w:tab w:val="left" w:pos="1027"/>
        </w:tabs>
        <w:rPr>
          <w:rFonts w:ascii="Arial Narrow" w:hAnsi="Arial Narrow"/>
          <w:lang w:eastAsia="es-PE"/>
        </w:rPr>
      </w:pPr>
      <w:r>
        <w:rPr>
          <w:noProof/>
        </w:rPr>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26EF6529"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6A881F1F"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48"/>
        <w:gridCol w:w="303"/>
        <w:gridCol w:w="300"/>
        <w:gridCol w:w="890"/>
        <w:gridCol w:w="417"/>
        <w:gridCol w:w="995"/>
        <w:gridCol w:w="952"/>
        <w:gridCol w:w="1119"/>
        <w:gridCol w:w="1283"/>
        <w:gridCol w:w="995"/>
        <w:gridCol w:w="934"/>
      </w:tblGrid>
      <w:tr w:rsidR="001C2566" w:rsidRPr="001C2566" w14:paraId="701950EC"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1481AE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663DE8D0" w14:textId="4D8D2567" w:rsidR="001C2566" w:rsidRPr="001C2566" w:rsidRDefault="001E637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1C2566" w:rsidRPr="001C2566" w14:paraId="060ED004"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6425404"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099DCEA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1C2566" w:rsidRPr="001C2566" w14:paraId="172265F0"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14EE50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4AB4DA2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1C2566" w:rsidRPr="001C2566" w14:paraId="089AC883"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DAD5D9D"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1EED171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1C2566" w:rsidRPr="001C2566" w14:paraId="67B51BF4" w14:textId="77777777" w:rsidTr="001C2566">
        <w:trPr>
          <w:trHeight w:val="403"/>
        </w:trPr>
        <w:tc>
          <w:tcPr>
            <w:tcW w:w="259" w:type="pct"/>
            <w:tcBorders>
              <w:top w:val="nil"/>
              <w:left w:val="nil"/>
              <w:bottom w:val="nil"/>
              <w:right w:val="nil"/>
            </w:tcBorders>
            <w:noWrap/>
            <w:vAlign w:val="center"/>
            <w:hideMark/>
          </w:tcPr>
          <w:p w14:paraId="350AFB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1536A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8197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3A89F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9C3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AFBD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F3E8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41BDB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BB339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AC8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00E0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B4EC774" w14:textId="77777777" w:rsidTr="001C2566">
        <w:trPr>
          <w:trHeight w:val="403"/>
        </w:trPr>
        <w:tc>
          <w:tcPr>
            <w:tcW w:w="3138" w:type="pct"/>
            <w:gridSpan w:val="8"/>
            <w:tcBorders>
              <w:top w:val="nil"/>
              <w:left w:val="nil"/>
              <w:bottom w:val="nil"/>
              <w:right w:val="nil"/>
            </w:tcBorders>
            <w:noWrap/>
            <w:vAlign w:val="center"/>
            <w:hideMark/>
          </w:tcPr>
          <w:p w14:paraId="29FE5FB2"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C.4 </w:t>
            </w:r>
            <w:r>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1EA9F367"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78EB71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B753A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A63FE29" w14:textId="77777777" w:rsidTr="001C2566">
        <w:trPr>
          <w:trHeight w:val="260"/>
        </w:trPr>
        <w:tc>
          <w:tcPr>
            <w:tcW w:w="259" w:type="pct"/>
            <w:tcBorders>
              <w:top w:val="nil"/>
              <w:left w:val="nil"/>
              <w:bottom w:val="nil"/>
              <w:right w:val="nil"/>
            </w:tcBorders>
            <w:noWrap/>
            <w:vAlign w:val="center"/>
            <w:hideMark/>
          </w:tcPr>
          <w:p w14:paraId="784689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52817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162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1D53E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C5F9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1F454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48DBA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7203F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39D8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392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67B7C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8C723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91A458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7FEB50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017DDD5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54A1C57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roofErr w:type="gramStart"/>
            <w:r>
              <w:rPr>
                <w:rFonts w:ascii="Arial Narrow" w:eastAsia="Times New Roman" w:hAnsi="Arial Narrow" w:cs="Arial"/>
                <w:b/>
                <w:bCs/>
                <w:color w:val="FFFFFF"/>
                <w:kern w:val="0"/>
                <w:sz w:val="20"/>
                <w:szCs w:val="20"/>
                <w:lang w:val="es-ES" w:eastAsia="es-ES"/>
                <w14:ligatures w14:val="none"/>
              </w:rPr>
              <w:t xml:space="preserve">   (</w:t>
            </w:r>
            <w:proofErr w:type="gramEnd"/>
            <w:r>
              <w:rPr>
                <w:rFonts w:ascii="Arial Narrow" w:eastAsia="Times New Roman" w:hAnsi="Arial Narrow" w:cs="Arial"/>
                <w:b/>
                <w:bCs/>
                <w:color w:val="FFFFFF"/>
                <w:kern w:val="0"/>
                <w:sz w:val="20"/>
                <w:szCs w:val="20"/>
                <w:lang w:val="es-ES" w:eastAsia="es-ES"/>
                <w14:ligatures w14:val="none"/>
              </w:rPr>
              <w:t>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5D209B0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46E74C9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Pr>
                <w:rFonts w:ascii="Arial Narrow" w:eastAsia="Times New Roman" w:hAnsi="Arial Narrow" w:cs="Arial"/>
                <w:b/>
                <w:bCs/>
                <w:color w:val="FFFFFF"/>
                <w:kern w:val="0"/>
                <w:sz w:val="20"/>
                <w:szCs w:val="20"/>
                <w:lang w:val="es-ES" w:eastAsia="es-ES"/>
                <w14:ligatures w14:val="none"/>
              </w:rPr>
              <w:t>Log</w:t>
            </w:r>
            <w:proofErr w:type="spellEnd"/>
            <w:r>
              <w:rPr>
                <w:rFonts w:ascii="Arial Narrow" w:eastAsia="Times New Roman" w:hAnsi="Arial Narrow" w:cs="Arial"/>
                <w:b/>
                <w:bCs/>
                <w:color w:val="FFFFFF"/>
                <w:kern w:val="0"/>
                <w:sz w:val="20"/>
                <w:szCs w:val="20"/>
                <w:lang w:val="es-ES" w:eastAsia="es-ES"/>
                <w14:ligatures w14:val="none"/>
              </w:rPr>
              <w:t xml:space="preserve">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3271B41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4F16A68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32FF708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Diseño</w:t>
            </w:r>
          </w:p>
        </w:tc>
      </w:tr>
      <w:tr w:rsidR="001C2566" w:rsidRPr="001C2566" w14:paraId="49188EA4"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30752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4AF1BE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373614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30B820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22B864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16FCF4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01383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63E371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2792E2E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76.69</w:t>
            </w:r>
          </w:p>
        </w:tc>
      </w:tr>
      <w:tr w:rsidR="001C2566" w:rsidRPr="001C2566" w14:paraId="4622140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4E24FCA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BFE3D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637E00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3EEB2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27434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5C2F978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8D4CF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07325A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31BD4C3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95.79</w:t>
            </w:r>
          </w:p>
        </w:tc>
      </w:tr>
      <w:tr w:rsidR="001C2566" w:rsidRPr="001C2566" w14:paraId="1E60CDDC"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24672A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4E5E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222A13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329D0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36413A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7F65FE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06D10C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1CE89F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234B64A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107.60</w:t>
            </w:r>
          </w:p>
        </w:tc>
      </w:tr>
      <w:tr w:rsidR="001C2566" w:rsidRPr="001C2566" w14:paraId="5F04C3A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2C6221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61612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17D99C5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25002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227517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012100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A1DA2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0DFE688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73FD7F2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118.45</w:t>
            </w:r>
          </w:p>
        </w:tc>
      </w:tr>
      <w:tr w:rsidR="001C2566" w:rsidRPr="001C2566" w14:paraId="156CEB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4D2C37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34A2B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60C1CA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58081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2DF808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1F7921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0502AC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52A66C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55A77CD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1C2566" w:rsidRPr="001C2566" w14:paraId="54B6FE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E8896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28F4B1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4E59C8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55C92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B6B76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54A96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02AD03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26514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ACFE5F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131.97</w:t>
            </w:r>
          </w:p>
        </w:tc>
      </w:tr>
      <w:tr w:rsidR="001C2566" w:rsidRPr="001C2566" w14:paraId="1B99B700" w14:textId="77777777" w:rsidTr="001C2566">
        <w:trPr>
          <w:trHeight w:val="403"/>
        </w:trPr>
        <w:tc>
          <w:tcPr>
            <w:tcW w:w="259" w:type="pct"/>
            <w:tcBorders>
              <w:top w:val="nil"/>
              <w:left w:val="nil"/>
              <w:bottom w:val="nil"/>
              <w:right w:val="nil"/>
            </w:tcBorders>
            <w:noWrap/>
            <w:vAlign w:val="center"/>
            <w:hideMark/>
          </w:tcPr>
          <w:p w14:paraId="0B5F29D6"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5CD4B8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C09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39DC9A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4D1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35304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42CD5E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5BB6C5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0DCA77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2B473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65FFA63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141.82</w:t>
            </w:r>
          </w:p>
        </w:tc>
      </w:tr>
      <w:tr w:rsidR="001C2566" w:rsidRPr="001C2566" w14:paraId="0B5896E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730E34F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0313E4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2D3B19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F439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6ECB08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7E0A19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6479D3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30B2B8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536957C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151.48</w:t>
            </w:r>
          </w:p>
        </w:tc>
      </w:tr>
      <w:tr w:rsidR="001C2566" w:rsidRPr="001C2566" w14:paraId="2534FF5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0A1E5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DE2A1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6352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F5B5B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3ED513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0F5B2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831C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887EC5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181A21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164.08</w:t>
            </w:r>
          </w:p>
        </w:tc>
      </w:tr>
      <w:tr w:rsidR="001C2566" w:rsidRPr="001C2566" w14:paraId="2A1A31E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3467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5E622B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7722F6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34E86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93DA3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126B2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4A1F3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133F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16FD3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C19816"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9F85E2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583FE6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266F97B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21CD34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E205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7F2A2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25403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218E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51BC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1456CE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F47B8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732D2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63CF46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1E248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10F96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0D5E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1F12D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7CA9B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8743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5A09B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2F70C9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14E14C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223C3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A411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F038E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66F5F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9A8D1D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C87D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217E9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974CB3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B348B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59C741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4C1837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80928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254C2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8C677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EEE9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88B96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1CFF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B4D3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0A4CD3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5D6218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7534F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22763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C2A7E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5539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3336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7336E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18E2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800343"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833567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488B0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ADAA6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12CB0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A8E17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3A8B4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8FE7BF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5E568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F2464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414996C" w14:textId="77777777" w:rsidTr="001C2566">
        <w:trPr>
          <w:trHeight w:val="403"/>
        </w:trPr>
        <w:tc>
          <w:tcPr>
            <w:tcW w:w="259" w:type="pct"/>
            <w:tcBorders>
              <w:top w:val="nil"/>
              <w:left w:val="nil"/>
              <w:bottom w:val="nil"/>
              <w:right w:val="nil"/>
            </w:tcBorders>
            <w:noWrap/>
            <w:vAlign w:val="center"/>
            <w:hideMark/>
          </w:tcPr>
          <w:p w14:paraId="4B0A1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CD2B8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B0EE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5743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FB79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5E05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F1067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36A17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82303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5D3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99CB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B39C563" w14:textId="77777777" w:rsidTr="001C2566">
        <w:trPr>
          <w:trHeight w:val="403"/>
        </w:trPr>
        <w:tc>
          <w:tcPr>
            <w:tcW w:w="259" w:type="pct"/>
            <w:tcBorders>
              <w:top w:val="nil"/>
              <w:left w:val="nil"/>
              <w:bottom w:val="nil"/>
              <w:right w:val="nil"/>
            </w:tcBorders>
            <w:noWrap/>
            <w:vAlign w:val="bottom"/>
            <w:hideMark/>
          </w:tcPr>
          <w:p w14:paraId="054EABCA" w14:textId="2F92410A"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308"/>
            </w:tblGrid>
            <w:tr w:rsidR="001C2566" w:rsidRPr="001C2566" w14:paraId="2EC562C9" w14:textId="77777777">
              <w:trPr>
                <w:trHeight w:val="403"/>
                <w:tblCellSpacing w:w="0" w:type="dxa"/>
              </w:trPr>
              <w:tc>
                <w:tcPr>
                  <w:tcW w:w="1180" w:type="dxa"/>
                  <w:tcBorders>
                    <w:top w:val="nil"/>
                    <w:left w:val="nil"/>
                    <w:bottom w:val="nil"/>
                    <w:right w:val="nil"/>
                  </w:tcBorders>
                  <w:noWrap/>
                  <w:vAlign w:val="center"/>
                  <w:hideMark/>
                </w:tcPr>
                <w:p w14:paraId="362118E9"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656B7F13"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67F6F5B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83E147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0A44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DF9E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5DF7B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98CF6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FEAC9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D4AC62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8A0CC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D591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C91CD9A" w14:textId="77777777" w:rsidTr="001C2566">
        <w:trPr>
          <w:trHeight w:val="403"/>
        </w:trPr>
        <w:tc>
          <w:tcPr>
            <w:tcW w:w="259" w:type="pct"/>
            <w:tcBorders>
              <w:top w:val="nil"/>
              <w:left w:val="nil"/>
              <w:bottom w:val="nil"/>
              <w:right w:val="nil"/>
            </w:tcBorders>
            <w:noWrap/>
            <w:vAlign w:val="center"/>
            <w:hideMark/>
          </w:tcPr>
          <w:p w14:paraId="225654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EC4E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DF0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E0F4E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C3925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4E06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6627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50650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44D0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0F52A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87A72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499E0B" w14:textId="77777777" w:rsidTr="001C2566">
        <w:trPr>
          <w:trHeight w:val="403"/>
        </w:trPr>
        <w:tc>
          <w:tcPr>
            <w:tcW w:w="259" w:type="pct"/>
            <w:tcBorders>
              <w:top w:val="nil"/>
              <w:left w:val="nil"/>
              <w:bottom w:val="nil"/>
              <w:right w:val="nil"/>
            </w:tcBorders>
            <w:noWrap/>
            <w:vAlign w:val="center"/>
            <w:hideMark/>
          </w:tcPr>
          <w:p w14:paraId="608965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1FCA1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C8F5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91B1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34A6D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463C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6805E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B1474A"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08C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D9C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17D76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F5A3EE5" w14:textId="77777777" w:rsidTr="001C2566">
        <w:trPr>
          <w:trHeight w:val="403"/>
        </w:trPr>
        <w:tc>
          <w:tcPr>
            <w:tcW w:w="259" w:type="pct"/>
            <w:tcBorders>
              <w:top w:val="nil"/>
              <w:left w:val="nil"/>
              <w:bottom w:val="nil"/>
              <w:right w:val="nil"/>
            </w:tcBorders>
            <w:noWrap/>
            <w:vAlign w:val="center"/>
            <w:hideMark/>
          </w:tcPr>
          <w:p w14:paraId="244114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FC583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753C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5457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240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5E5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397D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99AB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C677A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CE8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5E723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4BEAD8" w14:textId="77777777" w:rsidTr="001C2566">
        <w:trPr>
          <w:trHeight w:val="403"/>
        </w:trPr>
        <w:tc>
          <w:tcPr>
            <w:tcW w:w="259" w:type="pct"/>
            <w:tcBorders>
              <w:top w:val="nil"/>
              <w:left w:val="nil"/>
              <w:bottom w:val="nil"/>
              <w:right w:val="nil"/>
            </w:tcBorders>
            <w:noWrap/>
            <w:vAlign w:val="center"/>
            <w:hideMark/>
          </w:tcPr>
          <w:p w14:paraId="542BC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E1BD0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0A95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2315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F3F2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AB94A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5AA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4F6E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B4C0F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FF511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7AD9C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85C83AF" w14:textId="77777777" w:rsidTr="001C2566">
        <w:trPr>
          <w:trHeight w:val="403"/>
        </w:trPr>
        <w:tc>
          <w:tcPr>
            <w:tcW w:w="259" w:type="pct"/>
            <w:tcBorders>
              <w:top w:val="nil"/>
              <w:left w:val="nil"/>
              <w:bottom w:val="nil"/>
              <w:right w:val="nil"/>
            </w:tcBorders>
            <w:noWrap/>
            <w:vAlign w:val="center"/>
            <w:hideMark/>
          </w:tcPr>
          <w:p w14:paraId="0D7D2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5EE147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99519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812CE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7CC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1E29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194A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E55E4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28C4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7185D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CBCF6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840F2CF" w14:textId="77777777" w:rsidTr="001C2566">
        <w:trPr>
          <w:trHeight w:val="403"/>
        </w:trPr>
        <w:tc>
          <w:tcPr>
            <w:tcW w:w="259" w:type="pct"/>
            <w:tcBorders>
              <w:top w:val="nil"/>
              <w:left w:val="nil"/>
              <w:bottom w:val="nil"/>
              <w:right w:val="nil"/>
            </w:tcBorders>
            <w:noWrap/>
            <w:vAlign w:val="center"/>
            <w:hideMark/>
          </w:tcPr>
          <w:p w14:paraId="00348B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ADA2B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EC231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E45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57440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D1B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3A304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FE0EF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363F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DFA44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1DEE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1C9B58F" w14:textId="77777777" w:rsidTr="001C2566">
        <w:trPr>
          <w:trHeight w:val="403"/>
        </w:trPr>
        <w:tc>
          <w:tcPr>
            <w:tcW w:w="259" w:type="pct"/>
            <w:tcBorders>
              <w:top w:val="nil"/>
              <w:left w:val="nil"/>
              <w:bottom w:val="nil"/>
              <w:right w:val="nil"/>
            </w:tcBorders>
            <w:noWrap/>
            <w:vAlign w:val="center"/>
            <w:hideMark/>
          </w:tcPr>
          <w:p w14:paraId="7EAFC3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EB9F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5612B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BDAC9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37C3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F914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883E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9DDC4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BDB16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EFCB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F5D3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25F2DB4" w14:textId="77777777" w:rsidTr="001C2566">
        <w:trPr>
          <w:trHeight w:val="403"/>
        </w:trPr>
        <w:tc>
          <w:tcPr>
            <w:tcW w:w="259" w:type="pct"/>
            <w:tcBorders>
              <w:top w:val="nil"/>
              <w:left w:val="nil"/>
              <w:bottom w:val="nil"/>
              <w:right w:val="nil"/>
            </w:tcBorders>
            <w:noWrap/>
            <w:vAlign w:val="center"/>
            <w:hideMark/>
          </w:tcPr>
          <w:p w14:paraId="424700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8FE0C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3290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FEB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DC443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5441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46DD3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626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EAB0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895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297BD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E347DE4" w14:textId="77777777" w:rsidTr="001C2566">
        <w:trPr>
          <w:trHeight w:val="403"/>
        </w:trPr>
        <w:tc>
          <w:tcPr>
            <w:tcW w:w="259" w:type="pct"/>
            <w:tcBorders>
              <w:top w:val="nil"/>
              <w:left w:val="nil"/>
              <w:bottom w:val="nil"/>
              <w:right w:val="nil"/>
            </w:tcBorders>
            <w:noWrap/>
            <w:vAlign w:val="center"/>
            <w:hideMark/>
          </w:tcPr>
          <w:p w14:paraId="58693A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7E94D0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3DC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8DC76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CB9A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9BD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2E6BD" w14:textId="22AB3B66"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91AA6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E835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F3785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191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9A9782" w14:textId="77777777" w:rsidTr="001C2566">
        <w:trPr>
          <w:trHeight w:val="253"/>
        </w:trPr>
        <w:tc>
          <w:tcPr>
            <w:tcW w:w="259" w:type="pct"/>
            <w:tcBorders>
              <w:top w:val="nil"/>
              <w:left w:val="nil"/>
              <w:bottom w:val="nil"/>
              <w:right w:val="nil"/>
            </w:tcBorders>
            <w:noWrap/>
            <w:vAlign w:val="center"/>
            <w:hideMark/>
          </w:tcPr>
          <w:p w14:paraId="7ECE6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F4F56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1B3AC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4FFC5B1" w14:textId="190ABD2B"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734FED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C478A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A220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9B426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303B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5A86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E24C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39644A" w14:textId="77777777" w:rsidTr="001C2566">
        <w:trPr>
          <w:trHeight w:val="253"/>
        </w:trPr>
        <w:tc>
          <w:tcPr>
            <w:tcW w:w="259" w:type="pct"/>
            <w:tcBorders>
              <w:top w:val="nil"/>
              <w:left w:val="nil"/>
              <w:bottom w:val="nil"/>
              <w:right w:val="nil"/>
            </w:tcBorders>
            <w:noWrap/>
            <w:vAlign w:val="center"/>
            <w:hideMark/>
          </w:tcPr>
          <w:p w14:paraId="74B352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E835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E078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470BC2E" w14:textId="0A6E51B2"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027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F2CE2CA" w14:textId="7CAAB21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054C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429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ABE62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4C984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F11E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A1F162" w14:textId="77777777" w:rsidTr="001C2566">
        <w:trPr>
          <w:trHeight w:val="253"/>
        </w:trPr>
        <w:tc>
          <w:tcPr>
            <w:tcW w:w="259" w:type="pct"/>
            <w:tcBorders>
              <w:top w:val="nil"/>
              <w:left w:val="nil"/>
              <w:bottom w:val="nil"/>
              <w:right w:val="nil"/>
            </w:tcBorders>
            <w:noWrap/>
            <w:vAlign w:val="center"/>
            <w:hideMark/>
          </w:tcPr>
          <w:p w14:paraId="06C955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4E501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08228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C5998FC" w14:textId="3DAE6FC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4EE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541228" w14:textId="1352C50A"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49513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BD65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F733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7FA1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512F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C29676" w14:textId="77777777" w:rsidTr="001C2566">
        <w:trPr>
          <w:trHeight w:val="253"/>
        </w:trPr>
        <w:tc>
          <w:tcPr>
            <w:tcW w:w="259" w:type="pct"/>
            <w:tcBorders>
              <w:top w:val="nil"/>
              <w:left w:val="nil"/>
              <w:bottom w:val="nil"/>
              <w:right w:val="nil"/>
            </w:tcBorders>
            <w:noWrap/>
            <w:vAlign w:val="center"/>
            <w:hideMark/>
          </w:tcPr>
          <w:p w14:paraId="51B5F0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BCAE0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1F3A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612DC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963264" w14:textId="1327DF93"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9182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F207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C0597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D9EF0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848B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8D9EF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A0606C9" w14:textId="77777777" w:rsidTr="001C2566">
        <w:trPr>
          <w:trHeight w:val="253"/>
        </w:trPr>
        <w:tc>
          <w:tcPr>
            <w:tcW w:w="259" w:type="pct"/>
            <w:tcBorders>
              <w:top w:val="nil"/>
              <w:left w:val="nil"/>
              <w:bottom w:val="nil"/>
              <w:right w:val="nil"/>
            </w:tcBorders>
            <w:noWrap/>
            <w:vAlign w:val="center"/>
            <w:hideMark/>
          </w:tcPr>
          <w:p w14:paraId="73132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1F41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CA733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5715B2D" w14:textId="4A8963EF"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8C3949B" w14:textId="148D677D"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28C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7AAC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3F4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286593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1A95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1E785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92228B6" w14:textId="77777777" w:rsidTr="001C2566">
        <w:trPr>
          <w:trHeight w:val="253"/>
        </w:trPr>
        <w:tc>
          <w:tcPr>
            <w:tcW w:w="259" w:type="pct"/>
            <w:tcBorders>
              <w:top w:val="nil"/>
              <w:left w:val="nil"/>
              <w:bottom w:val="nil"/>
              <w:right w:val="nil"/>
            </w:tcBorders>
            <w:noWrap/>
            <w:vAlign w:val="center"/>
            <w:hideMark/>
          </w:tcPr>
          <w:p w14:paraId="443F0E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2238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5D959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E40A8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99FE5F" w14:textId="60D651BE"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BC05A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533D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7DEC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2EA93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305BD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6403AF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51CD898" w14:textId="77777777" w:rsidTr="001C2566">
        <w:trPr>
          <w:trHeight w:val="253"/>
        </w:trPr>
        <w:tc>
          <w:tcPr>
            <w:tcW w:w="259" w:type="pct"/>
            <w:tcBorders>
              <w:top w:val="nil"/>
              <w:left w:val="nil"/>
              <w:bottom w:val="nil"/>
              <w:right w:val="nil"/>
            </w:tcBorders>
            <w:noWrap/>
            <w:vAlign w:val="center"/>
            <w:hideMark/>
          </w:tcPr>
          <w:p w14:paraId="4E809D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148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97AE9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B512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562C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03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50C87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5285A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8295F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3709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86B3D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40D0A6B" w14:textId="77777777" w:rsidTr="001C2566">
        <w:trPr>
          <w:trHeight w:val="253"/>
        </w:trPr>
        <w:tc>
          <w:tcPr>
            <w:tcW w:w="259" w:type="pct"/>
            <w:tcBorders>
              <w:top w:val="nil"/>
              <w:left w:val="nil"/>
              <w:bottom w:val="nil"/>
              <w:right w:val="nil"/>
            </w:tcBorders>
            <w:noWrap/>
            <w:vAlign w:val="center"/>
            <w:hideMark/>
          </w:tcPr>
          <w:p w14:paraId="7EAE1C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88E1F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F6B27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CD93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3E2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E30A19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AB31A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41DF6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C7FDF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B72C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3BB7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CEC639" w14:textId="77777777" w:rsidTr="001C2566">
        <w:trPr>
          <w:trHeight w:val="253"/>
        </w:trPr>
        <w:tc>
          <w:tcPr>
            <w:tcW w:w="259" w:type="pct"/>
            <w:tcBorders>
              <w:top w:val="nil"/>
              <w:left w:val="nil"/>
              <w:bottom w:val="nil"/>
              <w:right w:val="nil"/>
            </w:tcBorders>
            <w:noWrap/>
            <w:vAlign w:val="center"/>
            <w:hideMark/>
          </w:tcPr>
          <w:p w14:paraId="13559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4BF7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0D42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7CEE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75B94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666D6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7FF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37069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A7D3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FAB93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43F48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C79CA10" w14:textId="77777777" w:rsidTr="001C2566">
        <w:trPr>
          <w:trHeight w:val="253"/>
        </w:trPr>
        <w:tc>
          <w:tcPr>
            <w:tcW w:w="259" w:type="pct"/>
            <w:tcBorders>
              <w:top w:val="nil"/>
              <w:left w:val="nil"/>
              <w:bottom w:val="nil"/>
              <w:right w:val="nil"/>
            </w:tcBorders>
            <w:noWrap/>
            <w:vAlign w:val="center"/>
            <w:hideMark/>
          </w:tcPr>
          <w:p w14:paraId="69976E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17F65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F781F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E5F6E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36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9A20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6E6B5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BBC64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56E25A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A80A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2A7D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54421720" w14:textId="77777777" w:rsidR="001C2566" w:rsidRDefault="001C2566" w:rsidP="001C2566">
      <w:pPr>
        <w:rPr>
          <w:rFonts w:ascii="Arial Narrow" w:hAnsi="Arial Narrow"/>
          <w:lang w:eastAsia="es-PE"/>
        </w:rPr>
      </w:pPr>
    </w:p>
    <w:p w14:paraId="691384B9" w14:textId="77777777" w:rsidR="001C2566" w:rsidRDefault="001C2566" w:rsidP="001C2566">
      <w:pPr>
        <w:rPr>
          <w:rFonts w:ascii="Arial Narrow" w:hAnsi="Arial Narrow"/>
          <w:lang w:eastAsia="es-PE"/>
        </w:rPr>
      </w:pPr>
    </w:p>
    <w:p w14:paraId="67417C8B" w14:textId="77777777" w:rsidR="001C2566" w:rsidRDefault="001C2566" w:rsidP="001C2566">
      <w:pPr>
        <w:rPr>
          <w:rFonts w:ascii="Arial Narrow" w:hAnsi="Arial Narrow"/>
          <w:lang w:eastAsia="es-PE"/>
        </w:rPr>
      </w:pPr>
    </w:p>
    <w:p w14:paraId="65540496" w14:textId="77777777" w:rsidR="001C2566" w:rsidRDefault="001C2566" w:rsidP="001C2566">
      <w:pPr>
        <w:rPr>
          <w:rFonts w:ascii="Arial Narrow" w:hAnsi="Arial Narrow"/>
          <w:lang w:eastAsia="es-PE"/>
        </w:rPr>
      </w:pPr>
    </w:p>
    <w:p w14:paraId="47A2B2EE" w14:textId="77777777" w:rsidR="001C2566" w:rsidRDefault="001C2566" w:rsidP="001C2566">
      <w:pPr>
        <w:rPr>
          <w:rFonts w:ascii="Arial Narrow" w:hAnsi="Arial Narrow"/>
          <w:lang w:eastAsia="es-PE"/>
        </w:rPr>
      </w:pPr>
    </w:p>
    <w:p w14:paraId="595B52F0" w14:textId="77777777" w:rsidR="001C2566" w:rsidRDefault="001C2566" w:rsidP="001C2566">
      <w:pPr>
        <w:rPr>
          <w:rFonts w:ascii="Arial Narrow" w:hAnsi="Arial Narrow"/>
          <w:lang w:eastAsia="es-PE"/>
        </w:rPr>
      </w:pPr>
    </w:p>
    <w:p w14:paraId="7D692913" w14:textId="77777777" w:rsidR="001C2566" w:rsidRDefault="001C2566" w:rsidP="001C2566">
      <w:pPr>
        <w:rPr>
          <w:rFonts w:ascii="Arial Narrow" w:hAnsi="Arial Narrow"/>
          <w:lang w:eastAsia="es-PE"/>
        </w:rPr>
      </w:pPr>
    </w:p>
    <w:p w14:paraId="7949C14C" w14:textId="77777777" w:rsidR="001C2566" w:rsidRDefault="001C2566" w:rsidP="001C2566">
      <w:pPr>
        <w:rPr>
          <w:rFonts w:ascii="Arial Narrow" w:hAnsi="Arial Narrow"/>
          <w:lang w:eastAsia="es-PE"/>
        </w:rPr>
      </w:pPr>
    </w:p>
    <w:p w14:paraId="3E6A6562" w14:textId="77777777" w:rsidR="001C2566" w:rsidRDefault="001C2566" w:rsidP="001C2566">
      <w:pPr>
        <w:rPr>
          <w:rFonts w:ascii="Arial Narrow" w:hAnsi="Arial Narrow"/>
          <w:lang w:eastAsia="es-PE"/>
        </w:rPr>
      </w:pPr>
    </w:p>
    <w:p w14:paraId="722782E3" w14:textId="77777777" w:rsidR="001C2566" w:rsidRDefault="001C2566" w:rsidP="001C2566">
      <w:pPr>
        <w:rPr>
          <w:rFonts w:ascii="Arial Narrow" w:hAnsi="Arial Narrow"/>
          <w:lang w:eastAsia="es-PE"/>
        </w:rPr>
      </w:pPr>
    </w:p>
    <w:p w14:paraId="3C767E76" w14:textId="77777777" w:rsidR="001C2566" w:rsidRDefault="001C2566" w:rsidP="001C2566">
      <w:pPr>
        <w:rPr>
          <w:rFonts w:ascii="Arial Narrow" w:hAnsi="Arial Narrow"/>
          <w:lang w:eastAsia="es-PE"/>
        </w:rPr>
      </w:pPr>
    </w:p>
    <w:p w14:paraId="741F402E" w14:textId="77777777" w:rsidR="001C2566" w:rsidRDefault="001C2566" w:rsidP="001C2566">
      <w:pPr>
        <w:rPr>
          <w:rFonts w:ascii="Arial Narrow" w:hAnsi="Arial Narrow"/>
          <w:lang w:eastAsia="es-PE"/>
        </w:rPr>
      </w:pPr>
    </w:p>
    <w:p w14:paraId="63E2B890" w14:textId="77777777" w:rsidR="001C2566" w:rsidRDefault="001C2566" w:rsidP="001C2566">
      <w:pPr>
        <w:rPr>
          <w:rFonts w:ascii="Arial Narrow" w:hAnsi="Arial Narrow"/>
          <w:lang w:eastAsia="es-PE"/>
        </w:rPr>
      </w:pPr>
    </w:p>
    <w:p w14:paraId="2DA5AB18" w14:textId="77777777" w:rsidR="001C2566" w:rsidRDefault="001C2566" w:rsidP="001C2566">
      <w:pPr>
        <w:rPr>
          <w:rFonts w:ascii="Arial Narrow" w:hAnsi="Arial Narrow"/>
          <w:lang w:eastAsia="es-PE"/>
        </w:rPr>
      </w:pPr>
    </w:p>
    <w:p w14:paraId="1B517886" w14:textId="77777777" w:rsidR="001C2566" w:rsidRDefault="001C2566" w:rsidP="001C2566">
      <w:pPr>
        <w:rPr>
          <w:rFonts w:ascii="Arial Narrow" w:hAnsi="Arial Narrow"/>
          <w:lang w:eastAsia="es-PE"/>
        </w:rPr>
      </w:pPr>
    </w:p>
    <w:p w14:paraId="737CF8BC" w14:textId="77777777" w:rsidR="001C2566" w:rsidRDefault="001C2566" w:rsidP="001C2566">
      <w:pPr>
        <w:rPr>
          <w:rFonts w:ascii="Arial Narrow" w:hAnsi="Arial Narrow"/>
          <w:lang w:eastAsia="es-PE"/>
        </w:rPr>
      </w:pPr>
    </w:p>
    <w:p w14:paraId="0E46AF14" w14:textId="77777777" w:rsidR="001C2566" w:rsidRDefault="001C2566" w:rsidP="001C2566">
      <w:pPr>
        <w:rPr>
          <w:rFonts w:ascii="Arial Narrow" w:hAnsi="Arial Narrow"/>
          <w:lang w:eastAsia="es-PE"/>
        </w:rPr>
      </w:pPr>
    </w:p>
    <w:p w14:paraId="3940841A" w14:textId="77777777" w:rsidR="001C2566" w:rsidRDefault="001C2566" w:rsidP="001C2566">
      <w:pPr>
        <w:rPr>
          <w:rFonts w:ascii="Arial Narrow" w:hAnsi="Arial Narrow"/>
          <w:lang w:eastAsia="es-PE"/>
        </w:rPr>
      </w:pPr>
    </w:p>
    <w:p w14:paraId="7D77AB21" w14:textId="77777777" w:rsidR="001C2566" w:rsidRDefault="001C2566" w:rsidP="001C2566">
      <w:pPr>
        <w:rPr>
          <w:rFonts w:ascii="Arial Narrow" w:hAnsi="Arial Narrow"/>
          <w:lang w:eastAsia="es-PE"/>
        </w:rPr>
      </w:pPr>
    </w:p>
    <w:p w14:paraId="096EF0EF" w14:textId="77777777" w:rsidR="001C2566" w:rsidRDefault="001C2566" w:rsidP="001C2566">
      <w:pPr>
        <w:rPr>
          <w:rFonts w:ascii="Arial Narrow" w:hAnsi="Arial Narrow"/>
          <w:lang w:eastAsia="es-PE"/>
        </w:rPr>
      </w:pPr>
    </w:p>
    <w:p w14:paraId="0F1939F5" w14:textId="77777777" w:rsidR="001C2566" w:rsidRDefault="001C2566" w:rsidP="001C2566">
      <w:pPr>
        <w:rPr>
          <w:rFonts w:ascii="Arial Narrow" w:hAnsi="Arial Narrow"/>
          <w:lang w:eastAsia="es-PE"/>
        </w:rPr>
      </w:pPr>
    </w:p>
    <w:p w14:paraId="5432C064" w14:textId="77777777" w:rsidR="001C2566" w:rsidRDefault="001C2566" w:rsidP="001C2566">
      <w:pPr>
        <w:rPr>
          <w:rFonts w:ascii="Arial Narrow" w:hAnsi="Arial Narrow"/>
          <w:lang w:eastAsia="es-PE"/>
        </w:rPr>
      </w:pPr>
    </w:p>
    <w:p w14:paraId="6D6C74AC" w14:textId="77777777" w:rsidR="001C2566" w:rsidRDefault="001C2566" w:rsidP="001C2566">
      <w:pPr>
        <w:rPr>
          <w:rFonts w:ascii="Arial Narrow" w:hAnsi="Arial Narrow"/>
          <w:lang w:eastAsia="es-PE"/>
        </w:rPr>
      </w:pPr>
    </w:p>
    <w:tbl>
      <w:tblPr>
        <w:tblW w:w="5044" w:type="pct"/>
        <w:tblCellMar>
          <w:left w:w="70" w:type="dxa"/>
          <w:right w:w="70" w:type="dxa"/>
        </w:tblCellMar>
        <w:tblLook w:val="04A0" w:firstRow="1" w:lastRow="0" w:firstColumn="1" w:lastColumn="0" w:noHBand="0" w:noVBand="1"/>
      </w:tblPr>
      <w:tblGrid>
        <w:gridCol w:w="1046"/>
        <w:gridCol w:w="1747"/>
        <w:gridCol w:w="1321"/>
        <w:gridCol w:w="1321"/>
        <w:gridCol w:w="1321"/>
        <w:gridCol w:w="652"/>
        <w:gridCol w:w="652"/>
        <w:gridCol w:w="652"/>
      </w:tblGrid>
      <w:tr w:rsidR="001C2566" w:rsidRPr="001C2566" w14:paraId="06CBA045" w14:textId="77777777" w:rsidTr="00D17AE5">
        <w:trPr>
          <w:trHeight w:val="953"/>
        </w:trPr>
        <w:tc>
          <w:tcPr>
            <w:tcW w:w="601"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6E093F5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399" w:type="pct"/>
            <w:gridSpan w:val="7"/>
            <w:tcBorders>
              <w:top w:val="single" w:sz="4" w:space="0" w:color="auto"/>
              <w:left w:val="nil"/>
              <w:bottom w:val="single" w:sz="4" w:space="0" w:color="auto"/>
              <w:right w:val="single" w:sz="4" w:space="0" w:color="auto"/>
            </w:tcBorders>
            <w:vAlign w:val="center"/>
            <w:hideMark/>
          </w:tcPr>
          <w:p w14:paraId="73CFD281" w14:textId="1CEB7CD1" w:rsidR="001C2566" w:rsidRPr="001C2566" w:rsidRDefault="001E637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1C2566" w:rsidRPr="001C2566" w14:paraId="167B0C12" w14:textId="77777777" w:rsidTr="00D17AE5">
        <w:trPr>
          <w:trHeight w:val="243"/>
        </w:trPr>
        <w:tc>
          <w:tcPr>
            <w:tcW w:w="601" w:type="pct"/>
            <w:tcBorders>
              <w:top w:val="nil"/>
              <w:left w:val="single" w:sz="4" w:space="0" w:color="auto"/>
              <w:bottom w:val="single" w:sz="4" w:space="0" w:color="auto"/>
              <w:right w:val="single" w:sz="4" w:space="0" w:color="auto"/>
            </w:tcBorders>
            <w:shd w:val="clear" w:color="000000" w:fill="860000"/>
            <w:noWrap/>
            <w:vAlign w:val="center"/>
            <w:hideMark/>
          </w:tcPr>
          <w:p w14:paraId="4CD01ED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399" w:type="pct"/>
            <w:gridSpan w:val="7"/>
            <w:tcBorders>
              <w:top w:val="single" w:sz="4" w:space="0" w:color="auto"/>
              <w:left w:val="nil"/>
              <w:bottom w:val="single" w:sz="4" w:space="0" w:color="auto"/>
              <w:right w:val="single" w:sz="4" w:space="0" w:color="auto"/>
            </w:tcBorders>
            <w:noWrap/>
            <w:vAlign w:val="center"/>
            <w:hideMark/>
          </w:tcPr>
          <w:p w14:paraId="673C7C5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1C2566" w:rsidRPr="001C2566" w14:paraId="707AA648" w14:textId="77777777" w:rsidTr="00D17AE5">
        <w:trPr>
          <w:trHeight w:val="322"/>
        </w:trPr>
        <w:tc>
          <w:tcPr>
            <w:tcW w:w="601" w:type="pct"/>
            <w:tcBorders>
              <w:top w:val="nil"/>
              <w:left w:val="single" w:sz="4" w:space="0" w:color="auto"/>
              <w:bottom w:val="single" w:sz="4" w:space="0" w:color="auto"/>
              <w:right w:val="single" w:sz="4" w:space="0" w:color="auto"/>
            </w:tcBorders>
            <w:shd w:val="clear" w:color="000000" w:fill="860000"/>
            <w:noWrap/>
            <w:vAlign w:val="center"/>
            <w:hideMark/>
          </w:tcPr>
          <w:p w14:paraId="098AC8B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399" w:type="pct"/>
            <w:gridSpan w:val="7"/>
            <w:tcBorders>
              <w:top w:val="single" w:sz="4" w:space="0" w:color="auto"/>
              <w:left w:val="nil"/>
              <w:bottom w:val="single" w:sz="4" w:space="0" w:color="auto"/>
              <w:right w:val="single" w:sz="4" w:space="0" w:color="auto"/>
            </w:tcBorders>
            <w:noWrap/>
            <w:vAlign w:val="center"/>
            <w:hideMark/>
          </w:tcPr>
          <w:p w14:paraId="2C41B99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1C2566" w:rsidRPr="001C2566" w14:paraId="2794A541" w14:textId="77777777" w:rsidTr="00D17AE5">
        <w:trPr>
          <w:trHeight w:val="308"/>
        </w:trPr>
        <w:tc>
          <w:tcPr>
            <w:tcW w:w="601" w:type="pct"/>
            <w:tcBorders>
              <w:top w:val="nil"/>
              <w:left w:val="single" w:sz="4" w:space="0" w:color="auto"/>
              <w:bottom w:val="single" w:sz="4" w:space="0" w:color="auto"/>
              <w:right w:val="single" w:sz="4" w:space="0" w:color="auto"/>
            </w:tcBorders>
            <w:shd w:val="clear" w:color="000000" w:fill="860000"/>
            <w:noWrap/>
            <w:vAlign w:val="center"/>
            <w:hideMark/>
          </w:tcPr>
          <w:p w14:paraId="2C4A07B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399" w:type="pct"/>
            <w:gridSpan w:val="7"/>
            <w:tcBorders>
              <w:top w:val="single" w:sz="4" w:space="0" w:color="auto"/>
              <w:left w:val="nil"/>
              <w:bottom w:val="single" w:sz="4" w:space="0" w:color="auto"/>
              <w:right w:val="single" w:sz="4" w:space="0" w:color="auto"/>
            </w:tcBorders>
            <w:noWrap/>
            <w:vAlign w:val="center"/>
            <w:hideMark/>
          </w:tcPr>
          <w:p w14:paraId="2F172FE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1C2566" w:rsidRPr="001C2566" w14:paraId="7B80C138" w14:textId="77777777" w:rsidTr="00D17AE5">
        <w:trPr>
          <w:trHeight w:val="376"/>
        </w:trPr>
        <w:tc>
          <w:tcPr>
            <w:tcW w:w="601" w:type="pct"/>
            <w:tcBorders>
              <w:top w:val="nil"/>
              <w:left w:val="nil"/>
              <w:bottom w:val="nil"/>
              <w:right w:val="nil"/>
            </w:tcBorders>
            <w:noWrap/>
            <w:vAlign w:val="center"/>
            <w:hideMark/>
          </w:tcPr>
          <w:p w14:paraId="0C94724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1003" w:type="pct"/>
            <w:tcBorders>
              <w:top w:val="nil"/>
              <w:left w:val="nil"/>
              <w:bottom w:val="nil"/>
              <w:right w:val="nil"/>
            </w:tcBorders>
            <w:noWrap/>
            <w:vAlign w:val="center"/>
            <w:hideMark/>
          </w:tcPr>
          <w:p w14:paraId="35F0C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7052E4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370DC9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27055C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3AE1C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9786DD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3C1B3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90EE086" w14:textId="77777777" w:rsidTr="00D17AE5">
        <w:trPr>
          <w:trHeight w:val="376"/>
        </w:trPr>
        <w:tc>
          <w:tcPr>
            <w:tcW w:w="3877" w:type="pct"/>
            <w:gridSpan w:val="5"/>
            <w:tcBorders>
              <w:top w:val="nil"/>
              <w:left w:val="nil"/>
              <w:bottom w:val="nil"/>
              <w:right w:val="nil"/>
            </w:tcBorders>
            <w:noWrap/>
            <w:vAlign w:val="center"/>
            <w:hideMark/>
          </w:tcPr>
          <w:p w14:paraId="15816899"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374" w:type="pct"/>
            <w:tcBorders>
              <w:top w:val="nil"/>
              <w:left w:val="nil"/>
              <w:bottom w:val="nil"/>
              <w:right w:val="nil"/>
            </w:tcBorders>
            <w:noWrap/>
            <w:vAlign w:val="center"/>
            <w:hideMark/>
          </w:tcPr>
          <w:p w14:paraId="209674C0"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374" w:type="pct"/>
            <w:tcBorders>
              <w:top w:val="nil"/>
              <w:left w:val="nil"/>
              <w:bottom w:val="nil"/>
              <w:right w:val="nil"/>
            </w:tcBorders>
            <w:noWrap/>
            <w:vAlign w:val="center"/>
            <w:hideMark/>
          </w:tcPr>
          <w:p w14:paraId="4709A1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5796A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5C62329" w14:textId="77777777" w:rsidTr="00D17AE5">
        <w:trPr>
          <w:trHeight w:val="376"/>
        </w:trPr>
        <w:tc>
          <w:tcPr>
            <w:tcW w:w="3120" w:type="pct"/>
            <w:gridSpan w:val="4"/>
            <w:tcBorders>
              <w:top w:val="nil"/>
              <w:left w:val="nil"/>
              <w:bottom w:val="nil"/>
              <w:right w:val="nil"/>
            </w:tcBorders>
            <w:noWrap/>
            <w:vAlign w:val="center"/>
            <w:hideMark/>
          </w:tcPr>
          <w:p w14:paraId="5AC85A82"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Pr>
                <w:rFonts w:ascii="Arial Narrow" w:eastAsia="Times New Roman" w:hAnsi="Arial Narrow" w:cs="Arial"/>
                <w:b/>
                <w:bCs/>
                <w:kern w:val="0"/>
                <w:szCs w:val="24"/>
                <w:u w:val="single"/>
                <w:lang w:val="es-ES" w:eastAsia="es-ES"/>
                <w14:ligatures w14:val="none"/>
              </w:rPr>
              <w:t>A. PARAMETROS DE INTENSIDADES MAXIMAS</w:t>
            </w:r>
          </w:p>
        </w:tc>
        <w:tc>
          <w:tcPr>
            <w:tcW w:w="758" w:type="pct"/>
            <w:tcBorders>
              <w:top w:val="nil"/>
              <w:left w:val="nil"/>
              <w:bottom w:val="nil"/>
              <w:right w:val="nil"/>
            </w:tcBorders>
            <w:noWrap/>
            <w:vAlign w:val="center"/>
            <w:hideMark/>
          </w:tcPr>
          <w:p w14:paraId="5345014C"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374" w:type="pct"/>
            <w:tcBorders>
              <w:top w:val="nil"/>
              <w:left w:val="nil"/>
              <w:bottom w:val="nil"/>
              <w:right w:val="nil"/>
            </w:tcBorders>
            <w:noWrap/>
            <w:vAlign w:val="center"/>
            <w:hideMark/>
          </w:tcPr>
          <w:p w14:paraId="194F92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CBFC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051A87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5E5BD04" w14:textId="77777777" w:rsidTr="00D17AE5">
        <w:trPr>
          <w:trHeight w:val="376"/>
        </w:trPr>
        <w:tc>
          <w:tcPr>
            <w:tcW w:w="5000" w:type="pct"/>
            <w:gridSpan w:val="8"/>
            <w:tcBorders>
              <w:top w:val="nil"/>
              <w:left w:val="nil"/>
              <w:bottom w:val="nil"/>
              <w:right w:val="nil"/>
            </w:tcBorders>
            <w:noWrap/>
            <w:vAlign w:val="center"/>
            <w:hideMark/>
          </w:tcPr>
          <w:p w14:paraId="7D3FDBF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Cuadro N°04: Lluvias </w:t>
            </w:r>
            <w:proofErr w:type="gramStart"/>
            <w:r>
              <w:rPr>
                <w:rFonts w:ascii="Arial Narrow" w:eastAsia="Times New Roman" w:hAnsi="Arial Narrow" w:cs="Arial"/>
                <w:b/>
                <w:bCs/>
                <w:kern w:val="0"/>
                <w:sz w:val="20"/>
                <w:szCs w:val="20"/>
                <w:lang w:val="es-ES" w:eastAsia="es-ES"/>
                <w14:ligatures w14:val="none"/>
              </w:rPr>
              <w:t>máximas  (</w:t>
            </w:r>
            <w:proofErr w:type="gramEnd"/>
            <w:r>
              <w:rPr>
                <w:rFonts w:ascii="Arial Narrow" w:eastAsia="Times New Roman" w:hAnsi="Arial Narrow" w:cs="Arial"/>
                <w:b/>
                <w:bCs/>
                <w:kern w:val="0"/>
                <w:sz w:val="20"/>
                <w:szCs w:val="20"/>
                <w:lang w:val="es-ES" w:eastAsia="es-ES"/>
                <w14:ligatures w14:val="none"/>
              </w:rPr>
              <w:t>mm)</w:t>
            </w:r>
          </w:p>
        </w:tc>
      </w:tr>
      <w:tr w:rsidR="001C2566" w:rsidRPr="001C2566" w14:paraId="184E8E57" w14:textId="77777777" w:rsidTr="00D17AE5">
        <w:trPr>
          <w:trHeight w:val="376"/>
        </w:trPr>
        <w:tc>
          <w:tcPr>
            <w:tcW w:w="601"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990FD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
        </w:tc>
        <w:tc>
          <w:tcPr>
            <w:tcW w:w="1003" w:type="pct"/>
            <w:tcBorders>
              <w:top w:val="single" w:sz="4" w:space="0" w:color="auto"/>
              <w:left w:val="nil"/>
              <w:bottom w:val="single" w:sz="4" w:space="0" w:color="auto"/>
              <w:right w:val="single" w:sz="4" w:space="0" w:color="auto"/>
            </w:tcBorders>
            <w:shd w:val="clear" w:color="000000" w:fill="9A0000"/>
            <w:noWrap/>
            <w:vAlign w:val="center"/>
            <w:hideMark/>
          </w:tcPr>
          <w:p w14:paraId="3A626FA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395"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D635F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44B43BBC" w14:textId="77777777" w:rsidTr="00D17AE5">
        <w:trPr>
          <w:trHeight w:val="376"/>
        </w:trPr>
        <w:tc>
          <w:tcPr>
            <w:tcW w:w="601" w:type="pct"/>
            <w:tcBorders>
              <w:top w:val="nil"/>
              <w:left w:val="single" w:sz="4" w:space="0" w:color="auto"/>
              <w:bottom w:val="single" w:sz="4" w:space="0" w:color="auto"/>
              <w:right w:val="single" w:sz="4" w:space="0" w:color="auto"/>
            </w:tcBorders>
            <w:shd w:val="clear" w:color="000000" w:fill="9A0000"/>
            <w:noWrap/>
            <w:vAlign w:val="center"/>
            <w:hideMark/>
          </w:tcPr>
          <w:p w14:paraId="18B756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años</w:t>
            </w:r>
          </w:p>
        </w:tc>
        <w:tc>
          <w:tcPr>
            <w:tcW w:w="1003" w:type="pct"/>
            <w:tcBorders>
              <w:top w:val="nil"/>
              <w:left w:val="nil"/>
              <w:bottom w:val="single" w:sz="4" w:space="0" w:color="auto"/>
              <w:right w:val="single" w:sz="4" w:space="0" w:color="auto"/>
            </w:tcBorders>
            <w:shd w:val="clear" w:color="000000" w:fill="9A0000"/>
            <w:noWrap/>
            <w:vAlign w:val="center"/>
            <w:hideMark/>
          </w:tcPr>
          <w:p w14:paraId="4C7998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24 horas</w:t>
            </w:r>
          </w:p>
        </w:tc>
        <w:tc>
          <w:tcPr>
            <w:tcW w:w="758" w:type="pct"/>
            <w:tcBorders>
              <w:top w:val="nil"/>
              <w:left w:val="nil"/>
              <w:bottom w:val="single" w:sz="4" w:space="0" w:color="auto"/>
              <w:right w:val="single" w:sz="4" w:space="0" w:color="auto"/>
            </w:tcBorders>
            <w:shd w:val="clear" w:color="000000" w:fill="9A0000"/>
            <w:noWrap/>
            <w:vAlign w:val="center"/>
            <w:hideMark/>
          </w:tcPr>
          <w:p w14:paraId="6FE07C8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758" w:type="pct"/>
            <w:tcBorders>
              <w:top w:val="nil"/>
              <w:left w:val="nil"/>
              <w:bottom w:val="single" w:sz="4" w:space="0" w:color="auto"/>
              <w:right w:val="single" w:sz="4" w:space="0" w:color="auto"/>
            </w:tcBorders>
            <w:shd w:val="clear" w:color="000000" w:fill="9A0000"/>
            <w:noWrap/>
            <w:vAlign w:val="center"/>
            <w:hideMark/>
          </w:tcPr>
          <w:p w14:paraId="12170BE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758" w:type="pct"/>
            <w:tcBorders>
              <w:top w:val="nil"/>
              <w:left w:val="nil"/>
              <w:bottom w:val="single" w:sz="4" w:space="0" w:color="auto"/>
              <w:right w:val="single" w:sz="4" w:space="0" w:color="auto"/>
            </w:tcBorders>
            <w:shd w:val="clear" w:color="000000" w:fill="9A0000"/>
            <w:noWrap/>
            <w:vAlign w:val="center"/>
            <w:hideMark/>
          </w:tcPr>
          <w:p w14:paraId="19319A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15</w:t>
            </w:r>
          </w:p>
        </w:tc>
        <w:tc>
          <w:tcPr>
            <w:tcW w:w="374" w:type="pct"/>
            <w:tcBorders>
              <w:top w:val="nil"/>
              <w:left w:val="nil"/>
              <w:bottom w:val="single" w:sz="4" w:space="0" w:color="auto"/>
              <w:right w:val="single" w:sz="4" w:space="0" w:color="auto"/>
            </w:tcBorders>
            <w:shd w:val="clear" w:color="000000" w:fill="9A0000"/>
            <w:noWrap/>
            <w:vAlign w:val="center"/>
            <w:hideMark/>
          </w:tcPr>
          <w:p w14:paraId="1EF0CB5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374" w:type="pct"/>
            <w:tcBorders>
              <w:top w:val="nil"/>
              <w:left w:val="nil"/>
              <w:bottom w:val="single" w:sz="4" w:space="0" w:color="auto"/>
              <w:right w:val="single" w:sz="4" w:space="0" w:color="auto"/>
            </w:tcBorders>
            <w:shd w:val="clear" w:color="000000" w:fill="9A0000"/>
            <w:noWrap/>
            <w:vAlign w:val="center"/>
            <w:hideMark/>
          </w:tcPr>
          <w:p w14:paraId="16B53C1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372" w:type="pct"/>
            <w:tcBorders>
              <w:top w:val="nil"/>
              <w:left w:val="nil"/>
              <w:bottom w:val="single" w:sz="4" w:space="0" w:color="auto"/>
              <w:right w:val="single" w:sz="4" w:space="0" w:color="auto"/>
            </w:tcBorders>
            <w:shd w:val="clear" w:color="000000" w:fill="9A0000"/>
            <w:noWrap/>
            <w:vAlign w:val="center"/>
            <w:hideMark/>
          </w:tcPr>
          <w:p w14:paraId="41CF31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r>
      <w:tr w:rsidR="001C2566" w:rsidRPr="001C2566" w14:paraId="4839DCEB"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516482D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1003" w:type="pct"/>
            <w:tcBorders>
              <w:top w:val="nil"/>
              <w:left w:val="nil"/>
              <w:bottom w:val="single" w:sz="4" w:space="0" w:color="auto"/>
              <w:right w:val="single" w:sz="4" w:space="0" w:color="auto"/>
            </w:tcBorders>
            <w:noWrap/>
            <w:vAlign w:val="center"/>
            <w:hideMark/>
          </w:tcPr>
          <w:p w14:paraId="17FC99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758" w:type="pct"/>
            <w:tcBorders>
              <w:top w:val="nil"/>
              <w:left w:val="nil"/>
              <w:bottom w:val="single" w:sz="4" w:space="0" w:color="auto"/>
              <w:right w:val="single" w:sz="4" w:space="0" w:color="auto"/>
            </w:tcBorders>
            <w:noWrap/>
            <w:vAlign w:val="center"/>
            <w:hideMark/>
          </w:tcPr>
          <w:p w14:paraId="50A20E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15.56</w:t>
            </w:r>
          </w:p>
        </w:tc>
        <w:tc>
          <w:tcPr>
            <w:tcW w:w="758" w:type="pct"/>
            <w:tcBorders>
              <w:top w:val="nil"/>
              <w:left w:val="nil"/>
              <w:bottom w:val="single" w:sz="4" w:space="0" w:color="auto"/>
              <w:right w:val="single" w:sz="4" w:space="0" w:color="auto"/>
            </w:tcBorders>
            <w:noWrap/>
            <w:vAlign w:val="center"/>
            <w:hideMark/>
          </w:tcPr>
          <w:p w14:paraId="740D32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23.29</w:t>
            </w:r>
          </w:p>
        </w:tc>
        <w:tc>
          <w:tcPr>
            <w:tcW w:w="758" w:type="pct"/>
            <w:tcBorders>
              <w:top w:val="nil"/>
              <w:left w:val="nil"/>
              <w:bottom w:val="single" w:sz="4" w:space="0" w:color="auto"/>
              <w:right w:val="single" w:sz="4" w:space="0" w:color="auto"/>
            </w:tcBorders>
            <w:noWrap/>
            <w:vAlign w:val="center"/>
            <w:hideMark/>
          </w:tcPr>
          <w:p w14:paraId="3952F9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28.47</w:t>
            </w:r>
          </w:p>
        </w:tc>
        <w:tc>
          <w:tcPr>
            <w:tcW w:w="374" w:type="pct"/>
            <w:tcBorders>
              <w:top w:val="nil"/>
              <w:left w:val="nil"/>
              <w:bottom w:val="single" w:sz="4" w:space="0" w:color="auto"/>
              <w:right w:val="single" w:sz="4" w:space="0" w:color="auto"/>
            </w:tcBorders>
            <w:noWrap/>
            <w:vAlign w:val="center"/>
            <w:hideMark/>
          </w:tcPr>
          <w:p w14:paraId="3F45EE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32.48</w:t>
            </w:r>
          </w:p>
        </w:tc>
        <w:tc>
          <w:tcPr>
            <w:tcW w:w="374" w:type="pct"/>
            <w:tcBorders>
              <w:top w:val="nil"/>
              <w:left w:val="nil"/>
              <w:bottom w:val="single" w:sz="4" w:space="0" w:color="auto"/>
              <w:right w:val="single" w:sz="4" w:space="0" w:color="auto"/>
            </w:tcBorders>
            <w:noWrap/>
            <w:vAlign w:val="center"/>
            <w:hideMark/>
          </w:tcPr>
          <w:p w14:paraId="78D904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38.64</w:t>
            </w:r>
          </w:p>
        </w:tc>
        <w:tc>
          <w:tcPr>
            <w:tcW w:w="372" w:type="pct"/>
            <w:tcBorders>
              <w:top w:val="nil"/>
              <w:left w:val="nil"/>
              <w:bottom w:val="single" w:sz="4" w:space="0" w:color="auto"/>
              <w:right w:val="single" w:sz="4" w:space="0" w:color="auto"/>
            </w:tcBorders>
            <w:noWrap/>
            <w:vAlign w:val="center"/>
            <w:hideMark/>
          </w:tcPr>
          <w:p w14:paraId="389506F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50.74</w:t>
            </w:r>
          </w:p>
        </w:tc>
      </w:tr>
      <w:tr w:rsidR="001C2566" w:rsidRPr="001C2566" w14:paraId="5798136A"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6EDD08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003" w:type="pct"/>
            <w:tcBorders>
              <w:top w:val="nil"/>
              <w:left w:val="nil"/>
              <w:bottom w:val="single" w:sz="4" w:space="0" w:color="auto"/>
              <w:right w:val="single" w:sz="4" w:space="0" w:color="auto"/>
            </w:tcBorders>
            <w:noWrap/>
            <w:vAlign w:val="center"/>
            <w:hideMark/>
          </w:tcPr>
          <w:p w14:paraId="30971F0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758" w:type="pct"/>
            <w:tcBorders>
              <w:top w:val="nil"/>
              <w:left w:val="nil"/>
              <w:bottom w:val="single" w:sz="4" w:space="0" w:color="auto"/>
              <w:right w:val="single" w:sz="4" w:space="0" w:color="auto"/>
            </w:tcBorders>
            <w:noWrap/>
            <w:vAlign w:val="center"/>
            <w:hideMark/>
          </w:tcPr>
          <w:p w14:paraId="308DDC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13.92</w:t>
            </w:r>
          </w:p>
        </w:tc>
        <w:tc>
          <w:tcPr>
            <w:tcW w:w="758" w:type="pct"/>
            <w:tcBorders>
              <w:top w:val="nil"/>
              <w:left w:val="nil"/>
              <w:bottom w:val="single" w:sz="4" w:space="0" w:color="auto"/>
              <w:right w:val="single" w:sz="4" w:space="0" w:color="auto"/>
            </w:tcBorders>
            <w:noWrap/>
            <w:vAlign w:val="center"/>
            <w:hideMark/>
          </w:tcPr>
          <w:p w14:paraId="4D3FEB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20.83</w:t>
            </w:r>
          </w:p>
        </w:tc>
        <w:tc>
          <w:tcPr>
            <w:tcW w:w="758" w:type="pct"/>
            <w:tcBorders>
              <w:top w:val="nil"/>
              <w:left w:val="nil"/>
              <w:bottom w:val="single" w:sz="4" w:space="0" w:color="auto"/>
              <w:right w:val="single" w:sz="4" w:space="0" w:color="auto"/>
            </w:tcBorders>
            <w:noWrap/>
            <w:vAlign w:val="center"/>
            <w:hideMark/>
          </w:tcPr>
          <w:p w14:paraId="284385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25.47</w:t>
            </w:r>
          </w:p>
        </w:tc>
        <w:tc>
          <w:tcPr>
            <w:tcW w:w="374" w:type="pct"/>
            <w:tcBorders>
              <w:top w:val="nil"/>
              <w:left w:val="nil"/>
              <w:bottom w:val="single" w:sz="4" w:space="0" w:color="auto"/>
              <w:right w:val="single" w:sz="4" w:space="0" w:color="auto"/>
            </w:tcBorders>
            <w:noWrap/>
            <w:vAlign w:val="center"/>
            <w:hideMark/>
          </w:tcPr>
          <w:p w14:paraId="416B49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29.06</w:t>
            </w:r>
          </w:p>
        </w:tc>
        <w:tc>
          <w:tcPr>
            <w:tcW w:w="374" w:type="pct"/>
            <w:tcBorders>
              <w:top w:val="nil"/>
              <w:left w:val="nil"/>
              <w:bottom w:val="single" w:sz="4" w:space="0" w:color="auto"/>
              <w:right w:val="single" w:sz="4" w:space="0" w:color="auto"/>
            </w:tcBorders>
            <w:noWrap/>
            <w:vAlign w:val="center"/>
            <w:hideMark/>
          </w:tcPr>
          <w:p w14:paraId="4BE650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34.57</w:t>
            </w:r>
          </w:p>
        </w:tc>
        <w:tc>
          <w:tcPr>
            <w:tcW w:w="372" w:type="pct"/>
            <w:tcBorders>
              <w:top w:val="nil"/>
              <w:left w:val="nil"/>
              <w:bottom w:val="single" w:sz="4" w:space="0" w:color="auto"/>
              <w:right w:val="single" w:sz="4" w:space="0" w:color="auto"/>
            </w:tcBorders>
            <w:noWrap/>
            <w:vAlign w:val="center"/>
            <w:hideMark/>
          </w:tcPr>
          <w:p w14:paraId="5DBA85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45.39</w:t>
            </w:r>
          </w:p>
        </w:tc>
      </w:tr>
      <w:tr w:rsidR="001C2566" w:rsidRPr="001C2566" w14:paraId="6545D43D"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02DB7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003" w:type="pct"/>
            <w:tcBorders>
              <w:top w:val="nil"/>
              <w:left w:val="nil"/>
              <w:bottom w:val="single" w:sz="4" w:space="0" w:color="auto"/>
              <w:right w:val="single" w:sz="4" w:space="0" w:color="auto"/>
            </w:tcBorders>
            <w:noWrap/>
            <w:vAlign w:val="center"/>
            <w:hideMark/>
          </w:tcPr>
          <w:p w14:paraId="74F11B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758" w:type="pct"/>
            <w:tcBorders>
              <w:top w:val="nil"/>
              <w:left w:val="nil"/>
              <w:bottom w:val="single" w:sz="4" w:space="0" w:color="auto"/>
              <w:right w:val="single" w:sz="4" w:space="0" w:color="auto"/>
            </w:tcBorders>
            <w:noWrap/>
            <w:vAlign w:val="center"/>
            <w:hideMark/>
          </w:tcPr>
          <w:p w14:paraId="60C06E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12.68</w:t>
            </w:r>
          </w:p>
        </w:tc>
        <w:tc>
          <w:tcPr>
            <w:tcW w:w="758" w:type="pct"/>
            <w:tcBorders>
              <w:top w:val="nil"/>
              <w:left w:val="nil"/>
              <w:bottom w:val="single" w:sz="4" w:space="0" w:color="auto"/>
              <w:right w:val="single" w:sz="4" w:space="0" w:color="auto"/>
            </w:tcBorders>
            <w:noWrap/>
            <w:vAlign w:val="center"/>
            <w:hideMark/>
          </w:tcPr>
          <w:p w14:paraId="516B8A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18.97</w:t>
            </w:r>
          </w:p>
        </w:tc>
        <w:tc>
          <w:tcPr>
            <w:tcW w:w="758" w:type="pct"/>
            <w:tcBorders>
              <w:top w:val="nil"/>
              <w:left w:val="nil"/>
              <w:bottom w:val="single" w:sz="4" w:space="0" w:color="auto"/>
              <w:right w:val="single" w:sz="4" w:space="0" w:color="auto"/>
            </w:tcBorders>
            <w:noWrap/>
            <w:vAlign w:val="center"/>
            <w:hideMark/>
          </w:tcPr>
          <w:p w14:paraId="259D0C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23.20</w:t>
            </w:r>
          </w:p>
        </w:tc>
        <w:tc>
          <w:tcPr>
            <w:tcW w:w="374" w:type="pct"/>
            <w:tcBorders>
              <w:top w:val="nil"/>
              <w:left w:val="nil"/>
              <w:bottom w:val="single" w:sz="4" w:space="0" w:color="auto"/>
              <w:right w:val="single" w:sz="4" w:space="0" w:color="auto"/>
            </w:tcBorders>
            <w:noWrap/>
            <w:vAlign w:val="center"/>
            <w:hideMark/>
          </w:tcPr>
          <w:p w14:paraId="14EC4E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26.46</w:t>
            </w:r>
          </w:p>
        </w:tc>
        <w:tc>
          <w:tcPr>
            <w:tcW w:w="374" w:type="pct"/>
            <w:tcBorders>
              <w:top w:val="nil"/>
              <w:left w:val="nil"/>
              <w:bottom w:val="single" w:sz="4" w:space="0" w:color="auto"/>
              <w:right w:val="single" w:sz="4" w:space="0" w:color="auto"/>
            </w:tcBorders>
            <w:noWrap/>
            <w:vAlign w:val="center"/>
            <w:hideMark/>
          </w:tcPr>
          <w:p w14:paraId="489A5D0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31.49</w:t>
            </w:r>
          </w:p>
        </w:tc>
        <w:tc>
          <w:tcPr>
            <w:tcW w:w="372" w:type="pct"/>
            <w:tcBorders>
              <w:top w:val="nil"/>
              <w:left w:val="nil"/>
              <w:bottom w:val="single" w:sz="4" w:space="0" w:color="auto"/>
              <w:right w:val="single" w:sz="4" w:space="0" w:color="auto"/>
            </w:tcBorders>
            <w:noWrap/>
            <w:vAlign w:val="center"/>
            <w:hideMark/>
          </w:tcPr>
          <w:p w14:paraId="64EFF9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41.34</w:t>
            </w:r>
          </w:p>
        </w:tc>
      </w:tr>
      <w:tr w:rsidR="001C2566" w:rsidRPr="001C2566" w14:paraId="45DB20E9"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42EC1A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003" w:type="pct"/>
            <w:tcBorders>
              <w:top w:val="nil"/>
              <w:left w:val="nil"/>
              <w:bottom w:val="single" w:sz="4" w:space="0" w:color="auto"/>
              <w:right w:val="single" w:sz="4" w:space="0" w:color="auto"/>
            </w:tcBorders>
            <w:noWrap/>
            <w:vAlign w:val="center"/>
            <w:hideMark/>
          </w:tcPr>
          <w:p w14:paraId="76C461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758" w:type="pct"/>
            <w:tcBorders>
              <w:top w:val="nil"/>
              <w:left w:val="nil"/>
              <w:bottom w:val="single" w:sz="4" w:space="0" w:color="auto"/>
              <w:right w:val="single" w:sz="4" w:space="0" w:color="auto"/>
            </w:tcBorders>
            <w:noWrap/>
            <w:vAlign w:val="center"/>
            <w:hideMark/>
          </w:tcPr>
          <w:p w14:paraId="66D3C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11.44</w:t>
            </w:r>
          </w:p>
        </w:tc>
        <w:tc>
          <w:tcPr>
            <w:tcW w:w="758" w:type="pct"/>
            <w:tcBorders>
              <w:top w:val="nil"/>
              <w:left w:val="nil"/>
              <w:bottom w:val="single" w:sz="4" w:space="0" w:color="auto"/>
              <w:right w:val="single" w:sz="4" w:space="0" w:color="auto"/>
            </w:tcBorders>
            <w:noWrap/>
            <w:vAlign w:val="center"/>
            <w:hideMark/>
          </w:tcPr>
          <w:p w14:paraId="662008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17.12</w:t>
            </w:r>
          </w:p>
        </w:tc>
        <w:tc>
          <w:tcPr>
            <w:tcW w:w="758" w:type="pct"/>
            <w:tcBorders>
              <w:top w:val="nil"/>
              <w:left w:val="nil"/>
              <w:bottom w:val="single" w:sz="4" w:space="0" w:color="auto"/>
              <w:right w:val="single" w:sz="4" w:space="0" w:color="auto"/>
            </w:tcBorders>
            <w:noWrap/>
            <w:vAlign w:val="center"/>
            <w:hideMark/>
          </w:tcPr>
          <w:p w14:paraId="75E6C1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20.93</w:t>
            </w:r>
          </w:p>
        </w:tc>
        <w:tc>
          <w:tcPr>
            <w:tcW w:w="374" w:type="pct"/>
            <w:tcBorders>
              <w:top w:val="nil"/>
              <w:left w:val="nil"/>
              <w:bottom w:val="single" w:sz="4" w:space="0" w:color="auto"/>
              <w:right w:val="single" w:sz="4" w:space="0" w:color="auto"/>
            </w:tcBorders>
            <w:noWrap/>
            <w:vAlign w:val="center"/>
            <w:hideMark/>
          </w:tcPr>
          <w:p w14:paraId="309DF2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23.87</w:t>
            </w:r>
          </w:p>
        </w:tc>
        <w:tc>
          <w:tcPr>
            <w:tcW w:w="374" w:type="pct"/>
            <w:tcBorders>
              <w:top w:val="nil"/>
              <w:left w:val="nil"/>
              <w:bottom w:val="single" w:sz="4" w:space="0" w:color="auto"/>
              <w:right w:val="single" w:sz="4" w:space="0" w:color="auto"/>
            </w:tcBorders>
            <w:noWrap/>
            <w:vAlign w:val="center"/>
            <w:hideMark/>
          </w:tcPr>
          <w:p w14:paraId="3661BD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28.40</w:t>
            </w:r>
          </w:p>
        </w:tc>
        <w:tc>
          <w:tcPr>
            <w:tcW w:w="372" w:type="pct"/>
            <w:tcBorders>
              <w:top w:val="nil"/>
              <w:left w:val="nil"/>
              <w:bottom w:val="single" w:sz="4" w:space="0" w:color="auto"/>
              <w:right w:val="single" w:sz="4" w:space="0" w:color="auto"/>
            </w:tcBorders>
            <w:noWrap/>
            <w:vAlign w:val="center"/>
            <w:hideMark/>
          </w:tcPr>
          <w:p w14:paraId="5EA39D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37.30</w:t>
            </w:r>
          </w:p>
        </w:tc>
      </w:tr>
      <w:tr w:rsidR="001C2566" w:rsidRPr="001C2566" w14:paraId="1AC1A063"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28A5A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1003" w:type="pct"/>
            <w:tcBorders>
              <w:top w:val="nil"/>
              <w:left w:val="nil"/>
              <w:bottom w:val="single" w:sz="4" w:space="0" w:color="auto"/>
              <w:right w:val="single" w:sz="4" w:space="0" w:color="auto"/>
            </w:tcBorders>
            <w:noWrap/>
            <w:vAlign w:val="center"/>
            <w:hideMark/>
          </w:tcPr>
          <w:p w14:paraId="10D0AB2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758" w:type="pct"/>
            <w:tcBorders>
              <w:top w:val="nil"/>
              <w:left w:val="nil"/>
              <w:bottom w:val="single" w:sz="4" w:space="0" w:color="auto"/>
              <w:right w:val="single" w:sz="4" w:space="0" w:color="auto"/>
            </w:tcBorders>
            <w:noWrap/>
            <w:vAlign w:val="center"/>
            <w:hideMark/>
          </w:tcPr>
          <w:p w14:paraId="304276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10.19</w:t>
            </w:r>
          </w:p>
        </w:tc>
        <w:tc>
          <w:tcPr>
            <w:tcW w:w="758" w:type="pct"/>
            <w:tcBorders>
              <w:top w:val="nil"/>
              <w:left w:val="nil"/>
              <w:bottom w:val="single" w:sz="4" w:space="0" w:color="auto"/>
              <w:right w:val="single" w:sz="4" w:space="0" w:color="auto"/>
            </w:tcBorders>
            <w:noWrap/>
            <w:vAlign w:val="center"/>
            <w:hideMark/>
          </w:tcPr>
          <w:p w14:paraId="00BA5F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15.26</w:t>
            </w:r>
          </w:p>
        </w:tc>
        <w:tc>
          <w:tcPr>
            <w:tcW w:w="758" w:type="pct"/>
            <w:tcBorders>
              <w:top w:val="nil"/>
              <w:left w:val="nil"/>
              <w:bottom w:val="single" w:sz="4" w:space="0" w:color="auto"/>
              <w:right w:val="single" w:sz="4" w:space="0" w:color="auto"/>
            </w:tcBorders>
            <w:noWrap/>
            <w:vAlign w:val="center"/>
            <w:hideMark/>
          </w:tcPr>
          <w:p w14:paraId="08E5DC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18.66</w:t>
            </w:r>
          </w:p>
        </w:tc>
        <w:tc>
          <w:tcPr>
            <w:tcW w:w="374" w:type="pct"/>
            <w:tcBorders>
              <w:top w:val="nil"/>
              <w:left w:val="nil"/>
              <w:bottom w:val="single" w:sz="4" w:space="0" w:color="auto"/>
              <w:right w:val="single" w:sz="4" w:space="0" w:color="auto"/>
            </w:tcBorders>
            <w:noWrap/>
            <w:vAlign w:val="center"/>
            <w:hideMark/>
          </w:tcPr>
          <w:p w14:paraId="7543D71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21.28</w:t>
            </w:r>
          </w:p>
        </w:tc>
        <w:tc>
          <w:tcPr>
            <w:tcW w:w="374" w:type="pct"/>
            <w:tcBorders>
              <w:top w:val="nil"/>
              <w:left w:val="nil"/>
              <w:bottom w:val="single" w:sz="4" w:space="0" w:color="auto"/>
              <w:right w:val="single" w:sz="4" w:space="0" w:color="auto"/>
            </w:tcBorders>
            <w:noWrap/>
            <w:vAlign w:val="center"/>
            <w:hideMark/>
          </w:tcPr>
          <w:p w14:paraId="46A07E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25.32</w:t>
            </w:r>
          </w:p>
        </w:tc>
        <w:tc>
          <w:tcPr>
            <w:tcW w:w="372" w:type="pct"/>
            <w:tcBorders>
              <w:top w:val="nil"/>
              <w:left w:val="nil"/>
              <w:bottom w:val="single" w:sz="4" w:space="0" w:color="auto"/>
              <w:right w:val="single" w:sz="4" w:space="0" w:color="auto"/>
            </w:tcBorders>
            <w:noWrap/>
            <w:vAlign w:val="center"/>
            <w:hideMark/>
          </w:tcPr>
          <w:p w14:paraId="162168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33.25</w:t>
            </w:r>
          </w:p>
        </w:tc>
      </w:tr>
      <w:tr w:rsidR="001C2566" w:rsidRPr="001C2566" w14:paraId="6670BF34"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1132BA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003" w:type="pct"/>
            <w:tcBorders>
              <w:top w:val="nil"/>
              <w:left w:val="nil"/>
              <w:bottom w:val="single" w:sz="4" w:space="0" w:color="auto"/>
              <w:right w:val="single" w:sz="4" w:space="0" w:color="auto"/>
            </w:tcBorders>
            <w:noWrap/>
            <w:vAlign w:val="center"/>
            <w:hideMark/>
          </w:tcPr>
          <w:p w14:paraId="621F08C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758" w:type="pct"/>
            <w:tcBorders>
              <w:top w:val="nil"/>
              <w:left w:val="nil"/>
              <w:bottom w:val="single" w:sz="4" w:space="0" w:color="auto"/>
              <w:right w:val="single" w:sz="4" w:space="0" w:color="auto"/>
            </w:tcBorders>
            <w:noWrap/>
            <w:vAlign w:val="center"/>
            <w:hideMark/>
          </w:tcPr>
          <w:p w14:paraId="5B9FA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9.80</w:t>
            </w:r>
          </w:p>
        </w:tc>
        <w:tc>
          <w:tcPr>
            <w:tcW w:w="758" w:type="pct"/>
            <w:tcBorders>
              <w:top w:val="nil"/>
              <w:left w:val="nil"/>
              <w:bottom w:val="single" w:sz="4" w:space="0" w:color="auto"/>
              <w:right w:val="single" w:sz="4" w:space="0" w:color="auto"/>
            </w:tcBorders>
            <w:noWrap/>
            <w:vAlign w:val="center"/>
            <w:hideMark/>
          </w:tcPr>
          <w:p w14:paraId="177400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14.66</w:t>
            </w:r>
          </w:p>
        </w:tc>
        <w:tc>
          <w:tcPr>
            <w:tcW w:w="758" w:type="pct"/>
            <w:tcBorders>
              <w:top w:val="nil"/>
              <w:left w:val="nil"/>
              <w:bottom w:val="single" w:sz="4" w:space="0" w:color="auto"/>
              <w:right w:val="single" w:sz="4" w:space="0" w:color="auto"/>
            </w:tcBorders>
            <w:noWrap/>
            <w:vAlign w:val="center"/>
            <w:hideMark/>
          </w:tcPr>
          <w:p w14:paraId="58398D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17.93</w:t>
            </w:r>
          </w:p>
        </w:tc>
        <w:tc>
          <w:tcPr>
            <w:tcW w:w="374" w:type="pct"/>
            <w:tcBorders>
              <w:top w:val="nil"/>
              <w:left w:val="nil"/>
              <w:bottom w:val="single" w:sz="4" w:space="0" w:color="auto"/>
              <w:right w:val="single" w:sz="4" w:space="0" w:color="auto"/>
            </w:tcBorders>
            <w:noWrap/>
            <w:vAlign w:val="center"/>
            <w:hideMark/>
          </w:tcPr>
          <w:p w14:paraId="32FA59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20.45</w:t>
            </w:r>
          </w:p>
        </w:tc>
        <w:tc>
          <w:tcPr>
            <w:tcW w:w="374" w:type="pct"/>
            <w:tcBorders>
              <w:top w:val="nil"/>
              <w:left w:val="nil"/>
              <w:bottom w:val="single" w:sz="4" w:space="0" w:color="auto"/>
              <w:right w:val="single" w:sz="4" w:space="0" w:color="auto"/>
            </w:tcBorders>
            <w:noWrap/>
            <w:vAlign w:val="center"/>
            <w:hideMark/>
          </w:tcPr>
          <w:p w14:paraId="494E86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24.33</w:t>
            </w:r>
          </w:p>
        </w:tc>
        <w:tc>
          <w:tcPr>
            <w:tcW w:w="372" w:type="pct"/>
            <w:tcBorders>
              <w:top w:val="nil"/>
              <w:left w:val="nil"/>
              <w:bottom w:val="single" w:sz="4" w:space="0" w:color="auto"/>
              <w:right w:val="single" w:sz="4" w:space="0" w:color="auto"/>
            </w:tcBorders>
            <w:noWrap/>
            <w:vAlign w:val="center"/>
            <w:hideMark/>
          </w:tcPr>
          <w:p w14:paraId="649941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31.95</w:t>
            </w:r>
          </w:p>
        </w:tc>
      </w:tr>
      <w:tr w:rsidR="001C2566" w:rsidRPr="001C2566" w14:paraId="6501F595"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E64135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003" w:type="pct"/>
            <w:tcBorders>
              <w:top w:val="nil"/>
              <w:left w:val="nil"/>
              <w:bottom w:val="single" w:sz="4" w:space="0" w:color="auto"/>
              <w:right w:val="single" w:sz="4" w:space="0" w:color="auto"/>
            </w:tcBorders>
            <w:noWrap/>
            <w:vAlign w:val="center"/>
            <w:hideMark/>
          </w:tcPr>
          <w:p w14:paraId="3046EE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758" w:type="pct"/>
            <w:tcBorders>
              <w:top w:val="nil"/>
              <w:left w:val="nil"/>
              <w:bottom w:val="single" w:sz="4" w:space="0" w:color="auto"/>
              <w:right w:val="single" w:sz="4" w:space="0" w:color="auto"/>
            </w:tcBorders>
            <w:noWrap/>
            <w:vAlign w:val="center"/>
            <w:hideMark/>
          </w:tcPr>
          <w:p w14:paraId="2C3ACA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8.55</w:t>
            </w:r>
          </w:p>
        </w:tc>
        <w:tc>
          <w:tcPr>
            <w:tcW w:w="758" w:type="pct"/>
            <w:tcBorders>
              <w:top w:val="nil"/>
              <w:left w:val="nil"/>
              <w:bottom w:val="single" w:sz="4" w:space="0" w:color="auto"/>
              <w:right w:val="single" w:sz="4" w:space="0" w:color="auto"/>
            </w:tcBorders>
            <w:noWrap/>
            <w:vAlign w:val="center"/>
            <w:hideMark/>
          </w:tcPr>
          <w:p w14:paraId="668109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12.80</w:t>
            </w:r>
          </w:p>
        </w:tc>
        <w:tc>
          <w:tcPr>
            <w:tcW w:w="758" w:type="pct"/>
            <w:tcBorders>
              <w:top w:val="nil"/>
              <w:left w:val="nil"/>
              <w:bottom w:val="single" w:sz="4" w:space="0" w:color="auto"/>
              <w:right w:val="single" w:sz="4" w:space="0" w:color="auto"/>
            </w:tcBorders>
            <w:noWrap/>
            <w:vAlign w:val="center"/>
            <w:hideMark/>
          </w:tcPr>
          <w:p w14:paraId="7F5D41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15.65</w:t>
            </w:r>
          </w:p>
        </w:tc>
        <w:tc>
          <w:tcPr>
            <w:tcW w:w="374" w:type="pct"/>
            <w:tcBorders>
              <w:top w:val="nil"/>
              <w:left w:val="nil"/>
              <w:bottom w:val="single" w:sz="4" w:space="0" w:color="auto"/>
              <w:right w:val="single" w:sz="4" w:space="0" w:color="auto"/>
            </w:tcBorders>
            <w:noWrap/>
            <w:vAlign w:val="center"/>
            <w:hideMark/>
          </w:tcPr>
          <w:p w14:paraId="37A8F3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17.86</w:t>
            </w:r>
          </w:p>
        </w:tc>
        <w:tc>
          <w:tcPr>
            <w:tcW w:w="374" w:type="pct"/>
            <w:tcBorders>
              <w:top w:val="nil"/>
              <w:left w:val="nil"/>
              <w:bottom w:val="single" w:sz="4" w:space="0" w:color="auto"/>
              <w:right w:val="single" w:sz="4" w:space="0" w:color="auto"/>
            </w:tcBorders>
            <w:noWrap/>
            <w:vAlign w:val="center"/>
            <w:hideMark/>
          </w:tcPr>
          <w:p w14:paraId="679711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21.25</w:t>
            </w:r>
          </w:p>
        </w:tc>
        <w:tc>
          <w:tcPr>
            <w:tcW w:w="372" w:type="pct"/>
            <w:tcBorders>
              <w:top w:val="nil"/>
              <w:left w:val="nil"/>
              <w:bottom w:val="single" w:sz="4" w:space="0" w:color="auto"/>
              <w:right w:val="single" w:sz="4" w:space="0" w:color="auto"/>
            </w:tcBorders>
            <w:noWrap/>
            <w:vAlign w:val="center"/>
            <w:hideMark/>
          </w:tcPr>
          <w:p w14:paraId="298817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27.72</w:t>
            </w:r>
          </w:p>
        </w:tc>
      </w:tr>
      <w:tr w:rsidR="001C2566" w:rsidRPr="001C2566" w14:paraId="32531813"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173740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1003" w:type="pct"/>
            <w:tcBorders>
              <w:top w:val="nil"/>
              <w:left w:val="nil"/>
              <w:bottom w:val="single" w:sz="4" w:space="0" w:color="auto"/>
              <w:right w:val="single" w:sz="4" w:space="0" w:color="auto"/>
            </w:tcBorders>
            <w:noWrap/>
            <w:vAlign w:val="center"/>
            <w:hideMark/>
          </w:tcPr>
          <w:p w14:paraId="3DC0B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758" w:type="pct"/>
            <w:tcBorders>
              <w:top w:val="nil"/>
              <w:left w:val="nil"/>
              <w:bottom w:val="single" w:sz="4" w:space="0" w:color="auto"/>
              <w:right w:val="single" w:sz="4" w:space="0" w:color="auto"/>
            </w:tcBorders>
            <w:noWrap/>
            <w:vAlign w:val="center"/>
            <w:hideMark/>
          </w:tcPr>
          <w:p w14:paraId="249A61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7.31</w:t>
            </w:r>
          </w:p>
        </w:tc>
        <w:tc>
          <w:tcPr>
            <w:tcW w:w="758" w:type="pct"/>
            <w:tcBorders>
              <w:top w:val="nil"/>
              <w:left w:val="nil"/>
              <w:bottom w:val="single" w:sz="4" w:space="0" w:color="auto"/>
              <w:right w:val="single" w:sz="4" w:space="0" w:color="auto"/>
            </w:tcBorders>
            <w:noWrap/>
            <w:vAlign w:val="center"/>
            <w:hideMark/>
          </w:tcPr>
          <w:p w14:paraId="5199C6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10.95</w:t>
            </w:r>
          </w:p>
        </w:tc>
        <w:tc>
          <w:tcPr>
            <w:tcW w:w="758" w:type="pct"/>
            <w:tcBorders>
              <w:top w:val="nil"/>
              <w:left w:val="nil"/>
              <w:bottom w:val="single" w:sz="4" w:space="0" w:color="auto"/>
              <w:right w:val="single" w:sz="4" w:space="0" w:color="auto"/>
            </w:tcBorders>
            <w:noWrap/>
            <w:vAlign w:val="center"/>
            <w:hideMark/>
          </w:tcPr>
          <w:p w14:paraId="137080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13.38</w:t>
            </w:r>
          </w:p>
        </w:tc>
        <w:tc>
          <w:tcPr>
            <w:tcW w:w="374" w:type="pct"/>
            <w:tcBorders>
              <w:top w:val="nil"/>
              <w:left w:val="nil"/>
              <w:bottom w:val="single" w:sz="4" w:space="0" w:color="auto"/>
              <w:right w:val="single" w:sz="4" w:space="0" w:color="auto"/>
            </w:tcBorders>
            <w:noWrap/>
            <w:vAlign w:val="center"/>
            <w:hideMark/>
          </w:tcPr>
          <w:p w14:paraId="5DF907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15.27</w:t>
            </w:r>
          </w:p>
        </w:tc>
        <w:tc>
          <w:tcPr>
            <w:tcW w:w="374" w:type="pct"/>
            <w:tcBorders>
              <w:top w:val="nil"/>
              <w:left w:val="nil"/>
              <w:bottom w:val="single" w:sz="4" w:space="0" w:color="auto"/>
              <w:right w:val="single" w:sz="4" w:space="0" w:color="auto"/>
            </w:tcBorders>
            <w:noWrap/>
            <w:vAlign w:val="center"/>
            <w:hideMark/>
          </w:tcPr>
          <w:p w14:paraId="35978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18.17</w:t>
            </w:r>
          </w:p>
        </w:tc>
        <w:tc>
          <w:tcPr>
            <w:tcW w:w="372" w:type="pct"/>
            <w:tcBorders>
              <w:top w:val="nil"/>
              <w:left w:val="nil"/>
              <w:bottom w:val="single" w:sz="4" w:space="0" w:color="auto"/>
              <w:right w:val="single" w:sz="4" w:space="0" w:color="auto"/>
            </w:tcBorders>
            <w:noWrap/>
            <w:vAlign w:val="center"/>
            <w:hideMark/>
          </w:tcPr>
          <w:p w14:paraId="109800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23.85</w:t>
            </w:r>
          </w:p>
        </w:tc>
      </w:tr>
      <w:tr w:rsidR="001C2566" w:rsidRPr="001C2566" w14:paraId="1215ED81"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38CF69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1003" w:type="pct"/>
            <w:tcBorders>
              <w:top w:val="nil"/>
              <w:left w:val="nil"/>
              <w:bottom w:val="single" w:sz="4" w:space="0" w:color="auto"/>
              <w:right w:val="single" w:sz="4" w:space="0" w:color="auto"/>
            </w:tcBorders>
            <w:noWrap/>
            <w:vAlign w:val="center"/>
            <w:hideMark/>
          </w:tcPr>
          <w:p w14:paraId="080B0F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758" w:type="pct"/>
            <w:tcBorders>
              <w:top w:val="nil"/>
              <w:left w:val="nil"/>
              <w:bottom w:val="single" w:sz="4" w:space="0" w:color="auto"/>
              <w:right w:val="single" w:sz="4" w:space="0" w:color="auto"/>
            </w:tcBorders>
            <w:noWrap/>
            <w:vAlign w:val="center"/>
            <w:hideMark/>
          </w:tcPr>
          <w:p w14:paraId="2B4C30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5.67</w:t>
            </w:r>
          </w:p>
        </w:tc>
        <w:tc>
          <w:tcPr>
            <w:tcW w:w="758" w:type="pct"/>
            <w:tcBorders>
              <w:top w:val="nil"/>
              <w:left w:val="nil"/>
              <w:bottom w:val="single" w:sz="4" w:space="0" w:color="auto"/>
              <w:right w:val="single" w:sz="4" w:space="0" w:color="auto"/>
            </w:tcBorders>
            <w:noWrap/>
            <w:vAlign w:val="center"/>
            <w:hideMark/>
          </w:tcPr>
          <w:p w14:paraId="24DB1D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8.49</w:t>
            </w:r>
          </w:p>
        </w:tc>
        <w:tc>
          <w:tcPr>
            <w:tcW w:w="758" w:type="pct"/>
            <w:tcBorders>
              <w:top w:val="nil"/>
              <w:left w:val="nil"/>
              <w:bottom w:val="single" w:sz="4" w:space="0" w:color="auto"/>
              <w:right w:val="single" w:sz="4" w:space="0" w:color="auto"/>
            </w:tcBorders>
            <w:noWrap/>
            <w:vAlign w:val="center"/>
            <w:hideMark/>
          </w:tcPr>
          <w:p w14:paraId="050DC1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10.38</w:t>
            </w:r>
          </w:p>
        </w:tc>
        <w:tc>
          <w:tcPr>
            <w:tcW w:w="374" w:type="pct"/>
            <w:tcBorders>
              <w:top w:val="nil"/>
              <w:left w:val="nil"/>
              <w:bottom w:val="single" w:sz="4" w:space="0" w:color="auto"/>
              <w:right w:val="single" w:sz="4" w:space="0" w:color="auto"/>
            </w:tcBorders>
            <w:noWrap/>
            <w:vAlign w:val="center"/>
            <w:hideMark/>
          </w:tcPr>
          <w:p w14:paraId="7BB89A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w:t>
            </w:r>
          </w:p>
        </w:tc>
        <w:tc>
          <w:tcPr>
            <w:tcW w:w="374" w:type="pct"/>
            <w:tcBorders>
              <w:top w:val="nil"/>
              <w:left w:val="nil"/>
              <w:bottom w:val="single" w:sz="4" w:space="0" w:color="auto"/>
              <w:right w:val="single" w:sz="4" w:space="0" w:color="auto"/>
            </w:tcBorders>
            <w:noWrap/>
            <w:vAlign w:val="center"/>
            <w:hideMark/>
          </w:tcPr>
          <w:p w14:paraId="740F5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14.09</w:t>
            </w:r>
          </w:p>
        </w:tc>
        <w:tc>
          <w:tcPr>
            <w:tcW w:w="372" w:type="pct"/>
            <w:tcBorders>
              <w:top w:val="nil"/>
              <w:left w:val="nil"/>
              <w:bottom w:val="single" w:sz="4" w:space="0" w:color="auto"/>
              <w:right w:val="single" w:sz="4" w:space="0" w:color="auto"/>
            </w:tcBorders>
            <w:noWrap/>
            <w:vAlign w:val="center"/>
            <w:hideMark/>
          </w:tcPr>
          <w:p w14:paraId="0ACA68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18.50</w:t>
            </w:r>
          </w:p>
        </w:tc>
      </w:tr>
      <w:tr w:rsidR="001C2566" w:rsidRPr="001C2566" w14:paraId="6CD3C360" w14:textId="77777777" w:rsidTr="00D17AE5">
        <w:trPr>
          <w:trHeight w:val="376"/>
        </w:trPr>
        <w:tc>
          <w:tcPr>
            <w:tcW w:w="1604" w:type="pct"/>
            <w:gridSpan w:val="2"/>
            <w:tcBorders>
              <w:top w:val="nil"/>
              <w:left w:val="nil"/>
              <w:bottom w:val="nil"/>
              <w:right w:val="nil"/>
            </w:tcBorders>
            <w:noWrap/>
            <w:vAlign w:val="center"/>
            <w:hideMark/>
          </w:tcPr>
          <w:p w14:paraId="6E452CA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Fuente: Modelo de Bell</w:t>
            </w:r>
          </w:p>
        </w:tc>
        <w:tc>
          <w:tcPr>
            <w:tcW w:w="758" w:type="pct"/>
            <w:tcBorders>
              <w:top w:val="nil"/>
              <w:left w:val="nil"/>
              <w:bottom w:val="nil"/>
              <w:right w:val="nil"/>
            </w:tcBorders>
            <w:noWrap/>
            <w:vAlign w:val="center"/>
            <w:hideMark/>
          </w:tcPr>
          <w:p w14:paraId="6ECEE4B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58" w:type="pct"/>
            <w:tcBorders>
              <w:top w:val="nil"/>
              <w:left w:val="nil"/>
              <w:bottom w:val="nil"/>
              <w:right w:val="nil"/>
            </w:tcBorders>
            <w:noWrap/>
            <w:vAlign w:val="center"/>
            <w:hideMark/>
          </w:tcPr>
          <w:p w14:paraId="122A6A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004E08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4CB6DA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DDDE7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6507870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AE73F4" w14:textId="77777777" w:rsidTr="00D17AE5">
        <w:trPr>
          <w:trHeight w:val="376"/>
        </w:trPr>
        <w:tc>
          <w:tcPr>
            <w:tcW w:w="5000" w:type="pct"/>
            <w:gridSpan w:val="8"/>
            <w:tcBorders>
              <w:top w:val="nil"/>
              <w:left w:val="nil"/>
              <w:bottom w:val="nil"/>
              <w:right w:val="nil"/>
            </w:tcBorders>
            <w:noWrap/>
            <w:vAlign w:val="center"/>
            <w:hideMark/>
          </w:tcPr>
          <w:p w14:paraId="12FB1D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4CCA5BFB" w14:textId="77777777" w:rsidTr="00D17AE5">
        <w:trPr>
          <w:trHeight w:val="376"/>
        </w:trPr>
        <w:tc>
          <w:tcPr>
            <w:tcW w:w="601"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DA3260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
        </w:tc>
        <w:tc>
          <w:tcPr>
            <w:tcW w:w="1003" w:type="pct"/>
            <w:tcBorders>
              <w:top w:val="single" w:sz="4" w:space="0" w:color="auto"/>
              <w:left w:val="nil"/>
              <w:bottom w:val="single" w:sz="4" w:space="0" w:color="auto"/>
              <w:right w:val="single" w:sz="4" w:space="0" w:color="auto"/>
            </w:tcBorders>
            <w:shd w:val="clear" w:color="000000" w:fill="9A0000"/>
            <w:noWrap/>
            <w:vAlign w:val="center"/>
            <w:hideMark/>
          </w:tcPr>
          <w:p w14:paraId="66F6412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395"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02DEC2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241018E" w14:textId="77777777" w:rsidTr="00D17AE5">
        <w:trPr>
          <w:trHeight w:val="376"/>
        </w:trPr>
        <w:tc>
          <w:tcPr>
            <w:tcW w:w="601" w:type="pct"/>
            <w:tcBorders>
              <w:top w:val="nil"/>
              <w:left w:val="single" w:sz="4" w:space="0" w:color="auto"/>
              <w:bottom w:val="single" w:sz="4" w:space="0" w:color="auto"/>
              <w:right w:val="single" w:sz="4" w:space="0" w:color="auto"/>
            </w:tcBorders>
            <w:shd w:val="clear" w:color="000000" w:fill="9A0000"/>
            <w:noWrap/>
            <w:vAlign w:val="center"/>
            <w:hideMark/>
          </w:tcPr>
          <w:p w14:paraId="0A3779A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años</w:t>
            </w:r>
          </w:p>
        </w:tc>
        <w:tc>
          <w:tcPr>
            <w:tcW w:w="1003" w:type="pct"/>
            <w:tcBorders>
              <w:top w:val="nil"/>
              <w:left w:val="nil"/>
              <w:bottom w:val="single" w:sz="4" w:space="0" w:color="auto"/>
              <w:right w:val="single" w:sz="4" w:space="0" w:color="auto"/>
            </w:tcBorders>
            <w:shd w:val="clear" w:color="000000" w:fill="9A0000"/>
            <w:noWrap/>
            <w:vAlign w:val="center"/>
            <w:hideMark/>
          </w:tcPr>
          <w:p w14:paraId="0D431B3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24 horas</w:t>
            </w:r>
          </w:p>
        </w:tc>
        <w:tc>
          <w:tcPr>
            <w:tcW w:w="758" w:type="pct"/>
            <w:tcBorders>
              <w:top w:val="nil"/>
              <w:left w:val="nil"/>
              <w:bottom w:val="single" w:sz="4" w:space="0" w:color="auto"/>
              <w:right w:val="single" w:sz="4" w:space="0" w:color="auto"/>
            </w:tcBorders>
            <w:shd w:val="clear" w:color="000000" w:fill="9A0000"/>
            <w:noWrap/>
            <w:vAlign w:val="center"/>
            <w:hideMark/>
          </w:tcPr>
          <w:p w14:paraId="6276F5A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758" w:type="pct"/>
            <w:tcBorders>
              <w:top w:val="nil"/>
              <w:left w:val="nil"/>
              <w:bottom w:val="single" w:sz="4" w:space="0" w:color="auto"/>
              <w:right w:val="single" w:sz="4" w:space="0" w:color="auto"/>
            </w:tcBorders>
            <w:shd w:val="clear" w:color="000000" w:fill="9A0000"/>
            <w:noWrap/>
            <w:vAlign w:val="center"/>
            <w:hideMark/>
          </w:tcPr>
          <w:p w14:paraId="08B9D8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758" w:type="pct"/>
            <w:tcBorders>
              <w:top w:val="nil"/>
              <w:left w:val="nil"/>
              <w:bottom w:val="single" w:sz="4" w:space="0" w:color="auto"/>
              <w:right w:val="single" w:sz="4" w:space="0" w:color="auto"/>
            </w:tcBorders>
            <w:shd w:val="clear" w:color="000000" w:fill="9A0000"/>
            <w:noWrap/>
            <w:vAlign w:val="center"/>
            <w:hideMark/>
          </w:tcPr>
          <w:p w14:paraId="5CAA53B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15</w:t>
            </w:r>
          </w:p>
        </w:tc>
        <w:tc>
          <w:tcPr>
            <w:tcW w:w="374" w:type="pct"/>
            <w:tcBorders>
              <w:top w:val="nil"/>
              <w:left w:val="nil"/>
              <w:bottom w:val="single" w:sz="4" w:space="0" w:color="auto"/>
              <w:right w:val="single" w:sz="4" w:space="0" w:color="auto"/>
            </w:tcBorders>
            <w:shd w:val="clear" w:color="000000" w:fill="9A0000"/>
            <w:noWrap/>
            <w:vAlign w:val="center"/>
            <w:hideMark/>
          </w:tcPr>
          <w:p w14:paraId="0D5A510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374" w:type="pct"/>
            <w:tcBorders>
              <w:top w:val="nil"/>
              <w:left w:val="nil"/>
              <w:bottom w:val="single" w:sz="4" w:space="0" w:color="auto"/>
              <w:right w:val="single" w:sz="4" w:space="0" w:color="auto"/>
            </w:tcBorders>
            <w:shd w:val="clear" w:color="000000" w:fill="9A0000"/>
            <w:noWrap/>
            <w:vAlign w:val="center"/>
            <w:hideMark/>
          </w:tcPr>
          <w:p w14:paraId="5CE2255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372" w:type="pct"/>
            <w:tcBorders>
              <w:top w:val="nil"/>
              <w:left w:val="nil"/>
              <w:bottom w:val="single" w:sz="4" w:space="0" w:color="auto"/>
              <w:right w:val="single" w:sz="4" w:space="0" w:color="auto"/>
            </w:tcBorders>
            <w:shd w:val="clear" w:color="000000" w:fill="9A0000"/>
            <w:noWrap/>
            <w:vAlign w:val="center"/>
            <w:hideMark/>
          </w:tcPr>
          <w:p w14:paraId="6ABF919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r>
      <w:tr w:rsidR="001C2566" w:rsidRPr="001C2566" w14:paraId="57A0D89B"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22E58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1003" w:type="pct"/>
            <w:tcBorders>
              <w:top w:val="nil"/>
              <w:left w:val="nil"/>
              <w:bottom w:val="single" w:sz="4" w:space="0" w:color="auto"/>
              <w:right w:val="single" w:sz="4" w:space="0" w:color="auto"/>
            </w:tcBorders>
            <w:noWrap/>
            <w:vAlign w:val="center"/>
            <w:hideMark/>
          </w:tcPr>
          <w:p w14:paraId="5B1897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758" w:type="pct"/>
            <w:tcBorders>
              <w:top w:val="nil"/>
              <w:left w:val="nil"/>
              <w:bottom w:val="single" w:sz="4" w:space="0" w:color="auto"/>
              <w:right w:val="single" w:sz="4" w:space="0" w:color="auto"/>
            </w:tcBorders>
            <w:noWrap/>
            <w:vAlign w:val="center"/>
            <w:hideMark/>
          </w:tcPr>
          <w:p w14:paraId="59709A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186.70</w:t>
            </w:r>
          </w:p>
        </w:tc>
        <w:tc>
          <w:tcPr>
            <w:tcW w:w="758" w:type="pct"/>
            <w:tcBorders>
              <w:top w:val="nil"/>
              <w:left w:val="nil"/>
              <w:bottom w:val="single" w:sz="4" w:space="0" w:color="auto"/>
              <w:right w:val="single" w:sz="4" w:space="0" w:color="auto"/>
            </w:tcBorders>
            <w:noWrap/>
            <w:vAlign w:val="center"/>
            <w:hideMark/>
          </w:tcPr>
          <w:p w14:paraId="4FF21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139.70</w:t>
            </w:r>
          </w:p>
        </w:tc>
        <w:tc>
          <w:tcPr>
            <w:tcW w:w="758" w:type="pct"/>
            <w:tcBorders>
              <w:top w:val="nil"/>
              <w:left w:val="nil"/>
              <w:bottom w:val="single" w:sz="4" w:space="0" w:color="auto"/>
              <w:right w:val="single" w:sz="4" w:space="0" w:color="auto"/>
            </w:tcBorders>
            <w:noWrap/>
            <w:vAlign w:val="center"/>
            <w:hideMark/>
          </w:tcPr>
          <w:p w14:paraId="167D65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113.90</w:t>
            </w:r>
          </w:p>
        </w:tc>
        <w:tc>
          <w:tcPr>
            <w:tcW w:w="374" w:type="pct"/>
            <w:tcBorders>
              <w:top w:val="nil"/>
              <w:left w:val="nil"/>
              <w:bottom w:val="single" w:sz="4" w:space="0" w:color="auto"/>
              <w:right w:val="single" w:sz="4" w:space="0" w:color="auto"/>
            </w:tcBorders>
            <w:noWrap/>
            <w:vAlign w:val="center"/>
            <w:hideMark/>
          </w:tcPr>
          <w:p w14:paraId="63A87A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97.40</w:t>
            </w:r>
          </w:p>
        </w:tc>
        <w:tc>
          <w:tcPr>
            <w:tcW w:w="374" w:type="pct"/>
            <w:tcBorders>
              <w:top w:val="nil"/>
              <w:left w:val="nil"/>
              <w:bottom w:val="single" w:sz="4" w:space="0" w:color="auto"/>
              <w:right w:val="single" w:sz="4" w:space="0" w:color="auto"/>
            </w:tcBorders>
            <w:noWrap/>
            <w:vAlign w:val="center"/>
            <w:hideMark/>
          </w:tcPr>
          <w:p w14:paraId="515D8B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77.30</w:t>
            </w:r>
          </w:p>
        </w:tc>
        <w:tc>
          <w:tcPr>
            <w:tcW w:w="372" w:type="pct"/>
            <w:tcBorders>
              <w:top w:val="nil"/>
              <w:left w:val="nil"/>
              <w:bottom w:val="single" w:sz="4" w:space="0" w:color="auto"/>
              <w:right w:val="single" w:sz="4" w:space="0" w:color="auto"/>
            </w:tcBorders>
            <w:noWrap/>
            <w:vAlign w:val="center"/>
            <w:hideMark/>
          </w:tcPr>
          <w:p w14:paraId="0CB004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50.70</w:t>
            </w:r>
          </w:p>
        </w:tc>
      </w:tr>
      <w:tr w:rsidR="001C2566" w:rsidRPr="001C2566" w14:paraId="6BDDB9FD"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50A290B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003" w:type="pct"/>
            <w:tcBorders>
              <w:top w:val="nil"/>
              <w:left w:val="nil"/>
              <w:bottom w:val="single" w:sz="4" w:space="0" w:color="auto"/>
              <w:right w:val="single" w:sz="4" w:space="0" w:color="auto"/>
            </w:tcBorders>
            <w:noWrap/>
            <w:vAlign w:val="center"/>
            <w:hideMark/>
          </w:tcPr>
          <w:p w14:paraId="0796B79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758" w:type="pct"/>
            <w:tcBorders>
              <w:top w:val="nil"/>
              <w:left w:val="nil"/>
              <w:bottom w:val="single" w:sz="4" w:space="0" w:color="auto"/>
              <w:right w:val="single" w:sz="4" w:space="0" w:color="auto"/>
            </w:tcBorders>
            <w:noWrap/>
            <w:vAlign w:val="center"/>
            <w:hideMark/>
          </w:tcPr>
          <w:p w14:paraId="3C0DE0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167.00</w:t>
            </w:r>
          </w:p>
        </w:tc>
        <w:tc>
          <w:tcPr>
            <w:tcW w:w="758" w:type="pct"/>
            <w:tcBorders>
              <w:top w:val="nil"/>
              <w:left w:val="nil"/>
              <w:bottom w:val="single" w:sz="4" w:space="0" w:color="auto"/>
              <w:right w:val="single" w:sz="4" w:space="0" w:color="auto"/>
            </w:tcBorders>
            <w:noWrap/>
            <w:vAlign w:val="center"/>
            <w:hideMark/>
          </w:tcPr>
          <w:p w14:paraId="7B58C4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125.00</w:t>
            </w:r>
          </w:p>
        </w:tc>
        <w:tc>
          <w:tcPr>
            <w:tcW w:w="758" w:type="pct"/>
            <w:tcBorders>
              <w:top w:val="nil"/>
              <w:left w:val="nil"/>
              <w:bottom w:val="single" w:sz="4" w:space="0" w:color="auto"/>
              <w:right w:val="single" w:sz="4" w:space="0" w:color="auto"/>
            </w:tcBorders>
            <w:noWrap/>
            <w:vAlign w:val="center"/>
            <w:hideMark/>
          </w:tcPr>
          <w:p w14:paraId="177F55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101.90</w:t>
            </w:r>
          </w:p>
        </w:tc>
        <w:tc>
          <w:tcPr>
            <w:tcW w:w="374" w:type="pct"/>
            <w:tcBorders>
              <w:top w:val="nil"/>
              <w:left w:val="nil"/>
              <w:bottom w:val="single" w:sz="4" w:space="0" w:color="auto"/>
              <w:right w:val="single" w:sz="4" w:space="0" w:color="auto"/>
            </w:tcBorders>
            <w:noWrap/>
            <w:vAlign w:val="center"/>
            <w:hideMark/>
          </w:tcPr>
          <w:p w14:paraId="0AF58D7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87.20</w:t>
            </w:r>
          </w:p>
        </w:tc>
        <w:tc>
          <w:tcPr>
            <w:tcW w:w="374" w:type="pct"/>
            <w:tcBorders>
              <w:top w:val="nil"/>
              <w:left w:val="nil"/>
              <w:bottom w:val="single" w:sz="4" w:space="0" w:color="auto"/>
              <w:right w:val="single" w:sz="4" w:space="0" w:color="auto"/>
            </w:tcBorders>
            <w:noWrap/>
            <w:vAlign w:val="center"/>
            <w:hideMark/>
          </w:tcPr>
          <w:p w14:paraId="09416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69.10</w:t>
            </w:r>
          </w:p>
        </w:tc>
        <w:tc>
          <w:tcPr>
            <w:tcW w:w="372" w:type="pct"/>
            <w:tcBorders>
              <w:top w:val="nil"/>
              <w:left w:val="nil"/>
              <w:bottom w:val="single" w:sz="4" w:space="0" w:color="auto"/>
              <w:right w:val="single" w:sz="4" w:space="0" w:color="auto"/>
            </w:tcBorders>
            <w:noWrap/>
            <w:vAlign w:val="center"/>
            <w:hideMark/>
          </w:tcPr>
          <w:p w14:paraId="2C419A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45.40</w:t>
            </w:r>
          </w:p>
        </w:tc>
      </w:tr>
      <w:tr w:rsidR="001C2566" w:rsidRPr="001C2566" w14:paraId="4A32CB58"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34350C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003" w:type="pct"/>
            <w:tcBorders>
              <w:top w:val="nil"/>
              <w:left w:val="nil"/>
              <w:bottom w:val="single" w:sz="4" w:space="0" w:color="auto"/>
              <w:right w:val="single" w:sz="4" w:space="0" w:color="auto"/>
            </w:tcBorders>
            <w:noWrap/>
            <w:vAlign w:val="center"/>
            <w:hideMark/>
          </w:tcPr>
          <w:p w14:paraId="72230D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758" w:type="pct"/>
            <w:tcBorders>
              <w:top w:val="nil"/>
              <w:left w:val="nil"/>
              <w:bottom w:val="single" w:sz="4" w:space="0" w:color="auto"/>
              <w:right w:val="single" w:sz="4" w:space="0" w:color="auto"/>
            </w:tcBorders>
            <w:noWrap/>
            <w:vAlign w:val="center"/>
            <w:hideMark/>
          </w:tcPr>
          <w:p w14:paraId="45D807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152.10</w:t>
            </w:r>
          </w:p>
        </w:tc>
        <w:tc>
          <w:tcPr>
            <w:tcW w:w="758" w:type="pct"/>
            <w:tcBorders>
              <w:top w:val="nil"/>
              <w:left w:val="nil"/>
              <w:bottom w:val="single" w:sz="4" w:space="0" w:color="auto"/>
              <w:right w:val="single" w:sz="4" w:space="0" w:color="auto"/>
            </w:tcBorders>
            <w:noWrap/>
            <w:vAlign w:val="center"/>
            <w:hideMark/>
          </w:tcPr>
          <w:p w14:paraId="0B93F6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113.80</w:t>
            </w:r>
          </w:p>
        </w:tc>
        <w:tc>
          <w:tcPr>
            <w:tcW w:w="758" w:type="pct"/>
            <w:tcBorders>
              <w:top w:val="nil"/>
              <w:left w:val="nil"/>
              <w:bottom w:val="single" w:sz="4" w:space="0" w:color="auto"/>
              <w:right w:val="single" w:sz="4" w:space="0" w:color="auto"/>
            </w:tcBorders>
            <w:noWrap/>
            <w:vAlign w:val="center"/>
            <w:hideMark/>
          </w:tcPr>
          <w:p w14:paraId="46556F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92.80</w:t>
            </w:r>
          </w:p>
        </w:tc>
        <w:tc>
          <w:tcPr>
            <w:tcW w:w="374" w:type="pct"/>
            <w:tcBorders>
              <w:top w:val="nil"/>
              <w:left w:val="nil"/>
              <w:bottom w:val="single" w:sz="4" w:space="0" w:color="auto"/>
              <w:right w:val="single" w:sz="4" w:space="0" w:color="auto"/>
            </w:tcBorders>
            <w:noWrap/>
            <w:vAlign w:val="center"/>
            <w:hideMark/>
          </w:tcPr>
          <w:p w14:paraId="569CD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79.40</w:t>
            </w:r>
          </w:p>
        </w:tc>
        <w:tc>
          <w:tcPr>
            <w:tcW w:w="374" w:type="pct"/>
            <w:tcBorders>
              <w:top w:val="nil"/>
              <w:left w:val="nil"/>
              <w:bottom w:val="single" w:sz="4" w:space="0" w:color="auto"/>
              <w:right w:val="single" w:sz="4" w:space="0" w:color="auto"/>
            </w:tcBorders>
            <w:noWrap/>
            <w:vAlign w:val="center"/>
            <w:hideMark/>
          </w:tcPr>
          <w:p w14:paraId="5AED5E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63.00</w:t>
            </w:r>
          </w:p>
        </w:tc>
        <w:tc>
          <w:tcPr>
            <w:tcW w:w="372" w:type="pct"/>
            <w:tcBorders>
              <w:top w:val="nil"/>
              <w:left w:val="nil"/>
              <w:bottom w:val="single" w:sz="4" w:space="0" w:color="auto"/>
              <w:right w:val="single" w:sz="4" w:space="0" w:color="auto"/>
            </w:tcBorders>
            <w:noWrap/>
            <w:vAlign w:val="center"/>
            <w:hideMark/>
          </w:tcPr>
          <w:p w14:paraId="5F4DE4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41.30</w:t>
            </w:r>
          </w:p>
        </w:tc>
      </w:tr>
      <w:tr w:rsidR="001C2566" w:rsidRPr="001C2566" w14:paraId="559D4E72"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19AFDC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003" w:type="pct"/>
            <w:tcBorders>
              <w:top w:val="nil"/>
              <w:left w:val="nil"/>
              <w:bottom w:val="single" w:sz="4" w:space="0" w:color="auto"/>
              <w:right w:val="single" w:sz="4" w:space="0" w:color="auto"/>
            </w:tcBorders>
            <w:noWrap/>
            <w:vAlign w:val="center"/>
            <w:hideMark/>
          </w:tcPr>
          <w:p w14:paraId="0A9D1D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758" w:type="pct"/>
            <w:tcBorders>
              <w:top w:val="nil"/>
              <w:left w:val="nil"/>
              <w:bottom w:val="single" w:sz="4" w:space="0" w:color="auto"/>
              <w:right w:val="single" w:sz="4" w:space="0" w:color="auto"/>
            </w:tcBorders>
            <w:noWrap/>
            <w:vAlign w:val="center"/>
            <w:hideMark/>
          </w:tcPr>
          <w:p w14:paraId="4881C23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137.20</w:t>
            </w:r>
          </w:p>
        </w:tc>
        <w:tc>
          <w:tcPr>
            <w:tcW w:w="758" w:type="pct"/>
            <w:tcBorders>
              <w:top w:val="nil"/>
              <w:left w:val="nil"/>
              <w:bottom w:val="single" w:sz="4" w:space="0" w:color="auto"/>
              <w:right w:val="single" w:sz="4" w:space="0" w:color="auto"/>
            </w:tcBorders>
            <w:noWrap/>
            <w:vAlign w:val="center"/>
            <w:hideMark/>
          </w:tcPr>
          <w:p w14:paraId="3503B3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102.70</w:t>
            </w:r>
          </w:p>
        </w:tc>
        <w:tc>
          <w:tcPr>
            <w:tcW w:w="758" w:type="pct"/>
            <w:tcBorders>
              <w:top w:val="nil"/>
              <w:left w:val="nil"/>
              <w:bottom w:val="single" w:sz="4" w:space="0" w:color="auto"/>
              <w:right w:val="single" w:sz="4" w:space="0" w:color="auto"/>
            </w:tcBorders>
            <w:noWrap/>
            <w:vAlign w:val="center"/>
            <w:hideMark/>
          </w:tcPr>
          <w:p w14:paraId="6A1B95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83.70</w:t>
            </w:r>
          </w:p>
        </w:tc>
        <w:tc>
          <w:tcPr>
            <w:tcW w:w="374" w:type="pct"/>
            <w:tcBorders>
              <w:top w:val="nil"/>
              <w:left w:val="nil"/>
              <w:bottom w:val="single" w:sz="4" w:space="0" w:color="auto"/>
              <w:right w:val="single" w:sz="4" w:space="0" w:color="auto"/>
            </w:tcBorders>
            <w:noWrap/>
            <w:vAlign w:val="center"/>
            <w:hideMark/>
          </w:tcPr>
          <w:p w14:paraId="3F524E8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71.60</w:t>
            </w:r>
          </w:p>
        </w:tc>
        <w:tc>
          <w:tcPr>
            <w:tcW w:w="374" w:type="pct"/>
            <w:tcBorders>
              <w:top w:val="nil"/>
              <w:left w:val="nil"/>
              <w:bottom w:val="single" w:sz="4" w:space="0" w:color="auto"/>
              <w:right w:val="single" w:sz="4" w:space="0" w:color="auto"/>
            </w:tcBorders>
            <w:noWrap/>
            <w:vAlign w:val="center"/>
            <w:hideMark/>
          </w:tcPr>
          <w:p w14:paraId="539A7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56.80</w:t>
            </w:r>
          </w:p>
        </w:tc>
        <w:tc>
          <w:tcPr>
            <w:tcW w:w="372" w:type="pct"/>
            <w:tcBorders>
              <w:top w:val="nil"/>
              <w:left w:val="nil"/>
              <w:bottom w:val="single" w:sz="4" w:space="0" w:color="auto"/>
              <w:right w:val="single" w:sz="4" w:space="0" w:color="auto"/>
            </w:tcBorders>
            <w:noWrap/>
            <w:vAlign w:val="center"/>
            <w:hideMark/>
          </w:tcPr>
          <w:p w14:paraId="689FCD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37.30</w:t>
            </w:r>
          </w:p>
        </w:tc>
      </w:tr>
      <w:tr w:rsidR="001C2566" w:rsidRPr="001C2566" w14:paraId="5803E703"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ED75C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1003" w:type="pct"/>
            <w:tcBorders>
              <w:top w:val="nil"/>
              <w:left w:val="nil"/>
              <w:bottom w:val="single" w:sz="4" w:space="0" w:color="auto"/>
              <w:right w:val="single" w:sz="4" w:space="0" w:color="auto"/>
            </w:tcBorders>
            <w:noWrap/>
            <w:vAlign w:val="center"/>
            <w:hideMark/>
          </w:tcPr>
          <w:p w14:paraId="7700D8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758" w:type="pct"/>
            <w:tcBorders>
              <w:top w:val="nil"/>
              <w:left w:val="nil"/>
              <w:bottom w:val="single" w:sz="4" w:space="0" w:color="auto"/>
              <w:right w:val="single" w:sz="4" w:space="0" w:color="auto"/>
            </w:tcBorders>
            <w:noWrap/>
            <w:vAlign w:val="center"/>
            <w:hideMark/>
          </w:tcPr>
          <w:p w14:paraId="7677BA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122.30</w:t>
            </w:r>
          </w:p>
        </w:tc>
        <w:tc>
          <w:tcPr>
            <w:tcW w:w="758" w:type="pct"/>
            <w:tcBorders>
              <w:top w:val="nil"/>
              <w:left w:val="nil"/>
              <w:bottom w:val="single" w:sz="4" w:space="0" w:color="auto"/>
              <w:right w:val="single" w:sz="4" w:space="0" w:color="auto"/>
            </w:tcBorders>
            <w:noWrap/>
            <w:vAlign w:val="center"/>
            <w:hideMark/>
          </w:tcPr>
          <w:p w14:paraId="6A2C2C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91.60</w:t>
            </w:r>
          </w:p>
        </w:tc>
        <w:tc>
          <w:tcPr>
            <w:tcW w:w="758" w:type="pct"/>
            <w:tcBorders>
              <w:top w:val="nil"/>
              <w:left w:val="nil"/>
              <w:bottom w:val="single" w:sz="4" w:space="0" w:color="auto"/>
              <w:right w:val="single" w:sz="4" w:space="0" w:color="auto"/>
            </w:tcBorders>
            <w:noWrap/>
            <w:vAlign w:val="center"/>
            <w:hideMark/>
          </w:tcPr>
          <w:p w14:paraId="3BBAB49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74.60</w:t>
            </w:r>
          </w:p>
        </w:tc>
        <w:tc>
          <w:tcPr>
            <w:tcW w:w="374" w:type="pct"/>
            <w:tcBorders>
              <w:top w:val="nil"/>
              <w:left w:val="nil"/>
              <w:bottom w:val="single" w:sz="4" w:space="0" w:color="auto"/>
              <w:right w:val="single" w:sz="4" w:space="0" w:color="auto"/>
            </w:tcBorders>
            <w:noWrap/>
            <w:vAlign w:val="center"/>
            <w:hideMark/>
          </w:tcPr>
          <w:p w14:paraId="04AF4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63.90</w:t>
            </w:r>
          </w:p>
        </w:tc>
        <w:tc>
          <w:tcPr>
            <w:tcW w:w="374" w:type="pct"/>
            <w:tcBorders>
              <w:top w:val="nil"/>
              <w:left w:val="nil"/>
              <w:bottom w:val="single" w:sz="4" w:space="0" w:color="auto"/>
              <w:right w:val="single" w:sz="4" w:space="0" w:color="auto"/>
            </w:tcBorders>
            <w:noWrap/>
            <w:vAlign w:val="center"/>
            <w:hideMark/>
          </w:tcPr>
          <w:p w14:paraId="52CD95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50.60</w:t>
            </w:r>
          </w:p>
        </w:tc>
        <w:tc>
          <w:tcPr>
            <w:tcW w:w="372" w:type="pct"/>
            <w:tcBorders>
              <w:top w:val="nil"/>
              <w:left w:val="nil"/>
              <w:bottom w:val="single" w:sz="4" w:space="0" w:color="auto"/>
              <w:right w:val="single" w:sz="4" w:space="0" w:color="auto"/>
            </w:tcBorders>
            <w:noWrap/>
            <w:vAlign w:val="center"/>
            <w:hideMark/>
          </w:tcPr>
          <w:p w14:paraId="33F1A2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33.30</w:t>
            </w:r>
          </w:p>
        </w:tc>
      </w:tr>
      <w:tr w:rsidR="001C2566" w:rsidRPr="001C2566" w14:paraId="1BB3ED50"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28C24F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003" w:type="pct"/>
            <w:tcBorders>
              <w:top w:val="nil"/>
              <w:left w:val="nil"/>
              <w:bottom w:val="single" w:sz="4" w:space="0" w:color="auto"/>
              <w:right w:val="single" w:sz="4" w:space="0" w:color="auto"/>
            </w:tcBorders>
            <w:noWrap/>
            <w:vAlign w:val="center"/>
            <w:hideMark/>
          </w:tcPr>
          <w:p w14:paraId="4171EE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758" w:type="pct"/>
            <w:tcBorders>
              <w:top w:val="nil"/>
              <w:left w:val="nil"/>
              <w:bottom w:val="single" w:sz="4" w:space="0" w:color="auto"/>
              <w:right w:val="single" w:sz="4" w:space="0" w:color="auto"/>
            </w:tcBorders>
            <w:noWrap/>
            <w:vAlign w:val="center"/>
            <w:hideMark/>
          </w:tcPr>
          <w:p w14:paraId="4AD3784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117.50</w:t>
            </w:r>
          </w:p>
        </w:tc>
        <w:tc>
          <w:tcPr>
            <w:tcW w:w="758" w:type="pct"/>
            <w:tcBorders>
              <w:top w:val="nil"/>
              <w:left w:val="nil"/>
              <w:bottom w:val="single" w:sz="4" w:space="0" w:color="auto"/>
              <w:right w:val="single" w:sz="4" w:space="0" w:color="auto"/>
            </w:tcBorders>
            <w:noWrap/>
            <w:vAlign w:val="center"/>
            <w:hideMark/>
          </w:tcPr>
          <w:p w14:paraId="2DBAF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88.00</w:t>
            </w:r>
          </w:p>
        </w:tc>
        <w:tc>
          <w:tcPr>
            <w:tcW w:w="758" w:type="pct"/>
            <w:tcBorders>
              <w:top w:val="nil"/>
              <w:left w:val="nil"/>
              <w:bottom w:val="single" w:sz="4" w:space="0" w:color="auto"/>
              <w:right w:val="single" w:sz="4" w:space="0" w:color="auto"/>
            </w:tcBorders>
            <w:noWrap/>
            <w:vAlign w:val="center"/>
            <w:hideMark/>
          </w:tcPr>
          <w:p w14:paraId="780DBB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71.70</w:t>
            </w:r>
          </w:p>
        </w:tc>
        <w:tc>
          <w:tcPr>
            <w:tcW w:w="374" w:type="pct"/>
            <w:tcBorders>
              <w:top w:val="nil"/>
              <w:left w:val="nil"/>
              <w:bottom w:val="single" w:sz="4" w:space="0" w:color="auto"/>
              <w:right w:val="single" w:sz="4" w:space="0" w:color="auto"/>
            </w:tcBorders>
            <w:noWrap/>
            <w:vAlign w:val="center"/>
            <w:hideMark/>
          </w:tcPr>
          <w:p w14:paraId="41D4D7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61.30</w:t>
            </w:r>
          </w:p>
        </w:tc>
        <w:tc>
          <w:tcPr>
            <w:tcW w:w="374" w:type="pct"/>
            <w:tcBorders>
              <w:top w:val="nil"/>
              <w:left w:val="nil"/>
              <w:bottom w:val="single" w:sz="4" w:space="0" w:color="auto"/>
              <w:right w:val="single" w:sz="4" w:space="0" w:color="auto"/>
            </w:tcBorders>
            <w:noWrap/>
            <w:vAlign w:val="center"/>
            <w:hideMark/>
          </w:tcPr>
          <w:p w14:paraId="1D6A4F3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48.70</w:t>
            </w:r>
          </w:p>
        </w:tc>
        <w:tc>
          <w:tcPr>
            <w:tcW w:w="372" w:type="pct"/>
            <w:tcBorders>
              <w:top w:val="nil"/>
              <w:left w:val="nil"/>
              <w:bottom w:val="single" w:sz="4" w:space="0" w:color="auto"/>
              <w:right w:val="single" w:sz="4" w:space="0" w:color="auto"/>
            </w:tcBorders>
            <w:noWrap/>
            <w:vAlign w:val="center"/>
            <w:hideMark/>
          </w:tcPr>
          <w:p w14:paraId="126DDC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31.90</w:t>
            </w:r>
          </w:p>
        </w:tc>
      </w:tr>
      <w:tr w:rsidR="001C2566" w:rsidRPr="001C2566" w14:paraId="7F0B0ECA"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60A3DDD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003" w:type="pct"/>
            <w:tcBorders>
              <w:top w:val="nil"/>
              <w:left w:val="nil"/>
              <w:bottom w:val="single" w:sz="4" w:space="0" w:color="auto"/>
              <w:right w:val="single" w:sz="4" w:space="0" w:color="auto"/>
            </w:tcBorders>
            <w:noWrap/>
            <w:vAlign w:val="center"/>
            <w:hideMark/>
          </w:tcPr>
          <w:p w14:paraId="098281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758" w:type="pct"/>
            <w:tcBorders>
              <w:top w:val="nil"/>
              <w:left w:val="nil"/>
              <w:bottom w:val="single" w:sz="4" w:space="0" w:color="auto"/>
              <w:right w:val="single" w:sz="4" w:space="0" w:color="auto"/>
            </w:tcBorders>
            <w:noWrap/>
            <w:vAlign w:val="center"/>
            <w:hideMark/>
          </w:tcPr>
          <w:p w14:paraId="6EB8C49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102.70</w:t>
            </w:r>
          </w:p>
        </w:tc>
        <w:tc>
          <w:tcPr>
            <w:tcW w:w="758" w:type="pct"/>
            <w:tcBorders>
              <w:top w:val="nil"/>
              <w:left w:val="nil"/>
              <w:bottom w:val="single" w:sz="4" w:space="0" w:color="auto"/>
              <w:right w:val="single" w:sz="4" w:space="0" w:color="auto"/>
            </w:tcBorders>
            <w:noWrap/>
            <w:vAlign w:val="center"/>
            <w:hideMark/>
          </w:tcPr>
          <w:p w14:paraId="415AE2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76.80</w:t>
            </w:r>
          </w:p>
        </w:tc>
        <w:tc>
          <w:tcPr>
            <w:tcW w:w="758" w:type="pct"/>
            <w:tcBorders>
              <w:top w:val="nil"/>
              <w:left w:val="nil"/>
              <w:bottom w:val="single" w:sz="4" w:space="0" w:color="auto"/>
              <w:right w:val="single" w:sz="4" w:space="0" w:color="auto"/>
            </w:tcBorders>
            <w:noWrap/>
            <w:vAlign w:val="center"/>
            <w:hideMark/>
          </w:tcPr>
          <w:p w14:paraId="56A65B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62.60</w:t>
            </w:r>
          </w:p>
        </w:tc>
        <w:tc>
          <w:tcPr>
            <w:tcW w:w="374" w:type="pct"/>
            <w:tcBorders>
              <w:top w:val="nil"/>
              <w:left w:val="nil"/>
              <w:bottom w:val="single" w:sz="4" w:space="0" w:color="auto"/>
              <w:right w:val="single" w:sz="4" w:space="0" w:color="auto"/>
            </w:tcBorders>
            <w:noWrap/>
            <w:vAlign w:val="center"/>
            <w:hideMark/>
          </w:tcPr>
          <w:p w14:paraId="470E95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53.60</w:t>
            </w:r>
          </w:p>
        </w:tc>
        <w:tc>
          <w:tcPr>
            <w:tcW w:w="374" w:type="pct"/>
            <w:tcBorders>
              <w:top w:val="nil"/>
              <w:left w:val="nil"/>
              <w:bottom w:val="single" w:sz="4" w:space="0" w:color="auto"/>
              <w:right w:val="single" w:sz="4" w:space="0" w:color="auto"/>
            </w:tcBorders>
            <w:noWrap/>
            <w:vAlign w:val="center"/>
            <w:hideMark/>
          </w:tcPr>
          <w:p w14:paraId="1581AA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42.50</w:t>
            </w:r>
          </w:p>
        </w:tc>
        <w:tc>
          <w:tcPr>
            <w:tcW w:w="372" w:type="pct"/>
            <w:tcBorders>
              <w:top w:val="nil"/>
              <w:left w:val="nil"/>
              <w:bottom w:val="single" w:sz="4" w:space="0" w:color="auto"/>
              <w:right w:val="single" w:sz="4" w:space="0" w:color="auto"/>
            </w:tcBorders>
            <w:noWrap/>
            <w:vAlign w:val="center"/>
            <w:hideMark/>
          </w:tcPr>
          <w:p w14:paraId="2A75AA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27.70</w:t>
            </w:r>
          </w:p>
        </w:tc>
      </w:tr>
      <w:tr w:rsidR="001C2566" w:rsidRPr="001C2566" w14:paraId="5F95B0BD"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664364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1003" w:type="pct"/>
            <w:tcBorders>
              <w:top w:val="nil"/>
              <w:left w:val="nil"/>
              <w:bottom w:val="single" w:sz="4" w:space="0" w:color="auto"/>
              <w:right w:val="single" w:sz="4" w:space="0" w:color="auto"/>
            </w:tcBorders>
            <w:noWrap/>
            <w:vAlign w:val="center"/>
            <w:hideMark/>
          </w:tcPr>
          <w:p w14:paraId="427EEB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758" w:type="pct"/>
            <w:tcBorders>
              <w:top w:val="nil"/>
              <w:left w:val="nil"/>
              <w:bottom w:val="single" w:sz="4" w:space="0" w:color="auto"/>
              <w:right w:val="single" w:sz="4" w:space="0" w:color="auto"/>
            </w:tcBorders>
            <w:noWrap/>
            <w:vAlign w:val="center"/>
            <w:hideMark/>
          </w:tcPr>
          <w:p w14:paraId="1A19D3F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87.80</w:t>
            </w:r>
          </w:p>
        </w:tc>
        <w:tc>
          <w:tcPr>
            <w:tcW w:w="758" w:type="pct"/>
            <w:tcBorders>
              <w:top w:val="nil"/>
              <w:left w:val="nil"/>
              <w:bottom w:val="single" w:sz="4" w:space="0" w:color="auto"/>
              <w:right w:val="single" w:sz="4" w:space="0" w:color="auto"/>
            </w:tcBorders>
            <w:noWrap/>
            <w:vAlign w:val="center"/>
            <w:hideMark/>
          </w:tcPr>
          <w:p w14:paraId="6BE492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65.70</w:t>
            </w:r>
          </w:p>
        </w:tc>
        <w:tc>
          <w:tcPr>
            <w:tcW w:w="758" w:type="pct"/>
            <w:tcBorders>
              <w:top w:val="nil"/>
              <w:left w:val="nil"/>
              <w:bottom w:val="single" w:sz="4" w:space="0" w:color="auto"/>
              <w:right w:val="single" w:sz="4" w:space="0" w:color="auto"/>
            </w:tcBorders>
            <w:noWrap/>
            <w:vAlign w:val="center"/>
            <w:hideMark/>
          </w:tcPr>
          <w:p w14:paraId="3ACB88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53.50</w:t>
            </w:r>
          </w:p>
        </w:tc>
        <w:tc>
          <w:tcPr>
            <w:tcW w:w="374" w:type="pct"/>
            <w:tcBorders>
              <w:top w:val="nil"/>
              <w:left w:val="nil"/>
              <w:bottom w:val="single" w:sz="4" w:space="0" w:color="auto"/>
              <w:right w:val="single" w:sz="4" w:space="0" w:color="auto"/>
            </w:tcBorders>
            <w:noWrap/>
            <w:vAlign w:val="center"/>
            <w:hideMark/>
          </w:tcPr>
          <w:p w14:paraId="2D51BB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45.80</w:t>
            </w:r>
          </w:p>
        </w:tc>
        <w:tc>
          <w:tcPr>
            <w:tcW w:w="374" w:type="pct"/>
            <w:tcBorders>
              <w:top w:val="nil"/>
              <w:left w:val="nil"/>
              <w:bottom w:val="single" w:sz="4" w:space="0" w:color="auto"/>
              <w:right w:val="single" w:sz="4" w:space="0" w:color="auto"/>
            </w:tcBorders>
            <w:noWrap/>
            <w:vAlign w:val="center"/>
            <w:hideMark/>
          </w:tcPr>
          <w:p w14:paraId="3383B2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36.30</w:t>
            </w:r>
          </w:p>
        </w:tc>
        <w:tc>
          <w:tcPr>
            <w:tcW w:w="372" w:type="pct"/>
            <w:tcBorders>
              <w:top w:val="nil"/>
              <w:left w:val="nil"/>
              <w:bottom w:val="single" w:sz="4" w:space="0" w:color="auto"/>
              <w:right w:val="single" w:sz="4" w:space="0" w:color="auto"/>
            </w:tcBorders>
            <w:noWrap/>
            <w:vAlign w:val="center"/>
            <w:hideMark/>
          </w:tcPr>
          <w:p w14:paraId="5E6B90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23.90</w:t>
            </w:r>
          </w:p>
        </w:tc>
      </w:tr>
      <w:tr w:rsidR="001C2566" w:rsidRPr="001C2566" w14:paraId="776776E5"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CAA26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1003" w:type="pct"/>
            <w:tcBorders>
              <w:top w:val="nil"/>
              <w:left w:val="nil"/>
              <w:bottom w:val="single" w:sz="4" w:space="0" w:color="auto"/>
              <w:right w:val="single" w:sz="4" w:space="0" w:color="auto"/>
            </w:tcBorders>
            <w:noWrap/>
            <w:vAlign w:val="center"/>
            <w:hideMark/>
          </w:tcPr>
          <w:p w14:paraId="76A69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758" w:type="pct"/>
            <w:tcBorders>
              <w:top w:val="nil"/>
              <w:left w:val="nil"/>
              <w:bottom w:val="single" w:sz="4" w:space="0" w:color="auto"/>
              <w:right w:val="single" w:sz="4" w:space="0" w:color="auto"/>
            </w:tcBorders>
            <w:noWrap/>
            <w:vAlign w:val="center"/>
            <w:hideMark/>
          </w:tcPr>
          <w:p w14:paraId="707156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68.10</w:t>
            </w:r>
          </w:p>
        </w:tc>
        <w:tc>
          <w:tcPr>
            <w:tcW w:w="758" w:type="pct"/>
            <w:tcBorders>
              <w:top w:val="nil"/>
              <w:left w:val="nil"/>
              <w:bottom w:val="single" w:sz="4" w:space="0" w:color="auto"/>
              <w:right w:val="single" w:sz="4" w:space="0" w:color="auto"/>
            </w:tcBorders>
            <w:noWrap/>
            <w:vAlign w:val="center"/>
            <w:hideMark/>
          </w:tcPr>
          <w:p w14:paraId="46FFA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51.00</w:t>
            </w:r>
          </w:p>
        </w:tc>
        <w:tc>
          <w:tcPr>
            <w:tcW w:w="758" w:type="pct"/>
            <w:tcBorders>
              <w:top w:val="nil"/>
              <w:left w:val="nil"/>
              <w:bottom w:val="single" w:sz="4" w:space="0" w:color="auto"/>
              <w:right w:val="single" w:sz="4" w:space="0" w:color="auto"/>
            </w:tcBorders>
            <w:noWrap/>
            <w:vAlign w:val="center"/>
            <w:hideMark/>
          </w:tcPr>
          <w:p w14:paraId="58A5BA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41.50</w:t>
            </w:r>
          </w:p>
        </w:tc>
        <w:tc>
          <w:tcPr>
            <w:tcW w:w="374" w:type="pct"/>
            <w:tcBorders>
              <w:top w:val="nil"/>
              <w:left w:val="nil"/>
              <w:bottom w:val="single" w:sz="4" w:space="0" w:color="auto"/>
              <w:right w:val="single" w:sz="4" w:space="0" w:color="auto"/>
            </w:tcBorders>
            <w:noWrap/>
            <w:vAlign w:val="center"/>
            <w:hideMark/>
          </w:tcPr>
          <w:p w14:paraId="68FC38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35.50</w:t>
            </w:r>
          </w:p>
        </w:tc>
        <w:tc>
          <w:tcPr>
            <w:tcW w:w="374" w:type="pct"/>
            <w:tcBorders>
              <w:top w:val="nil"/>
              <w:left w:val="nil"/>
              <w:bottom w:val="single" w:sz="4" w:space="0" w:color="auto"/>
              <w:right w:val="single" w:sz="4" w:space="0" w:color="auto"/>
            </w:tcBorders>
            <w:noWrap/>
            <w:vAlign w:val="center"/>
            <w:hideMark/>
          </w:tcPr>
          <w:p w14:paraId="2F03A0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28.20</w:t>
            </w:r>
          </w:p>
        </w:tc>
        <w:tc>
          <w:tcPr>
            <w:tcW w:w="372" w:type="pct"/>
            <w:tcBorders>
              <w:top w:val="nil"/>
              <w:left w:val="nil"/>
              <w:bottom w:val="single" w:sz="4" w:space="0" w:color="auto"/>
              <w:right w:val="single" w:sz="4" w:space="0" w:color="auto"/>
            </w:tcBorders>
            <w:noWrap/>
            <w:vAlign w:val="center"/>
            <w:hideMark/>
          </w:tcPr>
          <w:p w14:paraId="392FBCB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18.50</w:t>
            </w:r>
          </w:p>
        </w:tc>
      </w:tr>
    </w:tbl>
    <w:p w14:paraId="4101D88B"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2652E83C" w14:textId="77777777" w:rsidTr="001C2566">
        <w:trPr>
          <w:trHeight w:val="480"/>
        </w:trPr>
        <w:tc>
          <w:tcPr>
            <w:tcW w:w="5000" w:type="pct"/>
            <w:gridSpan w:val="8"/>
            <w:tcBorders>
              <w:top w:val="nil"/>
              <w:left w:val="nil"/>
              <w:bottom w:val="nil"/>
              <w:right w:val="nil"/>
            </w:tcBorders>
            <w:noWrap/>
            <w:vAlign w:val="center"/>
            <w:hideMark/>
          </w:tcPr>
          <w:p w14:paraId="1C81457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Cuadro N°06: Ecuaciones de la Regresión Lineal Múltiple</w:t>
            </w:r>
          </w:p>
        </w:tc>
      </w:tr>
      <w:tr w:rsidR="001C2566" w:rsidRPr="001C2566" w14:paraId="4A76F8A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5A3FEE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lastRenderedPageBreak/>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0F765A6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7AC2BCC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12D49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515D13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mΣ(X1) + nΣ(X2) + (logK)(n) </w:t>
            </w:r>
            <w:proofErr w:type="gramStart"/>
            <w:r>
              <w:rPr>
                <w:rFonts w:ascii="Arial Narrow" w:eastAsia="Times New Roman" w:hAnsi="Arial Narrow" w:cs="Arial"/>
                <w:kern w:val="0"/>
                <w:sz w:val="20"/>
                <w:szCs w:val="20"/>
                <w:lang w:val="es-ES" w:eastAsia="es-ES"/>
                <w14:ligatures w14:val="none"/>
              </w:rPr>
              <w:t>=  Σ</w:t>
            </w:r>
            <w:proofErr w:type="gramEnd"/>
            <w:r>
              <w:rPr>
                <w:rFonts w:ascii="Arial Narrow" w:eastAsia="Times New Roman" w:hAnsi="Arial Narrow" w:cs="Arial"/>
                <w:kern w:val="0"/>
                <w:sz w:val="20"/>
                <w:szCs w:val="20"/>
                <w:lang w:val="es-ES" w:eastAsia="es-ES"/>
                <w14:ligatures w14:val="none"/>
              </w:rPr>
              <w:t>(Y)</w:t>
            </w:r>
          </w:p>
        </w:tc>
      </w:tr>
      <w:tr w:rsidR="001C2566" w:rsidRPr="001C2566" w14:paraId="6B0AEC48"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BD18B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50E7E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mΣ(X1²) + nΣ(X</w:t>
            </w:r>
            <w:proofErr w:type="gramStart"/>
            <w:r>
              <w:rPr>
                <w:rFonts w:ascii="Arial Narrow" w:eastAsia="Times New Roman" w:hAnsi="Arial Narrow" w:cs="Arial"/>
                <w:kern w:val="0"/>
                <w:sz w:val="20"/>
                <w:szCs w:val="20"/>
                <w:lang w:val="es-ES" w:eastAsia="es-ES"/>
                <w14:ligatures w14:val="none"/>
              </w:rPr>
              <w:t>1)(</w:t>
            </w:r>
            <w:proofErr w:type="gramEnd"/>
            <w:r>
              <w:rPr>
                <w:rFonts w:ascii="Arial Narrow" w:eastAsia="Times New Roman" w:hAnsi="Arial Narrow" w:cs="Arial"/>
                <w:kern w:val="0"/>
                <w:sz w:val="20"/>
                <w:szCs w:val="20"/>
                <w:lang w:val="es-ES" w:eastAsia="es-ES"/>
                <w14:ligatures w14:val="none"/>
              </w:rPr>
              <w:t>X2) + (logK)ΣX1 = Σ(X</w:t>
            </w:r>
            <w:proofErr w:type="gramStart"/>
            <w:r>
              <w:rPr>
                <w:rFonts w:ascii="Arial Narrow" w:eastAsia="Times New Roman" w:hAnsi="Arial Narrow" w:cs="Arial"/>
                <w:kern w:val="0"/>
                <w:sz w:val="20"/>
                <w:szCs w:val="20"/>
                <w:lang w:val="es-ES" w:eastAsia="es-ES"/>
                <w14:ligatures w14:val="none"/>
              </w:rPr>
              <w:t>1)(Y )</w:t>
            </w:r>
            <w:proofErr w:type="gramEnd"/>
          </w:p>
        </w:tc>
      </w:tr>
      <w:tr w:rsidR="001C2566" w:rsidRPr="001C2566" w14:paraId="37B21F2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D1783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2A1D0E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mΣ(X</w:t>
            </w:r>
            <w:proofErr w:type="gramStart"/>
            <w:r>
              <w:rPr>
                <w:rFonts w:ascii="Arial Narrow" w:eastAsia="Times New Roman" w:hAnsi="Arial Narrow" w:cs="Arial"/>
                <w:kern w:val="0"/>
                <w:sz w:val="20"/>
                <w:szCs w:val="20"/>
                <w:lang w:val="es-ES" w:eastAsia="es-ES"/>
                <w14:ligatures w14:val="none"/>
              </w:rPr>
              <w:t>1)(</w:t>
            </w:r>
            <w:proofErr w:type="gramEnd"/>
            <w:r>
              <w:rPr>
                <w:rFonts w:ascii="Arial Narrow" w:eastAsia="Times New Roman" w:hAnsi="Arial Narrow" w:cs="Arial"/>
                <w:kern w:val="0"/>
                <w:sz w:val="20"/>
                <w:szCs w:val="20"/>
                <w:lang w:val="es-ES" w:eastAsia="es-ES"/>
                <w14:ligatures w14:val="none"/>
              </w:rPr>
              <w:t>X2) + nΣ(X2²) + (logK)ΣX2 = Σ(X</w:t>
            </w:r>
            <w:proofErr w:type="gramStart"/>
            <w:r>
              <w:rPr>
                <w:rFonts w:ascii="Arial Narrow" w:eastAsia="Times New Roman" w:hAnsi="Arial Narrow" w:cs="Arial"/>
                <w:kern w:val="0"/>
                <w:sz w:val="20"/>
                <w:szCs w:val="20"/>
                <w:lang w:val="es-ES" w:eastAsia="es-ES"/>
                <w14:ligatures w14:val="none"/>
              </w:rPr>
              <w:t>2)(Y )</w:t>
            </w:r>
            <w:proofErr w:type="gramEnd"/>
          </w:p>
        </w:tc>
      </w:tr>
      <w:tr w:rsidR="001C2566" w:rsidRPr="001C2566" w14:paraId="35225C81" w14:textId="77777777" w:rsidTr="001C2566">
        <w:trPr>
          <w:trHeight w:val="480"/>
        </w:trPr>
        <w:tc>
          <w:tcPr>
            <w:tcW w:w="603" w:type="pct"/>
            <w:tcBorders>
              <w:top w:val="nil"/>
              <w:left w:val="nil"/>
              <w:bottom w:val="nil"/>
              <w:right w:val="nil"/>
            </w:tcBorders>
            <w:noWrap/>
            <w:vAlign w:val="center"/>
            <w:hideMark/>
          </w:tcPr>
          <w:p w14:paraId="47613D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8845B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C9D1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4167A4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40188B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08BBD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A5E6B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035028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7191607"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02439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769E538C"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32F808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705A35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4FC0EB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Σ(Y)</w:t>
            </w:r>
          </w:p>
        </w:tc>
      </w:tr>
      <w:tr w:rsidR="001C2566" w:rsidRPr="001C2566" w14:paraId="2330531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586EDE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06A7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008C05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6C762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7A22C6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98.40</w:t>
            </w:r>
          </w:p>
        </w:tc>
      </w:tr>
      <w:tr w:rsidR="001C2566" w:rsidRPr="001C2566" w14:paraId="546649F4" w14:textId="77777777" w:rsidTr="001C2566">
        <w:trPr>
          <w:trHeight w:val="480"/>
        </w:trPr>
        <w:tc>
          <w:tcPr>
            <w:tcW w:w="603" w:type="pct"/>
            <w:tcBorders>
              <w:top w:val="nil"/>
              <w:left w:val="nil"/>
              <w:bottom w:val="nil"/>
              <w:right w:val="nil"/>
            </w:tcBorders>
            <w:noWrap/>
            <w:vAlign w:val="center"/>
            <w:hideMark/>
          </w:tcPr>
          <w:p w14:paraId="0FEF66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E47A61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4DBB44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244A55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52B8D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8F591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FD48F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3881535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45D6094"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32FF5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11E34945"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577EA6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w:t>
            </w:r>
            <w:proofErr w:type="gramStart"/>
            <w:r>
              <w:rPr>
                <w:rFonts w:ascii="Arial Narrow" w:eastAsia="Times New Roman" w:hAnsi="Arial Narrow" w:cs="Arial"/>
                <w:kern w:val="0"/>
                <w:sz w:val="20"/>
                <w:szCs w:val="20"/>
                <w:lang w:val="es-ES" w:eastAsia="es-ES"/>
                <w14:ligatures w14:val="none"/>
              </w:rPr>
              <w:t>1)(</w:t>
            </w:r>
            <w:proofErr w:type="gramEnd"/>
            <w:r>
              <w:rPr>
                <w:rFonts w:ascii="Arial Narrow" w:eastAsia="Times New Roman" w:hAnsi="Arial Narrow" w:cs="Arial"/>
                <w:kern w:val="0"/>
                <w:sz w:val="20"/>
                <w:szCs w:val="20"/>
                <w:lang w:val="es-ES" w:eastAsia="es-ES"/>
                <w14:ligatures w14:val="none"/>
              </w:rPr>
              <w:t>X2)</w:t>
            </w:r>
          </w:p>
        </w:tc>
        <w:tc>
          <w:tcPr>
            <w:tcW w:w="638" w:type="pct"/>
            <w:tcBorders>
              <w:top w:val="single" w:sz="4" w:space="0" w:color="auto"/>
              <w:left w:val="nil"/>
              <w:bottom w:val="single" w:sz="4" w:space="0" w:color="auto"/>
              <w:right w:val="single" w:sz="4" w:space="0" w:color="auto"/>
            </w:tcBorders>
            <w:noWrap/>
            <w:vAlign w:val="center"/>
            <w:hideMark/>
          </w:tcPr>
          <w:p w14:paraId="30D670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2DB2E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Σ(X</w:t>
            </w:r>
            <w:proofErr w:type="gramStart"/>
            <w:r>
              <w:rPr>
                <w:rFonts w:ascii="Arial Narrow" w:eastAsia="Times New Roman" w:hAnsi="Arial Narrow" w:cs="Arial"/>
                <w:kern w:val="0"/>
                <w:sz w:val="20"/>
                <w:szCs w:val="20"/>
                <w:lang w:val="es-ES" w:eastAsia="es-ES"/>
                <w14:ligatures w14:val="none"/>
              </w:rPr>
              <w:t>1)(Y )</w:t>
            </w:r>
            <w:proofErr w:type="gramEnd"/>
          </w:p>
        </w:tc>
      </w:tr>
      <w:tr w:rsidR="001C2566" w:rsidRPr="001C2566" w14:paraId="063F27E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4EE74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670C77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64512D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193898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2B4B63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151.58</w:t>
            </w:r>
          </w:p>
        </w:tc>
      </w:tr>
      <w:tr w:rsidR="001C2566" w:rsidRPr="001C2566" w14:paraId="4F088522" w14:textId="77777777" w:rsidTr="001C2566">
        <w:trPr>
          <w:trHeight w:val="480"/>
        </w:trPr>
        <w:tc>
          <w:tcPr>
            <w:tcW w:w="603" w:type="pct"/>
            <w:tcBorders>
              <w:top w:val="nil"/>
              <w:left w:val="nil"/>
              <w:bottom w:val="nil"/>
              <w:right w:val="nil"/>
            </w:tcBorders>
            <w:noWrap/>
            <w:vAlign w:val="center"/>
            <w:hideMark/>
          </w:tcPr>
          <w:p w14:paraId="3FE995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F234E6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849DB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2A3418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C15E64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F2F425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31232E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C3742B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3EC6CDD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4E84A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2E8BB348"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w:t>
            </w:r>
            <w:proofErr w:type="gramStart"/>
            <w:r>
              <w:rPr>
                <w:rFonts w:ascii="Calibri" w:eastAsia="Times New Roman" w:hAnsi="Calibri" w:cs="Calibri"/>
                <w:kern w:val="0"/>
                <w:sz w:val="20"/>
                <w:szCs w:val="20"/>
                <w:lang w:val="es-ES" w:eastAsia="es-ES"/>
                <w14:ligatures w14:val="none"/>
              </w:rPr>
              <w:t>1)(</w:t>
            </w:r>
            <w:proofErr w:type="gramEnd"/>
            <w:r>
              <w:rPr>
                <w:rFonts w:ascii="Calibri" w:eastAsia="Times New Roman" w:hAnsi="Calibri" w:cs="Calibri"/>
                <w:kern w:val="0"/>
                <w:sz w:val="20"/>
                <w:szCs w:val="20"/>
                <w:lang w:val="es-ES" w:eastAsia="es-ES"/>
                <w14:ligatures w14:val="none"/>
              </w:rPr>
              <w:t>X2)</w:t>
            </w:r>
          </w:p>
        </w:tc>
        <w:tc>
          <w:tcPr>
            <w:tcW w:w="655" w:type="pct"/>
            <w:tcBorders>
              <w:top w:val="single" w:sz="4" w:space="0" w:color="auto"/>
              <w:left w:val="nil"/>
              <w:bottom w:val="single" w:sz="4" w:space="0" w:color="auto"/>
              <w:right w:val="single" w:sz="4" w:space="0" w:color="auto"/>
            </w:tcBorders>
            <w:noWrap/>
            <w:vAlign w:val="center"/>
            <w:hideMark/>
          </w:tcPr>
          <w:p w14:paraId="4069A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30FFC83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5FB1B05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Σ(X</w:t>
            </w:r>
            <w:proofErr w:type="gramStart"/>
            <w:r>
              <w:rPr>
                <w:rFonts w:ascii="Arial Narrow" w:eastAsia="Times New Roman" w:hAnsi="Arial Narrow" w:cs="Arial"/>
                <w:kern w:val="0"/>
                <w:sz w:val="20"/>
                <w:szCs w:val="20"/>
                <w:lang w:val="es-ES" w:eastAsia="es-ES"/>
                <w14:ligatures w14:val="none"/>
              </w:rPr>
              <w:t>2)(Y )</w:t>
            </w:r>
            <w:proofErr w:type="gramEnd"/>
          </w:p>
        </w:tc>
      </w:tr>
      <w:tr w:rsidR="001C2566" w:rsidRPr="001C2566" w14:paraId="02C8A334"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6BD2F7C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1778B5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0CDAED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5E073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4EC8A75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118.54</w:t>
            </w:r>
          </w:p>
        </w:tc>
      </w:tr>
      <w:tr w:rsidR="001C2566" w:rsidRPr="001C2566" w14:paraId="6254E1DA" w14:textId="77777777" w:rsidTr="001C2566">
        <w:trPr>
          <w:trHeight w:val="480"/>
        </w:trPr>
        <w:tc>
          <w:tcPr>
            <w:tcW w:w="603" w:type="pct"/>
            <w:tcBorders>
              <w:top w:val="nil"/>
              <w:left w:val="nil"/>
              <w:bottom w:val="nil"/>
              <w:right w:val="nil"/>
            </w:tcBorders>
            <w:noWrap/>
            <w:vAlign w:val="center"/>
            <w:hideMark/>
          </w:tcPr>
          <w:p w14:paraId="6629B9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9B52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4E9F2FE"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BF94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1236EE1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6057AA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E372C7C"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45B2402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7FA6644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D694A6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B59167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23BF5ED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Valor </w:t>
            </w:r>
          </w:p>
        </w:tc>
      </w:tr>
      <w:tr w:rsidR="001C2566" w:rsidRPr="001C2566" w14:paraId="74CD8933"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D62C4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410703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45169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0F4937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06E2D1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467B29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7DE2DA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02E70C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 = 0.179</w:t>
            </w:r>
          </w:p>
        </w:tc>
      </w:tr>
      <w:tr w:rsidR="001C2566" w:rsidRPr="001C2566" w14:paraId="0F988681"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C15723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DCAE5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5BC2B5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57BA31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1D096C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0D94D1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212A9C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7AB51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 = 0.527</w:t>
            </w:r>
          </w:p>
        </w:tc>
      </w:tr>
      <w:tr w:rsidR="001C2566" w:rsidRPr="001C2566" w14:paraId="0CAAFB7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696CB8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0AEC75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2C6A8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0DCE88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769BB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3E39F8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510F8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5C56E5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logK = 2.209</w:t>
            </w:r>
          </w:p>
        </w:tc>
      </w:tr>
    </w:tbl>
    <w:p w14:paraId="1179F3DC" w14:textId="77777777" w:rsidR="001C2566" w:rsidRDefault="001C2566" w:rsidP="001C2566">
      <w:pPr>
        <w:rPr>
          <w:rFonts w:ascii="Arial Narrow" w:hAnsi="Arial Narrow"/>
          <w:lang w:eastAsia="es-PE"/>
        </w:rPr>
      </w:pPr>
    </w:p>
    <w:p w14:paraId="54704337" w14:textId="77777777" w:rsidR="001C2566" w:rsidRDefault="001C2566" w:rsidP="001C2566">
      <w:pPr>
        <w:rPr>
          <w:rFonts w:ascii="Arial Narrow" w:hAnsi="Arial Narrow"/>
          <w:lang w:eastAsia="es-PE"/>
        </w:rPr>
      </w:pPr>
    </w:p>
    <w:p w14:paraId="4161D75A" w14:textId="77777777" w:rsidR="001C2566" w:rsidRDefault="001C2566" w:rsidP="001C2566">
      <w:pPr>
        <w:rPr>
          <w:rFonts w:ascii="Arial Narrow" w:hAnsi="Arial Narrow"/>
          <w:lang w:eastAsia="es-PE"/>
        </w:rPr>
      </w:pPr>
    </w:p>
    <w:p w14:paraId="587ED55F" w14:textId="77777777" w:rsidR="001C2566" w:rsidRDefault="001C2566" w:rsidP="001C2566">
      <w:pPr>
        <w:rPr>
          <w:rFonts w:ascii="Arial Narrow" w:hAnsi="Arial Narrow"/>
          <w:lang w:eastAsia="es-PE"/>
        </w:rPr>
      </w:pPr>
    </w:p>
    <w:p w14:paraId="01F1D60C" w14:textId="77777777" w:rsidR="001C2566" w:rsidRDefault="001C2566" w:rsidP="001C2566">
      <w:pPr>
        <w:rPr>
          <w:rFonts w:ascii="Arial Narrow" w:hAnsi="Arial Narrow"/>
          <w:lang w:eastAsia="es-PE"/>
        </w:rPr>
      </w:pPr>
    </w:p>
    <w:p w14:paraId="4F612C7D" w14:textId="77777777" w:rsidR="001C2566" w:rsidRDefault="001C2566" w:rsidP="001C2566">
      <w:pPr>
        <w:rPr>
          <w:rFonts w:ascii="Arial Narrow" w:hAnsi="Arial Narrow"/>
          <w:lang w:eastAsia="es-PE"/>
        </w:rPr>
      </w:pPr>
    </w:p>
    <w:p w14:paraId="0BC566CB" w14:textId="77777777" w:rsidR="001C2566" w:rsidRDefault="001C2566" w:rsidP="001C2566">
      <w:pPr>
        <w:rPr>
          <w:rFonts w:ascii="Arial Narrow" w:hAnsi="Arial Narrow"/>
          <w:lang w:eastAsia="es-PE"/>
        </w:rPr>
      </w:pPr>
    </w:p>
    <w:p w14:paraId="770EB992" w14:textId="77777777" w:rsidR="001C2566" w:rsidRDefault="001C2566" w:rsidP="001C2566">
      <w:pPr>
        <w:rPr>
          <w:rFonts w:ascii="Arial Narrow" w:hAnsi="Arial Narrow"/>
          <w:lang w:eastAsia="es-PE"/>
        </w:rPr>
      </w:pPr>
    </w:p>
    <w:p w14:paraId="03AE0150" w14:textId="77777777" w:rsidR="001C2566" w:rsidRDefault="001C2566" w:rsidP="001C2566">
      <w:pPr>
        <w:rPr>
          <w:rFonts w:ascii="Arial Narrow" w:hAnsi="Arial Narrow"/>
          <w:lang w:eastAsia="es-PE"/>
        </w:rPr>
      </w:pPr>
    </w:p>
    <w:p w14:paraId="35FCDFA9" w14:textId="77777777" w:rsidR="001C2566" w:rsidRDefault="001C2566" w:rsidP="001C2566">
      <w:pPr>
        <w:rPr>
          <w:rFonts w:ascii="Arial Narrow" w:hAnsi="Arial Narrow"/>
          <w:lang w:eastAsia="es-PE"/>
        </w:rPr>
      </w:pPr>
    </w:p>
    <w:p w14:paraId="15FBB48D" w14:textId="77777777" w:rsidR="001C2566" w:rsidRDefault="001C2566" w:rsidP="001C2566">
      <w:pPr>
        <w:rPr>
          <w:rFonts w:ascii="Arial Narrow" w:hAnsi="Arial Narrow"/>
          <w:lang w:eastAsia="es-PE"/>
        </w:rPr>
      </w:pPr>
    </w:p>
    <w:p w14:paraId="614AFBB8" w14:textId="77777777" w:rsidR="001C2566" w:rsidRDefault="001C2566" w:rsidP="001C2566">
      <w:pPr>
        <w:rPr>
          <w:rFonts w:ascii="Arial Narrow" w:hAnsi="Arial Narrow"/>
          <w:lang w:eastAsia="es-PE"/>
        </w:rPr>
      </w:pPr>
    </w:p>
    <w:p w14:paraId="007BF2AD" w14:textId="77777777" w:rsidR="001C2566" w:rsidRDefault="001C2566" w:rsidP="001C2566">
      <w:pPr>
        <w:rPr>
          <w:rFonts w:ascii="Arial Narrow" w:hAnsi="Arial Narrow"/>
          <w:lang w:eastAsia="es-PE"/>
        </w:rPr>
      </w:pPr>
    </w:p>
    <w:p w14:paraId="2588DC11" w14:textId="77777777" w:rsidR="001C2566" w:rsidRDefault="001C2566" w:rsidP="001C2566">
      <w:pPr>
        <w:rPr>
          <w:rFonts w:ascii="Arial Narrow" w:hAnsi="Arial Narrow"/>
          <w:lang w:eastAsia="es-PE"/>
        </w:rPr>
      </w:pPr>
    </w:p>
    <w:p w14:paraId="5EC2CF89"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0181269A"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E5BA44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2CBA48A1" w14:textId="167C2BC4" w:rsidR="0079080A" w:rsidRPr="0079080A" w:rsidRDefault="001E6376"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79080A" w:rsidRPr="0079080A" w14:paraId="37BE6E43"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2B29AD1"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28EA189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79080A" w:rsidRPr="0079080A" w14:paraId="63325A46"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F98E18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47109BB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79080A" w:rsidRPr="0079080A" w14:paraId="0E81566D"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DBE225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2239626B"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79080A" w:rsidRPr="0079080A" w14:paraId="7BFC027A" w14:textId="77777777" w:rsidTr="0079080A">
        <w:trPr>
          <w:trHeight w:val="260"/>
        </w:trPr>
        <w:tc>
          <w:tcPr>
            <w:tcW w:w="770" w:type="pct"/>
            <w:tcBorders>
              <w:top w:val="nil"/>
              <w:left w:val="nil"/>
              <w:bottom w:val="nil"/>
              <w:right w:val="nil"/>
            </w:tcBorders>
            <w:noWrap/>
            <w:vAlign w:val="center"/>
            <w:hideMark/>
          </w:tcPr>
          <w:p w14:paraId="12DD45E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4DCE77A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04D0C38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7EA73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866844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FEE871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C166A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28B10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D17AE5" w14:paraId="5D2BEB22" w14:textId="77777777" w:rsidTr="0079080A">
        <w:trPr>
          <w:trHeight w:val="403"/>
        </w:trPr>
        <w:tc>
          <w:tcPr>
            <w:tcW w:w="2073" w:type="pct"/>
            <w:gridSpan w:val="3"/>
            <w:tcBorders>
              <w:top w:val="nil"/>
              <w:left w:val="nil"/>
              <w:bottom w:val="nil"/>
              <w:right w:val="nil"/>
            </w:tcBorders>
            <w:noWrap/>
            <w:vAlign w:val="center"/>
            <w:hideMark/>
          </w:tcPr>
          <w:p w14:paraId="0DF7F33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Pr>
                <w:rFonts w:ascii="Arial Narrow" w:eastAsia="Times New Roman" w:hAnsi="Arial Narrow" w:cs="Arial"/>
                <w:b/>
                <w:bCs/>
                <w:kern w:val="0"/>
                <w:szCs w:val="24"/>
                <w:lang w:val="pt-BR" w:eastAsia="es-ES"/>
                <w14:ligatures w14:val="none"/>
              </w:rPr>
              <w:t xml:space="preserve">B. </w:t>
            </w:r>
            <w:r>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7C3B3AC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074BF44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7E678E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2FB8B8C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C950D4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D17AE5" w14:paraId="1E9ED781" w14:textId="77777777" w:rsidTr="0079080A">
        <w:trPr>
          <w:trHeight w:val="108"/>
        </w:trPr>
        <w:tc>
          <w:tcPr>
            <w:tcW w:w="770" w:type="pct"/>
            <w:tcBorders>
              <w:top w:val="nil"/>
              <w:left w:val="nil"/>
              <w:bottom w:val="nil"/>
              <w:right w:val="nil"/>
            </w:tcBorders>
            <w:noWrap/>
            <w:vAlign w:val="center"/>
            <w:hideMark/>
          </w:tcPr>
          <w:p w14:paraId="78E85EF9"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5907EA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1358956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8677E9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570EE6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875D29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B1B912F"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B9DC51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2774E48E" w14:textId="77777777" w:rsidTr="0079080A">
        <w:trPr>
          <w:trHeight w:val="403"/>
        </w:trPr>
        <w:tc>
          <w:tcPr>
            <w:tcW w:w="770" w:type="pct"/>
            <w:tcBorders>
              <w:top w:val="nil"/>
              <w:left w:val="nil"/>
              <w:bottom w:val="nil"/>
              <w:right w:val="nil"/>
            </w:tcBorders>
            <w:noWrap/>
            <w:vAlign w:val="center"/>
            <w:hideMark/>
          </w:tcPr>
          <w:p w14:paraId="4EBE22B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6F4793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gramStart"/>
            <w:r>
              <w:rPr>
                <w:rFonts w:ascii="Arial Narrow" w:eastAsia="Times New Roman" w:hAnsi="Arial Narrow" w:cs="Arial"/>
                <w:kern w:val="0"/>
                <w:sz w:val="20"/>
                <w:szCs w:val="20"/>
                <w:lang w:val="es-ES" w:eastAsia="es-ES"/>
                <w14:ligatures w14:val="none"/>
              </w:rPr>
              <w:t>I  =</w:t>
            </w:r>
            <w:proofErr w:type="gramEnd"/>
          </w:p>
        </w:tc>
        <w:tc>
          <w:tcPr>
            <w:tcW w:w="712" w:type="pct"/>
            <w:tcBorders>
              <w:top w:val="single" w:sz="4" w:space="0" w:color="auto"/>
              <w:left w:val="nil"/>
              <w:bottom w:val="single" w:sz="4" w:space="0" w:color="auto"/>
              <w:right w:val="single" w:sz="4" w:space="0" w:color="auto"/>
            </w:tcBorders>
            <w:noWrap/>
            <w:vAlign w:val="center"/>
            <w:hideMark/>
          </w:tcPr>
          <w:p w14:paraId="27EB380F"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Pr>
                <w:rFonts w:ascii="Arial Narrow" w:eastAsia="Times New Roman" w:hAnsi="Arial Narrow" w:cs="Arial"/>
                <w:kern w:val="0"/>
                <w:sz w:val="20"/>
                <w:szCs w:val="20"/>
                <w:u w:val="single"/>
                <w:lang w:val="es-ES" w:eastAsia="es-ES"/>
                <w14:ligatures w14:val="none"/>
              </w:rPr>
              <w:t>K T</w:t>
            </w:r>
            <w:r>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05D262C2"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73234EA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8CE33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3F47AC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73C6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829B8E2" w14:textId="77777777" w:rsidTr="0079080A">
        <w:trPr>
          <w:trHeight w:val="403"/>
        </w:trPr>
        <w:tc>
          <w:tcPr>
            <w:tcW w:w="770" w:type="pct"/>
            <w:tcBorders>
              <w:top w:val="nil"/>
              <w:left w:val="nil"/>
              <w:bottom w:val="nil"/>
              <w:right w:val="nil"/>
            </w:tcBorders>
            <w:noWrap/>
            <w:vAlign w:val="center"/>
            <w:hideMark/>
          </w:tcPr>
          <w:p w14:paraId="4A70EAB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68E91AC3"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51B492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spellStart"/>
            <w:r>
              <w:rPr>
                <w:rFonts w:ascii="Arial Narrow" w:eastAsia="Times New Roman" w:hAnsi="Arial Narrow" w:cs="Arial"/>
                <w:kern w:val="0"/>
                <w:sz w:val="20"/>
                <w:szCs w:val="20"/>
                <w:lang w:val="es-ES" w:eastAsia="es-ES"/>
                <w14:ligatures w14:val="none"/>
              </w:rPr>
              <w:t>t</w:t>
            </w:r>
            <w:r>
              <w:rPr>
                <w:rFonts w:ascii="Arial Narrow" w:eastAsia="Times New Roman" w:hAnsi="Arial Narrow" w:cs="Arial"/>
                <w:kern w:val="0"/>
                <w:sz w:val="20"/>
                <w:szCs w:val="20"/>
                <w:vertAlign w:val="superscript"/>
                <w:lang w:val="es-ES" w:eastAsia="es-ES"/>
                <w14:ligatures w14:val="none"/>
              </w:rPr>
              <w:t>n</w:t>
            </w:r>
            <w:proofErr w:type="spellEnd"/>
          </w:p>
        </w:tc>
        <w:tc>
          <w:tcPr>
            <w:tcW w:w="562" w:type="pct"/>
            <w:tcBorders>
              <w:top w:val="nil"/>
              <w:left w:val="nil"/>
              <w:bottom w:val="nil"/>
              <w:right w:val="nil"/>
            </w:tcBorders>
            <w:noWrap/>
            <w:vAlign w:val="center"/>
            <w:hideMark/>
          </w:tcPr>
          <w:p w14:paraId="175561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19339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821D74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D39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AF5A5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5CF3749" w14:textId="77777777" w:rsidTr="0079080A">
        <w:trPr>
          <w:trHeight w:val="168"/>
        </w:trPr>
        <w:tc>
          <w:tcPr>
            <w:tcW w:w="770" w:type="pct"/>
            <w:tcBorders>
              <w:top w:val="nil"/>
              <w:left w:val="nil"/>
              <w:bottom w:val="nil"/>
              <w:right w:val="nil"/>
            </w:tcBorders>
            <w:noWrap/>
            <w:vAlign w:val="center"/>
            <w:hideMark/>
          </w:tcPr>
          <w:p w14:paraId="73A6A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5BF7B3B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8B746AE"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1F661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19B606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0CD71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47538A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00B8A8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77D8EED" w14:textId="77777777" w:rsidTr="0079080A">
        <w:trPr>
          <w:trHeight w:val="403"/>
        </w:trPr>
        <w:tc>
          <w:tcPr>
            <w:tcW w:w="770" w:type="pct"/>
            <w:tcBorders>
              <w:top w:val="nil"/>
              <w:left w:val="nil"/>
              <w:bottom w:val="nil"/>
              <w:right w:val="nil"/>
            </w:tcBorders>
            <w:noWrap/>
            <w:vAlign w:val="center"/>
            <w:hideMark/>
          </w:tcPr>
          <w:p w14:paraId="2988D33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011BF4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2872F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5D02E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5421219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611D0F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48AF91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829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0ED145C" w14:textId="77777777" w:rsidTr="0079080A">
        <w:trPr>
          <w:trHeight w:val="403"/>
        </w:trPr>
        <w:tc>
          <w:tcPr>
            <w:tcW w:w="770" w:type="pct"/>
            <w:tcBorders>
              <w:top w:val="nil"/>
              <w:left w:val="nil"/>
              <w:bottom w:val="nil"/>
              <w:right w:val="nil"/>
            </w:tcBorders>
            <w:noWrap/>
            <w:vAlign w:val="center"/>
            <w:hideMark/>
          </w:tcPr>
          <w:p w14:paraId="76E0C90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288BF9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1D01410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5428DAF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3E65611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24A990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2DC99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33FB761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F76EC44" w14:textId="77777777" w:rsidTr="0079080A">
        <w:trPr>
          <w:trHeight w:val="403"/>
        </w:trPr>
        <w:tc>
          <w:tcPr>
            <w:tcW w:w="770" w:type="pct"/>
            <w:tcBorders>
              <w:top w:val="nil"/>
              <w:left w:val="nil"/>
              <w:bottom w:val="nil"/>
              <w:right w:val="nil"/>
            </w:tcBorders>
            <w:noWrap/>
            <w:vAlign w:val="center"/>
            <w:hideMark/>
          </w:tcPr>
          <w:p w14:paraId="3232F16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762D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55A76E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34F63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67A0A43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8C88A6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07262A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3F038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FA4B246" w14:textId="77777777" w:rsidTr="0079080A">
        <w:trPr>
          <w:trHeight w:val="205"/>
        </w:trPr>
        <w:tc>
          <w:tcPr>
            <w:tcW w:w="770" w:type="pct"/>
            <w:tcBorders>
              <w:top w:val="nil"/>
              <w:left w:val="nil"/>
              <w:bottom w:val="nil"/>
              <w:right w:val="nil"/>
            </w:tcBorders>
            <w:noWrap/>
            <w:vAlign w:val="center"/>
            <w:hideMark/>
          </w:tcPr>
          <w:p w14:paraId="2052DC9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5E4AE2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50F9AADD"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1CCF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D61A9A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6B6AE2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945093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87FF3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3F83C0F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C580C3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8D932E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Período de Retorno (</w:t>
            </w:r>
            <w:proofErr w:type="gramStart"/>
            <w:r>
              <w:rPr>
                <w:rFonts w:ascii="Arial Narrow" w:eastAsia="Times New Roman" w:hAnsi="Arial Narrow" w:cs="Arial"/>
                <w:b/>
                <w:bCs/>
                <w:color w:val="FFFFFF"/>
                <w:kern w:val="0"/>
                <w:sz w:val="20"/>
                <w:szCs w:val="20"/>
                <w:lang w:val="es-ES" w:eastAsia="es-ES"/>
                <w14:ligatures w14:val="none"/>
              </w:rPr>
              <w:t>T)  en</w:t>
            </w:r>
            <w:proofErr w:type="gramEnd"/>
            <w:r>
              <w:rPr>
                <w:rFonts w:ascii="Arial Narrow" w:eastAsia="Times New Roman" w:hAnsi="Arial Narrow" w:cs="Arial"/>
                <w:b/>
                <w:bCs/>
                <w:color w:val="FFFFFF"/>
                <w:kern w:val="0"/>
                <w:sz w:val="20"/>
                <w:szCs w:val="20"/>
                <w:lang w:val="es-ES" w:eastAsia="es-ES"/>
                <w14:ligatures w14:val="none"/>
              </w:rPr>
              <w:t xml:space="preserve"> años</w:t>
            </w:r>
          </w:p>
        </w:tc>
      </w:tr>
      <w:tr w:rsidR="0079080A" w:rsidRPr="0079080A" w14:paraId="1DC3EA8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8E51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3AD73F1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6E9CCD9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1088117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4F11F1F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7E7D84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30466E9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190CDE9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r>
      <w:tr w:rsidR="0079080A" w:rsidRPr="0079080A" w14:paraId="34C953BF"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008DBD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6EE693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1EBC6C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3D9A6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82C04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7BBFD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A65BF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7C7879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109.49</w:t>
            </w:r>
          </w:p>
        </w:tc>
      </w:tr>
      <w:tr w:rsidR="0079080A" w:rsidRPr="0079080A" w14:paraId="6B88739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A9EA6D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237297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7E2592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027D3E9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19D67C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5473E2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7CC3F2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043B21B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75.98</w:t>
            </w:r>
          </w:p>
        </w:tc>
      </w:tr>
      <w:tr w:rsidR="0079080A" w:rsidRPr="0079080A" w14:paraId="20A1381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CC858F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5D09597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4ABAE9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7FADEB7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E2E119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8648E1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24ACCF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149B30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61.36</w:t>
            </w:r>
          </w:p>
        </w:tc>
      </w:tr>
      <w:tr w:rsidR="0079080A" w:rsidRPr="0079080A" w14:paraId="28CC5C2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3F1485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3A70C2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12DE44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73EA67F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02A40F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6AE544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787153A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2EA270C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52.72</w:t>
            </w:r>
          </w:p>
        </w:tc>
      </w:tr>
      <w:tr w:rsidR="0079080A" w:rsidRPr="0079080A" w14:paraId="2D1E095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2F90FCD"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67E003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17E263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3145F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1FB270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B8297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C0BC8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6B2608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46.87</w:t>
            </w:r>
          </w:p>
        </w:tc>
      </w:tr>
      <w:tr w:rsidR="0079080A" w:rsidRPr="0079080A" w14:paraId="52A6831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4598DB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A9FC03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D9EB4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5C8767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51A270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5FC018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67771A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5F5172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42.58</w:t>
            </w:r>
          </w:p>
        </w:tc>
      </w:tr>
      <w:tr w:rsidR="0079080A" w:rsidRPr="0079080A" w14:paraId="31E9BA6C"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90000F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7030F3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20FA0F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343A1C3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3459A5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E3897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0C2975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2D9B17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39.26</w:t>
            </w:r>
          </w:p>
        </w:tc>
      </w:tr>
      <w:tr w:rsidR="0079080A" w:rsidRPr="0079080A" w14:paraId="6CE30BB7"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EA18D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46B051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753866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0FB2D5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5AAC13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167D9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6BF2D4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5DC1BF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r>
      <w:tr w:rsidR="0079080A" w:rsidRPr="0079080A" w14:paraId="070A0B4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D454A5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4641C3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6406FA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ACB77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6AB6E2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05268B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32BE3D6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4746ED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34.39</w:t>
            </w:r>
          </w:p>
        </w:tc>
      </w:tr>
      <w:tr w:rsidR="0079080A" w:rsidRPr="0079080A" w14:paraId="6B85B1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7602D2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2FB173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45B588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604158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45EC4E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15850E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2C8C3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1B7ED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32.53</w:t>
            </w:r>
          </w:p>
        </w:tc>
      </w:tr>
      <w:tr w:rsidR="0079080A" w:rsidRPr="0079080A" w14:paraId="4F9B696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30A2FD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38DA51E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2A84DBF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45F87E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691176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5DF398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651EDF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6C63E6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30.93</w:t>
            </w:r>
          </w:p>
        </w:tc>
      </w:tr>
      <w:tr w:rsidR="0079080A" w:rsidRPr="0079080A" w14:paraId="4A48898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82736D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336E8B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32E4C1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0CE41CD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6335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1A1819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2990FA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39E2B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29.55</w:t>
            </w:r>
          </w:p>
        </w:tc>
      </w:tr>
    </w:tbl>
    <w:p w14:paraId="1639BD65" w14:textId="77777777" w:rsidR="001C2566" w:rsidRDefault="001C2566" w:rsidP="001C2566">
      <w:pPr>
        <w:rPr>
          <w:rFonts w:ascii="Arial Narrow" w:hAnsi="Arial Narrow"/>
          <w:lang w:eastAsia="es-PE"/>
        </w:rPr>
      </w:pPr>
    </w:p>
    <w:p w14:paraId="4D325C8B" w14:textId="77777777" w:rsidR="0079080A" w:rsidRDefault="0079080A" w:rsidP="001C2566">
      <w:pPr>
        <w:rPr>
          <w:rFonts w:ascii="Arial Narrow" w:hAnsi="Arial Narrow"/>
          <w:lang w:eastAsia="es-PE"/>
        </w:rPr>
      </w:pPr>
    </w:p>
    <w:p w14:paraId="0ECB0B7A"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2EC399F4" w14:textId="4755604C"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6D4C5628"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71331FFA"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4717E0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60FD51AC" w14:textId="599CE6C3" w:rsidR="0079080A" w:rsidRPr="0079080A" w:rsidRDefault="001E6376" w:rsidP="001E6376">
            <w:pPr>
              <w:spacing w:line="240" w:lineRule="auto"/>
              <w:jc w:val="both"/>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79080A" w:rsidRPr="0079080A" w14:paraId="033B3896"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515EBA9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3A2A48E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79080A" w:rsidRPr="0079080A" w14:paraId="02919A30"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11F6793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3795A2C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79080A" w:rsidRPr="0079080A" w14:paraId="7023F2C1"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6D4CF4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4D206DDF"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79080A" w:rsidRPr="0079080A" w14:paraId="1467AAED" w14:textId="77777777" w:rsidTr="0079080A">
        <w:trPr>
          <w:trHeight w:val="260"/>
        </w:trPr>
        <w:tc>
          <w:tcPr>
            <w:tcW w:w="1123" w:type="pct"/>
            <w:tcBorders>
              <w:top w:val="nil"/>
              <w:left w:val="nil"/>
              <w:bottom w:val="nil"/>
              <w:right w:val="nil"/>
            </w:tcBorders>
            <w:noWrap/>
            <w:vAlign w:val="center"/>
            <w:hideMark/>
          </w:tcPr>
          <w:p w14:paraId="2E24C1C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532B16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370F294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5BB045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BD35EBF" w14:textId="77777777" w:rsidTr="0079080A">
        <w:trPr>
          <w:trHeight w:val="403"/>
        </w:trPr>
        <w:tc>
          <w:tcPr>
            <w:tcW w:w="5000" w:type="pct"/>
            <w:gridSpan w:val="4"/>
            <w:tcBorders>
              <w:top w:val="nil"/>
              <w:left w:val="nil"/>
              <w:bottom w:val="nil"/>
              <w:right w:val="nil"/>
            </w:tcBorders>
            <w:noWrap/>
            <w:vAlign w:val="center"/>
            <w:hideMark/>
          </w:tcPr>
          <w:p w14:paraId="681514F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C.</w:t>
            </w:r>
            <w:r>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31C28FD1" w14:textId="77777777" w:rsidTr="0079080A">
        <w:trPr>
          <w:trHeight w:val="403"/>
        </w:trPr>
        <w:tc>
          <w:tcPr>
            <w:tcW w:w="5000" w:type="pct"/>
            <w:gridSpan w:val="4"/>
            <w:tcBorders>
              <w:top w:val="nil"/>
              <w:left w:val="nil"/>
              <w:bottom w:val="nil"/>
              <w:right w:val="nil"/>
            </w:tcBorders>
            <w:noWrap/>
            <w:vAlign w:val="center"/>
          </w:tcPr>
          <w:p w14:paraId="2DB271C0"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76378702"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2F090EA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4E232CBB"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3677DA93"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79080A" w:rsidRPr="0079080A" w14:paraId="24AA5C1D"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0984AB1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41A433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534DEF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6FE7A4C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79080A" w:rsidRPr="0079080A" w14:paraId="32D4AB6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69C7FF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2CE58F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7DADD6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11102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79080A" w:rsidRPr="0079080A" w14:paraId="7EF6E65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3C0B7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335094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35652C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05789B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79080A" w:rsidRPr="0079080A" w14:paraId="18D9989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0EFB8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6773BA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5DC04E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35870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79080A" w:rsidRPr="0079080A" w14:paraId="10F1B6F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EBEBC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265D10C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5B59B7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1BE08F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79080A" w:rsidRPr="0079080A" w14:paraId="311A950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40558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7C2EA0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23D7D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2A48420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79080A" w:rsidRPr="0079080A" w14:paraId="12CCC72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3D449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62135A3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1B78866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79C843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79080A" w:rsidRPr="0079080A" w14:paraId="0FA57236"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50146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2CF248E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65E436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7F0C22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79080A" w:rsidRPr="0079080A" w14:paraId="5CBD0EF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91B42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05D054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2441954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0307C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79080A" w:rsidRPr="0079080A" w14:paraId="2D4DDC4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F441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44846A1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26E6A4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79542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79080A" w:rsidRPr="0079080A" w14:paraId="2273D92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0803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16CEE7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B043C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0C974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79080A" w:rsidRPr="0079080A" w14:paraId="0ADB6E6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15F2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4BC025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2575C6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325BE7E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79080A" w:rsidRPr="0079080A" w14:paraId="672394B3"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27C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539273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46F14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24658E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79080A" w:rsidRPr="0079080A" w14:paraId="7AE1296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0C9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0CD067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320F55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1158131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79080A" w:rsidRPr="0079080A" w14:paraId="766525C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AFD47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51B779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06BE20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47006D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79080A" w:rsidRPr="0079080A" w14:paraId="36AC6A8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1662B4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679694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16CE2F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EFC78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724ECEAB" w14:textId="77777777" w:rsidR="0079080A" w:rsidRDefault="0079080A" w:rsidP="0079080A">
      <w:pPr>
        <w:rPr>
          <w:rFonts w:ascii="Arial Narrow" w:hAnsi="Arial Narrow"/>
          <w:lang w:eastAsia="es-PE"/>
        </w:rPr>
      </w:pPr>
    </w:p>
    <w:p w14:paraId="544CFA85" w14:textId="77777777" w:rsidR="0079080A" w:rsidRDefault="0079080A" w:rsidP="0079080A">
      <w:pPr>
        <w:rPr>
          <w:rFonts w:ascii="Arial Narrow" w:hAnsi="Arial Narrow"/>
          <w:lang w:eastAsia="es-PE"/>
        </w:rPr>
      </w:pPr>
    </w:p>
    <w:p w14:paraId="52FE449E" w14:textId="77777777" w:rsidR="0079080A" w:rsidRDefault="0079080A" w:rsidP="0079080A">
      <w:pPr>
        <w:rPr>
          <w:rFonts w:ascii="Arial Narrow" w:hAnsi="Arial Narrow"/>
          <w:lang w:eastAsia="es-PE"/>
        </w:rPr>
      </w:pPr>
    </w:p>
    <w:p w14:paraId="2492231C"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5D6DBB1D" w14:textId="77777777" w:rsidR="0079080A" w:rsidRPr="001C2566" w:rsidRDefault="0079080A" w:rsidP="001C2566">
      <w:pPr>
        <w:rPr>
          <w:rFonts w:ascii="Arial Narrow" w:hAnsi="Arial Narrow"/>
          <w:lang w:eastAsia="es-PE"/>
        </w:rPr>
      </w:pPr>
    </w:p>
    <w:p>
      <w:pPr>
        <w:sectPr>
          <w:pgSz w:w="16838" w:h="11906" w:orient="landscape"/>
          <w:pgMar w:top="1701" w:right="1418" w:bottom="1559" w:left="1418" w:header="709" w:footer="709" w:gutter="0"/>
          <w:cols w:space="708"/>
          <w:docGrid w:linePitch="360"/>
        </w:sectPr>
      </w:pPr>
    </w:p>
    <w:p>
      <w:pPr>
        <w:pStyle w:val="Ttulo1"/>
        <w:numPr>
          <w:ilvl w:val="0"/>
          <w:numId w:val="1"/>
        </w:numPr>
        <w:spacing w:line="360" w:lineRule="auto"/>
      </w:pPr>
      <w:r>
        <w:rPr>
          <w:rFonts w:ascii="Arial Narrow" w:hAnsi="Arial Narrow" w:cs="Arial Narrow"/>
          <w:i w:val="0"/>
        </w:rPr>
        <w:t>COLECTOR PLUVIAL FRONTAL: TRAMO CAR VARONES Y EMPALME CON EL HOGAR DE REFUGIO</w:t>
      </w:r>
    </w:p>
    <w:p>
      <w:pPr>
        <w:pStyle w:val="Ttulo2"/>
        <w:numPr>
          <w:ilvl w:val="1"/>
          <w:numId w:val="1"/>
        </w:numPr>
        <w:spacing w:line="360" w:lineRule="auto"/>
      </w:pPr>
      <w:r>
        <w:rPr>
          <w:rFonts w:ascii="Arial Narrow" w:hAnsi="Arial Narrow" w:cs="Arial Narrow"/>
          <w:i w:val="0"/>
        </w:rPr>
        <w:t>Alcance del tramo</w:t>
      </w:r>
    </w:p>
    <w:p>
      <w:pPr>
        <w:spacing w:line="360" w:lineRule="auto" w:after="120"/>
        <w:ind w:left="992"/>
        <w:jc w:val="both"/>
      </w:pPr>
      <w:r>
        <w:rPr>
          <w:rFonts w:ascii="Arial Narrow" w:hAnsi="Arial Narrow" w:cs="Arial Narrow"/>
          <w:b w:val="0"/>
          <w:i w:val="0"/>
          <w:sz w:val="24"/>
        </w:rPr>
        <w:t>Las cunetas del Centro de Acogida Residencial - Varones (CUI 2705619) descargan hacia el frente del predio, sobre la carretera Oasis, donde se proyecta un colector pluvial cubierto que forma parte del colector continuo compartido con los dos proyectos vecinos. El tramo de este proyecto recoge las cunetas de los Ejes 09, 08, 06 y 04 y entrega el caudal a la caja de llegada CL del colector del Hogar de Refugio Temporal Mujeres Violentadas (CUI 2675514); la cuneta del Eje 01, que llega al frente junto a esa caja, entra directamente en ella. Desde la CL, el colector del Hogar de Refugio conduce el caudal hasta el registro R-01 del CAR Mujeres (CUI 2717013) y de allí al punto de descarga final.</w:t>
      </w:r>
    </w:p>
    <w:p>
      <w:pPr>
        <w:spacing w:line="360" w:lineRule="auto" w:after="120"/>
        <w:ind w:left="992"/>
        <w:jc w:val="both"/>
      </w:pPr>
      <w:r>
        <w:rPr>
          <w:rFonts w:ascii="Arial Narrow" w:hAnsi="Arial Narrow" w:cs="Arial Narrow"/>
          <w:b w:val="0"/>
          <w:i w:val="0"/>
          <w:sz w:val="24"/>
        </w:rPr>
        <w:t>Este capítulo desarrolla el trazo, el reparto del caudal de diseño entre las cunetas, el dimensionamiento hidráulico de la sección, el perfil de flujo con caudal creciente, la verificación estructural, el empalme con la caja CL y los criterios constructivos. El caudal total del proyecto (258.7 L/s) es el calculado en el presente estudio hidrológico y es el mismo valor que el expediente del Hogar de Refugio considera como aporte del CAR Varones, de modo que los tres expedientes quedan coordinados en el punto de empalme.</w:t>
      </w:r>
    </w:p>
    <w:p>
      <w:pPr>
        <w:spacing w:line="360" w:lineRule="auto" w:after="120"/>
        <w:ind w:left="992"/>
        <w:jc w:val="both"/>
      </w:pPr>
      <w:r>
        <w:rPr>
          <w:rFonts w:ascii="Arial Narrow" w:hAnsi="Arial Narrow" w:cs="Arial Narrow"/>
          <w:b/>
          <w:i w:val="0"/>
          <w:sz w:val="24"/>
        </w:rPr>
        <w:t>Condiciones de compatibilidad verificadas en la entrega a la caja CL:</w:t>
      </w:r>
    </w:p>
    <w:p>
      <w:pPr>
        <w:pStyle w:val="Prrafodelista"/>
        <w:spacing w:line="360" w:lineRule="auto"/>
        <w:ind w:left="1417" w:hanging="283"/>
        <w:jc w:val="both"/>
      </w:pPr>
      <w:r>
        <w:rPr>
          <w:rFonts w:ascii="Arial Narrow" w:hAnsi="Arial Narrow" w:cs="Arial Narrow"/>
          <w:b w:val="0"/>
          <w:i w:val="0"/>
          <w:sz w:val="24"/>
        </w:rPr>
        <w:t>•  Caída libre del fondo del colector sobre el nivel de agua de la CL (259.606 msnm) y colchón de agua en la poza.</w:t>
      </w:r>
    </w:p>
    <w:p>
      <w:pPr>
        <w:pStyle w:val="Prrafodelista"/>
        <w:spacing w:line="360" w:lineRule="auto"/>
        <w:ind w:left="1417" w:hanging="283"/>
        <w:jc w:val="both"/>
      </w:pPr>
      <w:r>
        <w:rPr>
          <w:rFonts w:ascii="Arial Narrow" w:hAnsi="Arial Narrow" w:cs="Arial Narrow"/>
          <w:b w:val="0"/>
          <w:i w:val="0"/>
          <w:sz w:val="24"/>
        </w:rPr>
        <w:t>•  Caudal entregado (colector + cuneta Eje 01) igual al previsto por el Hogar de Refugio para el CAR Varones (258.7 L/s).</w:t>
      </w:r>
    </w:p>
    <w:p>
      <w:pPr>
        <w:pStyle w:val="Prrafodelista"/>
        <w:spacing w:line="360" w:lineRule="auto"/>
        <w:ind w:left="1417" w:hanging="283"/>
        <w:jc w:val="both"/>
      </w:pPr>
      <w:r>
        <w:rPr>
          <w:rFonts w:ascii="Arial Narrow" w:hAnsi="Arial Narrow" w:cs="Arial Narrow"/>
          <w:b w:val="0"/>
          <w:i w:val="0"/>
          <w:sz w:val="24"/>
        </w:rPr>
        <w:t>•  Niveles coordinados: tapa de la CL al ras del piso terminado del CAR Varones (+261.15 msnm) y ventanas de llegada definidas en ambos expedientes.</w:t>
      </w:r>
    </w:p>
    <w:p>
      <w:pPr>
        <w:pStyle w:val="Ttulo2"/>
        <w:numPr>
          <w:ilvl w:val="1"/>
          <w:numId w:val="1"/>
        </w:numPr>
        <w:spacing w:line="360" w:lineRule="auto"/>
      </w:pPr>
      <w:r>
        <w:rPr>
          <w:rFonts w:ascii="Arial Narrow" w:hAnsi="Arial Narrow" w:cs="Arial Narrow"/>
          <w:i w:val="0"/>
        </w:rPr>
        <w:t>Trazo y emplazamiento</w:t>
      </w:r>
    </w:p>
    <w:p>
      <w:pPr>
        <w:spacing w:line="360" w:lineRule="auto" w:after="120"/>
        <w:ind w:left="992"/>
        <w:jc w:val="both"/>
      </w:pPr>
      <w:r>
        <w:rPr>
          <w:rFonts w:ascii="Arial Narrow" w:hAnsi="Arial Narrow" w:cs="Arial Narrow"/>
          <w:b w:val="0"/>
          <w:i w:val="0"/>
          <w:sz w:val="24"/>
        </w:rPr>
        <w:t>El colector arranca en el poste derecho del portón de camiones cisterna (0+000.00, junto al Eje 09), único ingreso vehicular del predio, y corre dentro del predio bajo el piso exterior del frente, que en el CAR Varones no tiene cerco perimetral, con su eje a 0.475 m de la línea de referencia del frente (límite de las áreas exteriores del plano de arquitectura). La losa superior queda al ras del piso terminado (+261.15 msnm) en toda su longitud, con junta de tecnopor de 1" contra el piso adyacente a ambos lados. En la progresiva 0+100.90 (registro RV-11) el trazo deja esa línea y entra perpendicular al lindero hasta la cara este de la caja CL (0+105.29). La longitud total es de 105.29 m.</w:t>
      </w:r>
    </w:p>
    <w:p>
      <w:pPr>
        <w:spacing w:line="360" w:lineRule="auto" w:after="120"/>
        <w:ind w:left="992"/>
        <w:jc w:val="both"/>
      </w:pPr>
      <w:r>
        <w:rPr>
          <w:rFonts w:ascii="Arial Narrow" w:hAnsi="Arial Narrow" w:cs="Arial Narrow"/>
          <w:b w:val="0"/>
          <w:i w:val="0"/>
          <w:sz w:val="24"/>
        </w:rPr>
        <w:t>El único cruce de circulación es el portón de camiones cisterna, de 5.78 m (progresivas 0+000.00 a 0+006.08 con la transición de 0.30 m); el resto del colector queda bajo piso exterior con cargas peatonales. Las coordenadas UTM WGS84 18S de la lámina DP-01 están en el mismo sistema del tramo del Hogar de Refugio y son referenciales; el trazo se replantea en obra desde la caja CL, el portón de camiones y las cunetas que llegan.</w:t>
      </w:r>
    </w:p>
    <w:tbl>
      <w:tblPr>
        <w:tblStyle w:val="Tablaconcuadrcula"/>
        <w:tblW w:type="auto" w:w="0"/>
        <w:jc w:val="center"/>
        <w:tblLayout w:type="fixed"/>
        <w:tblLook w:firstColumn="1" w:firstRow="1" w:lastColumn="0" w:lastRow="0" w:noHBand="0" w:noVBand="1" w:val="04A0"/>
      </w:tblPr>
      <w:tblGrid>
        <w:gridCol w:w="1701"/>
        <w:gridCol w:w="1701"/>
        <w:gridCol w:w="5386"/>
      </w:tblGrid>
      <w:tr>
        <w:tc>
          <w:tcPr>
            <w:tcW w:type="dxa" w:w="1701"/>
            <w:shd w:val="clear" w:color="auto" w:fill="1F4E79"/>
          </w:tcPr>
          <w:p>
            <w:pPr>
              <w:jc w:val="center"/>
            </w:pPr>
            <w:r/>
            <w:r>
              <w:rPr>
                <w:rFonts w:ascii="Arial Narrow" w:hAnsi="Arial Narrow" w:cs="Arial Narrow"/>
                <w:b/>
                <w:i w:val="0"/>
                <w:color w:val="FFFFFF"/>
                <w:sz w:val="20"/>
              </w:rPr>
              <w:t>ELEMENTO</w:t>
            </w:r>
          </w:p>
        </w:tc>
        <w:tc>
          <w:tcPr>
            <w:tcW w:type="dxa" w:w="1701"/>
            <w:shd w:val="clear" w:color="auto" w:fill="1F4E79"/>
          </w:tcPr>
          <w:p>
            <w:pPr>
              <w:jc w:val="center"/>
            </w:pPr>
            <w:r/>
            <w:r>
              <w:rPr>
                <w:rFonts w:ascii="Arial Narrow" w:hAnsi="Arial Narrow" w:cs="Arial Narrow"/>
                <w:b/>
                <w:i w:val="0"/>
                <w:color w:val="FFFFFF"/>
                <w:sz w:val="20"/>
              </w:rPr>
              <w:t>PROGRESIVA</w:t>
            </w:r>
          </w:p>
        </w:tc>
        <w:tc>
          <w:tcPr>
            <w:tcW w:type="dxa" w:w="5386"/>
            <w:shd w:val="clear" w:color="auto" w:fill="1F4E79"/>
          </w:tcPr>
          <w:p>
            <w:pPr>
              <w:jc w:val="center"/>
            </w:pPr>
            <w:r/>
            <w:r>
              <w:rPr>
                <w:rFonts w:ascii="Arial Narrow" w:hAnsi="Arial Narrow" w:cs="Arial Narrow"/>
                <w:b/>
                <w:i w:val="0"/>
                <w:color w:val="FFFFFF"/>
                <w:sz w:val="20"/>
              </w:rPr>
              <w:t>DESCRIPCIÓN</w:t>
            </w:r>
          </w:p>
        </w:tc>
      </w:tr>
      <w:tr>
        <w:tc>
          <w:tcPr>
            <w:tcW w:type="dxa" w:w="1701"/>
          </w:tcPr>
          <w:p>
            <w:pPr>
              <w:jc w:val="left"/>
            </w:pPr>
            <w:r/>
            <w:r>
              <w:rPr>
                <w:rFonts w:ascii="Arial Narrow" w:hAnsi="Arial Narrow" w:cs="Arial Narrow"/>
                <w:b w:val="0"/>
                <w:i w:val="0"/>
                <w:sz w:val="20"/>
              </w:rPr>
              <w:t>RV-01</w:t>
            </w:r>
          </w:p>
        </w:tc>
        <w:tc>
          <w:tcPr>
            <w:tcW w:type="dxa" w:w="1701"/>
          </w:tcPr>
          <w:p>
            <w:pPr>
              <w:jc w:val="center"/>
            </w:pPr>
            <w:r/>
            <w:r>
              <w:rPr>
                <w:rFonts w:ascii="Arial Narrow" w:hAnsi="Arial Narrow" w:cs="Arial Narrow"/>
                <w:b w:val="0"/>
                <w:i w:val="0"/>
                <w:sz w:val="20"/>
              </w:rPr>
              <w:t>0+007.01</w:t>
            </w:r>
          </w:p>
        </w:tc>
        <w:tc>
          <w:tcPr>
            <w:tcW w:type="dxa" w:w="5386"/>
          </w:tcPr>
          <w:p>
            <w:pPr>
              <w:jc w:val="center"/>
            </w:pPr>
            <w:r/>
            <w:r>
              <w:rPr>
                <w:rFonts w:ascii="Arial Narrow" w:hAnsi="Arial Narrow" w:cs="Arial Narrow"/>
                <w:b w:val="0"/>
                <w:i w:val="0"/>
                <w:sz w:val="20"/>
              </w:rPr>
              <w:t>registro: empalme cuneta Eje 09</w:t>
            </w:r>
          </w:p>
        </w:tc>
      </w:tr>
      <w:tr>
        <w:tc>
          <w:tcPr>
            <w:tcW w:type="dxa" w:w="1701"/>
          </w:tcPr>
          <w:p>
            <w:pPr>
              <w:jc w:val="left"/>
            </w:pPr>
            <w:r/>
            <w:r>
              <w:rPr>
                <w:rFonts w:ascii="Arial Narrow" w:hAnsi="Arial Narrow" w:cs="Arial Narrow"/>
                <w:b w:val="0"/>
                <w:i w:val="0"/>
                <w:sz w:val="20"/>
              </w:rPr>
              <w:t>RV-02</w:t>
            </w:r>
          </w:p>
        </w:tc>
        <w:tc>
          <w:tcPr>
            <w:tcW w:type="dxa" w:w="1701"/>
          </w:tcPr>
          <w:p>
            <w:pPr>
              <w:jc w:val="center"/>
            </w:pPr>
            <w:r/>
            <w:r>
              <w:rPr>
                <w:rFonts w:ascii="Arial Narrow" w:hAnsi="Arial Narrow" w:cs="Arial Narrow"/>
                <w:b w:val="0"/>
                <w:i w:val="0"/>
                <w:sz w:val="20"/>
              </w:rPr>
              <w:t>0+013.52</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RV-03</w:t>
            </w:r>
          </w:p>
        </w:tc>
        <w:tc>
          <w:tcPr>
            <w:tcW w:type="dxa" w:w="1701"/>
          </w:tcPr>
          <w:p>
            <w:pPr>
              <w:jc w:val="center"/>
            </w:pPr>
            <w:r/>
            <w:r>
              <w:rPr>
                <w:rFonts w:ascii="Arial Narrow" w:hAnsi="Arial Narrow" w:cs="Arial Narrow"/>
                <w:b w:val="0"/>
                <w:i w:val="0"/>
                <w:sz w:val="20"/>
              </w:rPr>
              <w:t>0+020.02</w:t>
            </w:r>
          </w:p>
        </w:tc>
        <w:tc>
          <w:tcPr>
            <w:tcW w:type="dxa" w:w="5386"/>
          </w:tcPr>
          <w:p>
            <w:pPr>
              <w:jc w:val="center"/>
            </w:pPr>
            <w:r/>
            <w:r>
              <w:rPr>
                <w:rFonts w:ascii="Arial Narrow" w:hAnsi="Arial Narrow" w:cs="Arial Narrow"/>
                <w:b w:val="0"/>
                <w:i w:val="0"/>
                <w:sz w:val="20"/>
              </w:rPr>
              <w:t>registro: empalme cuneta Eje 08</w:t>
            </w:r>
          </w:p>
        </w:tc>
      </w:tr>
      <w:tr>
        <w:tc>
          <w:tcPr>
            <w:tcW w:type="dxa" w:w="1701"/>
          </w:tcPr>
          <w:p>
            <w:pPr>
              <w:jc w:val="left"/>
            </w:pPr>
            <w:r/>
            <w:r>
              <w:rPr>
                <w:rFonts w:ascii="Arial Narrow" w:hAnsi="Arial Narrow" w:cs="Arial Narrow"/>
                <w:b w:val="0"/>
                <w:i w:val="0"/>
                <w:sz w:val="20"/>
              </w:rPr>
              <w:t>RV-04</w:t>
            </w:r>
          </w:p>
        </w:tc>
        <w:tc>
          <w:tcPr>
            <w:tcW w:type="dxa" w:w="1701"/>
          </w:tcPr>
          <w:p>
            <w:pPr>
              <w:jc w:val="center"/>
            </w:pPr>
            <w:r/>
            <w:r>
              <w:rPr>
                <w:rFonts w:ascii="Arial Narrow" w:hAnsi="Arial Narrow" w:cs="Arial Narrow"/>
                <w:b w:val="0"/>
                <w:i w:val="0"/>
                <w:sz w:val="20"/>
              </w:rPr>
              <w:t>0+028.72</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RV-05</w:t>
            </w:r>
          </w:p>
        </w:tc>
        <w:tc>
          <w:tcPr>
            <w:tcW w:type="dxa" w:w="1701"/>
          </w:tcPr>
          <w:p>
            <w:pPr>
              <w:jc w:val="center"/>
            </w:pPr>
            <w:r/>
            <w:r>
              <w:rPr>
                <w:rFonts w:ascii="Arial Narrow" w:hAnsi="Arial Narrow" w:cs="Arial Narrow"/>
                <w:b w:val="0"/>
                <w:i w:val="0"/>
                <w:sz w:val="20"/>
              </w:rPr>
              <w:t>0+037.41</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RV-06</w:t>
            </w:r>
          </w:p>
        </w:tc>
        <w:tc>
          <w:tcPr>
            <w:tcW w:type="dxa" w:w="1701"/>
          </w:tcPr>
          <w:p>
            <w:pPr>
              <w:jc w:val="center"/>
            </w:pPr>
            <w:r/>
            <w:r>
              <w:rPr>
                <w:rFonts w:ascii="Arial Narrow" w:hAnsi="Arial Narrow" w:cs="Arial Narrow"/>
                <w:b w:val="0"/>
                <w:i w:val="0"/>
                <w:sz w:val="20"/>
              </w:rPr>
              <w:t>0+046.11</w:t>
            </w:r>
          </w:p>
        </w:tc>
        <w:tc>
          <w:tcPr>
            <w:tcW w:type="dxa" w:w="5386"/>
          </w:tcPr>
          <w:p>
            <w:pPr>
              <w:jc w:val="center"/>
            </w:pPr>
            <w:r/>
            <w:r>
              <w:rPr>
                <w:rFonts w:ascii="Arial Narrow" w:hAnsi="Arial Narrow" w:cs="Arial Narrow"/>
                <w:b w:val="0"/>
                <w:i w:val="0"/>
                <w:sz w:val="20"/>
              </w:rPr>
              <w:t>registro: empalme cuneta Eje 06</w:t>
            </w:r>
          </w:p>
        </w:tc>
      </w:tr>
      <w:tr>
        <w:tc>
          <w:tcPr>
            <w:tcW w:type="dxa" w:w="1701"/>
          </w:tcPr>
          <w:p>
            <w:pPr>
              <w:jc w:val="left"/>
            </w:pPr>
            <w:r/>
            <w:r>
              <w:rPr>
                <w:rFonts w:ascii="Arial Narrow" w:hAnsi="Arial Narrow" w:cs="Arial Narrow"/>
                <w:b w:val="0"/>
                <w:i w:val="0"/>
                <w:sz w:val="20"/>
              </w:rPr>
              <w:t>RV-07</w:t>
            </w:r>
          </w:p>
        </w:tc>
        <w:tc>
          <w:tcPr>
            <w:tcW w:type="dxa" w:w="1701"/>
          </w:tcPr>
          <w:p>
            <w:pPr>
              <w:jc w:val="center"/>
            </w:pPr>
            <w:r/>
            <w:r>
              <w:rPr>
                <w:rFonts w:ascii="Arial Narrow" w:hAnsi="Arial Narrow" w:cs="Arial Narrow"/>
                <w:b w:val="0"/>
                <w:i w:val="0"/>
                <w:sz w:val="20"/>
              </w:rPr>
              <w:t>0+056.47</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RV-08</w:t>
            </w:r>
          </w:p>
        </w:tc>
        <w:tc>
          <w:tcPr>
            <w:tcW w:type="dxa" w:w="1701"/>
          </w:tcPr>
          <w:p>
            <w:pPr>
              <w:jc w:val="center"/>
            </w:pPr>
            <w:r/>
            <w:r>
              <w:rPr>
                <w:rFonts w:ascii="Arial Narrow" w:hAnsi="Arial Narrow" w:cs="Arial Narrow"/>
                <w:b w:val="0"/>
                <w:i w:val="0"/>
                <w:sz w:val="20"/>
              </w:rPr>
              <w:t>0+066.84</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RV-09</w:t>
            </w:r>
          </w:p>
        </w:tc>
        <w:tc>
          <w:tcPr>
            <w:tcW w:type="dxa" w:w="1701"/>
          </w:tcPr>
          <w:p>
            <w:pPr>
              <w:jc w:val="center"/>
            </w:pPr>
            <w:r/>
            <w:r>
              <w:rPr>
                <w:rFonts w:ascii="Arial Narrow" w:hAnsi="Arial Narrow" w:cs="Arial Narrow"/>
                <w:b w:val="0"/>
                <w:i w:val="0"/>
                <w:sz w:val="20"/>
              </w:rPr>
              <w:t>0+077.20</w:t>
            </w:r>
          </w:p>
        </w:tc>
        <w:tc>
          <w:tcPr>
            <w:tcW w:type="dxa" w:w="5386"/>
          </w:tcPr>
          <w:p>
            <w:pPr>
              <w:jc w:val="center"/>
            </w:pPr>
            <w:r/>
            <w:r>
              <w:rPr>
                <w:rFonts w:ascii="Arial Narrow" w:hAnsi="Arial Narrow" w:cs="Arial Narrow"/>
                <w:b w:val="0"/>
                <w:i w:val="0"/>
                <w:sz w:val="20"/>
              </w:rPr>
              <w:t>registro: empalme cuneta Eje 04</w:t>
            </w:r>
          </w:p>
        </w:tc>
      </w:tr>
      <w:tr>
        <w:tc>
          <w:tcPr>
            <w:tcW w:type="dxa" w:w="1701"/>
          </w:tcPr>
          <w:p>
            <w:pPr>
              <w:jc w:val="left"/>
            </w:pPr>
            <w:r/>
            <w:r>
              <w:rPr>
                <w:rFonts w:ascii="Arial Narrow" w:hAnsi="Arial Narrow" w:cs="Arial Narrow"/>
                <w:b w:val="0"/>
                <w:i w:val="0"/>
                <w:sz w:val="20"/>
              </w:rPr>
              <w:t>RV-10</w:t>
            </w:r>
          </w:p>
        </w:tc>
        <w:tc>
          <w:tcPr>
            <w:tcW w:type="dxa" w:w="1701"/>
          </w:tcPr>
          <w:p>
            <w:pPr>
              <w:jc w:val="center"/>
            </w:pPr>
            <w:r/>
            <w:r>
              <w:rPr>
                <w:rFonts w:ascii="Arial Narrow" w:hAnsi="Arial Narrow" w:cs="Arial Narrow"/>
                <w:b w:val="0"/>
                <w:i w:val="0"/>
                <w:sz w:val="20"/>
              </w:rPr>
              <w:t>0+089.05</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RV-11</w:t>
            </w:r>
          </w:p>
        </w:tc>
        <w:tc>
          <w:tcPr>
            <w:tcW w:type="dxa" w:w="1701"/>
          </w:tcPr>
          <w:p>
            <w:pPr>
              <w:jc w:val="center"/>
            </w:pPr>
            <w:r/>
            <w:r>
              <w:rPr>
                <w:rFonts w:ascii="Arial Narrow" w:hAnsi="Arial Narrow" w:cs="Arial Narrow"/>
                <w:b w:val="0"/>
                <w:i w:val="0"/>
                <w:sz w:val="20"/>
              </w:rPr>
              <w:t>0+100.90</w:t>
            </w:r>
          </w:p>
        </w:tc>
        <w:tc>
          <w:tcPr>
            <w:tcW w:type="dxa" w:w="5386"/>
          </w:tcPr>
          <w:p>
            <w:pPr>
              <w:jc w:val="center"/>
            </w:pPr>
            <w:r/>
            <w:r>
              <w:rPr>
                <w:rFonts w:ascii="Arial Narrow" w:hAnsi="Arial Narrow" w:cs="Arial Narrow"/>
                <w:b w:val="0"/>
                <w:i w:val="0"/>
                <w:sz w:val="20"/>
              </w:rPr>
              <w:t>registro: quiebre; inicio del tramo de empalme con la CL</w:t>
            </w:r>
          </w:p>
        </w:tc>
      </w:tr>
      <w:tr>
        <w:tc>
          <w:tcPr>
            <w:tcW w:type="dxa" w:w="1701"/>
          </w:tcPr>
          <w:p>
            <w:pPr>
              <w:jc w:val="left"/>
            </w:pPr>
            <w:r/>
            <w:r>
              <w:rPr>
                <w:rFonts w:ascii="Arial Narrow" w:hAnsi="Arial Narrow" w:cs="Arial Narrow"/>
                <w:b w:val="0"/>
                <w:i w:val="0"/>
                <w:sz w:val="20"/>
              </w:rPr>
              <w:t>CL</w:t>
            </w:r>
          </w:p>
        </w:tc>
        <w:tc>
          <w:tcPr>
            <w:tcW w:type="dxa" w:w="1701"/>
          </w:tcPr>
          <w:p>
            <w:pPr>
              <w:jc w:val="center"/>
            </w:pPr>
            <w:r/>
            <w:r>
              <w:rPr>
                <w:rFonts w:ascii="Arial Narrow" w:hAnsi="Arial Narrow" w:cs="Arial Narrow"/>
                <w:b w:val="0"/>
                <w:i w:val="0"/>
                <w:sz w:val="20"/>
              </w:rPr>
              <w:t>0+105.29</w:t>
            </w:r>
          </w:p>
        </w:tc>
        <w:tc>
          <w:tcPr>
            <w:tcW w:type="dxa" w:w="5386"/>
          </w:tcPr>
          <w:p>
            <w:pPr>
              <w:jc w:val="center"/>
            </w:pPr>
            <w:r/>
            <w:r>
              <w:rPr>
                <w:rFonts w:ascii="Arial Narrow" w:hAnsi="Arial Narrow" w:cs="Arial Narrow"/>
                <w:b w:val="0"/>
                <w:i w:val="0"/>
                <w:sz w:val="20"/>
              </w:rPr>
              <w:t>caja de llegada: cara este de la caja de llegada CL del colector del Hogar de Refugio (CUI 2675514); recibe tambien la cuneta Eje 01</w:t>
            </w:r>
          </w:p>
        </w:tc>
      </w:tr>
    </w:tbl>
    <w:p>
      <w:pPr>
        <w:spacing w:after="0"/>
      </w:pPr>
    </w:p>
    <w:p>
      <w:pPr>
        <w:keepNext/>
        <w:spacing w:after="40"/>
        <w:jc w:val="center"/>
      </w:pPr>
      <w:r>
        <w:rPr>
          <w:rFonts w:ascii="Arial Narrow" w:hAnsi="Arial Narrow" w:cs="Arial Narrow"/>
          <w:b/>
          <w:i w:val="0"/>
          <w:sz w:val="22"/>
        </w:rPr>
        <w:t>Tabla N° 22: Registros y puntos singulares del tramo.</w:t>
      </w:r>
    </w:p>
    <w:p>
      <w:pPr>
        <w:spacing w:after="200"/>
        <w:jc w:val="left"/>
      </w:pPr>
      <w:r>
        <w:rPr>
          <w:rFonts w:ascii="Arial Narrow" w:hAnsi="Arial Narrow" w:cs="Arial Narrow"/>
          <w:b w:val="0"/>
          <w:i/>
          <w:sz w:val="20"/>
        </w:rPr>
        <w:t>Fuente: Elaboración propia.</w:t>
      </w:r>
    </w:p>
    <w:p>
      <w:pPr>
        <w:keepNext/>
        <w:spacing w:after="40"/>
        <w:jc w:val="center"/>
      </w:pPr>
      <w:r>
        <w:rPr>
          <w:rFonts w:ascii="Arial Narrow" w:hAnsi="Arial Narrow" w:cs="Arial Narrow"/>
          <w:b/>
          <w:i w:val="0"/>
          <w:sz w:val="22"/>
        </w:rPr>
        <w:t>Imagen N° 05: Planta general del colector frontal del CAR Varones (lámina DP-01).</w:t>
      </w:r>
    </w:p>
    <w:p>
      <w:pPr>
        <w:jc w:val="center"/>
      </w:pPr>
      <w:r>
        <w:drawing>
          <wp:inline xmlns:a="http://schemas.openxmlformats.org/drawingml/2006/main" xmlns:pic="http://schemas.openxmlformats.org/drawingml/2006/picture">
            <wp:extent cx="5580000" cy="3939480"/>
            <wp:docPr id="2131632214" name="Picture 2131632214"/>
            <wp:cNvGraphicFramePr>
              <a:graphicFrameLocks noChangeAspect="1"/>
            </wp:cNvGraphicFramePr>
            <a:graphic>
              <a:graphicData uri="http://schemas.openxmlformats.org/drawingml/2006/picture">
                <pic:pic>
                  <pic:nvPicPr>
                    <pic:cNvPr id="0" name="DP-01.png"/>
                    <pic:cNvPicPr/>
                  </pic:nvPicPr>
                  <pic:blipFill>
                    <a:blip r:embed="rId45"/>
                    <a:stretch>
                      <a:fillRect/>
                    </a:stretch>
                  </pic:blipFill>
                  <pic:spPr>
                    <a:xfrm>
                      <a:off x="0" y="0"/>
                      <a:ext cx="5580000" cy="3939480"/>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Caudal de diseño y su reparto entre las cunetas</w:t>
      </w:r>
    </w:p>
    <w:p>
      <w:pPr>
        <w:spacing w:line="360" w:lineRule="auto" w:after="120"/>
        <w:ind w:left="992"/>
        <w:jc w:val="both"/>
      </w:pPr>
      <w:r>
        <w:rPr>
          <w:rFonts w:ascii="Arial Narrow" w:hAnsi="Arial Narrow" w:cs="Arial Narrow"/>
          <w:b w:val="0"/>
          <w:i w:val="0"/>
          <w:sz w:val="24"/>
        </w:rPr>
        <w:t>El caudal total del proyecto, 258.7 L/s, es el obtenido en el presente estudio con el método racional (TR = 25 años, I = 210.98 mm/h, FS = 1.15). Para dimensionar el colector por tramos, ese caudal se reparte entre las cinco cunetas que llegan al frente en proporción al ancho de frente que drena cada una (franja comprendida entre los puntos medios con las cunetas vecinas). La suma de picos sin desfase es una hipótesis conservadora, la misma de los otros dos tramos del colector compartido.</w:t>
      </w:r>
    </w:p>
    <w:tbl>
      <w:tblPr>
        <w:tblStyle w:val="Tablaconcuadrcula"/>
        <w:tblW w:type="auto" w:w="0"/>
        <w:jc w:val="center"/>
        <w:tblLayout w:type="fixed"/>
        <w:tblLook w:firstColumn="1" w:firstRow="1" w:lastColumn="0" w:lastRow="0" w:noHBand="0" w:noVBand="1" w:val="04A0"/>
      </w:tblPr>
      <w:tblGrid>
        <w:gridCol w:w="1134"/>
        <w:gridCol w:w="1474"/>
        <w:gridCol w:w="1134"/>
        <w:gridCol w:w="1020"/>
        <w:gridCol w:w="1361"/>
        <w:gridCol w:w="2665"/>
      </w:tblGrid>
      <w:tr>
        <w:tc>
          <w:tcPr>
            <w:tcW w:type="dxa" w:w="1134"/>
            <w:shd w:val="clear" w:color="auto" w:fill="1F4E79"/>
          </w:tcPr>
          <w:p>
            <w:pPr>
              <w:jc w:val="center"/>
            </w:pPr>
            <w:r/>
            <w:r>
              <w:rPr>
                <w:rFonts w:ascii="Arial Narrow" w:hAnsi="Arial Narrow" w:cs="Arial Narrow"/>
                <w:b/>
                <w:i w:val="0"/>
                <w:color w:val="FFFFFF"/>
                <w:sz w:val="18"/>
              </w:rPr>
              <w:t>CUNETA</w:t>
            </w:r>
          </w:p>
        </w:tc>
        <w:tc>
          <w:tcPr>
            <w:tcW w:type="dxa" w:w="1474"/>
            <w:shd w:val="clear" w:color="auto" w:fill="1F4E79"/>
          </w:tcPr>
          <w:p>
            <w:pPr>
              <w:jc w:val="center"/>
            </w:pPr>
            <w:r/>
            <w:r>
              <w:rPr>
                <w:rFonts w:ascii="Arial Narrow" w:hAnsi="Arial Narrow" w:cs="Arial Narrow"/>
                <w:b/>
                <w:i w:val="0"/>
                <w:color w:val="FFFFFF"/>
                <w:sz w:val="18"/>
              </w:rPr>
              <w:t>FRANJA DE FRENTE (m)</w:t>
            </w:r>
          </w:p>
        </w:tc>
        <w:tc>
          <w:tcPr>
            <w:tcW w:type="dxa" w:w="1134"/>
            <w:shd w:val="clear" w:color="auto" w:fill="1F4E79"/>
          </w:tcPr>
          <w:p>
            <w:pPr>
              <w:jc w:val="center"/>
            </w:pPr>
            <w:r/>
            <w:r>
              <w:rPr>
                <w:rFonts w:ascii="Arial Narrow" w:hAnsi="Arial Narrow" w:cs="Arial Narrow"/>
                <w:b/>
                <w:i w:val="0"/>
                <w:color w:val="FFFFFF"/>
                <w:sz w:val="18"/>
              </w:rPr>
              <w:t>FRACCIÓN</w:t>
            </w:r>
          </w:p>
        </w:tc>
        <w:tc>
          <w:tcPr>
            <w:tcW w:type="dxa" w:w="1020"/>
            <w:shd w:val="clear" w:color="auto" w:fill="1F4E79"/>
          </w:tcPr>
          <w:p>
            <w:pPr>
              <w:jc w:val="center"/>
            </w:pPr>
            <w:r/>
            <w:r>
              <w:rPr>
                <w:rFonts w:ascii="Arial Narrow" w:hAnsi="Arial Narrow" w:cs="Arial Narrow"/>
                <w:b/>
                <w:i w:val="0"/>
                <w:color w:val="FFFFFF"/>
                <w:sz w:val="18"/>
              </w:rPr>
              <w:t>Q (L/s)</w:t>
            </w:r>
          </w:p>
        </w:tc>
        <w:tc>
          <w:tcPr>
            <w:tcW w:type="dxa" w:w="1361"/>
            <w:shd w:val="clear" w:color="auto" w:fill="1F4E79"/>
          </w:tcPr>
          <w:p>
            <w:pPr>
              <w:jc w:val="center"/>
            </w:pPr>
            <w:r/>
            <w:r>
              <w:rPr>
                <w:rFonts w:ascii="Arial Narrow" w:hAnsi="Arial Narrow" w:cs="Arial Narrow"/>
                <w:b/>
                <w:i w:val="0"/>
                <w:color w:val="FFFFFF"/>
                <w:sz w:val="18"/>
              </w:rPr>
              <w:t>EMPALME</w:t>
            </w:r>
          </w:p>
        </w:tc>
        <w:tc>
          <w:tcPr>
            <w:tcW w:type="dxa" w:w="2665"/>
            <w:shd w:val="clear" w:color="auto" w:fill="1F4E79"/>
          </w:tcPr>
          <w:p>
            <w:pPr>
              <w:jc w:val="center"/>
            </w:pPr>
            <w:r/>
            <w:r>
              <w:rPr>
                <w:rFonts w:ascii="Arial Narrow" w:hAnsi="Arial Narrow" w:cs="Arial Narrow"/>
                <w:b/>
                <w:i w:val="0"/>
                <w:color w:val="FFFFFF"/>
                <w:sz w:val="18"/>
              </w:rPr>
              <w:t>ENTRA EN</w:t>
            </w:r>
          </w:p>
        </w:tc>
      </w:tr>
      <w:tr>
        <w:tc>
          <w:tcPr>
            <w:tcW w:type="dxa" w:w="1134"/>
          </w:tcPr>
          <w:p>
            <w:pPr>
              <w:jc w:val="left"/>
            </w:pPr>
            <w:r/>
            <w:r>
              <w:rPr>
                <w:rFonts w:ascii="Arial Narrow" w:hAnsi="Arial Narrow" w:cs="Arial Narrow"/>
                <w:b w:val="0"/>
                <w:i w:val="0"/>
                <w:sz w:val="18"/>
              </w:rPr>
              <w:t>Eje 09</w:t>
            </w:r>
          </w:p>
        </w:tc>
        <w:tc>
          <w:tcPr>
            <w:tcW w:type="dxa" w:w="1474"/>
          </w:tcPr>
          <w:p>
            <w:pPr>
              <w:jc w:val="center"/>
            </w:pPr>
            <w:r/>
            <w:r>
              <w:rPr>
                <w:rFonts w:ascii="Arial Narrow" w:hAnsi="Arial Narrow" w:cs="Arial Narrow"/>
                <w:b w:val="0"/>
                <w:i w:val="0"/>
                <w:sz w:val="18"/>
              </w:rPr>
              <w:t>13.34</w:t>
            </w:r>
          </w:p>
        </w:tc>
        <w:tc>
          <w:tcPr>
            <w:tcW w:type="dxa" w:w="1134"/>
          </w:tcPr>
          <w:p>
            <w:pPr>
              <w:jc w:val="center"/>
            </w:pPr>
            <w:r/>
            <w:r>
              <w:rPr>
                <w:rFonts w:ascii="Arial Narrow" w:hAnsi="Arial Narrow" w:cs="Arial Narrow"/>
                <w:b w:val="0"/>
                <w:i w:val="0"/>
                <w:sz w:val="18"/>
              </w:rPr>
              <w:t>0.133</w:t>
            </w:r>
          </w:p>
        </w:tc>
        <w:tc>
          <w:tcPr>
            <w:tcW w:type="dxa" w:w="1020"/>
          </w:tcPr>
          <w:p>
            <w:pPr>
              <w:jc w:val="center"/>
            </w:pPr>
            <w:r/>
            <w:r>
              <w:rPr>
                <w:rFonts w:ascii="Arial Narrow" w:hAnsi="Arial Narrow" w:cs="Arial Narrow"/>
                <w:b w:val="0"/>
                <w:i w:val="0"/>
                <w:sz w:val="18"/>
              </w:rPr>
              <w:t>34.5</w:t>
            </w:r>
          </w:p>
        </w:tc>
        <w:tc>
          <w:tcPr>
            <w:tcW w:type="dxa" w:w="1361"/>
          </w:tcPr>
          <w:p>
            <w:pPr>
              <w:jc w:val="center"/>
            </w:pPr>
            <w:r/>
            <w:r>
              <w:rPr>
                <w:rFonts w:ascii="Arial Narrow" w:hAnsi="Arial Narrow" w:cs="Arial Narrow"/>
                <w:b w:val="0"/>
                <w:i w:val="0"/>
                <w:sz w:val="18"/>
              </w:rPr>
              <w:t>0+007.01</w:t>
            </w:r>
          </w:p>
        </w:tc>
        <w:tc>
          <w:tcPr>
            <w:tcW w:type="dxa" w:w="2665"/>
          </w:tcPr>
          <w:p>
            <w:pPr>
              <w:jc w:val="center"/>
            </w:pPr>
            <w:r/>
            <w:r>
              <w:rPr>
                <w:rFonts w:ascii="Arial Narrow" w:hAnsi="Arial Narrow" w:cs="Arial Narrow"/>
                <w:b w:val="0"/>
                <w:i w:val="0"/>
                <w:sz w:val="18"/>
              </w:rPr>
              <w:t>colector (registro RV-01)</w:t>
            </w:r>
          </w:p>
        </w:tc>
      </w:tr>
      <w:tr>
        <w:tc>
          <w:tcPr>
            <w:tcW w:type="dxa" w:w="1134"/>
          </w:tcPr>
          <w:p>
            <w:pPr>
              <w:jc w:val="left"/>
            </w:pPr>
            <w:r/>
            <w:r>
              <w:rPr>
                <w:rFonts w:ascii="Arial Narrow" w:hAnsi="Arial Narrow" w:cs="Arial Narrow"/>
                <w:b w:val="0"/>
                <w:i w:val="0"/>
                <w:sz w:val="18"/>
              </w:rPr>
              <w:t>Eje 08</w:t>
            </w:r>
          </w:p>
        </w:tc>
        <w:tc>
          <w:tcPr>
            <w:tcW w:type="dxa" w:w="1474"/>
          </w:tcPr>
          <w:p>
            <w:pPr>
              <w:jc w:val="center"/>
            </w:pPr>
            <w:r/>
            <w:r>
              <w:rPr>
                <w:rFonts w:ascii="Arial Narrow" w:hAnsi="Arial Narrow" w:cs="Arial Narrow"/>
                <w:b w:val="0"/>
                <w:i w:val="0"/>
                <w:sz w:val="18"/>
              </w:rPr>
              <w:t>18.06</w:t>
            </w:r>
          </w:p>
        </w:tc>
        <w:tc>
          <w:tcPr>
            <w:tcW w:type="dxa" w:w="1134"/>
          </w:tcPr>
          <w:p>
            <w:pPr>
              <w:jc w:val="center"/>
            </w:pPr>
            <w:r/>
            <w:r>
              <w:rPr>
                <w:rFonts w:ascii="Arial Narrow" w:hAnsi="Arial Narrow" w:cs="Arial Narrow"/>
                <w:b w:val="0"/>
                <w:i w:val="0"/>
                <w:sz w:val="18"/>
              </w:rPr>
              <w:t>0.181</w:t>
            </w:r>
          </w:p>
        </w:tc>
        <w:tc>
          <w:tcPr>
            <w:tcW w:type="dxa" w:w="1020"/>
          </w:tcPr>
          <w:p>
            <w:pPr>
              <w:jc w:val="center"/>
            </w:pPr>
            <w:r/>
            <w:r>
              <w:rPr>
                <w:rFonts w:ascii="Arial Narrow" w:hAnsi="Arial Narrow" w:cs="Arial Narrow"/>
                <w:b w:val="0"/>
                <w:i w:val="0"/>
                <w:sz w:val="18"/>
              </w:rPr>
              <w:t>46.8</w:t>
            </w:r>
          </w:p>
        </w:tc>
        <w:tc>
          <w:tcPr>
            <w:tcW w:type="dxa" w:w="1361"/>
          </w:tcPr>
          <w:p>
            <w:pPr>
              <w:jc w:val="center"/>
            </w:pPr>
            <w:r/>
            <w:r>
              <w:rPr>
                <w:rFonts w:ascii="Arial Narrow" w:hAnsi="Arial Narrow" w:cs="Arial Narrow"/>
                <w:b w:val="0"/>
                <w:i w:val="0"/>
                <w:sz w:val="18"/>
              </w:rPr>
              <w:t>0+020.02</w:t>
            </w:r>
          </w:p>
        </w:tc>
        <w:tc>
          <w:tcPr>
            <w:tcW w:type="dxa" w:w="2665"/>
          </w:tcPr>
          <w:p>
            <w:pPr>
              <w:jc w:val="center"/>
            </w:pPr>
            <w:r/>
            <w:r>
              <w:rPr>
                <w:rFonts w:ascii="Arial Narrow" w:hAnsi="Arial Narrow" w:cs="Arial Narrow"/>
                <w:b w:val="0"/>
                <w:i w:val="0"/>
                <w:sz w:val="18"/>
              </w:rPr>
              <w:t>colector (registro RV-03)</w:t>
            </w:r>
          </w:p>
        </w:tc>
      </w:tr>
      <w:tr>
        <w:tc>
          <w:tcPr>
            <w:tcW w:type="dxa" w:w="1134"/>
          </w:tcPr>
          <w:p>
            <w:pPr>
              <w:jc w:val="left"/>
            </w:pPr>
            <w:r/>
            <w:r>
              <w:rPr>
                <w:rFonts w:ascii="Arial Narrow" w:hAnsi="Arial Narrow" w:cs="Arial Narrow"/>
                <w:b w:val="0"/>
                <w:i w:val="0"/>
                <w:sz w:val="18"/>
              </w:rPr>
              <w:t>Eje 06</w:t>
            </w:r>
          </w:p>
        </w:tc>
        <w:tc>
          <w:tcPr>
            <w:tcW w:type="dxa" w:w="1474"/>
          </w:tcPr>
          <w:p>
            <w:pPr>
              <w:jc w:val="center"/>
            </w:pPr>
            <w:r/>
            <w:r>
              <w:rPr>
                <w:rFonts w:ascii="Arial Narrow" w:hAnsi="Arial Narrow" w:cs="Arial Narrow"/>
                <w:b w:val="0"/>
                <w:i w:val="0"/>
                <w:sz w:val="18"/>
              </w:rPr>
              <w:t>26.30</w:t>
            </w:r>
          </w:p>
        </w:tc>
        <w:tc>
          <w:tcPr>
            <w:tcW w:type="dxa" w:w="1134"/>
          </w:tcPr>
          <w:p>
            <w:pPr>
              <w:jc w:val="center"/>
            </w:pPr>
            <w:r/>
            <w:r>
              <w:rPr>
                <w:rFonts w:ascii="Arial Narrow" w:hAnsi="Arial Narrow" w:cs="Arial Narrow"/>
                <w:b w:val="0"/>
                <w:i w:val="0"/>
                <w:sz w:val="18"/>
              </w:rPr>
              <w:t>0.263</w:t>
            </w:r>
          </w:p>
        </w:tc>
        <w:tc>
          <w:tcPr>
            <w:tcW w:type="dxa" w:w="1020"/>
          </w:tcPr>
          <w:p>
            <w:pPr>
              <w:jc w:val="center"/>
            </w:pPr>
            <w:r/>
            <w:r>
              <w:rPr>
                <w:rFonts w:ascii="Arial Narrow" w:hAnsi="Arial Narrow" w:cs="Arial Narrow"/>
                <w:b w:val="0"/>
                <w:i w:val="0"/>
                <w:sz w:val="18"/>
              </w:rPr>
              <w:t>68.0</w:t>
            </w:r>
          </w:p>
        </w:tc>
        <w:tc>
          <w:tcPr>
            <w:tcW w:type="dxa" w:w="1361"/>
          </w:tcPr>
          <w:p>
            <w:pPr>
              <w:jc w:val="center"/>
            </w:pPr>
            <w:r/>
            <w:r>
              <w:rPr>
                <w:rFonts w:ascii="Arial Narrow" w:hAnsi="Arial Narrow" w:cs="Arial Narrow"/>
                <w:b w:val="0"/>
                <w:i w:val="0"/>
                <w:sz w:val="18"/>
              </w:rPr>
              <w:t>0+046.11</w:t>
            </w:r>
          </w:p>
        </w:tc>
        <w:tc>
          <w:tcPr>
            <w:tcW w:type="dxa" w:w="2665"/>
          </w:tcPr>
          <w:p>
            <w:pPr>
              <w:jc w:val="center"/>
            </w:pPr>
            <w:r/>
            <w:r>
              <w:rPr>
                <w:rFonts w:ascii="Arial Narrow" w:hAnsi="Arial Narrow" w:cs="Arial Narrow"/>
                <w:b w:val="0"/>
                <w:i w:val="0"/>
                <w:sz w:val="18"/>
              </w:rPr>
              <w:t>colector (registro RV-06)</w:t>
            </w:r>
          </w:p>
        </w:tc>
      </w:tr>
      <w:tr>
        <w:tc>
          <w:tcPr>
            <w:tcW w:type="dxa" w:w="1134"/>
          </w:tcPr>
          <w:p>
            <w:pPr>
              <w:jc w:val="left"/>
            </w:pPr>
            <w:r/>
            <w:r>
              <w:rPr>
                <w:rFonts w:ascii="Arial Narrow" w:hAnsi="Arial Narrow" w:cs="Arial Narrow"/>
                <w:b w:val="0"/>
                <w:i w:val="0"/>
                <w:sz w:val="18"/>
              </w:rPr>
              <w:t>Eje 04</w:t>
            </w:r>
          </w:p>
        </w:tc>
        <w:tc>
          <w:tcPr>
            <w:tcW w:type="dxa" w:w="1474"/>
          </w:tcPr>
          <w:p>
            <w:pPr>
              <w:jc w:val="center"/>
            </w:pPr>
            <w:r/>
            <w:r>
              <w:rPr>
                <w:rFonts w:ascii="Arial Narrow" w:hAnsi="Arial Narrow" w:cs="Arial Narrow"/>
                <w:b w:val="0"/>
                <w:i w:val="0"/>
                <w:sz w:val="18"/>
              </w:rPr>
              <w:t>28.00</w:t>
            </w:r>
          </w:p>
        </w:tc>
        <w:tc>
          <w:tcPr>
            <w:tcW w:type="dxa" w:w="1134"/>
          </w:tcPr>
          <w:p>
            <w:pPr>
              <w:jc w:val="center"/>
            </w:pPr>
            <w:r/>
            <w:r>
              <w:rPr>
                <w:rFonts w:ascii="Arial Narrow" w:hAnsi="Arial Narrow" w:cs="Arial Narrow"/>
                <w:b w:val="0"/>
                <w:i w:val="0"/>
                <w:sz w:val="18"/>
              </w:rPr>
              <w:t>0.280</w:t>
            </w:r>
          </w:p>
        </w:tc>
        <w:tc>
          <w:tcPr>
            <w:tcW w:type="dxa" w:w="1020"/>
          </w:tcPr>
          <w:p>
            <w:pPr>
              <w:jc w:val="center"/>
            </w:pPr>
            <w:r/>
            <w:r>
              <w:rPr>
                <w:rFonts w:ascii="Arial Narrow" w:hAnsi="Arial Narrow" w:cs="Arial Narrow"/>
                <w:b w:val="0"/>
                <w:i w:val="0"/>
                <w:sz w:val="18"/>
              </w:rPr>
              <w:t>72.4</w:t>
            </w:r>
          </w:p>
        </w:tc>
        <w:tc>
          <w:tcPr>
            <w:tcW w:type="dxa" w:w="1361"/>
          </w:tcPr>
          <w:p>
            <w:pPr>
              <w:jc w:val="center"/>
            </w:pPr>
            <w:r/>
            <w:r>
              <w:rPr>
                <w:rFonts w:ascii="Arial Narrow" w:hAnsi="Arial Narrow" w:cs="Arial Narrow"/>
                <w:b w:val="0"/>
                <w:i w:val="0"/>
                <w:sz w:val="18"/>
              </w:rPr>
              <w:t>0+077.20</w:t>
            </w:r>
          </w:p>
        </w:tc>
        <w:tc>
          <w:tcPr>
            <w:tcW w:type="dxa" w:w="2665"/>
          </w:tcPr>
          <w:p>
            <w:pPr>
              <w:jc w:val="center"/>
            </w:pPr>
            <w:r/>
            <w:r>
              <w:rPr>
                <w:rFonts w:ascii="Arial Narrow" w:hAnsi="Arial Narrow" w:cs="Arial Narrow"/>
                <w:b w:val="0"/>
                <w:i w:val="0"/>
                <w:sz w:val="18"/>
              </w:rPr>
              <w:t>colector (registro RV-09)</w:t>
            </w:r>
          </w:p>
        </w:tc>
      </w:tr>
      <w:tr>
        <w:tc>
          <w:tcPr>
            <w:tcW w:type="dxa" w:w="1134"/>
          </w:tcPr>
          <w:p>
            <w:pPr>
              <w:jc w:val="left"/>
            </w:pPr>
            <w:r/>
            <w:r>
              <w:rPr>
                <w:rFonts w:ascii="Arial Narrow" w:hAnsi="Arial Narrow" w:cs="Arial Narrow"/>
                <w:b w:val="0"/>
                <w:i w:val="0"/>
                <w:sz w:val="18"/>
              </w:rPr>
              <w:t>Eje 01</w:t>
            </w:r>
          </w:p>
        </w:tc>
        <w:tc>
          <w:tcPr>
            <w:tcW w:type="dxa" w:w="1474"/>
          </w:tcPr>
          <w:p>
            <w:pPr>
              <w:jc w:val="center"/>
            </w:pPr>
            <w:r/>
            <w:r>
              <w:rPr>
                <w:rFonts w:ascii="Arial Narrow" w:hAnsi="Arial Narrow" w:cs="Arial Narrow"/>
                <w:b w:val="0"/>
                <w:i w:val="0"/>
                <w:sz w:val="18"/>
              </w:rPr>
              <w:t>14.30</w:t>
            </w:r>
          </w:p>
        </w:tc>
        <w:tc>
          <w:tcPr>
            <w:tcW w:type="dxa" w:w="1134"/>
          </w:tcPr>
          <w:p>
            <w:pPr>
              <w:jc w:val="center"/>
            </w:pPr>
            <w:r/>
            <w:r>
              <w:rPr>
                <w:rFonts w:ascii="Arial Narrow" w:hAnsi="Arial Narrow" w:cs="Arial Narrow"/>
                <w:b w:val="0"/>
                <w:i w:val="0"/>
                <w:sz w:val="18"/>
              </w:rPr>
              <w:t>0.143</w:t>
            </w:r>
          </w:p>
        </w:tc>
        <w:tc>
          <w:tcPr>
            <w:tcW w:type="dxa" w:w="1020"/>
          </w:tcPr>
          <w:p>
            <w:pPr>
              <w:jc w:val="center"/>
            </w:pPr>
            <w:r/>
            <w:r>
              <w:rPr>
                <w:rFonts w:ascii="Arial Narrow" w:hAnsi="Arial Narrow" w:cs="Arial Narrow"/>
                <w:b w:val="0"/>
                <w:i w:val="0"/>
                <w:sz w:val="18"/>
              </w:rPr>
              <w:t>37.0</w:t>
            </w:r>
          </w:p>
        </w:tc>
        <w:tc>
          <w:tcPr>
            <w:tcW w:type="dxa" w:w="1361"/>
          </w:tcPr>
          <w:p>
            <w:pPr>
              <w:jc w:val="center"/>
            </w:pPr>
            <w:r/>
            <w:r>
              <w:rPr>
                <w:rFonts w:ascii="Arial Narrow" w:hAnsi="Arial Narrow" w:cs="Arial Narrow"/>
                <w:b w:val="0"/>
                <w:i w:val="0"/>
                <w:sz w:val="18"/>
              </w:rPr>
              <w:t>caja CL</w:t>
            </w:r>
          </w:p>
        </w:tc>
        <w:tc>
          <w:tcPr>
            <w:tcW w:type="dxa" w:w="2665"/>
          </w:tcPr>
          <w:p>
            <w:pPr>
              <w:jc w:val="center"/>
            </w:pPr>
            <w:r/>
            <w:r>
              <w:rPr>
                <w:rFonts w:ascii="Arial Narrow" w:hAnsi="Arial Narrow" w:cs="Arial Narrow"/>
                <w:b w:val="0"/>
                <w:i w:val="0"/>
                <w:sz w:val="18"/>
              </w:rPr>
              <w:t>caja CL, muro norte</w:t>
            </w:r>
          </w:p>
        </w:tc>
      </w:tr>
      <w:tr>
        <w:tc>
          <w:tcPr>
            <w:tcW w:type="dxa" w:w="1134"/>
          </w:tcPr>
          <w:p>
            <w:pPr>
              <w:jc w:val="left"/>
            </w:pPr>
            <w:r/>
            <w:r>
              <w:rPr>
                <w:rFonts w:ascii="Arial Narrow" w:hAnsi="Arial Narrow" w:cs="Arial Narrow"/>
                <w:b w:val="0"/>
                <w:i w:val="0"/>
                <w:sz w:val="18"/>
              </w:rPr>
              <w:t>Total</w:t>
            </w:r>
          </w:p>
        </w:tc>
        <w:tc>
          <w:tcPr>
            <w:tcW w:type="dxa" w:w="1474"/>
          </w:tcPr>
          <w:p>
            <w:pPr>
              <w:jc w:val="center"/>
            </w:pPr>
            <w:r/>
            <w:r>
              <w:rPr>
                <w:rFonts w:ascii="Arial Narrow" w:hAnsi="Arial Narrow" w:cs="Arial Narrow"/>
                <w:b w:val="0"/>
                <w:i w:val="0"/>
                <w:sz w:val="18"/>
              </w:rPr>
              <w:t>100.00</w:t>
            </w:r>
          </w:p>
        </w:tc>
        <w:tc>
          <w:tcPr>
            <w:tcW w:type="dxa" w:w="1134"/>
          </w:tcPr>
          <w:p>
            <w:pPr>
              <w:jc w:val="center"/>
            </w:pPr>
            <w:r/>
            <w:r>
              <w:rPr>
                <w:rFonts w:ascii="Arial Narrow" w:hAnsi="Arial Narrow" w:cs="Arial Narrow"/>
                <w:b w:val="0"/>
                <w:i w:val="0"/>
                <w:sz w:val="18"/>
              </w:rPr>
              <w:t>1.000</w:t>
            </w:r>
          </w:p>
        </w:tc>
        <w:tc>
          <w:tcPr>
            <w:tcW w:type="dxa" w:w="1020"/>
          </w:tcPr>
          <w:p>
            <w:pPr>
              <w:jc w:val="center"/>
            </w:pPr>
            <w:r/>
            <w:r>
              <w:rPr>
                <w:rFonts w:ascii="Arial Narrow" w:hAnsi="Arial Narrow" w:cs="Arial Narrow"/>
                <w:b w:val="0"/>
                <w:i w:val="0"/>
                <w:sz w:val="18"/>
              </w:rPr>
              <w:t>258.7</w:t>
            </w:r>
          </w:p>
        </w:tc>
        <w:tc>
          <w:tcPr>
            <w:tcW w:type="dxa" w:w="1361"/>
          </w:tcPr>
          <w:p>
            <w:pPr>
              <w:jc w:val="center"/>
            </w:pPr>
            <w:r/>
            <w:r>
              <w:rPr>
                <w:rFonts w:ascii="Arial Narrow" w:hAnsi="Arial Narrow" w:cs="Arial Narrow"/>
                <w:b w:val="0"/>
                <w:i w:val="0"/>
                <w:sz w:val="18"/>
              </w:rPr>
            </w:r>
          </w:p>
        </w:tc>
        <w:tc>
          <w:tcPr>
            <w:tcW w:type="dxa" w:w="2665"/>
          </w:tcPr>
          <w:p>
            <w:pPr>
              <w:jc w:val="center"/>
            </w:pPr>
            <w:r/>
            <w:r>
              <w:rPr>
                <w:rFonts w:ascii="Arial Narrow" w:hAnsi="Arial Narrow" w:cs="Arial Narrow"/>
                <w:b w:val="0"/>
                <w:i w:val="0"/>
                <w:sz w:val="18"/>
              </w:rPr>
            </w:r>
          </w:p>
        </w:tc>
      </w:tr>
    </w:tbl>
    <w:p>
      <w:pPr>
        <w:spacing w:after="0"/>
      </w:pPr>
    </w:p>
    <w:p>
      <w:pPr>
        <w:keepNext/>
        <w:spacing w:after="40"/>
        <w:jc w:val="center"/>
      </w:pPr>
      <w:r>
        <w:rPr>
          <w:rFonts w:ascii="Arial Narrow" w:hAnsi="Arial Narrow" w:cs="Arial Narrow"/>
          <w:b/>
          <w:i w:val="0"/>
          <w:sz w:val="22"/>
        </w:rPr>
        <w:t>Tabla N° 23: Reparto del caudal de diseño del CAR Varones entre las cunetas que llegan al frente.</w:t>
      </w:r>
    </w:p>
    <w:p>
      <w:pPr>
        <w:spacing w:after="200"/>
        <w:jc w:val="left"/>
      </w:pPr>
      <w:r>
        <w:rPr>
          <w:rFonts w:ascii="Arial Narrow" w:hAnsi="Arial Narrow" w:cs="Arial Narrow"/>
          <w:b w:val="0"/>
          <w:i/>
          <w:sz w:val="20"/>
        </w:rPr>
        <w:t>Fuente: Elaboración propia. Hoja CAUDALES de la memoria de cálculo del colector.</w:t>
      </w:r>
    </w:p>
    <w:p>
      <w:pPr>
        <w:spacing w:line="360" w:lineRule="auto" w:after="120"/>
        <w:ind w:left="992"/>
        <w:jc w:val="both"/>
      </w:pPr>
      <w:r>
        <w:rPr>
          <w:rFonts w:ascii="Arial Narrow" w:hAnsi="Arial Narrow" w:cs="Arial Narrow"/>
          <w:b w:val="0"/>
          <w:i w:val="0"/>
          <w:sz w:val="24"/>
        </w:rPr>
        <w:t>El colector conduce 221.7 L/s en su tramo final (Ejes 09 + 08 + 06 + 04) y la cuneta del Eje 01 aporta 37.0 L/s directamente a la caja CL; la CL recibe en total 258.7 L/s, que es el aporte considerado por el Hogar de Refugio.</w:t>
      </w:r>
    </w:p>
    <w:p>
      <w:pPr>
        <w:pStyle w:val="Ttulo2"/>
        <w:numPr>
          <w:ilvl w:val="1"/>
          <w:numId w:val="1"/>
        </w:numPr>
        <w:spacing w:line="360" w:lineRule="auto"/>
      </w:pPr>
      <w:r>
        <w:rPr>
          <w:rFonts w:ascii="Arial Narrow" w:hAnsi="Arial Narrow" w:cs="Arial Narrow"/>
          <w:i w:val="0"/>
        </w:rPr>
        <w:t>Dimensionamiento hidráulico de la sección</w:t>
      </w:r>
    </w:p>
    <w:p>
      <w:pPr>
        <w:spacing w:line="360" w:lineRule="auto" w:after="120"/>
        <w:ind w:left="992"/>
        <w:jc w:val="both"/>
      </w:pPr>
      <w:r>
        <w:rPr>
          <w:rFonts w:ascii="Arial Narrow" w:hAnsi="Arial Narrow" w:cs="Arial Narrow"/>
          <w:b w:val="0"/>
          <w:i w:val="0"/>
          <w:sz w:val="24"/>
        </w:rPr>
        <w:t>Se adopta un canal rectangular de concreto armado f'c = 210 kg/cm², vaciado monolíticamente, con ancho interior b = 0.60 m (el mínimo practicable para la limpieza), muros de 0.15 m, losa de fondo de 0.15 m y losa superior de 0.10 m (0.25 m en el cruce de camiones), con n = 0.015. La cota de fondo inicial, 260.20 msnm, queda fijada por la cuneta más alta (Eje 09, NCF 260.69) y por la losa de 0.25 m del cruce de camiones (altura interior 0.70 m); la pendiente S = 3.0 ‰ lleva el fondo a 259.884 msnm en la llegada a la CL, por encima de su nivel de agua. La altura interior varía entre 0.70 y 1.17 m.</w:t>
      </w:r>
    </w:p>
    <w:p>
      <w:pPr>
        <w:spacing w:after="120"/>
        <w:jc w:val="center"/>
      </w:pPr>
      <w:r>
        <w:rPr>
          <w:rFonts w:ascii="Arial Narrow" w:hAnsi="Arial Narrow" w:cs="Arial Narrow"/>
          <w:b w:val="0"/>
          <w:i/>
          <w:sz w:val="24"/>
        </w:rPr>
        <w:t>yc = (Q² / (g · b²))^(1/3) = 0.241 m en la llegada (Q = 221.7 L/s)      ;      capacidad con llenado del 85 %: 445 L/s</w:t>
      </w:r>
    </w:p>
    <w:p>
      <w:pPr>
        <w:pStyle w:val="Ttulo2"/>
        <w:numPr>
          <w:ilvl w:val="1"/>
          <w:numId w:val="1"/>
        </w:numPr>
        <w:spacing w:line="360" w:lineRule="auto"/>
      </w:pPr>
      <w:r>
        <w:rPr>
          <w:rFonts w:ascii="Arial Narrow" w:hAnsi="Arial Narrow" w:cs="Arial Narrow"/>
          <w:i w:val="0"/>
        </w:rPr>
        <w:t>Perfil de flujo con caudal creciente</w:t>
      </w:r>
    </w:p>
    <w:p>
      <w:pPr>
        <w:spacing w:line="360" w:lineRule="auto" w:after="120"/>
        <w:ind w:left="992"/>
        <w:jc w:val="both"/>
      </w:pPr>
      <w:r>
        <w:rPr>
          <w:rFonts w:ascii="Arial Narrow" w:hAnsi="Arial Narrow" w:cs="Arial Narrow"/>
          <w:b w:val="0"/>
          <w:i w:val="0"/>
          <w:sz w:val="24"/>
        </w:rPr>
        <w:t>El caudal del colector crece en cada empalme de cuneta, por lo que el perfil de flujo se calcula por el método del paso estándar con el caudal acumulado en cada estación, desde el control de aguas abajo: la caída libre a la caja CL, donde el flujo pasa por el tirante crítico (yc = 0.241 m, nivel de agua 260.125 msnm). El régimen es subcrítico en todo el tramo, el llenado máximo es 34 % y el borde libre mínimo 0.63 m.</w:t>
      </w:r>
    </w:p>
    <w:p>
      <w:pPr>
        <w:spacing w:after="120"/>
        <w:jc w:val="center"/>
      </w:pPr>
      <w:r>
        <w:rPr>
          <w:rFonts w:ascii="Arial Narrow" w:hAnsi="Arial Narrow" w:cs="Arial Narrow"/>
          <w:b w:val="0"/>
          <w:i/>
          <w:sz w:val="24"/>
        </w:rPr>
        <w:t>z₁ + y₁ + V₁²/2g = z₂ + y₂ + V₂²/2g + Sf · Δx      ;      Sf = (n · V / R^(2/3))²</w:t>
      </w:r>
    </w:p>
    <w:tbl>
      <w:tblPr>
        <w:tblStyle w:val="Tablaconcuadrcula"/>
        <w:tblW w:type="auto" w:w="0"/>
        <w:jc w:val="center"/>
        <w:tblLayout w:type="fixed"/>
        <w:tblLook w:firstColumn="1" w:firstRow="1" w:lastColumn="0" w:lastRow="0" w:noHBand="0" w:noVBand="1" w:val="04A0"/>
      </w:tblPr>
      <w:tblGrid>
        <w:gridCol w:w="1077"/>
        <w:gridCol w:w="794"/>
        <w:gridCol w:w="1077"/>
        <w:gridCol w:w="907"/>
        <w:gridCol w:w="1077"/>
        <w:gridCol w:w="794"/>
        <w:gridCol w:w="794"/>
        <w:gridCol w:w="1020"/>
        <w:gridCol w:w="907"/>
      </w:tblGrid>
      <w:tr>
        <w:tc>
          <w:tcPr>
            <w:tcW w:type="dxa" w:w="1077"/>
            <w:shd w:val="clear" w:color="auto" w:fill="1F4E79"/>
          </w:tcPr>
          <w:p>
            <w:pPr>
              <w:jc w:val="center"/>
            </w:pPr>
            <w:r/>
            <w:r>
              <w:rPr>
                <w:rFonts w:ascii="Arial Narrow" w:hAnsi="Arial Narrow" w:cs="Arial Narrow"/>
                <w:b/>
                <w:i w:val="0"/>
                <w:color w:val="FFFFFF"/>
                <w:sz w:val="16"/>
              </w:rPr>
              <w:t>PROG.</w:t>
            </w:r>
          </w:p>
        </w:tc>
        <w:tc>
          <w:tcPr>
            <w:tcW w:type="dxa" w:w="794"/>
            <w:shd w:val="clear" w:color="auto" w:fill="1F4E79"/>
          </w:tcPr>
          <w:p>
            <w:pPr>
              <w:jc w:val="center"/>
            </w:pPr>
            <w:r/>
            <w:r>
              <w:rPr>
                <w:rFonts w:ascii="Arial Narrow" w:hAnsi="Arial Narrow" w:cs="Arial Narrow"/>
                <w:b/>
                <w:i w:val="0"/>
                <w:color w:val="FFFFFF"/>
                <w:sz w:val="16"/>
              </w:rPr>
              <w:t>Q (L/s)</w:t>
            </w:r>
          </w:p>
        </w:tc>
        <w:tc>
          <w:tcPr>
            <w:tcW w:type="dxa" w:w="1077"/>
            <w:shd w:val="clear" w:color="auto" w:fill="1F4E79"/>
          </w:tcPr>
          <w:p>
            <w:pPr>
              <w:jc w:val="center"/>
            </w:pPr>
            <w:r/>
            <w:r>
              <w:rPr>
                <w:rFonts w:ascii="Arial Narrow" w:hAnsi="Arial Narrow" w:cs="Arial Narrow"/>
                <w:b/>
                <w:i w:val="0"/>
                <w:color w:val="FFFFFF"/>
                <w:sz w:val="16"/>
              </w:rPr>
              <w:t>COTA DE FONDO</w:t>
            </w:r>
          </w:p>
        </w:tc>
        <w:tc>
          <w:tcPr>
            <w:tcW w:type="dxa" w:w="907"/>
            <w:shd w:val="clear" w:color="auto" w:fill="1F4E79"/>
          </w:tcPr>
          <w:p>
            <w:pPr>
              <w:jc w:val="center"/>
            </w:pPr>
            <w:r/>
            <w:r>
              <w:rPr>
                <w:rFonts w:ascii="Arial Narrow" w:hAnsi="Arial Narrow" w:cs="Arial Narrow"/>
                <w:b/>
                <w:i w:val="0"/>
                <w:color w:val="FFFFFF"/>
                <w:sz w:val="16"/>
              </w:rPr>
              <w:t>TIRANTE (m)</w:t>
            </w:r>
          </w:p>
        </w:tc>
        <w:tc>
          <w:tcPr>
            <w:tcW w:type="dxa" w:w="1077"/>
            <w:shd w:val="clear" w:color="auto" w:fill="1F4E79"/>
          </w:tcPr>
          <w:p>
            <w:pPr>
              <w:jc w:val="center"/>
            </w:pPr>
            <w:r/>
            <w:r>
              <w:rPr>
                <w:rFonts w:ascii="Arial Narrow" w:hAnsi="Arial Narrow" w:cs="Arial Narrow"/>
                <w:b/>
                <w:i w:val="0"/>
                <w:color w:val="FFFFFF"/>
                <w:sz w:val="16"/>
              </w:rPr>
              <w:t>NIVEL DE AGUA</w:t>
            </w:r>
          </w:p>
        </w:tc>
        <w:tc>
          <w:tcPr>
            <w:tcW w:type="dxa" w:w="794"/>
            <w:shd w:val="clear" w:color="auto" w:fill="1F4E79"/>
          </w:tcPr>
          <w:p>
            <w:pPr>
              <w:jc w:val="center"/>
            </w:pPr>
            <w:r/>
            <w:r>
              <w:rPr>
                <w:rFonts w:ascii="Arial Narrow" w:hAnsi="Arial Narrow" w:cs="Arial Narrow"/>
                <w:b/>
                <w:i w:val="0"/>
                <w:color w:val="FFFFFF"/>
                <w:sz w:val="16"/>
              </w:rPr>
              <w:t>V (m/s)</w:t>
            </w:r>
          </w:p>
        </w:tc>
        <w:tc>
          <w:tcPr>
            <w:tcW w:type="dxa" w:w="794"/>
            <w:shd w:val="clear" w:color="auto" w:fill="1F4E79"/>
          </w:tcPr>
          <w:p>
            <w:pPr>
              <w:jc w:val="center"/>
            </w:pPr>
            <w:r/>
            <w:r>
              <w:rPr>
                <w:rFonts w:ascii="Arial Narrow" w:hAnsi="Arial Narrow" w:cs="Arial Narrow"/>
                <w:b/>
                <w:i w:val="0"/>
                <w:color w:val="FFFFFF"/>
                <w:sz w:val="16"/>
              </w:rPr>
              <w:t>FROUDE</w:t>
            </w:r>
          </w:p>
        </w:tc>
        <w:tc>
          <w:tcPr>
            <w:tcW w:type="dxa" w:w="1020"/>
            <w:shd w:val="clear" w:color="auto" w:fill="1F4E79"/>
          </w:tcPr>
          <w:p>
            <w:pPr>
              <w:jc w:val="center"/>
            </w:pPr>
            <w:r/>
            <w:r>
              <w:rPr>
                <w:rFonts w:ascii="Arial Narrow" w:hAnsi="Arial Narrow" w:cs="Arial Narrow"/>
                <w:b/>
                <w:i w:val="0"/>
                <w:color w:val="FFFFFF"/>
                <w:sz w:val="16"/>
              </w:rPr>
              <w:t>BORDE LIBRE (m)</w:t>
            </w:r>
          </w:p>
        </w:tc>
        <w:tc>
          <w:tcPr>
            <w:tcW w:type="dxa" w:w="907"/>
            <w:shd w:val="clear" w:color="auto" w:fill="1F4E79"/>
          </w:tcPr>
          <w:p>
            <w:pPr>
              <w:jc w:val="center"/>
            </w:pPr>
            <w:r/>
            <w:r>
              <w:rPr>
                <w:rFonts w:ascii="Arial Narrow" w:hAnsi="Arial Narrow" w:cs="Arial Narrow"/>
                <w:b/>
                <w:i w:val="0"/>
                <w:color w:val="FFFFFF"/>
                <w:sz w:val="16"/>
              </w:rPr>
              <w:t>LLENADO (%)</w:t>
            </w:r>
          </w:p>
        </w:tc>
      </w:tr>
      <w:tr>
        <w:tc>
          <w:tcPr>
            <w:tcW w:type="dxa" w:w="1077"/>
          </w:tcPr>
          <w:p>
            <w:pPr>
              <w:jc w:val="left"/>
            </w:pPr>
            <w:r/>
            <w:r>
              <w:rPr>
                <w:rFonts w:ascii="Arial Narrow" w:hAnsi="Arial Narrow" w:cs="Arial Narrow"/>
                <w:b w:val="0"/>
                <w:i w:val="0"/>
                <w:sz w:val="16"/>
              </w:rPr>
              <w:t>0+007.01</w:t>
            </w:r>
          </w:p>
        </w:tc>
        <w:tc>
          <w:tcPr>
            <w:tcW w:type="dxa" w:w="794"/>
          </w:tcPr>
          <w:p>
            <w:pPr>
              <w:jc w:val="center"/>
            </w:pPr>
            <w:r/>
            <w:r>
              <w:rPr>
                <w:rFonts w:ascii="Arial Narrow" w:hAnsi="Arial Narrow" w:cs="Arial Narrow"/>
                <w:b w:val="0"/>
                <w:i w:val="0"/>
                <w:sz w:val="16"/>
              </w:rPr>
              <w:t>34.5</w:t>
            </w:r>
          </w:p>
        </w:tc>
        <w:tc>
          <w:tcPr>
            <w:tcW w:type="dxa" w:w="1077"/>
          </w:tcPr>
          <w:p>
            <w:pPr>
              <w:jc w:val="center"/>
            </w:pPr>
            <w:r/>
            <w:r>
              <w:rPr>
                <w:rFonts w:ascii="Arial Narrow" w:hAnsi="Arial Narrow" w:cs="Arial Narrow"/>
                <w:b w:val="0"/>
                <w:i w:val="0"/>
                <w:sz w:val="16"/>
              </w:rPr>
              <w:t>260.179</w:t>
            </w:r>
          </w:p>
        </w:tc>
        <w:tc>
          <w:tcPr>
            <w:tcW w:type="dxa" w:w="907"/>
          </w:tcPr>
          <w:p>
            <w:pPr>
              <w:jc w:val="center"/>
            </w:pPr>
            <w:r/>
            <w:r>
              <w:rPr>
                <w:rFonts w:ascii="Arial Narrow" w:hAnsi="Arial Narrow" w:cs="Arial Narrow"/>
                <w:b w:val="0"/>
                <w:i w:val="0"/>
                <w:sz w:val="16"/>
              </w:rPr>
              <w:t>0.241</w:t>
            </w:r>
          </w:p>
        </w:tc>
        <w:tc>
          <w:tcPr>
            <w:tcW w:type="dxa" w:w="1077"/>
          </w:tcPr>
          <w:p>
            <w:pPr>
              <w:jc w:val="center"/>
            </w:pPr>
            <w:r/>
            <w:r>
              <w:rPr>
                <w:rFonts w:ascii="Arial Narrow" w:hAnsi="Arial Narrow" w:cs="Arial Narrow"/>
                <w:b w:val="0"/>
                <w:i w:val="0"/>
                <w:sz w:val="16"/>
              </w:rPr>
              <w:t>260.420</w:t>
            </w:r>
          </w:p>
        </w:tc>
        <w:tc>
          <w:tcPr>
            <w:tcW w:type="dxa" w:w="794"/>
          </w:tcPr>
          <w:p>
            <w:pPr>
              <w:jc w:val="center"/>
            </w:pPr>
            <w:r/>
            <w:r>
              <w:rPr>
                <w:rFonts w:ascii="Arial Narrow" w:hAnsi="Arial Narrow" w:cs="Arial Narrow"/>
                <w:b w:val="0"/>
                <w:i w:val="0"/>
                <w:sz w:val="16"/>
              </w:rPr>
              <w:t>0.24</w:t>
            </w:r>
          </w:p>
        </w:tc>
        <w:tc>
          <w:tcPr>
            <w:tcW w:type="dxa" w:w="794"/>
          </w:tcPr>
          <w:p>
            <w:pPr>
              <w:jc w:val="center"/>
            </w:pPr>
            <w:r/>
            <w:r>
              <w:rPr>
                <w:rFonts w:ascii="Arial Narrow" w:hAnsi="Arial Narrow" w:cs="Arial Narrow"/>
                <w:b w:val="0"/>
                <w:i w:val="0"/>
                <w:sz w:val="16"/>
              </w:rPr>
              <w:t>0.16</w:t>
            </w:r>
          </w:p>
        </w:tc>
        <w:tc>
          <w:tcPr>
            <w:tcW w:type="dxa" w:w="1020"/>
          </w:tcPr>
          <w:p>
            <w:pPr>
              <w:jc w:val="center"/>
            </w:pPr>
            <w:r/>
            <w:r>
              <w:rPr>
                <w:rFonts w:ascii="Arial Narrow" w:hAnsi="Arial Narrow" w:cs="Arial Narrow"/>
                <w:b w:val="0"/>
                <w:i w:val="0"/>
                <w:sz w:val="16"/>
              </w:rPr>
              <w:t>0.63</w:t>
            </w:r>
          </w:p>
        </w:tc>
        <w:tc>
          <w:tcPr>
            <w:tcW w:type="dxa" w:w="907"/>
          </w:tcPr>
          <w:p>
            <w:pPr>
              <w:jc w:val="center"/>
            </w:pPr>
            <w:r/>
            <w:r>
              <w:rPr>
                <w:rFonts w:ascii="Arial Narrow" w:hAnsi="Arial Narrow" w:cs="Arial Narrow"/>
                <w:b w:val="0"/>
                <w:i w:val="0"/>
                <w:sz w:val="16"/>
              </w:rPr>
              <w:t>28</w:t>
            </w:r>
          </w:p>
        </w:tc>
      </w:tr>
      <w:tr>
        <w:tc>
          <w:tcPr>
            <w:tcW w:type="dxa" w:w="1077"/>
          </w:tcPr>
          <w:p>
            <w:pPr>
              <w:jc w:val="left"/>
            </w:pPr>
            <w:r/>
            <w:r>
              <w:rPr>
                <w:rFonts w:ascii="Arial Narrow" w:hAnsi="Arial Narrow" w:cs="Arial Narrow"/>
                <w:b w:val="0"/>
                <w:i w:val="0"/>
                <w:sz w:val="16"/>
              </w:rPr>
              <w:t>0+010.00</w:t>
            </w:r>
          </w:p>
        </w:tc>
        <w:tc>
          <w:tcPr>
            <w:tcW w:type="dxa" w:w="794"/>
          </w:tcPr>
          <w:p>
            <w:pPr>
              <w:jc w:val="center"/>
            </w:pPr>
            <w:r/>
            <w:r>
              <w:rPr>
                <w:rFonts w:ascii="Arial Narrow" w:hAnsi="Arial Narrow" w:cs="Arial Narrow"/>
                <w:b w:val="0"/>
                <w:i w:val="0"/>
                <w:sz w:val="16"/>
              </w:rPr>
              <w:t>34.5</w:t>
            </w:r>
          </w:p>
        </w:tc>
        <w:tc>
          <w:tcPr>
            <w:tcW w:type="dxa" w:w="1077"/>
          </w:tcPr>
          <w:p>
            <w:pPr>
              <w:jc w:val="center"/>
            </w:pPr>
            <w:r/>
            <w:r>
              <w:rPr>
                <w:rFonts w:ascii="Arial Narrow" w:hAnsi="Arial Narrow" w:cs="Arial Narrow"/>
                <w:b w:val="0"/>
                <w:i w:val="0"/>
                <w:sz w:val="16"/>
              </w:rPr>
              <w:t>260.170</w:t>
            </w:r>
          </w:p>
        </w:tc>
        <w:tc>
          <w:tcPr>
            <w:tcW w:type="dxa" w:w="907"/>
          </w:tcPr>
          <w:p>
            <w:pPr>
              <w:jc w:val="center"/>
            </w:pPr>
            <w:r/>
            <w:r>
              <w:rPr>
                <w:rFonts w:ascii="Arial Narrow" w:hAnsi="Arial Narrow" w:cs="Arial Narrow"/>
                <w:b w:val="0"/>
                <w:i w:val="0"/>
                <w:sz w:val="16"/>
              </w:rPr>
              <w:t>0.249</w:t>
            </w:r>
          </w:p>
        </w:tc>
        <w:tc>
          <w:tcPr>
            <w:tcW w:type="dxa" w:w="1077"/>
          </w:tcPr>
          <w:p>
            <w:pPr>
              <w:jc w:val="center"/>
            </w:pPr>
            <w:r/>
            <w:r>
              <w:rPr>
                <w:rFonts w:ascii="Arial Narrow" w:hAnsi="Arial Narrow" w:cs="Arial Narrow"/>
                <w:b w:val="0"/>
                <w:i w:val="0"/>
                <w:sz w:val="16"/>
              </w:rPr>
              <w:t>260.419</w:t>
            </w:r>
          </w:p>
        </w:tc>
        <w:tc>
          <w:tcPr>
            <w:tcW w:type="dxa" w:w="794"/>
          </w:tcPr>
          <w:p>
            <w:pPr>
              <w:jc w:val="center"/>
            </w:pPr>
            <w:r/>
            <w:r>
              <w:rPr>
                <w:rFonts w:ascii="Arial Narrow" w:hAnsi="Arial Narrow" w:cs="Arial Narrow"/>
                <w:b w:val="0"/>
                <w:i w:val="0"/>
                <w:sz w:val="16"/>
              </w:rPr>
              <w:t>0.23</w:t>
            </w:r>
          </w:p>
        </w:tc>
        <w:tc>
          <w:tcPr>
            <w:tcW w:type="dxa" w:w="794"/>
          </w:tcPr>
          <w:p>
            <w:pPr>
              <w:jc w:val="center"/>
            </w:pPr>
            <w:r/>
            <w:r>
              <w:rPr>
                <w:rFonts w:ascii="Arial Narrow" w:hAnsi="Arial Narrow" w:cs="Arial Narrow"/>
                <w:b w:val="0"/>
                <w:i w:val="0"/>
                <w:sz w:val="16"/>
              </w:rPr>
              <w:t>0.15</w:t>
            </w:r>
          </w:p>
        </w:tc>
        <w:tc>
          <w:tcPr>
            <w:tcW w:type="dxa" w:w="1020"/>
          </w:tcPr>
          <w:p>
            <w:pPr>
              <w:jc w:val="center"/>
            </w:pPr>
            <w:r/>
            <w:r>
              <w:rPr>
                <w:rFonts w:ascii="Arial Narrow" w:hAnsi="Arial Narrow" w:cs="Arial Narrow"/>
                <w:b w:val="0"/>
                <w:i w:val="0"/>
                <w:sz w:val="16"/>
              </w:rPr>
              <w:t>0.63</w:t>
            </w:r>
          </w:p>
        </w:tc>
        <w:tc>
          <w:tcPr>
            <w:tcW w:type="dxa" w:w="907"/>
          </w:tcPr>
          <w:p>
            <w:pPr>
              <w:jc w:val="center"/>
            </w:pPr>
            <w:r/>
            <w:r>
              <w:rPr>
                <w:rFonts w:ascii="Arial Narrow" w:hAnsi="Arial Narrow" w:cs="Arial Narrow"/>
                <w:b w:val="0"/>
                <w:i w:val="0"/>
                <w:sz w:val="16"/>
              </w:rPr>
              <w:t>28</w:t>
            </w:r>
          </w:p>
        </w:tc>
      </w:tr>
      <w:tr>
        <w:tc>
          <w:tcPr>
            <w:tcW w:type="dxa" w:w="1077"/>
          </w:tcPr>
          <w:p>
            <w:pPr>
              <w:jc w:val="left"/>
            </w:pPr>
            <w:r/>
            <w:r>
              <w:rPr>
                <w:rFonts w:ascii="Arial Narrow" w:hAnsi="Arial Narrow" w:cs="Arial Narrow"/>
                <w:b w:val="0"/>
                <w:i w:val="0"/>
                <w:sz w:val="16"/>
              </w:rPr>
              <w:t>0+020.00</w:t>
            </w:r>
          </w:p>
        </w:tc>
        <w:tc>
          <w:tcPr>
            <w:tcW w:type="dxa" w:w="794"/>
          </w:tcPr>
          <w:p>
            <w:pPr>
              <w:jc w:val="center"/>
            </w:pPr>
            <w:r/>
            <w:r>
              <w:rPr>
                <w:rFonts w:ascii="Arial Narrow" w:hAnsi="Arial Narrow" w:cs="Arial Narrow"/>
                <w:b w:val="0"/>
                <w:i w:val="0"/>
                <w:sz w:val="16"/>
              </w:rPr>
              <w:t>34.5</w:t>
            </w:r>
          </w:p>
        </w:tc>
        <w:tc>
          <w:tcPr>
            <w:tcW w:type="dxa" w:w="1077"/>
          </w:tcPr>
          <w:p>
            <w:pPr>
              <w:jc w:val="center"/>
            </w:pPr>
            <w:r/>
            <w:r>
              <w:rPr>
                <w:rFonts w:ascii="Arial Narrow" w:hAnsi="Arial Narrow" w:cs="Arial Narrow"/>
                <w:b w:val="0"/>
                <w:i w:val="0"/>
                <w:sz w:val="16"/>
              </w:rPr>
              <w:t>260.140</w:t>
            </w:r>
          </w:p>
        </w:tc>
        <w:tc>
          <w:tcPr>
            <w:tcW w:type="dxa" w:w="907"/>
          </w:tcPr>
          <w:p>
            <w:pPr>
              <w:jc w:val="center"/>
            </w:pPr>
            <w:r/>
            <w:r>
              <w:rPr>
                <w:rFonts w:ascii="Arial Narrow" w:hAnsi="Arial Narrow" w:cs="Arial Narrow"/>
                <w:b w:val="0"/>
                <w:i w:val="0"/>
                <w:sz w:val="16"/>
              </w:rPr>
              <w:t>0.278</w:t>
            </w:r>
          </w:p>
        </w:tc>
        <w:tc>
          <w:tcPr>
            <w:tcW w:type="dxa" w:w="1077"/>
          </w:tcPr>
          <w:p>
            <w:pPr>
              <w:jc w:val="center"/>
            </w:pPr>
            <w:r/>
            <w:r>
              <w:rPr>
                <w:rFonts w:ascii="Arial Narrow" w:hAnsi="Arial Narrow" w:cs="Arial Narrow"/>
                <w:b w:val="0"/>
                <w:i w:val="0"/>
                <w:sz w:val="16"/>
              </w:rPr>
              <w:t>260.418</w:t>
            </w:r>
          </w:p>
        </w:tc>
        <w:tc>
          <w:tcPr>
            <w:tcW w:type="dxa" w:w="794"/>
          </w:tcPr>
          <w:p>
            <w:pPr>
              <w:jc w:val="center"/>
            </w:pPr>
            <w:r/>
            <w:r>
              <w:rPr>
                <w:rFonts w:ascii="Arial Narrow" w:hAnsi="Arial Narrow" w:cs="Arial Narrow"/>
                <w:b w:val="0"/>
                <w:i w:val="0"/>
                <w:sz w:val="16"/>
              </w:rPr>
              <w:t>0.21</w:t>
            </w:r>
          </w:p>
        </w:tc>
        <w:tc>
          <w:tcPr>
            <w:tcW w:type="dxa" w:w="794"/>
          </w:tcPr>
          <w:p>
            <w:pPr>
              <w:jc w:val="center"/>
            </w:pPr>
            <w:r/>
            <w:r>
              <w:rPr>
                <w:rFonts w:ascii="Arial Narrow" w:hAnsi="Arial Narrow" w:cs="Arial Narrow"/>
                <w:b w:val="0"/>
                <w:i w:val="0"/>
                <w:sz w:val="16"/>
              </w:rPr>
              <w:t>0.13</w:t>
            </w:r>
          </w:p>
        </w:tc>
        <w:tc>
          <w:tcPr>
            <w:tcW w:type="dxa" w:w="1020"/>
          </w:tcPr>
          <w:p>
            <w:pPr>
              <w:jc w:val="center"/>
            </w:pPr>
            <w:r/>
            <w:r>
              <w:rPr>
                <w:rFonts w:ascii="Arial Narrow" w:hAnsi="Arial Narrow" w:cs="Arial Narrow"/>
                <w:b w:val="0"/>
                <w:i w:val="0"/>
                <w:sz w:val="16"/>
              </w:rPr>
              <w:t>0.63</w:t>
            </w:r>
          </w:p>
        </w:tc>
        <w:tc>
          <w:tcPr>
            <w:tcW w:type="dxa" w:w="907"/>
          </w:tcPr>
          <w:p>
            <w:pPr>
              <w:jc w:val="center"/>
            </w:pPr>
            <w:r/>
            <w:r>
              <w:rPr>
                <w:rFonts w:ascii="Arial Narrow" w:hAnsi="Arial Narrow" w:cs="Arial Narrow"/>
                <w:b w:val="0"/>
                <w:i w:val="0"/>
                <w:sz w:val="16"/>
              </w:rPr>
              <w:t>31</w:t>
            </w:r>
          </w:p>
        </w:tc>
      </w:tr>
      <w:tr>
        <w:tc>
          <w:tcPr>
            <w:tcW w:type="dxa" w:w="1077"/>
          </w:tcPr>
          <w:p>
            <w:pPr>
              <w:jc w:val="left"/>
            </w:pPr>
            <w:r/>
            <w:r>
              <w:rPr>
                <w:rFonts w:ascii="Arial Narrow" w:hAnsi="Arial Narrow" w:cs="Arial Narrow"/>
                <w:b w:val="0"/>
                <w:i w:val="0"/>
                <w:sz w:val="16"/>
              </w:rPr>
              <w:t>0+020.02</w:t>
            </w:r>
          </w:p>
        </w:tc>
        <w:tc>
          <w:tcPr>
            <w:tcW w:type="dxa" w:w="794"/>
          </w:tcPr>
          <w:p>
            <w:pPr>
              <w:jc w:val="center"/>
            </w:pPr>
            <w:r/>
            <w:r>
              <w:rPr>
                <w:rFonts w:ascii="Arial Narrow" w:hAnsi="Arial Narrow" w:cs="Arial Narrow"/>
                <w:b w:val="0"/>
                <w:i w:val="0"/>
                <w:sz w:val="16"/>
              </w:rPr>
              <w:t>81.3</w:t>
            </w:r>
          </w:p>
        </w:tc>
        <w:tc>
          <w:tcPr>
            <w:tcW w:type="dxa" w:w="1077"/>
          </w:tcPr>
          <w:p>
            <w:pPr>
              <w:jc w:val="center"/>
            </w:pPr>
            <w:r/>
            <w:r>
              <w:rPr>
                <w:rFonts w:ascii="Arial Narrow" w:hAnsi="Arial Narrow" w:cs="Arial Narrow"/>
                <w:b w:val="0"/>
                <w:i w:val="0"/>
                <w:sz w:val="16"/>
              </w:rPr>
              <w:t>260.140</w:t>
            </w:r>
          </w:p>
        </w:tc>
        <w:tc>
          <w:tcPr>
            <w:tcW w:type="dxa" w:w="907"/>
          </w:tcPr>
          <w:p>
            <w:pPr>
              <w:jc w:val="center"/>
            </w:pPr>
            <w:r/>
            <w:r>
              <w:rPr>
                <w:rFonts w:ascii="Arial Narrow" w:hAnsi="Arial Narrow" w:cs="Arial Narrow"/>
                <w:b w:val="0"/>
                <w:i w:val="0"/>
                <w:sz w:val="16"/>
              </w:rPr>
              <w:t>0.267</w:t>
            </w:r>
          </w:p>
        </w:tc>
        <w:tc>
          <w:tcPr>
            <w:tcW w:type="dxa" w:w="1077"/>
          </w:tcPr>
          <w:p>
            <w:pPr>
              <w:jc w:val="center"/>
            </w:pPr>
            <w:r/>
            <w:r>
              <w:rPr>
                <w:rFonts w:ascii="Arial Narrow" w:hAnsi="Arial Narrow" w:cs="Arial Narrow"/>
                <w:b w:val="0"/>
                <w:i w:val="0"/>
                <w:sz w:val="16"/>
              </w:rPr>
              <w:t>260.407</w:t>
            </w:r>
          </w:p>
        </w:tc>
        <w:tc>
          <w:tcPr>
            <w:tcW w:type="dxa" w:w="794"/>
          </w:tcPr>
          <w:p>
            <w:pPr>
              <w:jc w:val="center"/>
            </w:pPr>
            <w:r/>
            <w:r>
              <w:rPr>
                <w:rFonts w:ascii="Arial Narrow" w:hAnsi="Arial Narrow" w:cs="Arial Narrow"/>
                <w:b w:val="0"/>
                <w:i w:val="0"/>
                <w:sz w:val="16"/>
              </w:rPr>
              <w:t>0.51</w:t>
            </w:r>
          </w:p>
        </w:tc>
        <w:tc>
          <w:tcPr>
            <w:tcW w:type="dxa" w:w="794"/>
          </w:tcPr>
          <w:p>
            <w:pPr>
              <w:jc w:val="center"/>
            </w:pPr>
            <w:r/>
            <w:r>
              <w:rPr>
                <w:rFonts w:ascii="Arial Narrow" w:hAnsi="Arial Narrow" w:cs="Arial Narrow"/>
                <w:b w:val="0"/>
                <w:i w:val="0"/>
                <w:sz w:val="16"/>
              </w:rPr>
              <w:t>0.31</w:t>
            </w:r>
          </w:p>
        </w:tc>
        <w:tc>
          <w:tcPr>
            <w:tcW w:type="dxa" w:w="1020"/>
          </w:tcPr>
          <w:p>
            <w:pPr>
              <w:jc w:val="center"/>
            </w:pPr>
            <w:r/>
            <w:r>
              <w:rPr>
                <w:rFonts w:ascii="Arial Narrow" w:hAnsi="Arial Narrow" w:cs="Arial Narrow"/>
                <w:b w:val="0"/>
                <w:i w:val="0"/>
                <w:sz w:val="16"/>
              </w:rPr>
              <w:t>0.64</w:t>
            </w:r>
          </w:p>
        </w:tc>
        <w:tc>
          <w:tcPr>
            <w:tcW w:type="dxa" w:w="907"/>
          </w:tcPr>
          <w:p>
            <w:pPr>
              <w:jc w:val="center"/>
            </w:pPr>
            <w:r/>
            <w:r>
              <w:rPr>
                <w:rFonts w:ascii="Arial Narrow" w:hAnsi="Arial Narrow" w:cs="Arial Narrow"/>
                <w:b w:val="0"/>
                <w:i w:val="0"/>
                <w:sz w:val="16"/>
              </w:rPr>
              <w:t>29</w:t>
            </w:r>
          </w:p>
        </w:tc>
      </w:tr>
      <w:tr>
        <w:tc>
          <w:tcPr>
            <w:tcW w:type="dxa" w:w="1077"/>
          </w:tcPr>
          <w:p>
            <w:pPr>
              <w:jc w:val="left"/>
            </w:pPr>
            <w:r/>
            <w:r>
              <w:rPr>
                <w:rFonts w:ascii="Arial Narrow" w:hAnsi="Arial Narrow" w:cs="Arial Narrow"/>
                <w:b w:val="0"/>
                <w:i w:val="0"/>
                <w:sz w:val="16"/>
              </w:rPr>
              <w:t>0+030.00</w:t>
            </w:r>
          </w:p>
        </w:tc>
        <w:tc>
          <w:tcPr>
            <w:tcW w:type="dxa" w:w="794"/>
          </w:tcPr>
          <w:p>
            <w:pPr>
              <w:jc w:val="center"/>
            </w:pPr>
            <w:r/>
            <w:r>
              <w:rPr>
                <w:rFonts w:ascii="Arial Narrow" w:hAnsi="Arial Narrow" w:cs="Arial Narrow"/>
                <w:b w:val="0"/>
                <w:i w:val="0"/>
                <w:sz w:val="16"/>
              </w:rPr>
              <w:t>81.3</w:t>
            </w:r>
          </w:p>
        </w:tc>
        <w:tc>
          <w:tcPr>
            <w:tcW w:type="dxa" w:w="1077"/>
          </w:tcPr>
          <w:p>
            <w:pPr>
              <w:jc w:val="center"/>
            </w:pPr>
            <w:r/>
            <w:r>
              <w:rPr>
                <w:rFonts w:ascii="Arial Narrow" w:hAnsi="Arial Narrow" w:cs="Arial Narrow"/>
                <w:b w:val="0"/>
                <w:i w:val="0"/>
                <w:sz w:val="16"/>
              </w:rPr>
              <w:t>260.110</w:t>
            </w:r>
          </w:p>
        </w:tc>
        <w:tc>
          <w:tcPr>
            <w:tcW w:type="dxa" w:w="907"/>
          </w:tcPr>
          <w:p>
            <w:pPr>
              <w:jc w:val="center"/>
            </w:pPr>
            <w:r/>
            <w:r>
              <w:rPr>
                <w:rFonts w:ascii="Arial Narrow" w:hAnsi="Arial Narrow" w:cs="Arial Narrow"/>
                <w:b w:val="0"/>
                <w:i w:val="0"/>
                <w:sz w:val="16"/>
              </w:rPr>
              <w:t>0.293</w:t>
            </w:r>
          </w:p>
        </w:tc>
        <w:tc>
          <w:tcPr>
            <w:tcW w:type="dxa" w:w="1077"/>
          </w:tcPr>
          <w:p>
            <w:pPr>
              <w:jc w:val="center"/>
            </w:pPr>
            <w:r/>
            <w:r>
              <w:rPr>
                <w:rFonts w:ascii="Arial Narrow" w:hAnsi="Arial Narrow" w:cs="Arial Narrow"/>
                <w:b w:val="0"/>
                <w:i w:val="0"/>
                <w:sz w:val="16"/>
              </w:rPr>
              <w:t>260.403</w:t>
            </w:r>
          </w:p>
        </w:tc>
        <w:tc>
          <w:tcPr>
            <w:tcW w:type="dxa" w:w="794"/>
          </w:tcPr>
          <w:p>
            <w:pPr>
              <w:jc w:val="center"/>
            </w:pPr>
            <w:r/>
            <w:r>
              <w:rPr>
                <w:rFonts w:ascii="Arial Narrow" w:hAnsi="Arial Narrow" w:cs="Arial Narrow"/>
                <w:b w:val="0"/>
                <w:i w:val="0"/>
                <w:sz w:val="16"/>
              </w:rPr>
              <w:t>0.46</w:t>
            </w:r>
          </w:p>
        </w:tc>
        <w:tc>
          <w:tcPr>
            <w:tcW w:type="dxa" w:w="794"/>
          </w:tcPr>
          <w:p>
            <w:pPr>
              <w:jc w:val="center"/>
            </w:pPr>
            <w:r/>
            <w:r>
              <w:rPr>
                <w:rFonts w:ascii="Arial Narrow" w:hAnsi="Arial Narrow" w:cs="Arial Narrow"/>
                <w:b w:val="0"/>
                <w:i w:val="0"/>
                <w:sz w:val="16"/>
              </w:rPr>
              <w:t>0.27</w:t>
            </w:r>
          </w:p>
        </w:tc>
        <w:tc>
          <w:tcPr>
            <w:tcW w:type="dxa" w:w="1020"/>
          </w:tcPr>
          <w:p>
            <w:pPr>
              <w:jc w:val="center"/>
            </w:pPr>
            <w:r/>
            <w:r>
              <w:rPr>
                <w:rFonts w:ascii="Arial Narrow" w:hAnsi="Arial Narrow" w:cs="Arial Narrow"/>
                <w:b w:val="0"/>
                <w:i w:val="0"/>
                <w:sz w:val="16"/>
              </w:rPr>
              <w:t>0.65</w:t>
            </w:r>
          </w:p>
        </w:tc>
        <w:tc>
          <w:tcPr>
            <w:tcW w:type="dxa" w:w="907"/>
          </w:tcPr>
          <w:p>
            <w:pPr>
              <w:jc w:val="center"/>
            </w:pPr>
            <w:r/>
            <w:r>
              <w:rPr>
                <w:rFonts w:ascii="Arial Narrow" w:hAnsi="Arial Narrow" w:cs="Arial Narrow"/>
                <w:b w:val="0"/>
                <w:i w:val="0"/>
                <w:sz w:val="16"/>
              </w:rPr>
              <w:t>31</w:t>
            </w:r>
          </w:p>
        </w:tc>
      </w:tr>
      <w:tr>
        <w:tc>
          <w:tcPr>
            <w:tcW w:type="dxa" w:w="1077"/>
          </w:tcPr>
          <w:p>
            <w:pPr>
              <w:jc w:val="left"/>
            </w:pPr>
            <w:r/>
            <w:r>
              <w:rPr>
                <w:rFonts w:ascii="Arial Narrow" w:hAnsi="Arial Narrow" w:cs="Arial Narrow"/>
                <w:b w:val="0"/>
                <w:i w:val="0"/>
                <w:sz w:val="16"/>
              </w:rPr>
              <w:t>0+040.00</w:t>
            </w:r>
          </w:p>
        </w:tc>
        <w:tc>
          <w:tcPr>
            <w:tcW w:type="dxa" w:w="794"/>
          </w:tcPr>
          <w:p>
            <w:pPr>
              <w:jc w:val="center"/>
            </w:pPr>
            <w:r/>
            <w:r>
              <w:rPr>
                <w:rFonts w:ascii="Arial Narrow" w:hAnsi="Arial Narrow" w:cs="Arial Narrow"/>
                <w:b w:val="0"/>
                <w:i w:val="0"/>
                <w:sz w:val="16"/>
              </w:rPr>
              <w:t>81.3</w:t>
            </w:r>
          </w:p>
        </w:tc>
        <w:tc>
          <w:tcPr>
            <w:tcW w:type="dxa" w:w="1077"/>
          </w:tcPr>
          <w:p>
            <w:pPr>
              <w:jc w:val="center"/>
            </w:pPr>
            <w:r/>
            <w:r>
              <w:rPr>
                <w:rFonts w:ascii="Arial Narrow" w:hAnsi="Arial Narrow" w:cs="Arial Narrow"/>
                <w:b w:val="0"/>
                <w:i w:val="0"/>
                <w:sz w:val="16"/>
              </w:rPr>
              <w:t>260.080</w:t>
            </w:r>
          </w:p>
        </w:tc>
        <w:tc>
          <w:tcPr>
            <w:tcW w:type="dxa" w:w="907"/>
          </w:tcPr>
          <w:p>
            <w:pPr>
              <w:jc w:val="center"/>
            </w:pPr>
            <w:r/>
            <w:r>
              <w:rPr>
                <w:rFonts w:ascii="Arial Narrow" w:hAnsi="Arial Narrow" w:cs="Arial Narrow"/>
                <w:b w:val="0"/>
                <w:i w:val="0"/>
                <w:sz w:val="16"/>
              </w:rPr>
              <w:t>0.319</w:t>
            </w:r>
          </w:p>
        </w:tc>
        <w:tc>
          <w:tcPr>
            <w:tcW w:type="dxa" w:w="1077"/>
          </w:tcPr>
          <w:p>
            <w:pPr>
              <w:jc w:val="center"/>
            </w:pPr>
            <w:r/>
            <w:r>
              <w:rPr>
                <w:rFonts w:ascii="Arial Narrow" w:hAnsi="Arial Narrow" w:cs="Arial Narrow"/>
                <w:b w:val="0"/>
                <w:i w:val="0"/>
                <w:sz w:val="16"/>
              </w:rPr>
              <w:t>260.399</w:t>
            </w:r>
          </w:p>
        </w:tc>
        <w:tc>
          <w:tcPr>
            <w:tcW w:type="dxa" w:w="794"/>
          </w:tcPr>
          <w:p>
            <w:pPr>
              <w:jc w:val="center"/>
            </w:pPr>
            <w:r/>
            <w:r>
              <w:rPr>
                <w:rFonts w:ascii="Arial Narrow" w:hAnsi="Arial Narrow" w:cs="Arial Narrow"/>
                <w:b w:val="0"/>
                <w:i w:val="0"/>
                <w:sz w:val="16"/>
              </w:rPr>
              <w:t>0.43</w:t>
            </w:r>
          </w:p>
        </w:tc>
        <w:tc>
          <w:tcPr>
            <w:tcW w:type="dxa" w:w="794"/>
          </w:tcPr>
          <w:p>
            <w:pPr>
              <w:jc w:val="center"/>
            </w:pPr>
            <w:r/>
            <w:r>
              <w:rPr>
                <w:rFonts w:ascii="Arial Narrow" w:hAnsi="Arial Narrow" w:cs="Arial Narrow"/>
                <w:b w:val="0"/>
                <w:i w:val="0"/>
                <w:sz w:val="16"/>
              </w:rPr>
              <w:t>0.24</w:t>
            </w:r>
          </w:p>
        </w:tc>
        <w:tc>
          <w:tcPr>
            <w:tcW w:type="dxa" w:w="1020"/>
          </w:tcPr>
          <w:p>
            <w:pPr>
              <w:jc w:val="center"/>
            </w:pPr>
            <w:r/>
            <w:r>
              <w:rPr>
                <w:rFonts w:ascii="Arial Narrow" w:hAnsi="Arial Narrow" w:cs="Arial Narrow"/>
                <w:b w:val="0"/>
                <w:i w:val="0"/>
                <w:sz w:val="16"/>
              </w:rPr>
              <w:t>0.65</w:t>
            </w:r>
          </w:p>
        </w:tc>
        <w:tc>
          <w:tcPr>
            <w:tcW w:type="dxa" w:w="907"/>
          </w:tcPr>
          <w:p>
            <w:pPr>
              <w:jc w:val="center"/>
            </w:pPr>
            <w:r/>
            <w:r>
              <w:rPr>
                <w:rFonts w:ascii="Arial Narrow" w:hAnsi="Arial Narrow" w:cs="Arial Narrow"/>
                <w:b w:val="0"/>
                <w:i w:val="0"/>
                <w:sz w:val="16"/>
              </w:rPr>
              <w:t>33</w:t>
            </w:r>
          </w:p>
        </w:tc>
      </w:tr>
      <w:tr>
        <w:tc>
          <w:tcPr>
            <w:tcW w:type="dxa" w:w="1077"/>
          </w:tcPr>
          <w:p>
            <w:pPr>
              <w:jc w:val="left"/>
            </w:pPr>
            <w:r/>
            <w:r>
              <w:rPr>
                <w:rFonts w:ascii="Arial Narrow" w:hAnsi="Arial Narrow" w:cs="Arial Narrow"/>
                <w:b w:val="0"/>
                <w:i w:val="0"/>
                <w:sz w:val="16"/>
              </w:rPr>
              <w:t>0+046.11</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260.062</w:t>
            </w:r>
          </w:p>
        </w:tc>
        <w:tc>
          <w:tcPr>
            <w:tcW w:type="dxa" w:w="907"/>
          </w:tcPr>
          <w:p>
            <w:pPr>
              <w:jc w:val="center"/>
            </w:pPr>
            <w:r/>
            <w:r>
              <w:rPr>
                <w:rFonts w:ascii="Arial Narrow" w:hAnsi="Arial Narrow" w:cs="Arial Narrow"/>
                <w:b w:val="0"/>
                <w:i w:val="0"/>
                <w:sz w:val="16"/>
              </w:rPr>
              <w:t>0.311</w:t>
            </w:r>
          </w:p>
        </w:tc>
        <w:tc>
          <w:tcPr>
            <w:tcW w:type="dxa" w:w="1077"/>
          </w:tcPr>
          <w:p>
            <w:pPr>
              <w:jc w:val="center"/>
            </w:pPr>
            <w:r/>
            <w:r>
              <w:rPr>
                <w:rFonts w:ascii="Arial Narrow" w:hAnsi="Arial Narrow" w:cs="Arial Narrow"/>
                <w:b w:val="0"/>
                <w:i w:val="0"/>
                <w:sz w:val="16"/>
              </w:rPr>
              <w:t>260.372</w:t>
            </w:r>
          </w:p>
        </w:tc>
        <w:tc>
          <w:tcPr>
            <w:tcW w:type="dxa" w:w="794"/>
          </w:tcPr>
          <w:p>
            <w:pPr>
              <w:jc w:val="center"/>
            </w:pPr>
            <w:r/>
            <w:r>
              <w:rPr>
                <w:rFonts w:ascii="Arial Narrow" w:hAnsi="Arial Narrow" w:cs="Arial Narrow"/>
                <w:b w:val="0"/>
                <w:i w:val="0"/>
                <w:sz w:val="16"/>
              </w:rPr>
              <w:t>0.80</w:t>
            </w:r>
          </w:p>
        </w:tc>
        <w:tc>
          <w:tcPr>
            <w:tcW w:type="dxa" w:w="794"/>
          </w:tcPr>
          <w:p>
            <w:pPr>
              <w:jc w:val="center"/>
            </w:pPr>
            <w:r/>
            <w:r>
              <w:rPr>
                <w:rFonts w:ascii="Arial Narrow" w:hAnsi="Arial Narrow" w:cs="Arial Narrow"/>
                <w:b w:val="0"/>
                <w:i w:val="0"/>
                <w:sz w:val="16"/>
              </w:rPr>
              <w:t>0.46</w:t>
            </w:r>
          </w:p>
        </w:tc>
        <w:tc>
          <w:tcPr>
            <w:tcW w:type="dxa" w:w="1020"/>
          </w:tcPr>
          <w:p>
            <w:pPr>
              <w:jc w:val="center"/>
            </w:pPr>
            <w:r/>
            <w:r>
              <w:rPr>
                <w:rFonts w:ascii="Arial Narrow" w:hAnsi="Arial Narrow" w:cs="Arial Narrow"/>
                <w:b w:val="0"/>
                <w:i w:val="0"/>
                <w:sz w:val="16"/>
              </w:rPr>
              <w:t>0.68</w:t>
            </w:r>
          </w:p>
        </w:tc>
        <w:tc>
          <w:tcPr>
            <w:tcW w:type="dxa" w:w="907"/>
          </w:tcPr>
          <w:p>
            <w:pPr>
              <w:jc w:val="center"/>
            </w:pPr>
            <w:r/>
            <w:r>
              <w:rPr>
                <w:rFonts w:ascii="Arial Narrow" w:hAnsi="Arial Narrow" w:cs="Arial Narrow"/>
                <w:b w:val="0"/>
                <w:i w:val="0"/>
                <w:sz w:val="16"/>
              </w:rPr>
              <w:t>31</w:t>
            </w:r>
          </w:p>
        </w:tc>
      </w:tr>
      <w:tr>
        <w:tc>
          <w:tcPr>
            <w:tcW w:type="dxa" w:w="1077"/>
          </w:tcPr>
          <w:p>
            <w:pPr>
              <w:jc w:val="left"/>
            </w:pPr>
            <w:r/>
            <w:r>
              <w:rPr>
                <w:rFonts w:ascii="Arial Narrow" w:hAnsi="Arial Narrow" w:cs="Arial Narrow"/>
                <w:b w:val="0"/>
                <w:i w:val="0"/>
                <w:sz w:val="16"/>
              </w:rPr>
              <w:t>0+050.00</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260.050</w:t>
            </w:r>
          </w:p>
        </w:tc>
        <w:tc>
          <w:tcPr>
            <w:tcW w:type="dxa" w:w="907"/>
          </w:tcPr>
          <w:p>
            <w:pPr>
              <w:jc w:val="center"/>
            </w:pPr>
            <w:r/>
            <w:r>
              <w:rPr>
                <w:rFonts w:ascii="Arial Narrow" w:hAnsi="Arial Narrow" w:cs="Arial Narrow"/>
                <w:b w:val="0"/>
                <w:i w:val="0"/>
                <w:sz w:val="16"/>
              </w:rPr>
              <w:t>0.317</w:t>
            </w:r>
          </w:p>
        </w:tc>
        <w:tc>
          <w:tcPr>
            <w:tcW w:type="dxa" w:w="1077"/>
          </w:tcPr>
          <w:p>
            <w:pPr>
              <w:jc w:val="center"/>
            </w:pPr>
            <w:r/>
            <w:r>
              <w:rPr>
                <w:rFonts w:ascii="Arial Narrow" w:hAnsi="Arial Narrow" w:cs="Arial Narrow"/>
                <w:b w:val="0"/>
                <w:i w:val="0"/>
                <w:sz w:val="16"/>
              </w:rPr>
              <w:t>260.367</w:t>
            </w:r>
          </w:p>
        </w:tc>
        <w:tc>
          <w:tcPr>
            <w:tcW w:type="dxa" w:w="794"/>
          </w:tcPr>
          <w:p>
            <w:pPr>
              <w:jc w:val="center"/>
            </w:pPr>
            <w:r/>
            <w:r>
              <w:rPr>
                <w:rFonts w:ascii="Arial Narrow" w:hAnsi="Arial Narrow" w:cs="Arial Narrow"/>
                <w:b w:val="0"/>
                <w:i w:val="0"/>
                <w:sz w:val="16"/>
              </w:rPr>
              <w:t>0.79</w:t>
            </w:r>
          </w:p>
        </w:tc>
        <w:tc>
          <w:tcPr>
            <w:tcW w:type="dxa" w:w="794"/>
          </w:tcPr>
          <w:p>
            <w:pPr>
              <w:jc w:val="center"/>
            </w:pPr>
            <w:r/>
            <w:r>
              <w:rPr>
                <w:rFonts w:ascii="Arial Narrow" w:hAnsi="Arial Narrow" w:cs="Arial Narrow"/>
                <w:b w:val="0"/>
                <w:i w:val="0"/>
                <w:sz w:val="16"/>
              </w:rPr>
              <w:t>0.45</w:t>
            </w:r>
          </w:p>
        </w:tc>
        <w:tc>
          <w:tcPr>
            <w:tcW w:type="dxa" w:w="1020"/>
          </w:tcPr>
          <w:p>
            <w:pPr>
              <w:jc w:val="center"/>
            </w:pPr>
            <w:r/>
            <w:r>
              <w:rPr>
                <w:rFonts w:ascii="Arial Narrow" w:hAnsi="Arial Narrow" w:cs="Arial Narrow"/>
                <w:b w:val="0"/>
                <w:i w:val="0"/>
                <w:sz w:val="16"/>
              </w:rPr>
              <w:t>0.68</w:t>
            </w:r>
          </w:p>
        </w:tc>
        <w:tc>
          <w:tcPr>
            <w:tcW w:type="dxa" w:w="907"/>
          </w:tcPr>
          <w:p>
            <w:pPr>
              <w:jc w:val="center"/>
            </w:pPr>
            <w:r/>
            <w:r>
              <w:rPr>
                <w:rFonts w:ascii="Arial Narrow" w:hAnsi="Arial Narrow" w:cs="Arial Narrow"/>
                <w:b w:val="0"/>
                <w:i w:val="0"/>
                <w:sz w:val="16"/>
              </w:rPr>
              <w:t>32</w:t>
            </w:r>
          </w:p>
        </w:tc>
      </w:tr>
      <w:tr>
        <w:tc>
          <w:tcPr>
            <w:tcW w:type="dxa" w:w="1077"/>
          </w:tcPr>
          <w:p>
            <w:pPr>
              <w:jc w:val="left"/>
            </w:pPr>
            <w:r/>
            <w:r>
              <w:rPr>
                <w:rFonts w:ascii="Arial Narrow" w:hAnsi="Arial Narrow" w:cs="Arial Narrow"/>
                <w:b w:val="0"/>
                <w:i w:val="0"/>
                <w:sz w:val="16"/>
              </w:rPr>
              <w:t>0+060.00</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260.020</w:t>
            </w:r>
          </w:p>
        </w:tc>
        <w:tc>
          <w:tcPr>
            <w:tcW w:type="dxa" w:w="907"/>
          </w:tcPr>
          <w:p>
            <w:pPr>
              <w:jc w:val="center"/>
            </w:pPr>
            <w:r/>
            <w:r>
              <w:rPr>
                <w:rFonts w:ascii="Arial Narrow" w:hAnsi="Arial Narrow" w:cs="Arial Narrow"/>
                <w:b w:val="0"/>
                <w:i w:val="0"/>
                <w:sz w:val="16"/>
              </w:rPr>
              <w:t>0.335</w:t>
            </w:r>
          </w:p>
        </w:tc>
        <w:tc>
          <w:tcPr>
            <w:tcW w:type="dxa" w:w="1077"/>
          </w:tcPr>
          <w:p>
            <w:pPr>
              <w:jc w:val="center"/>
            </w:pPr>
            <w:r/>
            <w:r>
              <w:rPr>
                <w:rFonts w:ascii="Arial Narrow" w:hAnsi="Arial Narrow" w:cs="Arial Narrow"/>
                <w:b w:val="0"/>
                <w:i w:val="0"/>
                <w:sz w:val="16"/>
              </w:rPr>
              <w:t>260.355</w:t>
            </w:r>
          </w:p>
        </w:tc>
        <w:tc>
          <w:tcPr>
            <w:tcW w:type="dxa" w:w="794"/>
          </w:tcPr>
          <w:p>
            <w:pPr>
              <w:jc w:val="center"/>
            </w:pPr>
            <w:r/>
            <w:r>
              <w:rPr>
                <w:rFonts w:ascii="Arial Narrow" w:hAnsi="Arial Narrow" w:cs="Arial Narrow"/>
                <w:b w:val="0"/>
                <w:i w:val="0"/>
                <w:sz w:val="16"/>
              </w:rPr>
              <w:t>0.74</w:t>
            </w:r>
          </w:p>
        </w:tc>
        <w:tc>
          <w:tcPr>
            <w:tcW w:type="dxa" w:w="794"/>
          </w:tcPr>
          <w:p>
            <w:pPr>
              <w:jc w:val="center"/>
            </w:pPr>
            <w:r/>
            <w:r>
              <w:rPr>
                <w:rFonts w:ascii="Arial Narrow" w:hAnsi="Arial Narrow" w:cs="Arial Narrow"/>
                <w:b w:val="0"/>
                <w:i w:val="0"/>
                <w:sz w:val="16"/>
              </w:rPr>
              <w:t>0.41</w:t>
            </w:r>
          </w:p>
        </w:tc>
        <w:tc>
          <w:tcPr>
            <w:tcW w:type="dxa" w:w="1020"/>
          </w:tcPr>
          <w:p>
            <w:pPr>
              <w:jc w:val="center"/>
            </w:pPr>
            <w:r/>
            <w:r>
              <w:rPr>
                <w:rFonts w:ascii="Arial Narrow" w:hAnsi="Arial Narrow" w:cs="Arial Narrow"/>
                <w:b w:val="0"/>
                <w:i w:val="0"/>
                <w:sz w:val="16"/>
              </w:rPr>
              <w:t>0.70</w:t>
            </w:r>
          </w:p>
        </w:tc>
        <w:tc>
          <w:tcPr>
            <w:tcW w:type="dxa" w:w="907"/>
          </w:tcPr>
          <w:p>
            <w:pPr>
              <w:jc w:val="center"/>
            </w:pPr>
            <w:r/>
            <w:r>
              <w:rPr>
                <w:rFonts w:ascii="Arial Narrow" w:hAnsi="Arial Narrow" w:cs="Arial Narrow"/>
                <w:b w:val="0"/>
                <w:i w:val="0"/>
                <w:sz w:val="16"/>
              </w:rPr>
              <w:t>32</w:t>
            </w:r>
          </w:p>
        </w:tc>
      </w:tr>
      <w:tr>
        <w:tc>
          <w:tcPr>
            <w:tcW w:type="dxa" w:w="1077"/>
          </w:tcPr>
          <w:p>
            <w:pPr>
              <w:jc w:val="left"/>
            </w:pPr>
            <w:r/>
            <w:r>
              <w:rPr>
                <w:rFonts w:ascii="Arial Narrow" w:hAnsi="Arial Narrow" w:cs="Arial Narrow"/>
                <w:b w:val="0"/>
                <w:i w:val="0"/>
                <w:sz w:val="16"/>
              </w:rPr>
              <w:t>0+070.00</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259.990</w:t>
            </w:r>
          </w:p>
        </w:tc>
        <w:tc>
          <w:tcPr>
            <w:tcW w:type="dxa" w:w="907"/>
          </w:tcPr>
          <w:p>
            <w:pPr>
              <w:jc w:val="center"/>
            </w:pPr>
            <w:r/>
            <w:r>
              <w:rPr>
                <w:rFonts w:ascii="Arial Narrow" w:hAnsi="Arial Narrow" w:cs="Arial Narrow"/>
                <w:b w:val="0"/>
                <w:i w:val="0"/>
                <w:sz w:val="16"/>
              </w:rPr>
              <w:t>0.354</w:t>
            </w:r>
          </w:p>
        </w:tc>
        <w:tc>
          <w:tcPr>
            <w:tcW w:type="dxa" w:w="1077"/>
          </w:tcPr>
          <w:p>
            <w:pPr>
              <w:jc w:val="center"/>
            </w:pPr>
            <w:r/>
            <w:r>
              <w:rPr>
                <w:rFonts w:ascii="Arial Narrow" w:hAnsi="Arial Narrow" w:cs="Arial Narrow"/>
                <w:b w:val="0"/>
                <w:i w:val="0"/>
                <w:sz w:val="16"/>
              </w:rPr>
              <w:t>260.344</w:t>
            </w:r>
          </w:p>
        </w:tc>
        <w:tc>
          <w:tcPr>
            <w:tcW w:type="dxa" w:w="794"/>
          </w:tcPr>
          <w:p>
            <w:pPr>
              <w:jc w:val="center"/>
            </w:pPr>
            <w:r/>
            <w:r>
              <w:rPr>
                <w:rFonts w:ascii="Arial Narrow" w:hAnsi="Arial Narrow" w:cs="Arial Narrow"/>
                <w:b w:val="0"/>
                <w:i w:val="0"/>
                <w:sz w:val="16"/>
              </w:rPr>
              <w:t>0.70</w:t>
            </w:r>
          </w:p>
        </w:tc>
        <w:tc>
          <w:tcPr>
            <w:tcW w:type="dxa" w:w="794"/>
          </w:tcPr>
          <w:p>
            <w:pPr>
              <w:jc w:val="center"/>
            </w:pPr>
            <w:r/>
            <w:r>
              <w:rPr>
                <w:rFonts w:ascii="Arial Narrow" w:hAnsi="Arial Narrow" w:cs="Arial Narrow"/>
                <w:b w:val="0"/>
                <w:i w:val="0"/>
                <w:sz w:val="16"/>
              </w:rPr>
              <w:t>0.38</w:t>
            </w:r>
          </w:p>
        </w:tc>
        <w:tc>
          <w:tcPr>
            <w:tcW w:type="dxa" w:w="1020"/>
          </w:tcPr>
          <w:p>
            <w:pPr>
              <w:jc w:val="center"/>
            </w:pPr>
            <w:r/>
            <w:r>
              <w:rPr>
                <w:rFonts w:ascii="Arial Narrow" w:hAnsi="Arial Narrow" w:cs="Arial Narrow"/>
                <w:b w:val="0"/>
                <w:i w:val="0"/>
                <w:sz w:val="16"/>
              </w:rPr>
              <w:t>0.71</w:t>
            </w:r>
          </w:p>
        </w:tc>
        <w:tc>
          <w:tcPr>
            <w:tcW w:type="dxa" w:w="907"/>
          </w:tcPr>
          <w:p>
            <w:pPr>
              <w:jc w:val="center"/>
            </w:pPr>
            <w:r/>
            <w:r>
              <w:rPr>
                <w:rFonts w:ascii="Arial Narrow" w:hAnsi="Arial Narrow" w:cs="Arial Narrow"/>
                <w:b w:val="0"/>
                <w:i w:val="0"/>
                <w:sz w:val="16"/>
              </w:rPr>
              <w:t>33</w:t>
            </w:r>
          </w:p>
        </w:tc>
      </w:tr>
      <w:tr>
        <w:tc>
          <w:tcPr>
            <w:tcW w:type="dxa" w:w="1077"/>
          </w:tcPr>
          <w:p>
            <w:pPr>
              <w:jc w:val="left"/>
            </w:pPr>
            <w:r/>
            <w:r>
              <w:rPr>
                <w:rFonts w:ascii="Arial Narrow" w:hAnsi="Arial Narrow" w:cs="Arial Narrow"/>
                <w:b w:val="0"/>
                <w:i w:val="0"/>
                <w:sz w:val="16"/>
              </w:rPr>
              <w:t>0+077.20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259.968</w:t>
            </w:r>
          </w:p>
        </w:tc>
        <w:tc>
          <w:tcPr>
            <w:tcW w:type="dxa" w:w="907"/>
          </w:tcPr>
          <w:p>
            <w:pPr>
              <w:jc w:val="center"/>
            </w:pPr>
            <w:r/>
            <w:r>
              <w:rPr>
                <w:rFonts w:ascii="Arial Narrow" w:hAnsi="Arial Narrow" w:cs="Arial Narrow"/>
                <w:b w:val="0"/>
                <w:i w:val="0"/>
                <w:sz w:val="16"/>
              </w:rPr>
              <w:t>0.327</w:t>
            </w:r>
          </w:p>
        </w:tc>
        <w:tc>
          <w:tcPr>
            <w:tcW w:type="dxa" w:w="1077"/>
          </w:tcPr>
          <w:p>
            <w:pPr>
              <w:jc w:val="center"/>
            </w:pPr>
            <w:r/>
            <w:r>
              <w:rPr>
                <w:rFonts w:ascii="Arial Narrow" w:hAnsi="Arial Narrow" w:cs="Arial Narrow"/>
                <w:b w:val="0"/>
                <w:i w:val="0"/>
                <w:sz w:val="16"/>
              </w:rPr>
              <w:t>260.295</w:t>
            </w:r>
          </w:p>
        </w:tc>
        <w:tc>
          <w:tcPr>
            <w:tcW w:type="dxa" w:w="794"/>
          </w:tcPr>
          <w:p>
            <w:pPr>
              <w:jc w:val="center"/>
            </w:pPr>
            <w:r/>
            <w:r>
              <w:rPr>
                <w:rFonts w:ascii="Arial Narrow" w:hAnsi="Arial Narrow" w:cs="Arial Narrow"/>
                <w:b w:val="0"/>
                <w:i w:val="0"/>
                <w:sz w:val="16"/>
              </w:rPr>
              <w:t>1.13</w:t>
            </w:r>
          </w:p>
        </w:tc>
        <w:tc>
          <w:tcPr>
            <w:tcW w:type="dxa" w:w="794"/>
          </w:tcPr>
          <w:p>
            <w:pPr>
              <w:jc w:val="center"/>
            </w:pPr>
            <w:r/>
            <w:r>
              <w:rPr>
                <w:rFonts w:ascii="Arial Narrow" w:hAnsi="Arial Narrow" w:cs="Arial Narrow"/>
                <w:b w:val="0"/>
                <w:i w:val="0"/>
                <w:sz w:val="16"/>
              </w:rPr>
              <w:t>0.63</w:t>
            </w:r>
          </w:p>
        </w:tc>
        <w:tc>
          <w:tcPr>
            <w:tcW w:type="dxa" w:w="1020"/>
          </w:tcPr>
          <w:p>
            <w:pPr>
              <w:jc w:val="center"/>
            </w:pPr>
            <w:r/>
            <w:r>
              <w:rPr>
                <w:rFonts w:ascii="Arial Narrow" w:hAnsi="Arial Narrow" w:cs="Arial Narrow"/>
                <w:b w:val="0"/>
                <w:i w:val="0"/>
                <w:sz w:val="16"/>
              </w:rPr>
              <w:t>0.75</w:t>
            </w:r>
          </w:p>
        </w:tc>
        <w:tc>
          <w:tcPr>
            <w:tcW w:type="dxa" w:w="907"/>
          </w:tcPr>
          <w:p>
            <w:pPr>
              <w:jc w:val="center"/>
            </w:pPr>
            <w:r/>
            <w:r>
              <w:rPr>
                <w:rFonts w:ascii="Arial Narrow" w:hAnsi="Arial Narrow" w:cs="Arial Narrow"/>
                <w:b w:val="0"/>
                <w:i w:val="0"/>
                <w:sz w:val="16"/>
              </w:rPr>
              <w:t>30</w:t>
            </w:r>
          </w:p>
        </w:tc>
      </w:tr>
      <w:tr>
        <w:tc>
          <w:tcPr>
            <w:tcW w:type="dxa" w:w="1077"/>
          </w:tcPr>
          <w:p>
            <w:pPr>
              <w:jc w:val="left"/>
            </w:pPr>
            <w:r/>
            <w:r>
              <w:rPr>
                <w:rFonts w:ascii="Arial Narrow" w:hAnsi="Arial Narrow" w:cs="Arial Narrow"/>
                <w:b w:val="0"/>
                <w:i w:val="0"/>
                <w:sz w:val="16"/>
              </w:rPr>
              <w:t>0+080.00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259.960</w:t>
            </w:r>
          </w:p>
        </w:tc>
        <w:tc>
          <w:tcPr>
            <w:tcW w:type="dxa" w:w="907"/>
          </w:tcPr>
          <w:p>
            <w:pPr>
              <w:jc w:val="center"/>
            </w:pPr>
            <w:r/>
            <w:r>
              <w:rPr>
                <w:rFonts w:ascii="Arial Narrow" w:hAnsi="Arial Narrow" w:cs="Arial Narrow"/>
                <w:b w:val="0"/>
                <w:i w:val="0"/>
                <w:sz w:val="16"/>
              </w:rPr>
              <w:t>0.325</w:t>
            </w:r>
          </w:p>
        </w:tc>
        <w:tc>
          <w:tcPr>
            <w:tcW w:type="dxa" w:w="1077"/>
          </w:tcPr>
          <w:p>
            <w:pPr>
              <w:jc w:val="center"/>
            </w:pPr>
            <w:r/>
            <w:r>
              <w:rPr>
                <w:rFonts w:ascii="Arial Narrow" w:hAnsi="Arial Narrow" w:cs="Arial Narrow"/>
                <w:b w:val="0"/>
                <w:i w:val="0"/>
                <w:sz w:val="16"/>
              </w:rPr>
              <w:t>260.285</w:t>
            </w:r>
          </w:p>
        </w:tc>
        <w:tc>
          <w:tcPr>
            <w:tcW w:type="dxa" w:w="794"/>
          </w:tcPr>
          <w:p>
            <w:pPr>
              <w:jc w:val="center"/>
            </w:pPr>
            <w:r/>
            <w:r>
              <w:rPr>
                <w:rFonts w:ascii="Arial Narrow" w:hAnsi="Arial Narrow" w:cs="Arial Narrow"/>
                <w:b w:val="0"/>
                <w:i w:val="0"/>
                <w:sz w:val="16"/>
              </w:rPr>
              <w:t>1.14</w:t>
            </w:r>
          </w:p>
        </w:tc>
        <w:tc>
          <w:tcPr>
            <w:tcW w:type="dxa" w:w="794"/>
          </w:tcPr>
          <w:p>
            <w:pPr>
              <w:jc w:val="center"/>
            </w:pPr>
            <w:r/>
            <w:r>
              <w:rPr>
                <w:rFonts w:ascii="Arial Narrow" w:hAnsi="Arial Narrow" w:cs="Arial Narrow"/>
                <w:b w:val="0"/>
                <w:i w:val="0"/>
                <w:sz w:val="16"/>
              </w:rPr>
              <w:t>0.64</w:t>
            </w:r>
          </w:p>
        </w:tc>
        <w:tc>
          <w:tcPr>
            <w:tcW w:type="dxa" w:w="1020"/>
          </w:tcPr>
          <w:p>
            <w:pPr>
              <w:jc w:val="center"/>
            </w:pPr>
            <w:r/>
            <w:r>
              <w:rPr>
                <w:rFonts w:ascii="Arial Narrow" w:hAnsi="Arial Narrow" w:cs="Arial Narrow"/>
                <w:b w:val="0"/>
                <w:i w:val="0"/>
                <w:sz w:val="16"/>
              </w:rPr>
              <w:t>0.77</w:t>
            </w:r>
          </w:p>
        </w:tc>
        <w:tc>
          <w:tcPr>
            <w:tcW w:type="dxa" w:w="907"/>
          </w:tcPr>
          <w:p>
            <w:pPr>
              <w:jc w:val="center"/>
            </w:pPr>
            <w:r/>
            <w:r>
              <w:rPr>
                <w:rFonts w:ascii="Arial Narrow" w:hAnsi="Arial Narrow" w:cs="Arial Narrow"/>
                <w:b w:val="0"/>
                <w:i w:val="0"/>
                <w:sz w:val="16"/>
              </w:rPr>
              <w:t>30</w:t>
            </w:r>
          </w:p>
        </w:tc>
      </w:tr>
      <w:tr>
        <w:tc>
          <w:tcPr>
            <w:tcW w:type="dxa" w:w="1077"/>
          </w:tcPr>
          <w:p>
            <w:pPr>
              <w:jc w:val="left"/>
            </w:pPr>
            <w:r/>
            <w:r>
              <w:rPr>
                <w:rFonts w:ascii="Arial Narrow" w:hAnsi="Arial Narrow" w:cs="Arial Narrow"/>
                <w:b w:val="0"/>
                <w:i w:val="0"/>
                <w:sz w:val="16"/>
              </w:rPr>
              <w:t>0+090.00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259.930</w:t>
            </w:r>
          </w:p>
        </w:tc>
        <w:tc>
          <w:tcPr>
            <w:tcW w:type="dxa" w:w="907"/>
          </w:tcPr>
          <w:p>
            <w:pPr>
              <w:jc w:val="center"/>
            </w:pPr>
            <w:r/>
            <w:r>
              <w:rPr>
                <w:rFonts w:ascii="Arial Narrow" w:hAnsi="Arial Narrow" w:cs="Arial Narrow"/>
                <w:b w:val="0"/>
                <w:i w:val="0"/>
                <w:sz w:val="16"/>
              </w:rPr>
              <w:t>0.314</w:t>
            </w:r>
          </w:p>
        </w:tc>
        <w:tc>
          <w:tcPr>
            <w:tcW w:type="dxa" w:w="1077"/>
          </w:tcPr>
          <w:p>
            <w:pPr>
              <w:jc w:val="center"/>
            </w:pPr>
            <w:r/>
            <w:r>
              <w:rPr>
                <w:rFonts w:ascii="Arial Narrow" w:hAnsi="Arial Narrow" w:cs="Arial Narrow"/>
                <w:b w:val="0"/>
                <w:i w:val="0"/>
                <w:sz w:val="16"/>
              </w:rPr>
              <w:t>260.244</w:t>
            </w:r>
          </w:p>
        </w:tc>
        <w:tc>
          <w:tcPr>
            <w:tcW w:type="dxa" w:w="794"/>
          </w:tcPr>
          <w:p>
            <w:pPr>
              <w:jc w:val="center"/>
            </w:pPr>
            <w:r/>
            <w:r>
              <w:rPr>
                <w:rFonts w:ascii="Arial Narrow" w:hAnsi="Arial Narrow" w:cs="Arial Narrow"/>
                <w:b w:val="0"/>
                <w:i w:val="0"/>
                <w:sz w:val="16"/>
              </w:rPr>
              <w:t>1.18</w:t>
            </w:r>
          </w:p>
        </w:tc>
        <w:tc>
          <w:tcPr>
            <w:tcW w:type="dxa" w:w="794"/>
          </w:tcPr>
          <w:p>
            <w:pPr>
              <w:jc w:val="center"/>
            </w:pPr>
            <w:r/>
            <w:r>
              <w:rPr>
                <w:rFonts w:ascii="Arial Narrow" w:hAnsi="Arial Narrow" w:cs="Arial Narrow"/>
                <w:b w:val="0"/>
                <w:i w:val="0"/>
                <w:sz w:val="16"/>
              </w:rPr>
              <w:t>0.67</w:t>
            </w:r>
          </w:p>
        </w:tc>
        <w:tc>
          <w:tcPr>
            <w:tcW w:type="dxa" w:w="1020"/>
          </w:tcPr>
          <w:p>
            <w:pPr>
              <w:jc w:val="center"/>
            </w:pPr>
            <w:r/>
            <w:r>
              <w:rPr>
                <w:rFonts w:ascii="Arial Narrow" w:hAnsi="Arial Narrow" w:cs="Arial Narrow"/>
                <w:b w:val="0"/>
                <w:i w:val="0"/>
                <w:sz w:val="16"/>
              </w:rPr>
              <w:t>0.81</w:t>
            </w:r>
          </w:p>
        </w:tc>
        <w:tc>
          <w:tcPr>
            <w:tcW w:type="dxa" w:w="907"/>
          </w:tcPr>
          <w:p>
            <w:pPr>
              <w:jc w:val="center"/>
            </w:pPr>
            <w:r/>
            <w:r>
              <w:rPr>
                <w:rFonts w:ascii="Arial Narrow" w:hAnsi="Arial Narrow" w:cs="Arial Narrow"/>
                <w:b w:val="0"/>
                <w:i w:val="0"/>
                <w:sz w:val="16"/>
              </w:rPr>
              <w:t>28</w:t>
            </w:r>
          </w:p>
        </w:tc>
      </w:tr>
      <w:tr>
        <w:tc>
          <w:tcPr>
            <w:tcW w:type="dxa" w:w="1077"/>
          </w:tcPr>
          <w:p>
            <w:pPr>
              <w:jc w:val="left"/>
            </w:pPr>
            <w:r/>
            <w:r>
              <w:rPr>
                <w:rFonts w:ascii="Arial Narrow" w:hAnsi="Arial Narrow" w:cs="Arial Narrow"/>
                <w:b w:val="0"/>
                <w:i w:val="0"/>
                <w:sz w:val="16"/>
              </w:rPr>
              <w:t>0+100.00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259.900</w:t>
            </w:r>
          </w:p>
        </w:tc>
        <w:tc>
          <w:tcPr>
            <w:tcW w:type="dxa" w:w="907"/>
          </w:tcPr>
          <w:p>
            <w:pPr>
              <w:jc w:val="center"/>
            </w:pPr>
            <w:r/>
            <w:r>
              <w:rPr>
                <w:rFonts w:ascii="Arial Narrow" w:hAnsi="Arial Narrow" w:cs="Arial Narrow"/>
                <w:b w:val="0"/>
                <w:i w:val="0"/>
                <w:sz w:val="16"/>
              </w:rPr>
              <w:t>0.292</w:t>
            </w:r>
          </w:p>
        </w:tc>
        <w:tc>
          <w:tcPr>
            <w:tcW w:type="dxa" w:w="1077"/>
          </w:tcPr>
          <w:p>
            <w:pPr>
              <w:jc w:val="center"/>
            </w:pPr>
            <w:r/>
            <w:r>
              <w:rPr>
                <w:rFonts w:ascii="Arial Narrow" w:hAnsi="Arial Narrow" w:cs="Arial Narrow"/>
                <w:b w:val="0"/>
                <w:i w:val="0"/>
                <w:sz w:val="16"/>
              </w:rPr>
              <w:t>260.192</w:t>
            </w:r>
          </w:p>
        </w:tc>
        <w:tc>
          <w:tcPr>
            <w:tcW w:type="dxa" w:w="794"/>
          </w:tcPr>
          <w:p>
            <w:pPr>
              <w:jc w:val="center"/>
            </w:pPr>
            <w:r/>
            <w:r>
              <w:rPr>
                <w:rFonts w:ascii="Arial Narrow" w:hAnsi="Arial Narrow" w:cs="Arial Narrow"/>
                <w:b w:val="0"/>
                <w:i w:val="0"/>
                <w:sz w:val="16"/>
              </w:rPr>
              <w:t>1.27</w:t>
            </w:r>
          </w:p>
        </w:tc>
        <w:tc>
          <w:tcPr>
            <w:tcW w:type="dxa" w:w="794"/>
          </w:tcPr>
          <w:p>
            <w:pPr>
              <w:jc w:val="center"/>
            </w:pPr>
            <w:r/>
            <w:r>
              <w:rPr>
                <w:rFonts w:ascii="Arial Narrow" w:hAnsi="Arial Narrow" w:cs="Arial Narrow"/>
                <w:b w:val="0"/>
                <w:i w:val="0"/>
                <w:sz w:val="16"/>
              </w:rPr>
              <w:t>0.75</w:t>
            </w:r>
          </w:p>
        </w:tc>
        <w:tc>
          <w:tcPr>
            <w:tcW w:type="dxa" w:w="1020"/>
          </w:tcPr>
          <w:p>
            <w:pPr>
              <w:jc w:val="center"/>
            </w:pPr>
            <w:r/>
            <w:r>
              <w:rPr>
                <w:rFonts w:ascii="Arial Narrow" w:hAnsi="Arial Narrow" w:cs="Arial Narrow"/>
                <w:b w:val="0"/>
                <w:i w:val="0"/>
                <w:sz w:val="16"/>
              </w:rPr>
              <w:t>0.86</w:t>
            </w:r>
          </w:p>
        </w:tc>
        <w:tc>
          <w:tcPr>
            <w:tcW w:type="dxa" w:w="907"/>
          </w:tcPr>
          <w:p>
            <w:pPr>
              <w:jc w:val="center"/>
            </w:pPr>
            <w:r/>
            <w:r>
              <w:rPr>
                <w:rFonts w:ascii="Arial Narrow" w:hAnsi="Arial Narrow" w:cs="Arial Narrow"/>
                <w:b w:val="0"/>
                <w:i w:val="0"/>
                <w:sz w:val="16"/>
              </w:rPr>
              <w:t>25</w:t>
            </w:r>
          </w:p>
        </w:tc>
      </w:tr>
      <w:tr>
        <w:tc>
          <w:tcPr>
            <w:tcW w:type="dxa" w:w="1077"/>
          </w:tcPr>
          <w:p>
            <w:pPr>
              <w:jc w:val="left"/>
            </w:pPr>
            <w:r/>
            <w:r>
              <w:rPr>
                <w:rFonts w:ascii="Arial Narrow" w:hAnsi="Arial Narrow" w:cs="Arial Narrow"/>
                <w:b w:val="0"/>
                <w:i w:val="0"/>
                <w:sz w:val="16"/>
              </w:rPr>
              <w:t>0+105.29</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259.884</w:t>
            </w:r>
          </w:p>
        </w:tc>
        <w:tc>
          <w:tcPr>
            <w:tcW w:type="dxa" w:w="907"/>
          </w:tcPr>
          <w:p>
            <w:pPr>
              <w:jc w:val="center"/>
            </w:pPr>
            <w:r/>
            <w:r>
              <w:rPr>
                <w:rFonts w:ascii="Arial Narrow" w:hAnsi="Arial Narrow" w:cs="Arial Narrow"/>
                <w:b w:val="0"/>
                <w:i w:val="0"/>
                <w:sz w:val="16"/>
              </w:rPr>
              <w:t>0.241</w:t>
            </w:r>
          </w:p>
        </w:tc>
        <w:tc>
          <w:tcPr>
            <w:tcW w:type="dxa" w:w="1077"/>
          </w:tcPr>
          <w:p>
            <w:pPr>
              <w:jc w:val="center"/>
            </w:pPr>
            <w:r/>
            <w:r>
              <w:rPr>
                <w:rFonts w:ascii="Arial Narrow" w:hAnsi="Arial Narrow" w:cs="Arial Narrow"/>
                <w:b w:val="0"/>
                <w:i w:val="0"/>
                <w:sz w:val="16"/>
              </w:rPr>
              <w:t>260.125</w:t>
            </w:r>
          </w:p>
        </w:tc>
        <w:tc>
          <w:tcPr>
            <w:tcW w:type="dxa" w:w="794"/>
          </w:tcPr>
          <w:p>
            <w:pPr>
              <w:jc w:val="center"/>
            </w:pPr>
            <w:r/>
            <w:r>
              <w:rPr>
                <w:rFonts w:ascii="Arial Narrow" w:hAnsi="Arial Narrow" w:cs="Arial Narrow"/>
                <w:b w:val="0"/>
                <w:i w:val="0"/>
                <w:sz w:val="16"/>
              </w:rPr>
              <w:t>1.54</w:t>
            </w:r>
          </w:p>
        </w:tc>
        <w:tc>
          <w:tcPr>
            <w:tcW w:type="dxa" w:w="794"/>
          </w:tcPr>
          <w:p>
            <w:pPr>
              <w:jc w:val="center"/>
            </w:pPr>
            <w:r/>
            <w:r>
              <w:rPr>
                <w:rFonts w:ascii="Arial Narrow" w:hAnsi="Arial Narrow" w:cs="Arial Narrow"/>
                <w:b w:val="0"/>
                <w:i w:val="0"/>
                <w:sz w:val="16"/>
              </w:rPr>
              <w:t>1.00</w:t>
            </w:r>
          </w:p>
        </w:tc>
        <w:tc>
          <w:tcPr>
            <w:tcW w:type="dxa" w:w="1020"/>
          </w:tcPr>
          <w:p>
            <w:pPr>
              <w:jc w:val="center"/>
            </w:pPr>
            <w:r/>
            <w:r>
              <w:rPr>
                <w:rFonts w:ascii="Arial Narrow" w:hAnsi="Arial Narrow" w:cs="Arial Narrow"/>
                <w:b w:val="0"/>
                <w:i w:val="0"/>
                <w:sz w:val="16"/>
              </w:rPr>
              <w:t>0.93</w:t>
            </w:r>
          </w:p>
        </w:tc>
        <w:tc>
          <w:tcPr>
            <w:tcW w:type="dxa" w:w="907"/>
          </w:tcPr>
          <w:p>
            <w:pPr>
              <w:jc w:val="center"/>
            </w:pPr>
            <w:r/>
            <w:r>
              <w:rPr>
                <w:rFonts w:ascii="Arial Narrow" w:hAnsi="Arial Narrow" w:cs="Arial Narrow"/>
                <w:b w:val="0"/>
                <w:i w:val="0"/>
                <w:sz w:val="16"/>
              </w:rPr>
              <w:t>21</w:t>
            </w:r>
          </w:p>
        </w:tc>
      </w:tr>
    </w:tbl>
    <w:p>
      <w:pPr>
        <w:spacing w:after="0"/>
      </w:pPr>
    </w:p>
    <w:p>
      <w:pPr>
        <w:keepNext/>
        <w:spacing w:after="40"/>
        <w:jc w:val="center"/>
      </w:pPr>
      <w:r>
        <w:rPr>
          <w:rFonts w:ascii="Arial Narrow" w:hAnsi="Arial Narrow" w:cs="Arial Narrow"/>
          <w:b/>
          <w:i w:val="0"/>
          <w:sz w:val="22"/>
        </w:rPr>
        <w:t>Tabla N° 24: Perfil de flujo del colector con caudal creciente (paso estándar desde la caída libre a la CL).</w:t>
      </w:r>
    </w:p>
    <w:p>
      <w:pPr>
        <w:spacing w:after="200"/>
        <w:jc w:val="left"/>
      </w:pPr>
      <w:r>
        <w:rPr>
          <w:rFonts w:ascii="Arial Narrow" w:hAnsi="Arial Narrow" w:cs="Arial Narrow"/>
          <w:b w:val="0"/>
          <w:i/>
          <w:sz w:val="20"/>
        </w:rPr>
        <w:t>Fuente: Elaboración propia. Hoja PERFIL_FLUJO de la memoria de cálculo del colector.</w:t>
      </w:r>
    </w:p>
    <w:p>
      <w:pPr>
        <w:pStyle w:val="Ttulo2"/>
        <w:numPr>
          <w:ilvl w:val="1"/>
          <w:numId w:val="1"/>
        </w:numPr>
        <w:spacing w:line="360" w:lineRule="auto"/>
      </w:pPr>
      <w:r>
        <w:rPr>
          <w:rFonts w:ascii="Arial Narrow" w:hAnsi="Arial Narrow" w:cs="Arial Narrow"/>
          <w:i w:val="0"/>
        </w:rPr>
        <w:t>Velocidades y autolimpieza</w:t>
      </w:r>
    </w:p>
    <w:p>
      <w:pPr>
        <w:spacing w:line="360" w:lineRule="auto" w:after="120"/>
        <w:ind w:left="992"/>
        <w:jc w:val="both"/>
      </w:pPr>
      <w:r>
        <w:rPr>
          <w:rFonts w:ascii="Arial Narrow" w:hAnsi="Arial Narrow" w:cs="Arial Narrow"/>
          <w:b w:val="0"/>
          <w:i w:val="0"/>
          <w:sz w:val="24"/>
        </w:rPr>
        <w:t>Con el caudal de diseño en la entrega la velocidad a tirante normal es 1.08 m/s (0.90 a 3.0 m/s según la norma CE.040) y en la caída libre llega a 34.50 m/s. Como el caudal crece a lo largo del tramo, cada tramo entre empalmes se verifica con su propio caudal: en los tramos de cabecera (81.3 y 1.5 L/s) la velocidad es menor de 0.90 m/s porque el ancho de 0.60 m es el mínimo practicable, y allí la autolimpieza se asegura con el esfuerzo tractivo τ = γ·R·S, mayor que 0.15 kg/m² (1.5 Pa) en todos los tramos, y con los registros de limpieza cada 12 m como máximo.</w:t>
      </w:r>
    </w:p>
    <w:tbl>
      <w:tblPr>
        <w:tblStyle w:val="Tablaconcuadrcula"/>
        <w:tblW w:type="auto" w:w="0"/>
        <w:jc w:val="center"/>
        <w:tblLayout w:type="fixed"/>
        <w:tblLook w:firstColumn="1" w:firstRow="1" w:lastColumn="0" w:lastRow="0" w:noHBand="0" w:noVBand="1" w:val="04A0"/>
      </w:tblPr>
      <w:tblGrid>
        <w:gridCol w:w="3175"/>
        <w:gridCol w:w="907"/>
        <w:gridCol w:w="907"/>
        <w:gridCol w:w="907"/>
        <w:gridCol w:w="1020"/>
        <w:gridCol w:w="907"/>
        <w:gridCol w:w="1247"/>
      </w:tblGrid>
      <w:tr>
        <w:tc>
          <w:tcPr>
            <w:tcW w:type="dxa" w:w="3175"/>
            <w:shd w:val="clear" w:color="auto" w:fill="1F4E79"/>
          </w:tcPr>
          <w:p>
            <w:pPr>
              <w:jc w:val="center"/>
            </w:pPr>
            <w:r/>
            <w:r>
              <w:rPr>
                <w:rFonts w:ascii="Arial Narrow" w:hAnsi="Arial Narrow" w:cs="Arial Narrow"/>
                <w:b/>
                <w:i w:val="0"/>
                <w:color w:val="FFFFFF"/>
                <w:sz w:val="18"/>
              </w:rPr>
              <w:t>CASO</w:t>
            </w:r>
          </w:p>
        </w:tc>
        <w:tc>
          <w:tcPr>
            <w:tcW w:type="dxa" w:w="907"/>
            <w:shd w:val="clear" w:color="auto" w:fill="1F4E79"/>
          </w:tcPr>
          <w:p>
            <w:pPr>
              <w:jc w:val="center"/>
            </w:pPr>
            <w:r/>
            <w:r>
              <w:rPr>
                <w:rFonts w:ascii="Arial Narrow" w:hAnsi="Arial Narrow" w:cs="Arial Narrow"/>
                <w:b/>
                <w:i w:val="0"/>
                <w:color w:val="FFFFFF"/>
                <w:sz w:val="18"/>
              </w:rPr>
              <w:t>Q (L/s)</w:t>
            </w:r>
          </w:p>
        </w:tc>
        <w:tc>
          <w:tcPr>
            <w:tcW w:type="dxa" w:w="907"/>
            <w:shd w:val="clear" w:color="auto" w:fill="1F4E79"/>
          </w:tcPr>
          <w:p>
            <w:pPr>
              <w:jc w:val="center"/>
            </w:pPr>
            <w:r/>
            <w:r>
              <w:rPr>
                <w:rFonts w:ascii="Arial Narrow" w:hAnsi="Arial Narrow" w:cs="Arial Narrow"/>
                <w:b/>
                <w:i w:val="0"/>
                <w:color w:val="FFFFFF"/>
                <w:sz w:val="18"/>
              </w:rPr>
              <w:t>yn (m)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1020"/>
            <w:shd w:val="clear" w:color="auto" w:fill="1F4E79"/>
          </w:tcPr>
          <w:p>
            <w:pPr>
              <w:jc w:val="center"/>
            </w:pPr>
            <w:r/>
            <w:r>
              <w:rPr>
                <w:rFonts w:ascii="Arial Narrow" w:hAnsi="Arial Narrow" w:cs="Arial Narrow"/>
                <w:b/>
                <w:i w:val="0"/>
                <w:color w:val="FFFFFF"/>
                <w:sz w:val="18"/>
              </w:rPr>
              <w:t>τ (kg/m²)</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247"/>
            <w:shd w:val="clear" w:color="auto" w:fill="1F4E79"/>
          </w:tcPr>
          <w:p>
            <w:pPr>
              <w:jc w:val="center"/>
            </w:pPr>
            <w:r/>
            <w:r>
              <w:rPr>
                <w:rFonts w:ascii="Arial Narrow" w:hAnsi="Arial Narrow" w:cs="Arial Narrow"/>
                <w:b/>
                <w:i w:val="0"/>
                <w:color w:val="FFFFFF"/>
                <w:sz w:val="18"/>
              </w:rPr>
              <w:t>AUTOLIMPIEZA</w:t>
            </w:r>
          </w:p>
        </w:tc>
      </w:tr>
      <w:tr>
        <w:tc>
          <w:tcPr>
            <w:tcW w:type="dxa" w:w="3175"/>
          </w:tcPr>
          <w:p>
            <w:pPr>
              <w:jc w:val="left"/>
            </w:pPr>
            <w:r/>
            <w:r>
              <w:rPr>
                <w:rFonts w:ascii="Arial Narrow" w:hAnsi="Arial Narrow" w:cs="Arial Narrow"/>
                <w:b w:val="0"/>
                <w:i w:val="0"/>
                <w:sz w:val="18"/>
              </w:rPr>
              <w:t>Tramo Eje 04 - CL: caudal de diseno del colector (221.7 L/s)</w:t>
            </w:r>
          </w:p>
        </w:tc>
        <w:tc>
          <w:tcPr>
            <w:tcW w:type="dxa" w:w="907"/>
          </w:tcPr>
          <w:p>
            <w:pPr>
              <w:jc w:val="center"/>
            </w:pPr>
            <w:r/>
            <w:r>
              <w:rPr>
                <w:rFonts w:ascii="Arial Narrow" w:hAnsi="Arial Narrow" w:cs="Arial Narrow"/>
                <w:b w:val="0"/>
                <w:i w:val="0"/>
                <w:sz w:val="18"/>
              </w:rPr>
              <w:t>221.7</w:t>
            </w:r>
          </w:p>
        </w:tc>
        <w:tc>
          <w:tcPr>
            <w:tcW w:type="dxa" w:w="907"/>
          </w:tcPr>
          <w:p>
            <w:pPr>
              <w:jc w:val="center"/>
            </w:pPr>
            <w:r/>
            <w:r>
              <w:rPr>
                <w:rFonts w:ascii="Arial Narrow" w:hAnsi="Arial Narrow" w:cs="Arial Narrow"/>
                <w:b w:val="0"/>
                <w:i w:val="0"/>
                <w:sz w:val="18"/>
              </w:rPr>
              <w:t>0.343</w:t>
            </w:r>
          </w:p>
        </w:tc>
        <w:tc>
          <w:tcPr>
            <w:tcW w:type="dxa" w:w="907"/>
          </w:tcPr>
          <w:p>
            <w:pPr>
              <w:jc w:val="center"/>
            </w:pPr>
            <w:r/>
            <w:r>
              <w:rPr>
                <w:rFonts w:ascii="Arial Narrow" w:hAnsi="Arial Narrow" w:cs="Arial Narrow"/>
                <w:b w:val="0"/>
                <w:i w:val="0"/>
                <w:sz w:val="18"/>
              </w:rPr>
              <w:t>1.08</w:t>
            </w:r>
          </w:p>
        </w:tc>
        <w:tc>
          <w:tcPr>
            <w:tcW w:type="dxa" w:w="1020"/>
          </w:tcPr>
          <w:p>
            <w:pPr>
              <w:jc w:val="center"/>
            </w:pPr>
            <w:r/>
            <w:r>
              <w:rPr>
                <w:rFonts w:ascii="Arial Narrow" w:hAnsi="Arial Narrow" w:cs="Arial Narrow"/>
                <w:b w:val="0"/>
                <w:i w:val="0"/>
                <w:sz w:val="18"/>
              </w:rPr>
              <w:t>0.48</w:t>
            </w:r>
          </w:p>
        </w:tc>
        <w:tc>
          <w:tcPr>
            <w:tcW w:type="dxa" w:w="907"/>
          </w:tcPr>
          <w:p>
            <w:pPr>
              <w:jc w:val="center"/>
            </w:pPr>
            <w:r/>
            <w:r>
              <w:rPr>
                <w:rFonts w:ascii="Arial Narrow" w:hAnsi="Arial Narrow" w:cs="Arial Narrow"/>
                <w:b w:val="0"/>
                <w:i w:val="0"/>
                <w:sz w:val="18"/>
              </w:rPr>
              <w:t>0.59</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Tramo Ejes 06 - 04 (149.3 L/s)</w:t>
            </w:r>
          </w:p>
        </w:tc>
        <w:tc>
          <w:tcPr>
            <w:tcW w:type="dxa" w:w="907"/>
          </w:tcPr>
          <w:p>
            <w:pPr>
              <w:jc w:val="center"/>
            </w:pPr>
            <w:r/>
            <w:r>
              <w:rPr>
                <w:rFonts w:ascii="Arial Narrow" w:hAnsi="Arial Narrow" w:cs="Arial Narrow"/>
                <w:b w:val="0"/>
                <w:i w:val="0"/>
                <w:sz w:val="18"/>
              </w:rPr>
              <w:t>149.3</w:t>
            </w:r>
          </w:p>
        </w:tc>
        <w:tc>
          <w:tcPr>
            <w:tcW w:type="dxa" w:w="907"/>
          </w:tcPr>
          <w:p>
            <w:pPr>
              <w:jc w:val="center"/>
            </w:pPr>
            <w:r/>
            <w:r>
              <w:rPr>
                <w:rFonts w:ascii="Arial Narrow" w:hAnsi="Arial Narrow" w:cs="Arial Narrow"/>
                <w:b w:val="0"/>
                <w:i w:val="0"/>
                <w:sz w:val="18"/>
              </w:rPr>
              <w:t>0.255</w:t>
            </w:r>
          </w:p>
        </w:tc>
        <w:tc>
          <w:tcPr>
            <w:tcW w:type="dxa" w:w="907"/>
          </w:tcPr>
          <w:p>
            <w:pPr>
              <w:jc w:val="center"/>
            </w:pPr>
            <w:r/>
            <w:r>
              <w:rPr>
                <w:rFonts w:ascii="Arial Narrow" w:hAnsi="Arial Narrow" w:cs="Arial Narrow"/>
                <w:b w:val="0"/>
                <w:i w:val="0"/>
                <w:sz w:val="18"/>
              </w:rPr>
              <w:t>0.97</w:t>
            </w:r>
          </w:p>
        </w:tc>
        <w:tc>
          <w:tcPr>
            <w:tcW w:type="dxa" w:w="1020"/>
          </w:tcPr>
          <w:p>
            <w:pPr>
              <w:jc w:val="center"/>
            </w:pPr>
            <w:r/>
            <w:r>
              <w:rPr>
                <w:rFonts w:ascii="Arial Narrow" w:hAnsi="Arial Narrow" w:cs="Arial Narrow"/>
                <w:b w:val="0"/>
                <w:i w:val="0"/>
                <w:sz w:val="18"/>
              </w:rPr>
              <w:t>0.41</w:t>
            </w:r>
          </w:p>
        </w:tc>
        <w:tc>
          <w:tcPr>
            <w:tcW w:type="dxa" w:w="907"/>
          </w:tcPr>
          <w:p>
            <w:pPr>
              <w:jc w:val="center"/>
            </w:pPr>
            <w:r/>
            <w:r>
              <w:rPr>
                <w:rFonts w:ascii="Arial Narrow" w:hAnsi="Arial Narrow" w:cs="Arial Narrow"/>
                <w:b w:val="0"/>
                <w:i w:val="0"/>
                <w:sz w:val="18"/>
              </w:rPr>
              <w:t>0.62</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Tramo Ejes 08 - 06 (81.3 L/s)</w:t>
            </w:r>
          </w:p>
        </w:tc>
        <w:tc>
          <w:tcPr>
            <w:tcW w:type="dxa" w:w="907"/>
          </w:tcPr>
          <w:p>
            <w:pPr>
              <w:jc w:val="center"/>
            </w:pPr>
            <w:r/>
            <w:r>
              <w:rPr>
                <w:rFonts w:ascii="Arial Narrow" w:hAnsi="Arial Narrow" w:cs="Arial Narrow"/>
                <w:b w:val="0"/>
                <w:i w:val="0"/>
                <w:sz w:val="18"/>
              </w:rPr>
              <w:t>81.3</w:t>
            </w:r>
          </w:p>
        </w:tc>
        <w:tc>
          <w:tcPr>
            <w:tcW w:type="dxa" w:w="907"/>
          </w:tcPr>
          <w:p>
            <w:pPr>
              <w:jc w:val="center"/>
            </w:pPr>
            <w:r/>
            <w:r>
              <w:rPr>
                <w:rFonts w:ascii="Arial Narrow" w:hAnsi="Arial Narrow" w:cs="Arial Narrow"/>
                <w:b w:val="0"/>
                <w:i w:val="0"/>
                <w:sz w:val="18"/>
              </w:rPr>
              <w:t>0.165</w:t>
            </w:r>
          </w:p>
        </w:tc>
        <w:tc>
          <w:tcPr>
            <w:tcW w:type="dxa" w:w="907"/>
          </w:tcPr>
          <w:p>
            <w:pPr>
              <w:jc w:val="center"/>
            </w:pPr>
            <w:r/>
            <w:r>
              <w:rPr>
                <w:rFonts w:ascii="Arial Narrow" w:hAnsi="Arial Narrow" w:cs="Arial Narrow"/>
                <w:b w:val="0"/>
                <w:i w:val="0"/>
                <w:sz w:val="18"/>
              </w:rPr>
              <w:t>0.82</w:t>
            </w:r>
          </w:p>
        </w:tc>
        <w:tc>
          <w:tcPr>
            <w:tcW w:type="dxa" w:w="1020"/>
          </w:tcPr>
          <w:p>
            <w:pPr>
              <w:jc w:val="center"/>
            </w:pPr>
            <w:r/>
            <w:r>
              <w:rPr>
                <w:rFonts w:ascii="Arial Narrow" w:hAnsi="Arial Narrow" w:cs="Arial Narrow"/>
                <w:b w:val="0"/>
                <w:i w:val="0"/>
                <w:sz w:val="18"/>
              </w:rPr>
              <w:t>0.32</w:t>
            </w:r>
          </w:p>
        </w:tc>
        <w:tc>
          <w:tcPr>
            <w:tcW w:type="dxa" w:w="907"/>
          </w:tcPr>
          <w:p>
            <w:pPr>
              <w:jc w:val="center"/>
            </w:pPr>
            <w:r/>
            <w:r>
              <w:rPr>
                <w:rFonts w:ascii="Arial Narrow" w:hAnsi="Arial Narrow" w:cs="Arial Narrow"/>
                <w:b w:val="0"/>
                <w:i w:val="0"/>
                <w:sz w:val="18"/>
              </w:rPr>
              <w:t>0.64</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Tramo Ejes 09 - 08 (34.5 L/s)</w:t>
            </w:r>
          </w:p>
        </w:tc>
        <w:tc>
          <w:tcPr>
            <w:tcW w:type="dxa" w:w="907"/>
          </w:tcPr>
          <w:p>
            <w:pPr>
              <w:jc w:val="center"/>
            </w:pPr>
            <w:r/>
            <w:r>
              <w:rPr>
                <w:rFonts w:ascii="Arial Narrow" w:hAnsi="Arial Narrow" w:cs="Arial Narrow"/>
                <w:b w:val="0"/>
                <w:i w:val="0"/>
                <w:sz w:val="18"/>
              </w:rPr>
              <w:t>34.5</w:t>
            </w:r>
          </w:p>
        </w:tc>
        <w:tc>
          <w:tcPr>
            <w:tcW w:type="dxa" w:w="907"/>
          </w:tcPr>
          <w:p>
            <w:pPr>
              <w:jc w:val="center"/>
            </w:pPr>
            <w:r/>
            <w:r>
              <w:rPr>
                <w:rFonts w:ascii="Arial Narrow" w:hAnsi="Arial Narrow" w:cs="Arial Narrow"/>
                <w:b w:val="0"/>
                <w:i w:val="0"/>
                <w:sz w:val="18"/>
              </w:rPr>
              <w:t>0.092</w:t>
            </w:r>
          </w:p>
        </w:tc>
        <w:tc>
          <w:tcPr>
            <w:tcW w:type="dxa" w:w="907"/>
          </w:tcPr>
          <w:p>
            <w:pPr>
              <w:jc w:val="center"/>
            </w:pPr>
            <w:r/>
            <w:r>
              <w:rPr>
                <w:rFonts w:ascii="Arial Narrow" w:hAnsi="Arial Narrow" w:cs="Arial Narrow"/>
                <w:b w:val="0"/>
                <w:i w:val="0"/>
                <w:sz w:val="18"/>
              </w:rPr>
              <w:t>0.62</w:t>
            </w:r>
          </w:p>
        </w:tc>
        <w:tc>
          <w:tcPr>
            <w:tcW w:type="dxa" w:w="1020"/>
          </w:tcPr>
          <w:p>
            <w:pPr>
              <w:jc w:val="center"/>
            </w:pPr>
            <w:r/>
            <w:r>
              <w:rPr>
                <w:rFonts w:ascii="Arial Narrow" w:hAnsi="Arial Narrow" w:cs="Arial Narrow"/>
                <w:b w:val="0"/>
                <w:i w:val="0"/>
                <w:sz w:val="18"/>
              </w:rPr>
              <w:t>0.21</w:t>
            </w:r>
          </w:p>
        </w:tc>
        <w:tc>
          <w:tcPr>
            <w:tcW w:type="dxa" w:w="907"/>
          </w:tcPr>
          <w:p>
            <w:pPr>
              <w:jc w:val="center"/>
            </w:pPr>
            <w:r/>
            <w:r>
              <w:rPr>
                <w:rFonts w:ascii="Arial Narrow" w:hAnsi="Arial Narrow" w:cs="Arial Narrow"/>
                <w:b w:val="0"/>
                <w:i w:val="0"/>
                <w:sz w:val="18"/>
              </w:rPr>
              <w:t>0.66</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Informativo: 25 % del caudal de diseno</w:t>
            </w:r>
          </w:p>
        </w:tc>
        <w:tc>
          <w:tcPr>
            <w:tcW w:type="dxa" w:w="907"/>
          </w:tcPr>
          <w:p>
            <w:pPr>
              <w:jc w:val="center"/>
            </w:pPr>
            <w:r/>
            <w:r>
              <w:rPr>
                <w:rFonts w:ascii="Arial Narrow" w:hAnsi="Arial Narrow" w:cs="Arial Narrow"/>
                <w:b w:val="0"/>
                <w:i w:val="0"/>
                <w:sz w:val="18"/>
              </w:rPr>
              <w:t>55.4</w:t>
            </w:r>
          </w:p>
        </w:tc>
        <w:tc>
          <w:tcPr>
            <w:tcW w:type="dxa" w:w="907"/>
          </w:tcPr>
          <w:p>
            <w:pPr>
              <w:jc w:val="center"/>
            </w:pPr>
            <w:r/>
            <w:r>
              <w:rPr>
                <w:rFonts w:ascii="Arial Narrow" w:hAnsi="Arial Narrow" w:cs="Arial Narrow"/>
                <w:b w:val="0"/>
                <w:i w:val="0"/>
                <w:sz w:val="18"/>
              </w:rPr>
              <w:t>0.127</w:t>
            </w:r>
          </w:p>
        </w:tc>
        <w:tc>
          <w:tcPr>
            <w:tcW w:type="dxa" w:w="907"/>
          </w:tcPr>
          <w:p>
            <w:pPr>
              <w:jc w:val="center"/>
            </w:pPr>
            <w:r/>
            <w:r>
              <w:rPr>
                <w:rFonts w:ascii="Arial Narrow" w:hAnsi="Arial Narrow" w:cs="Arial Narrow"/>
                <w:b w:val="0"/>
                <w:i w:val="0"/>
                <w:sz w:val="18"/>
              </w:rPr>
              <w:t>0.73</w:t>
            </w:r>
          </w:p>
        </w:tc>
        <w:tc>
          <w:tcPr>
            <w:tcW w:type="dxa" w:w="1020"/>
          </w:tcPr>
          <w:p>
            <w:pPr>
              <w:jc w:val="center"/>
            </w:pPr>
            <w:r/>
            <w:r>
              <w:rPr>
                <w:rFonts w:ascii="Arial Narrow" w:hAnsi="Arial Narrow" w:cs="Arial Narrow"/>
                <w:b w:val="0"/>
                <w:i w:val="0"/>
                <w:sz w:val="18"/>
              </w:rPr>
              <w:t>0.27</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informativo</w:t>
            </w:r>
          </w:p>
        </w:tc>
      </w:tr>
      <w:tr>
        <w:tc>
          <w:tcPr>
            <w:tcW w:type="dxa" w:w="3175"/>
          </w:tcPr>
          <w:p>
            <w:pPr>
              <w:jc w:val="left"/>
            </w:pPr>
            <w:r/>
            <w:r>
              <w:rPr>
                <w:rFonts w:ascii="Arial Narrow" w:hAnsi="Arial Narrow" w:cs="Arial Narrow"/>
                <w:b w:val="0"/>
                <w:i w:val="0"/>
                <w:sz w:val="18"/>
              </w:rPr>
              <w:t>Informativo: 10 % del caudal de diseno (lluvia menor)</w:t>
            </w:r>
          </w:p>
        </w:tc>
        <w:tc>
          <w:tcPr>
            <w:tcW w:type="dxa" w:w="907"/>
          </w:tcPr>
          <w:p>
            <w:pPr>
              <w:jc w:val="center"/>
            </w:pPr>
            <w:r/>
            <w:r>
              <w:rPr>
                <w:rFonts w:ascii="Arial Narrow" w:hAnsi="Arial Narrow" w:cs="Arial Narrow"/>
                <w:b w:val="0"/>
                <w:i w:val="0"/>
                <w:sz w:val="18"/>
              </w:rPr>
              <w:t>22.2</w:t>
            </w:r>
          </w:p>
        </w:tc>
        <w:tc>
          <w:tcPr>
            <w:tcW w:type="dxa" w:w="907"/>
          </w:tcPr>
          <w:p>
            <w:pPr>
              <w:jc w:val="center"/>
            </w:pPr>
            <w:r/>
            <w:r>
              <w:rPr>
                <w:rFonts w:ascii="Arial Narrow" w:hAnsi="Arial Narrow" w:cs="Arial Narrow"/>
                <w:b w:val="0"/>
                <w:i w:val="0"/>
                <w:sz w:val="18"/>
              </w:rPr>
              <w:t>0.069</w:t>
            </w:r>
          </w:p>
        </w:tc>
        <w:tc>
          <w:tcPr>
            <w:tcW w:type="dxa" w:w="907"/>
          </w:tcPr>
          <w:p>
            <w:pPr>
              <w:jc w:val="center"/>
            </w:pPr>
            <w:r/>
            <w:r>
              <w:rPr>
                <w:rFonts w:ascii="Arial Narrow" w:hAnsi="Arial Narrow" w:cs="Arial Narrow"/>
                <w:b w:val="0"/>
                <w:i w:val="0"/>
                <w:sz w:val="18"/>
              </w:rPr>
              <w:t>0.54</w:t>
            </w:r>
          </w:p>
        </w:tc>
        <w:tc>
          <w:tcPr>
            <w:tcW w:type="dxa" w:w="1020"/>
          </w:tcPr>
          <w:p>
            <w:pPr>
              <w:jc w:val="center"/>
            </w:pPr>
            <w:r/>
            <w:r>
              <w:rPr>
                <w:rFonts w:ascii="Arial Narrow" w:hAnsi="Arial Narrow" w:cs="Arial Narrow"/>
                <w:b w:val="0"/>
                <w:i w:val="0"/>
                <w:sz w:val="18"/>
              </w:rPr>
              <w:t>0.17</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informativo</w:t>
            </w:r>
          </w:p>
        </w:tc>
      </w:tr>
      <w:tr>
        <w:tc>
          <w:tcPr>
            <w:tcW w:type="dxa" w:w="3175"/>
          </w:tcPr>
          <w:p>
            <w:pPr>
              <w:jc w:val="left"/>
            </w:pPr>
            <w:r/>
            <w:r>
              <w:rPr>
                <w:rFonts w:ascii="Arial Narrow" w:hAnsi="Arial Narrow" w:cs="Arial Narrow"/>
                <w:b w:val="0"/>
                <w:i w:val="0"/>
                <w:sz w:val="18"/>
              </w:rPr>
              <w:t>Informativo: 5 % del caudal de diseno</w:t>
            </w:r>
          </w:p>
        </w:tc>
        <w:tc>
          <w:tcPr>
            <w:tcW w:type="dxa" w:w="907"/>
          </w:tcPr>
          <w:p>
            <w:pPr>
              <w:jc w:val="center"/>
            </w:pPr>
            <w:r/>
            <w:r>
              <w:rPr>
                <w:rFonts w:ascii="Arial Narrow" w:hAnsi="Arial Narrow" w:cs="Arial Narrow"/>
                <w:b w:val="0"/>
                <w:i w:val="0"/>
                <w:sz w:val="18"/>
              </w:rPr>
              <w:t>11.1</w:t>
            </w:r>
          </w:p>
        </w:tc>
        <w:tc>
          <w:tcPr>
            <w:tcW w:type="dxa" w:w="907"/>
          </w:tcPr>
          <w:p>
            <w:pPr>
              <w:jc w:val="center"/>
            </w:pPr>
            <w:r/>
            <w:r>
              <w:rPr>
                <w:rFonts w:ascii="Arial Narrow" w:hAnsi="Arial Narrow" w:cs="Arial Narrow"/>
                <w:b w:val="0"/>
                <w:i w:val="0"/>
                <w:sz w:val="18"/>
              </w:rPr>
              <w:t>0.044</w:t>
            </w:r>
          </w:p>
        </w:tc>
        <w:tc>
          <w:tcPr>
            <w:tcW w:type="dxa" w:w="907"/>
          </w:tcPr>
          <w:p>
            <w:pPr>
              <w:jc w:val="center"/>
            </w:pPr>
            <w:r/>
            <w:r>
              <w:rPr>
                <w:rFonts w:ascii="Arial Narrow" w:hAnsi="Arial Narrow" w:cs="Arial Narrow"/>
                <w:b w:val="0"/>
                <w:i w:val="0"/>
                <w:sz w:val="18"/>
              </w:rPr>
              <w:t>0.42</w:t>
            </w:r>
          </w:p>
        </w:tc>
        <w:tc>
          <w:tcPr>
            <w:tcW w:type="dxa" w:w="1020"/>
          </w:tcPr>
          <w:p>
            <w:pPr>
              <w:jc w:val="center"/>
            </w:pPr>
            <w:r/>
            <w:r>
              <w:rPr>
                <w:rFonts w:ascii="Arial Narrow" w:hAnsi="Arial Narrow" w:cs="Arial Narrow"/>
                <w:b w:val="0"/>
                <w:i w:val="0"/>
                <w:sz w:val="18"/>
              </w:rPr>
              <w:t>0.12</w:t>
            </w:r>
          </w:p>
        </w:tc>
        <w:tc>
          <w:tcPr>
            <w:tcW w:type="dxa" w:w="907"/>
          </w:tcPr>
          <w:p>
            <w:pPr>
              <w:jc w:val="center"/>
            </w:pPr>
            <w:r/>
            <w:r>
              <w:rPr>
                <w:rFonts w:ascii="Arial Narrow" w:hAnsi="Arial Narrow" w:cs="Arial Narrow"/>
                <w:b w:val="0"/>
                <w:i w:val="0"/>
                <w:sz w:val="18"/>
              </w:rPr>
              <w:t>0.63</w:t>
            </w:r>
          </w:p>
        </w:tc>
        <w:tc>
          <w:tcPr>
            <w:tcW w:type="dxa" w:w="1247"/>
          </w:tcPr>
          <w:p>
            <w:pPr>
              <w:jc w:val="center"/>
            </w:pPr>
            <w:r/>
            <w:r>
              <w:rPr>
                <w:rFonts w:ascii="Arial Narrow" w:hAnsi="Arial Narrow" w:cs="Arial Narrow"/>
                <w:b w:val="0"/>
                <w:i w:val="0"/>
                <w:sz w:val="18"/>
              </w:rPr>
              <w:t>informativo</w:t>
            </w:r>
          </w:p>
        </w:tc>
      </w:tr>
    </w:tbl>
    <w:p>
      <w:pPr>
        <w:spacing w:after="0"/>
      </w:pPr>
    </w:p>
    <w:p>
      <w:pPr>
        <w:keepNext/>
        <w:spacing w:after="40"/>
        <w:jc w:val="center"/>
      </w:pPr>
      <w:r>
        <w:rPr>
          <w:rFonts w:ascii="Arial Narrow" w:hAnsi="Arial Narrow" w:cs="Arial Narrow"/>
          <w:b/>
          <w:i w:val="0"/>
          <w:sz w:val="22"/>
        </w:rPr>
        <w:t>Tabla N° 25: Velocidades y esfuerzo tractivo por tramo (flujo uniforme con el caudal de cada tramo).</w:t>
      </w:r>
    </w:p>
    <w:p>
      <w:pPr>
        <w:spacing w:after="200"/>
        <w:jc w:val="left"/>
      </w:pPr>
      <w:r>
        <w:rPr>
          <w:rFonts w:ascii="Arial Narrow" w:hAnsi="Arial Narrow" w:cs="Arial Narrow"/>
          <w:b w:val="0"/>
          <w:i/>
          <w:sz w:val="20"/>
        </w:rPr>
        <w:t>Fuente: Elaboración propia. Hoja PERFIL_FLUJO de la memoria de cálculo del colector.</w:t>
      </w:r>
    </w:p>
    <w:p>
      <w:pPr>
        <w:keepNext/>
        <w:spacing w:after="40"/>
        <w:jc w:val="center"/>
      </w:pPr>
      <w:r>
        <w:rPr>
          <w:rFonts w:ascii="Arial Narrow" w:hAnsi="Arial Narrow" w:cs="Arial Narrow"/>
          <w:b/>
          <w:i w:val="0"/>
          <w:sz w:val="22"/>
        </w:rPr>
        <w:t>Imagen N° 06: Perfil longitudinal del colector con el perfil de flujo (lámina DP-02).</w:t>
      </w:r>
    </w:p>
    <w:p>
      <w:pPr>
        <w:jc w:val="center"/>
      </w:pPr>
      <w:r>
        <w:drawing>
          <wp:inline xmlns:a="http://schemas.openxmlformats.org/drawingml/2006/main" xmlns:pic="http://schemas.openxmlformats.org/drawingml/2006/picture">
            <wp:extent cx="5580000" cy="3939480"/>
            <wp:docPr id="2131632215" name="Picture 2131632215"/>
            <wp:cNvGraphicFramePr>
              <a:graphicFrameLocks noChangeAspect="1"/>
            </wp:cNvGraphicFramePr>
            <a:graphic>
              <a:graphicData uri="http://schemas.openxmlformats.org/drawingml/2006/picture">
                <pic:pic>
                  <pic:nvPicPr>
                    <pic:cNvPr id="0" name="DP-02.png"/>
                    <pic:cNvPicPr/>
                  </pic:nvPicPr>
                  <pic:blipFill>
                    <a:blip r:embed="rId46"/>
                    <a:stretch>
                      <a:fillRect/>
                    </a:stretch>
                  </pic:blipFill>
                  <pic:spPr>
                    <a:xfrm>
                      <a:off x="0" y="0"/>
                      <a:ext cx="5580000" cy="3939480"/>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Llegada de las cunetas y acortamiento en el frente</w:t>
      </w:r>
    </w:p>
    <w:p>
      <w:pPr>
        <w:spacing w:line="360" w:lineRule="auto" w:after="120"/>
        <w:ind w:left="992"/>
        <w:jc w:val="both"/>
      </w:pPr>
      <w:r>
        <w:rPr>
          <w:rFonts w:ascii="Arial Narrow" w:hAnsi="Arial Narrow" w:cs="Arial Narrow"/>
          <w:b w:val="0"/>
          <w:i w:val="0"/>
          <w:sz w:val="24"/>
        </w:rPr>
        <w:t>Las cunetas de los Ejes 09, 08, 06 y 04 entran al colector por una ventana de 0.40 × H en el muro del lado del predio, con caída libre al fondo, junta de tecnopor de 1" y un registro de limpieza sobre cada empalme; la del Eje 01 entra a la caja CL por una ventana de 0.40 × 0.66 en su muro norte. En el plano de arquitectura las cunetas están dibujadas hasta la franja exterior del frente, que ahora ocupa el colector: cada cuneta termina en la cara del muro (del colector o de la CL) y el tramo que caía dentro de la estructura se descuenta en el metrado de cunetas (0.04, 0.10, 0.26, 3.39, 2.77 m). En todos los casos la cota de fondo de la cuneta queda por encima del nivel de agua del receptor.</w:t>
      </w:r>
    </w:p>
    <w:tbl>
      <w:tblPr>
        <w:tblStyle w:val="Tablaconcuadrcula"/>
        <w:tblW w:type="auto" w:w="0"/>
        <w:jc w:val="center"/>
        <w:tblLayout w:type="fixed"/>
        <w:tblLook w:firstColumn="1" w:firstRow="1" w:lastColumn="0" w:lastRow="0" w:noHBand="0" w:noVBand="1" w:val="04A0"/>
      </w:tblPr>
      <w:tblGrid>
        <w:gridCol w:w="1020"/>
        <w:gridCol w:w="1134"/>
        <w:gridCol w:w="1247"/>
        <w:gridCol w:w="737"/>
        <w:gridCol w:w="850"/>
        <w:gridCol w:w="1247"/>
        <w:gridCol w:w="1361"/>
        <w:gridCol w:w="1020"/>
      </w:tblGrid>
      <w:tr>
        <w:tc>
          <w:tcPr>
            <w:tcW w:type="dxa" w:w="1020"/>
            <w:shd w:val="clear" w:color="auto" w:fill="1F4E79"/>
          </w:tcPr>
          <w:p>
            <w:pPr>
              <w:jc w:val="center"/>
            </w:pPr>
            <w:r/>
            <w:r>
              <w:rPr>
                <w:rFonts w:ascii="Arial Narrow" w:hAnsi="Arial Narrow" w:cs="Arial Narrow"/>
                <w:b/>
                <w:i w:val="0"/>
                <w:color w:val="FFFFFF"/>
                <w:sz w:val="18"/>
              </w:rPr>
              <w:t>CUNETA</w:t>
            </w:r>
          </w:p>
        </w:tc>
        <w:tc>
          <w:tcPr>
            <w:tcW w:type="dxa" w:w="1134"/>
            <w:shd w:val="clear" w:color="auto" w:fill="1F4E79"/>
          </w:tcPr>
          <w:p>
            <w:pPr>
              <w:jc w:val="center"/>
            </w:pPr>
            <w:r/>
            <w:r>
              <w:rPr>
                <w:rFonts w:ascii="Arial Narrow" w:hAnsi="Arial Narrow" w:cs="Arial Narrow"/>
                <w:b/>
                <w:i w:val="0"/>
                <w:color w:val="FFFFFF"/>
                <w:sz w:val="18"/>
              </w:rPr>
              <w:t>EMPALME</w:t>
            </w:r>
          </w:p>
        </w:tc>
        <w:tc>
          <w:tcPr>
            <w:tcW w:type="dxa" w:w="1247"/>
            <w:shd w:val="clear" w:color="auto" w:fill="1F4E79"/>
          </w:tcPr>
          <w:p>
            <w:pPr>
              <w:jc w:val="center"/>
            </w:pPr>
            <w:r/>
            <w:r>
              <w:rPr>
                <w:rFonts w:ascii="Arial Narrow" w:hAnsi="Arial Narrow" w:cs="Arial Narrow"/>
                <w:b/>
                <w:i w:val="0"/>
                <w:color w:val="FFFFFF"/>
                <w:sz w:val="18"/>
              </w:rPr>
              <w:t>NCF EN EL MURO (msnm)</w:t>
            </w:r>
          </w:p>
        </w:tc>
        <w:tc>
          <w:tcPr>
            <w:tcW w:type="dxa" w:w="737"/>
            <w:shd w:val="clear" w:color="auto" w:fill="1F4E79"/>
          </w:tcPr>
          <w:p>
            <w:pPr>
              <w:jc w:val="center"/>
            </w:pPr>
            <w:r/>
            <w:r>
              <w:rPr>
                <w:rFonts w:ascii="Arial Narrow" w:hAnsi="Arial Narrow" w:cs="Arial Narrow"/>
                <w:b/>
                <w:i w:val="0"/>
                <w:color w:val="FFFFFF"/>
                <w:sz w:val="18"/>
              </w:rPr>
              <w:t>H (m)</w:t>
            </w:r>
          </w:p>
        </w:tc>
        <w:tc>
          <w:tcPr>
            <w:tcW w:type="dxa" w:w="850"/>
            <w:shd w:val="clear" w:color="auto" w:fill="1F4E79"/>
          </w:tcPr>
          <w:p>
            <w:pPr>
              <w:jc w:val="center"/>
            </w:pPr>
            <w:r/>
            <w:r>
              <w:rPr>
                <w:rFonts w:ascii="Arial Narrow" w:hAnsi="Arial Narrow" w:cs="Arial Narrow"/>
                <w:b/>
                <w:i w:val="0"/>
                <w:color w:val="FFFFFF"/>
                <w:sz w:val="18"/>
              </w:rPr>
              <w:t>Q (L/s)</w:t>
            </w:r>
          </w:p>
        </w:tc>
        <w:tc>
          <w:tcPr>
            <w:tcW w:type="dxa" w:w="1247"/>
            <w:shd w:val="clear" w:color="auto" w:fill="1F4E79"/>
          </w:tcPr>
          <w:p>
            <w:pPr>
              <w:jc w:val="center"/>
            </w:pPr>
            <w:r/>
            <w:r>
              <w:rPr>
                <w:rFonts w:ascii="Arial Narrow" w:hAnsi="Arial Narrow" w:cs="Arial Narrow"/>
                <w:b/>
                <w:i w:val="0"/>
                <w:color w:val="FFFFFF"/>
                <w:sz w:val="18"/>
              </w:rPr>
              <w:t>ACORTAMIENTO (m)</w:t>
            </w:r>
          </w:p>
        </w:tc>
        <w:tc>
          <w:tcPr>
            <w:tcW w:type="dxa" w:w="1361"/>
            <w:shd w:val="clear" w:color="auto" w:fill="1F4E79"/>
          </w:tcPr>
          <w:p>
            <w:pPr>
              <w:jc w:val="center"/>
            </w:pPr>
            <w:r/>
            <w:r>
              <w:rPr>
                <w:rFonts w:ascii="Arial Narrow" w:hAnsi="Arial Narrow" w:cs="Arial Narrow"/>
                <w:b/>
                <w:i w:val="0"/>
                <w:color w:val="FFFFFF"/>
                <w:sz w:val="18"/>
              </w:rPr>
              <w:t>NIVEL DE AGUA RECEPTOR (msnm)</w:t>
            </w:r>
          </w:p>
        </w:tc>
        <w:tc>
          <w:tcPr>
            <w:tcW w:type="dxa" w:w="1020"/>
            <w:shd w:val="clear" w:color="auto" w:fill="1F4E79"/>
          </w:tcPr>
          <w:p>
            <w:pPr>
              <w:jc w:val="center"/>
            </w:pPr>
            <w:r/>
            <w:r>
              <w:rPr>
                <w:rFonts w:ascii="Arial Narrow" w:hAnsi="Arial Narrow" w:cs="Arial Narrow"/>
                <w:b/>
                <w:i w:val="0"/>
                <w:color w:val="FFFFFF"/>
                <w:sz w:val="18"/>
              </w:rPr>
              <w:t>CAÍDA LIBRE (m)</w:t>
            </w:r>
          </w:p>
        </w:tc>
      </w:tr>
      <w:tr>
        <w:tc>
          <w:tcPr>
            <w:tcW w:type="dxa" w:w="1020"/>
          </w:tcPr>
          <w:p>
            <w:pPr>
              <w:jc w:val="left"/>
            </w:pPr>
            <w:r/>
            <w:r>
              <w:rPr>
                <w:rFonts w:ascii="Arial Narrow" w:hAnsi="Arial Narrow" w:cs="Arial Narrow"/>
                <w:b w:val="0"/>
                <w:i w:val="0"/>
                <w:sz w:val="18"/>
              </w:rPr>
              <w:t>Eje 09</w:t>
            </w:r>
          </w:p>
        </w:tc>
        <w:tc>
          <w:tcPr>
            <w:tcW w:type="dxa" w:w="1134"/>
          </w:tcPr>
          <w:p>
            <w:pPr>
              <w:jc w:val="center"/>
            </w:pPr>
            <w:r/>
            <w:r>
              <w:rPr>
                <w:rFonts w:ascii="Arial Narrow" w:hAnsi="Arial Narrow" w:cs="Arial Narrow"/>
                <w:b w:val="0"/>
                <w:i w:val="0"/>
                <w:sz w:val="18"/>
              </w:rPr>
              <w:t>0+007.01</w:t>
            </w:r>
          </w:p>
        </w:tc>
        <w:tc>
          <w:tcPr>
            <w:tcW w:type="dxa" w:w="1247"/>
          </w:tcPr>
          <w:p>
            <w:pPr>
              <w:jc w:val="center"/>
            </w:pPr>
            <w:r/>
            <w:r>
              <w:rPr>
                <w:rFonts w:ascii="Arial Narrow" w:hAnsi="Arial Narrow" w:cs="Arial Narrow"/>
                <w:b w:val="0"/>
                <w:i w:val="0"/>
                <w:sz w:val="18"/>
              </w:rPr>
              <w:t>260.69</w:t>
            </w:r>
          </w:p>
        </w:tc>
        <w:tc>
          <w:tcPr>
            <w:tcW w:type="dxa" w:w="737"/>
          </w:tcPr>
          <w:p>
            <w:pPr>
              <w:jc w:val="center"/>
            </w:pPr>
            <w:r/>
            <w:r>
              <w:rPr>
                <w:rFonts w:ascii="Arial Narrow" w:hAnsi="Arial Narrow" w:cs="Arial Narrow"/>
                <w:b w:val="0"/>
                <w:i w:val="0"/>
                <w:sz w:val="18"/>
              </w:rPr>
              <w:t>0.56</w:t>
            </w:r>
          </w:p>
        </w:tc>
        <w:tc>
          <w:tcPr>
            <w:tcW w:type="dxa" w:w="850"/>
          </w:tcPr>
          <w:p>
            <w:pPr>
              <w:jc w:val="center"/>
            </w:pPr>
            <w:r/>
            <w:r>
              <w:rPr>
                <w:rFonts w:ascii="Arial Narrow" w:hAnsi="Arial Narrow" w:cs="Arial Narrow"/>
                <w:b w:val="0"/>
                <w:i w:val="0"/>
                <w:sz w:val="18"/>
              </w:rPr>
              <w:t>34.5</w:t>
            </w:r>
          </w:p>
        </w:tc>
        <w:tc>
          <w:tcPr>
            <w:tcW w:type="dxa" w:w="1247"/>
          </w:tcPr>
          <w:p>
            <w:pPr>
              <w:jc w:val="center"/>
            </w:pPr>
            <w:r/>
            <w:r>
              <w:rPr>
                <w:rFonts w:ascii="Arial Narrow" w:hAnsi="Arial Narrow" w:cs="Arial Narrow"/>
                <w:b w:val="0"/>
                <w:i w:val="0"/>
                <w:sz w:val="18"/>
              </w:rPr>
              <w:t>0.04</w:t>
            </w:r>
          </w:p>
        </w:tc>
        <w:tc>
          <w:tcPr>
            <w:tcW w:type="dxa" w:w="1361"/>
          </w:tcPr>
          <w:p>
            <w:pPr>
              <w:jc w:val="center"/>
            </w:pPr>
            <w:r/>
            <w:r>
              <w:rPr>
                <w:rFonts w:ascii="Arial Narrow" w:hAnsi="Arial Narrow" w:cs="Arial Narrow"/>
                <w:b w:val="0"/>
                <w:i w:val="0"/>
                <w:sz w:val="18"/>
              </w:rPr>
              <w:t>260.420</w:t>
            </w:r>
          </w:p>
        </w:tc>
        <w:tc>
          <w:tcPr>
            <w:tcW w:type="dxa" w:w="1020"/>
          </w:tcPr>
          <w:p>
            <w:pPr>
              <w:jc w:val="center"/>
            </w:pPr>
            <w:r/>
            <w:r>
              <w:rPr>
                <w:rFonts w:ascii="Arial Narrow" w:hAnsi="Arial Narrow" w:cs="Arial Narrow"/>
                <w:b w:val="0"/>
                <w:i w:val="0"/>
                <w:sz w:val="18"/>
              </w:rPr>
              <w:t>0.27</w:t>
            </w:r>
          </w:p>
        </w:tc>
      </w:tr>
      <w:tr>
        <w:tc>
          <w:tcPr>
            <w:tcW w:type="dxa" w:w="1020"/>
          </w:tcPr>
          <w:p>
            <w:pPr>
              <w:jc w:val="left"/>
            </w:pPr>
            <w:r/>
            <w:r>
              <w:rPr>
                <w:rFonts w:ascii="Arial Narrow" w:hAnsi="Arial Narrow" w:cs="Arial Narrow"/>
                <w:b w:val="0"/>
                <w:i w:val="0"/>
                <w:sz w:val="18"/>
              </w:rPr>
              <w:t>Eje 08</w:t>
            </w:r>
          </w:p>
        </w:tc>
        <w:tc>
          <w:tcPr>
            <w:tcW w:type="dxa" w:w="1134"/>
          </w:tcPr>
          <w:p>
            <w:pPr>
              <w:jc w:val="center"/>
            </w:pPr>
            <w:r/>
            <w:r>
              <w:rPr>
                <w:rFonts w:ascii="Arial Narrow" w:hAnsi="Arial Narrow" w:cs="Arial Narrow"/>
                <w:b w:val="0"/>
                <w:i w:val="0"/>
                <w:sz w:val="18"/>
              </w:rPr>
              <w:t>0+020.02</w:t>
            </w:r>
          </w:p>
        </w:tc>
        <w:tc>
          <w:tcPr>
            <w:tcW w:type="dxa" w:w="1247"/>
          </w:tcPr>
          <w:p>
            <w:pPr>
              <w:jc w:val="center"/>
            </w:pPr>
            <w:r/>
            <w:r>
              <w:rPr>
                <w:rFonts w:ascii="Arial Narrow" w:hAnsi="Arial Narrow" w:cs="Arial Narrow"/>
                <w:b w:val="0"/>
                <w:i w:val="0"/>
                <w:sz w:val="18"/>
              </w:rPr>
              <w:t>260.65</w:t>
            </w:r>
          </w:p>
        </w:tc>
        <w:tc>
          <w:tcPr>
            <w:tcW w:type="dxa" w:w="737"/>
          </w:tcPr>
          <w:p>
            <w:pPr>
              <w:jc w:val="center"/>
            </w:pPr>
            <w:r/>
            <w:r>
              <w:rPr>
                <w:rFonts w:ascii="Arial Narrow" w:hAnsi="Arial Narrow" w:cs="Arial Narrow"/>
                <w:b w:val="0"/>
                <w:i w:val="0"/>
                <w:sz w:val="18"/>
              </w:rPr>
              <w:t>0.60</w:t>
            </w:r>
          </w:p>
        </w:tc>
        <w:tc>
          <w:tcPr>
            <w:tcW w:type="dxa" w:w="850"/>
          </w:tcPr>
          <w:p>
            <w:pPr>
              <w:jc w:val="center"/>
            </w:pPr>
            <w:r/>
            <w:r>
              <w:rPr>
                <w:rFonts w:ascii="Arial Narrow" w:hAnsi="Arial Narrow" w:cs="Arial Narrow"/>
                <w:b w:val="0"/>
                <w:i w:val="0"/>
                <w:sz w:val="18"/>
              </w:rPr>
              <w:t>46.8</w:t>
            </w:r>
          </w:p>
        </w:tc>
        <w:tc>
          <w:tcPr>
            <w:tcW w:type="dxa" w:w="1247"/>
          </w:tcPr>
          <w:p>
            <w:pPr>
              <w:jc w:val="center"/>
            </w:pPr>
            <w:r/>
            <w:r>
              <w:rPr>
                <w:rFonts w:ascii="Arial Narrow" w:hAnsi="Arial Narrow" w:cs="Arial Narrow"/>
                <w:b w:val="0"/>
                <w:i w:val="0"/>
                <w:sz w:val="18"/>
              </w:rPr>
              <w:t>0.10</w:t>
            </w:r>
          </w:p>
        </w:tc>
        <w:tc>
          <w:tcPr>
            <w:tcW w:type="dxa" w:w="1361"/>
          </w:tcPr>
          <w:p>
            <w:pPr>
              <w:jc w:val="center"/>
            </w:pPr>
            <w:r/>
            <w:r>
              <w:rPr>
                <w:rFonts w:ascii="Arial Narrow" w:hAnsi="Arial Narrow" w:cs="Arial Narrow"/>
                <w:b w:val="0"/>
                <w:i w:val="0"/>
                <w:sz w:val="18"/>
              </w:rPr>
              <w:t>260.407</w:t>
            </w:r>
          </w:p>
        </w:tc>
        <w:tc>
          <w:tcPr>
            <w:tcW w:type="dxa" w:w="1020"/>
          </w:tcPr>
          <w:p>
            <w:pPr>
              <w:jc w:val="center"/>
            </w:pPr>
            <w:r/>
            <w:r>
              <w:rPr>
                <w:rFonts w:ascii="Arial Narrow" w:hAnsi="Arial Narrow" w:cs="Arial Narrow"/>
                <w:b w:val="0"/>
                <w:i w:val="0"/>
                <w:sz w:val="18"/>
              </w:rPr>
              <w:t>0.24</w:t>
            </w:r>
          </w:p>
        </w:tc>
      </w:tr>
      <w:tr>
        <w:tc>
          <w:tcPr>
            <w:tcW w:type="dxa" w:w="1020"/>
          </w:tcPr>
          <w:p>
            <w:pPr>
              <w:jc w:val="left"/>
            </w:pPr>
            <w:r/>
            <w:r>
              <w:rPr>
                <w:rFonts w:ascii="Arial Narrow" w:hAnsi="Arial Narrow" w:cs="Arial Narrow"/>
                <w:b w:val="0"/>
                <w:i w:val="0"/>
                <w:sz w:val="18"/>
              </w:rPr>
              <w:t>Eje 06</w:t>
            </w:r>
          </w:p>
        </w:tc>
        <w:tc>
          <w:tcPr>
            <w:tcW w:type="dxa" w:w="1134"/>
          </w:tcPr>
          <w:p>
            <w:pPr>
              <w:jc w:val="center"/>
            </w:pPr>
            <w:r/>
            <w:r>
              <w:rPr>
                <w:rFonts w:ascii="Arial Narrow" w:hAnsi="Arial Narrow" w:cs="Arial Narrow"/>
                <w:b w:val="0"/>
                <w:i w:val="0"/>
                <w:sz w:val="18"/>
              </w:rPr>
              <w:t>0+046.11</w:t>
            </w:r>
          </w:p>
        </w:tc>
        <w:tc>
          <w:tcPr>
            <w:tcW w:type="dxa" w:w="1247"/>
          </w:tcPr>
          <w:p>
            <w:pPr>
              <w:jc w:val="center"/>
            </w:pPr>
            <w:r/>
            <w:r>
              <w:rPr>
                <w:rFonts w:ascii="Arial Narrow" w:hAnsi="Arial Narrow" w:cs="Arial Narrow"/>
                <w:b w:val="0"/>
                <w:i w:val="0"/>
                <w:sz w:val="18"/>
              </w:rPr>
              <w:t>260.46</w:t>
            </w:r>
          </w:p>
        </w:tc>
        <w:tc>
          <w:tcPr>
            <w:tcW w:type="dxa" w:w="737"/>
          </w:tcPr>
          <w:p>
            <w:pPr>
              <w:jc w:val="center"/>
            </w:pPr>
            <w:r/>
            <w:r>
              <w:rPr>
                <w:rFonts w:ascii="Arial Narrow" w:hAnsi="Arial Narrow" w:cs="Arial Narrow"/>
                <w:b w:val="0"/>
                <w:i w:val="0"/>
                <w:sz w:val="18"/>
              </w:rPr>
              <w:t>0.69</w:t>
            </w:r>
          </w:p>
        </w:tc>
        <w:tc>
          <w:tcPr>
            <w:tcW w:type="dxa" w:w="850"/>
          </w:tcPr>
          <w:p>
            <w:pPr>
              <w:jc w:val="center"/>
            </w:pPr>
            <w:r/>
            <w:r>
              <w:rPr>
                <w:rFonts w:ascii="Arial Narrow" w:hAnsi="Arial Narrow" w:cs="Arial Narrow"/>
                <w:b w:val="0"/>
                <w:i w:val="0"/>
                <w:sz w:val="18"/>
              </w:rPr>
              <w:t>68.0</w:t>
            </w:r>
          </w:p>
        </w:tc>
        <w:tc>
          <w:tcPr>
            <w:tcW w:type="dxa" w:w="1247"/>
          </w:tcPr>
          <w:p>
            <w:pPr>
              <w:jc w:val="center"/>
            </w:pPr>
            <w:r/>
            <w:r>
              <w:rPr>
                <w:rFonts w:ascii="Arial Narrow" w:hAnsi="Arial Narrow" w:cs="Arial Narrow"/>
                <w:b w:val="0"/>
                <w:i w:val="0"/>
                <w:sz w:val="18"/>
              </w:rPr>
              <w:t>0.26</w:t>
            </w:r>
          </w:p>
        </w:tc>
        <w:tc>
          <w:tcPr>
            <w:tcW w:type="dxa" w:w="1361"/>
          </w:tcPr>
          <w:p>
            <w:pPr>
              <w:jc w:val="center"/>
            </w:pPr>
            <w:r/>
            <w:r>
              <w:rPr>
                <w:rFonts w:ascii="Arial Narrow" w:hAnsi="Arial Narrow" w:cs="Arial Narrow"/>
                <w:b w:val="0"/>
                <w:i w:val="0"/>
                <w:sz w:val="18"/>
              </w:rPr>
              <w:t>260.372</w:t>
            </w:r>
          </w:p>
        </w:tc>
        <w:tc>
          <w:tcPr>
            <w:tcW w:type="dxa" w:w="1020"/>
          </w:tcPr>
          <w:p>
            <w:pPr>
              <w:jc w:val="center"/>
            </w:pPr>
            <w:r/>
            <w:r>
              <w:rPr>
                <w:rFonts w:ascii="Arial Narrow" w:hAnsi="Arial Narrow" w:cs="Arial Narrow"/>
                <w:b w:val="0"/>
                <w:i w:val="0"/>
                <w:sz w:val="18"/>
              </w:rPr>
              <w:t>0.09</w:t>
            </w:r>
          </w:p>
        </w:tc>
      </w:tr>
      <w:tr>
        <w:tc>
          <w:tcPr>
            <w:tcW w:type="dxa" w:w="1020"/>
          </w:tcPr>
          <w:p>
            <w:pPr>
              <w:jc w:val="left"/>
            </w:pPr>
            <w:r/>
            <w:r>
              <w:rPr>
                <w:rFonts w:ascii="Arial Narrow" w:hAnsi="Arial Narrow" w:cs="Arial Narrow"/>
                <w:b w:val="0"/>
                <w:i w:val="0"/>
                <w:sz w:val="18"/>
              </w:rPr>
              <w:t>Eje 04</w:t>
            </w:r>
          </w:p>
        </w:tc>
        <w:tc>
          <w:tcPr>
            <w:tcW w:type="dxa" w:w="1134"/>
          </w:tcPr>
          <w:p>
            <w:pPr>
              <w:jc w:val="center"/>
            </w:pPr>
            <w:r/>
            <w:r>
              <w:rPr>
                <w:rFonts w:ascii="Arial Narrow" w:hAnsi="Arial Narrow" w:cs="Arial Narrow"/>
                <w:b w:val="0"/>
                <w:i w:val="0"/>
                <w:sz w:val="18"/>
              </w:rPr>
              <w:t>0+077.20</w:t>
            </w:r>
          </w:p>
        </w:tc>
        <w:tc>
          <w:tcPr>
            <w:tcW w:type="dxa" w:w="1247"/>
          </w:tcPr>
          <w:p>
            <w:pPr>
              <w:jc w:val="center"/>
            </w:pPr>
            <w:r/>
            <w:r>
              <w:rPr>
                <w:rFonts w:ascii="Arial Narrow" w:hAnsi="Arial Narrow" w:cs="Arial Narrow"/>
                <w:b w:val="0"/>
                <w:i w:val="0"/>
                <w:sz w:val="18"/>
              </w:rPr>
              <w:t>260.44</w:t>
            </w:r>
          </w:p>
        </w:tc>
        <w:tc>
          <w:tcPr>
            <w:tcW w:type="dxa" w:w="737"/>
          </w:tcPr>
          <w:p>
            <w:pPr>
              <w:jc w:val="center"/>
            </w:pPr>
            <w:r/>
            <w:r>
              <w:rPr>
                <w:rFonts w:ascii="Arial Narrow" w:hAnsi="Arial Narrow" w:cs="Arial Narrow"/>
                <w:b w:val="0"/>
                <w:i w:val="0"/>
                <w:sz w:val="18"/>
              </w:rPr>
              <w:t>0.73</w:t>
            </w:r>
          </w:p>
        </w:tc>
        <w:tc>
          <w:tcPr>
            <w:tcW w:type="dxa" w:w="850"/>
          </w:tcPr>
          <w:p>
            <w:pPr>
              <w:jc w:val="center"/>
            </w:pPr>
            <w:r/>
            <w:r>
              <w:rPr>
                <w:rFonts w:ascii="Arial Narrow" w:hAnsi="Arial Narrow" w:cs="Arial Narrow"/>
                <w:b w:val="0"/>
                <w:i w:val="0"/>
                <w:sz w:val="18"/>
              </w:rPr>
              <w:t>72.4</w:t>
            </w:r>
          </w:p>
        </w:tc>
        <w:tc>
          <w:tcPr>
            <w:tcW w:type="dxa" w:w="1247"/>
          </w:tcPr>
          <w:p>
            <w:pPr>
              <w:jc w:val="center"/>
            </w:pPr>
            <w:r/>
            <w:r>
              <w:rPr>
                <w:rFonts w:ascii="Arial Narrow" w:hAnsi="Arial Narrow" w:cs="Arial Narrow"/>
                <w:b w:val="0"/>
                <w:i w:val="0"/>
                <w:sz w:val="18"/>
              </w:rPr>
              <w:t>3.39</w:t>
            </w:r>
          </w:p>
        </w:tc>
        <w:tc>
          <w:tcPr>
            <w:tcW w:type="dxa" w:w="1361"/>
          </w:tcPr>
          <w:p>
            <w:pPr>
              <w:jc w:val="center"/>
            </w:pPr>
            <w:r/>
            <w:r>
              <w:rPr>
                <w:rFonts w:ascii="Arial Narrow" w:hAnsi="Arial Narrow" w:cs="Arial Narrow"/>
                <w:b w:val="0"/>
                <w:i w:val="0"/>
                <w:sz w:val="18"/>
              </w:rPr>
              <w:t>260.295</w:t>
            </w:r>
          </w:p>
        </w:tc>
        <w:tc>
          <w:tcPr>
            <w:tcW w:type="dxa" w:w="1020"/>
          </w:tcPr>
          <w:p>
            <w:pPr>
              <w:jc w:val="center"/>
            </w:pPr>
            <w:r/>
            <w:r>
              <w:rPr>
                <w:rFonts w:ascii="Arial Narrow" w:hAnsi="Arial Narrow" w:cs="Arial Narrow"/>
                <w:b w:val="0"/>
                <w:i w:val="0"/>
                <w:sz w:val="18"/>
              </w:rPr>
              <w:t>0.14</w:t>
            </w:r>
          </w:p>
        </w:tc>
      </w:tr>
      <w:tr>
        <w:tc>
          <w:tcPr>
            <w:tcW w:type="dxa" w:w="1020"/>
          </w:tcPr>
          <w:p>
            <w:pPr>
              <w:jc w:val="left"/>
            </w:pPr>
            <w:r/>
            <w:r>
              <w:rPr>
                <w:rFonts w:ascii="Arial Narrow" w:hAnsi="Arial Narrow" w:cs="Arial Narrow"/>
                <w:b w:val="0"/>
                <w:i w:val="0"/>
                <w:sz w:val="18"/>
              </w:rPr>
              <w:t>Eje 01</w:t>
            </w:r>
          </w:p>
        </w:tc>
        <w:tc>
          <w:tcPr>
            <w:tcW w:type="dxa" w:w="1134"/>
          </w:tcPr>
          <w:p>
            <w:pPr>
              <w:jc w:val="center"/>
            </w:pPr>
            <w:r/>
            <w:r>
              <w:rPr>
                <w:rFonts w:ascii="Arial Narrow" w:hAnsi="Arial Narrow" w:cs="Arial Narrow"/>
                <w:b w:val="0"/>
                <w:i w:val="0"/>
                <w:sz w:val="18"/>
              </w:rPr>
              <w:t>caja CL</w:t>
            </w:r>
          </w:p>
        </w:tc>
        <w:tc>
          <w:tcPr>
            <w:tcW w:type="dxa" w:w="1247"/>
          </w:tcPr>
          <w:p>
            <w:pPr>
              <w:jc w:val="center"/>
            </w:pPr>
            <w:r/>
            <w:r>
              <w:rPr>
                <w:rFonts w:ascii="Arial Narrow" w:hAnsi="Arial Narrow" w:cs="Arial Narrow"/>
                <w:b w:val="0"/>
                <w:i w:val="0"/>
                <w:sz w:val="18"/>
              </w:rPr>
              <w:t>260.39</w:t>
            </w:r>
          </w:p>
        </w:tc>
        <w:tc>
          <w:tcPr>
            <w:tcW w:type="dxa" w:w="737"/>
          </w:tcPr>
          <w:p>
            <w:pPr>
              <w:jc w:val="center"/>
            </w:pPr>
            <w:r/>
            <w:r>
              <w:rPr>
                <w:rFonts w:ascii="Arial Narrow" w:hAnsi="Arial Narrow" w:cs="Arial Narrow"/>
                <w:b w:val="0"/>
                <w:i w:val="0"/>
                <w:sz w:val="18"/>
              </w:rPr>
              <w:t>0.77</w:t>
            </w:r>
          </w:p>
        </w:tc>
        <w:tc>
          <w:tcPr>
            <w:tcW w:type="dxa" w:w="850"/>
          </w:tcPr>
          <w:p>
            <w:pPr>
              <w:jc w:val="center"/>
            </w:pPr>
            <w:r/>
            <w:r>
              <w:rPr>
                <w:rFonts w:ascii="Arial Narrow" w:hAnsi="Arial Narrow" w:cs="Arial Narrow"/>
                <w:b w:val="0"/>
                <w:i w:val="0"/>
                <w:sz w:val="18"/>
              </w:rPr>
              <w:t>37.0</w:t>
            </w:r>
          </w:p>
        </w:tc>
        <w:tc>
          <w:tcPr>
            <w:tcW w:type="dxa" w:w="1247"/>
          </w:tcPr>
          <w:p>
            <w:pPr>
              <w:jc w:val="center"/>
            </w:pPr>
            <w:r/>
            <w:r>
              <w:rPr>
                <w:rFonts w:ascii="Arial Narrow" w:hAnsi="Arial Narrow" w:cs="Arial Narrow"/>
                <w:b w:val="0"/>
                <w:i w:val="0"/>
                <w:sz w:val="18"/>
              </w:rPr>
              <w:t>2.77</w:t>
            </w:r>
          </w:p>
        </w:tc>
        <w:tc>
          <w:tcPr>
            <w:tcW w:type="dxa" w:w="1361"/>
          </w:tcPr>
          <w:p>
            <w:pPr>
              <w:jc w:val="center"/>
            </w:pPr>
            <w:r/>
            <w:r>
              <w:rPr>
                <w:rFonts w:ascii="Arial Narrow" w:hAnsi="Arial Narrow" w:cs="Arial Narrow"/>
                <w:b w:val="0"/>
                <w:i w:val="0"/>
                <w:sz w:val="18"/>
              </w:rPr>
              <w:t>259.606</w:t>
            </w:r>
          </w:p>
        </w:tc>
        <w:tc>
          <w:tcPr>
            <w:tcW w:type="dxa" w:w="1020"/>
          </w:tcPr>
          <w:p>
            <w:pPr>
              <w:jc w:val="center"/>
            </w:pPr>
            <w:r/>
            <w:r>
              <w:rPr>
                <w:rFonts w:ascii="Arial Narrow" w:hAnsi="Arial Narrow" w:cs="Arial Narrow"/>
                <w:b w:val="0"/>
                <w:i w:val="0"/>
                <w:sz w:val="18"/>
              </w:rPr>
              <w:t>0.79</w:t>
            </w:r>
          </w:p>
        </w:tc>
      </w:tr>
    </w:tbl>
    <w:p>
      <w:pPr>
        <w:spacing w:after="0"/>
      </w:pPr>
    </w:p>
    <w:p>
      <w:pPr>
        <w:keepNext/>
        <w:spacing w:after="40"/>
        <w:jc w:val="center"/>
      </w:pPr>
      <w:r>
        <w:rPr>
          <w:rFonts w:ascii="Arial Narrow" w:hAnsi="Arial Narrow" w:cs="Arial Narrow"/>
          <w:b/>
          <w:i w:val="0"/>
          <w:sz w:val="22"/>
        </w:rPr>
        <w:t>Tabla N° 26: Empalme de las cunetas al colector y a la caja CL.</w:t>
      </w:r>
    </w:p>
    <w:p>
      <w:pPr>
        <w:spacing w:after="200"/>
        <w:jc w:val="left"/>
      </w:pPr>
      <w:r>
        <w:rPr>
          <w:rFonts w:ascii="Arial Narrow" w:hAnsi="Arial Narrow" w:cs="Arial Narrow"/>
          <w:b w:val="0"/>
          <w:i/>
          <w:sz w:val="20"/>
        </w:rPr>
        <w:t>Fuente: Elaboración propia. Plano PERFIL CAR VARONES y hoja CUNETAS de la memoria de cálculo.</w:t>
      </w:r>
    </w:p>
    <w:p>
      <w:pPr>
        <w:pStyle w:val="Ttulo2"/>
        <w:numPr>
          <w:ilvl w:val="1"/>
          <w:numId w:val="1"/>
        </w:numPr>
        <w:spacing w:line="360" w:lineRule="auto"/>
      </w:pPr>
      <w:r>
        <w:rPr>
          <w:rFonts w:ascii="Arial Narrow" w:hAnsi="Arial Narrow" w:cs="Arial Narrow"/>
          <w:i w:val="0"/>
        </w:rPr>
        <w:t>Empalme con la caja de llegada CL del Hogar de Refugio</w:t>
      </w:r>
    </w:p>
    <w:p>
      <w:pPr>
        <w:spacing w:line="360" w:lineRule="auto" w:after="120"/>
        <w:ind w:left="992"/>
        <w:jc w:val="both"/>
      </w:pPr>
      <w:r>
        <w:rPr>
          <w:rFonts w:ascii="Arial Narrow" w:hAnsi="Arial Narrow" w:cs="Arial Narrow"/>
          <w:b w:val="0"/>
          <w:i w:val="0"/>
          <w:sz w:val="24"/>
        </w:rPr>
        <w:t>La caja CL (interior 1.50 × 1.00 m, piso de poza 258.80 msnm) pertenece al expediente del Hogar de Refugio, pero queda del lado del CAR Varones (x = 349162.00 a 349163.80 del sistema local), por lo que su tapa se fija en +261.15 msnm, al ras del piso terminado de este proyecto, con un escalón de 0.55 m respecto del piso del Hogar de Refugio (+260.60) en el lindero. El colector entra por su muro este con la sección completa (ventana de 0.60 × 1.17 m, cota de fondo 259.884 msnm, sin dintel porque el techo de la CL coincide con el del colector en 261.05 msnm) y cae 0.28 m sobre el nivel de agua de la caja, con un colchón de 0.81 m sobre el piso. La cuneta del Eje 01 entra por el muro norte con caída libre de 0.79 m. En todos los contactos entre estructuras de distinto expediente se coloca tecnopor de 1".</w:t>
      </w:r>
    </w:p>
    <w:tbl>
      <w:tblPr>
        <w:tblStyle w:val="Tablaconcuadrcula"/>
        <w:tblW w:type="auto" w:w="0"/>
        <w:jc w:val="center"/>
        <w:tblLayout w:type="fixed"/>
        <w:tblLook w:firstColumn="1" w:firstRow="1" w:lastColumn="0" w:lastRow="0" w:noHBand="0" w:noVBand="1" w:val="04A0"/>
      </w:tblPr>
      <w:tblGrid>
        <w:gridCol w:w="2041"/>
        <w:gridCol w:w="1701"/>
        <w:gridCol w:w="1020"/>
        <w:gridCol w:w="1361"/>
        <w:gridCol w:w="1587"/>
        <w:gridCol w:w="1134"/>
      </w:tblGrid>
      <w:tr>
        <w:tc>
          <w:tcPr>
            <w:tcW w:type="dxa" w:w="2041"/>
            <w:shd w:val="clear" w:color="auto" w:fill="1F4E79"/>
          </w:tcPr>
          <w:p>
            <w:pPr>
              <w:jc w:val="center"/>
            </w:pPr>
            <w:r/>
            <w:r>
              <w:rPr>
                <w:rFonts w:ascii="Arial Narrow" w:hAnsi="Arial Narrow" w:cs="Arial Narrow"/>
                <w:b/>
                <w:i w:val="0"/>
                <w:color w:val="FFFFFF"/>
                <w:sz w:val="20"/>
              </w:rPr>
              <w:t>APORTE</w:t>
            </w:r>
          </w:p>
        </w:tc>
        <w:tc>
          <w:tcPr>
            <w:tcW w:type="dxa" w:w="1701"/>
            <w:shd w:val="clear" w:color="auto" w:fill="1F4E79"/>
          </w:tcPr>
          <w:p>
            <w:pPr>
              <w:jc w:val="center"/>
            </w:pPr>
            <w:r/>
            <w:r>
              <w:rPr>
                <w:rFonts w:ascii="Arial Narrow" w:hAnsi="Arial Narrow" w:cs="Arial Narrow"/>
                <w:b/>
                <w:i w:val="0"/>
                <w:color w:val="FFFFFF"/>
                <w:sz w:val="20"/>
              </w:rPr>
              <w:t>UBICACIÓN</w:t>
            </w:r>
          </w:p>
        </w:tc>
        <w:tc>
          <w:tcPr>
            <w:tcW w:type="dxa" w:w="1020"/>
            <w:shd w:val="clear" w:color="auto" w:fill="1F4E79"/>
          </w:tcPr>
          <w:p>
            <w:pPr>
              <w:jc w:val="center"/>
            </w:pPr>
            <w:r/>
            <w:r>
              <w:rPr>
                <w:rFonts w:ascii="Arial Narrow" w:hAnsi="Arial Narrow" w:cs="Arial Narrow"/>
                <w:b/>
                <w:i w:val="0"/>
                <w:color w:val="FFFFFF"/>
                <w:sz w:val="20"/>
              </w:rPr>
              <w:t>Q (L/s)</w:t>
            </w:r>
          </w:p>
        </w:tc>
        <w:tc>
          <w:tcPr>
            <w:tcW w:type="dxa" w:w="1361"/>
            <w:shd w:val="clear" w:color="auto" w:fill="1F4E79"/>
          </w:tcPr>
          <w:p>
            <w:pPr>
              <w:jc w:val="center"/>
            </w:pPr>
            <w:r/>
            <w:r>
              <w:rPr>
                <w:rFonts w:ascii="Arial Narrow" w:hAnsi="Arial Narrow" w:cs="Arial Narrow"/>
                <w:b/>
                <w:i w:val="0"/>
                <w:color w:val="FFFFFF"/>
                <w:sz w:val="20"/>
              </w:rPr>
              <w:t>COTA DE FONDO</w:t>
            </w:r>
          </w:p>
        </w:tc>
        <w:tc>
          <w:tcPr>
            <w:tcW w:type="dxa" w:w="1587"/>
            <w:shd w:val="clear" w:color="auto" w:fill="1F4E79"/>
          </w:tcPr>
          <w:p>
            <w:pPr>
              <w:jc w:val="center"/>
            </w:pPr>
            <w:r/>
            <w:r>
              <w:rPr>
                <w:rFonts w:ascii="Arial Narrow" w:hAnsi="Arial Narrow" w:cs="Arial Narrow"/>
                <w:b/>
                <w:i w:val="0"/>
                <w:color w:val="FFFFFF"/>
                <w:sz w:val="20"/>
              </w:rPr>
              <w:t>VENTANA</w:t>
            </w:r>
          </w:p>
        </w:tc>
        <w:tc>
          <w:tcPr>
            <w:tcW w:type="dxa" w:w="1134"/>
            <w:shd w:val="clear" w:color="auto" w:fill="1F4E79"/>
          </w:tcPr>
          <w:p>
            <w:pPr>
              <w:jc w:val="center"/>
            </w:pPr>
            <w:r/>
            <w:r>
              <w:rPr>
                <w:rFonts w:ascii="Arial Narrow" w:hAnsi="Arial Narrow" w:cs="Arial Narrow"/>
                <w:b/>
                <w:i w:val="0"/>
                <w:color w:val="FFFFFF"/>
                <w:sz w:val="20"/>
              </w:rPr>
              <w:t>CAÍDA LIBRE (m)</w:t>
            </w:r>
          </w:p>
        </w:tc>
      </w:tr>
      <w:tr>
        <w:tc>
          <w:tcPr>
            <w:tcW w:type="dxa" w:w="2041"/>
          </w:tcPr>
          <w:p>
            <w:pPr>
              <w:jc w:val="left"/>
            </w:pPr>
            <w:r/>
            <w:r>
              <w:rPr>
                <w:rFonts w:ascii="Arial Narrow" w:hAnsi="Arial Narrow" w:cs="Arial Narrow"/>
                <w:b w:val="0"/>
                <w:i w:val="0"/>
                <w:sz w:val="20"/>
              </w:rPr>
              <w:t>Colector CAR Varones</w:t>
            </w:r>
          </w:p>
        </w:tc>
        <w:tc>
          <w:tcPr>
            <w:tcW w:type="dxa" w:w="1701"/>
          </w:tcPr>
          <w:p>
            <w:pPr>
              <w:jc w:val="center"/>
            </w:pPr>
            <w:r/>
            <w:r>
              <w:rPr>
                <w:rFonts w:ascii="Arial Narrow" w:hAnsi="Arial Narrow" w:cs="Arial Narrow"/>
                <w:b w:val="0"/>
                <w:i w:val="0"/>
                <w:sz w:val="20"/>
              </w:rPr>
              <w:t>muro este, 0+105.29</w:t>
            </w:r>
          </w:p>
        </w:tc>
        <w:tc>
          <w:tcPr>
            <w:tcW w:type="dxa" w:w="1020"/>
          </w:tcPr>
          <w:p>
            <w:pPr>
              <w:jc w:val="center"/>
            </w:pPr>
            <w:r/>
            <w:r>
              <w:rPr>
                <w:rFonts w:ascii="Arial Narrow" w:hAnsi="Arial Narrow" w:cs="Arial Narrow"/>
                <w:b w:val="0"/>
                <w:i w:val="0"/>
                <w:sz w:val="20"/>
              </w:rPr>
              <w:t>221.7</w:t>
            </w:r>
          </w:p>
        </w:tc>
        <w:tc>
          <w:tcPr>
            <w:tcW w:type="dxa" w:w="1361"/>
          </w:tcPr>
          <w:p>
            <w:pPr>
              <w:jc w:val="center"/>
            </w:pPr>
            <w:r/>
            <w:r>
              <w:rPr>
                <w:rFonts w:ascii="Arial Narrow" w:hAnsi="Arial Narrow" w:cs="Arial Narrow"/>
                <w:b w:val="0"/>
                <w:i w:val="0"/>
                <w:sz w:val="20"/>
              </w:rPr>
              <w:t>259.884</w:t>
            </w:r>
          </w:p>
        </w:tc>
        <w:tc>
          <w:tcPr>
            <w:tcW w:type="dxa" w:w="1587"/>
          </w:tcPr>
          <w:p>
            <w:pPr>
              <w:jc w:val="center"/>
            </w:pPr>
            <w:r/>
            <w:r>
              <w:rPr>
                <w:rFonts w:ascii="Arial Narrow" w:hAnsi="Arial Narrow" w:cs="Arial Narrow"/>
                <w:b w:val="0"/>
                <w:i w:val="0"/>
                <w:sz w:val="20"/>
              </w:rPr>
              <w:t>0.60 × 1.17</w:t>
            </w:r>
          </w:p>
        </w:tc>
        <w:tc>
          <w:tcPr>
            <w:tcW w:type="dxa" w:w="1134"/>
          </w:tcPr>
          <w:p>
            <w:pPr>
              <w:jc w:val="center"/>
            </w:pPr>
            <w:r/>
            <w:r>
              <w:rPr>
                <w:rFonts w:ascii="Arial Narrow" w:hAnsi="Arial Narrow" w:cs="Arial Narrow"/>
                <w:b w:val="0"/>
                <w:i w:val="0"/>
                <w:sz w:val="20"/>
              </w:rPr>
              <w:t>0.28</w:t>
            </w:r>
          </w:p>
        </w:tc>
      </w:tr>
      <w:tr>
        <w:tc>
          <w:tcPr>
            <w:tcW w:type="dxa" w:w="2041"/>
          </w:tcPr>
          <w:p>
            <w:pPr>
              <w:jc w:val="left"/>
            </w:pPr>
            <w:r/>
            <w:r>
              <w:rPr>
                <w:rFonts w:ascii="Arial Narrow" w:hAnsi="Arial Narrow" w:cs="Arial Narrow"/>
                <w:b w:val="0"/>
                <w:i w:val="0"/>
                <w:sz w:val="20"/>
              </w:rPr>
              <w:t>Cuneta Eje 01</w:t>
            </w:r>
          </w:p>
        </w:tc>
        <w:tc>
          <w:tcPr>
            <w:tcW w:type="dxa" w:w="1701"/>
          </w:tcPr>
          <w:p>
            <w:pPr>
              <w:jc w:val="center"/>
            </w:pPr>
            <w:r/>
            <w:r>
              <w:rPr>
                <w:rFonts w:ascii="Arial Narrow" w:hAnsi="Arial Narrow" w:cs="Arial Narrow"/>
                <w:b w:val="0"/>
                <w:i w:val="0"/>
                <w:sz w:val="20"/>
              </w:rPr>
              <w:t>muro norte</w:t>
            </w:r>
          </w:p>
        </w:tc>
        <w:tc>
          <w:tcPr>
            <w:tcW w:type="dxa" w:w="1020"/>
          </w:tcPr>
          <w:p>
            <w:pPr>
              <w:jc w:val="center"/>
            </w:pPr>
            <w:r/>
            <w:r>
              <w:rPr>
                <w:rFonts w:ascii="Arial Narrow" w:hAnsi="Arial Narrow" w:cs="Arial Narrow"/>
                <w:b w:val="0"/>
                <w:i w:val="0"/>
                <w:sz w:val="20"/>
              </w:rPr>
              <w:t>37.0</w:t>
            </w:r>
          </w:p>
        </w:tc>
        <w:tc>
          <w:tcPr>
            <w:tcW w:type="dxa" w:w="1361"/>
          </w:tcPr>
          <w:p>
            <w:pPr>
              <w:jc w:val="center"/>
            </w:pPr>
            <w:r/>
            <w:r>
              <w:rPr>
                <w:rFonts w:ascii="Arial Narrow" w:hAnsi="Arial Narrow" w:cs="Arial Narrow"/>
                <w:b w:val="0"/>
                <w:i w:val="0"/>
                <w:sz w:val="20"/>
              </w:rPr>
              <w:t>260.394</w:t>
            </w:r>
          </w:p>
        </w:tc>
        <w:tc>
          <w:tcPr>
            <w:tcW w:type="dxa" w:w="1587"/>
          </w:tcPr>
          <w:p>
            <w:pPr>
              <w:jc w:val="center"/>
            </w:pPr>
            <w:r/>
            <w:r>
              <w:rPr>
                <w:rFonts w:ascii="Arial Narrow" w:hAnsi="Arial Narrow" w:cs="Arial Narrow"/>
                <w:b w:val="0"/>
                <w:i w:val="0"/>
                <w:sz w:val="20"/>
              </w:rPr>
              <w:t>0.40 × 0.66</w:t>
            </w:r>
          </w:p>
        </w:tc>
        <w:tc>
          <w:tcPr>
            <w:tcW w:type="dxa" w:w="1134"/>
          </w:tcPr>
          <w:p>
            <w:pPr>
              <w:jc w:val="center"/>
            </w:pPr>
            <w:r/>
            <w:r>
              <w:rPr>
                <w:rFonts w:ascii="Arial Narrow" w:hAnsi="Arial Narrow" w:cs="Arial Narrow"/>
                <w:b w:val="0"/>
                <w:i w:val="0"/>
                <w:sz w:val="20"/>
              </w:rPr>
              <w:t>0.79</w:t>
            </w:r>
          </w:p>
        </w:tc>
      </w:tr>
      <w:tr>
        <w:tc>
          <w:tcPr>
            <w:tcW w:type="dxa" w:w="2041"/>
          </w:tcPr>
          <w:p>
            <w:pPr>
              <w:jc w:val="left"/>
            </w:pPr>
            <w:r/>
            <w:r>
              <w:rPr>
                <w:rFonts w:ascii="Arial Narrow" w:hAnsi="Arial Narrow" w:cs="Arial Narrow"/>
                <w:b w:val="0"/>
                <w:i w:val="0"/>
                <w:sz w:val="20"/>
              </w:rPr>
              <w:t>Total a la CL</w:t>
            </w:r>
          </w:p>
        </w:tc>
        <w:tc>
          <w:tcPr>
            <w:tcW w:type="dxa" w:w="1701"/>
          </w:tcPr>
          <w:p>
            <w:pPr>
              <w:jc w:val="center"/>
            </w:pPr>
            <w:r/>
            <w:r>
              <w:rPr>
                <w:rFonts w:ascii="Arial Narrow" w:hAnsi="Arial Narrow" w:cs="Arial Narrow"/>
                <w:b w:val="0"/>
                <w:i w:val="0"/>
                <w:sz w:val="20"/>
              </w:rPr>
            </w:r>
          </w:p>
        </w:tc>
        <w:tc>
          <w:tcPr>
            <w:tcW w:type="dxa" w:w="1020"/>
          </w:tcPr>
          <w:p>
            <w:pPr>
              <w:jc w:val="center"/>
            </w:pPr>
            <w:r/>
            <w:r>
              <w:rPr>
                <w:rFonts w:ascii="Arial Narrow" w:hAnsi="Arial Narrow" w:cs="Arial Narrow"/>
                <w:b w:val="0"/>
                <w:i w:val="0"/>
                <w:sz w:val="20"/>
              </w:rPr>
              <w:t>258.7</w:t>
            </w:r>
          </w:p>
        </w:tc>
        <w:tc>
          <w:tcPr>
            <w:tcW w:type="dxa" w:w="1361"/>
          </w:tcPr>
          <w:p>
            <w:pPr>
              <w:jc w:val="center"/>
            </w:pPr>
            <w:r/>
            <w:r>
              <w:rPr>
                <w:rFonts w:ascii="Arial Narrow" w:hAnsi="Arial Narrow" w:cs="Arial Narrow"/>
                <w:b w:val="0"/>
                <w:i w:val="0"/>
                <w:sz w:val="20"/>
              </w:rPr>
            </w:r>
          </w:p>
        </w:tc>
        <w:tc>
          <w:tcPr>
            <w:tcW w:type="dxa" w:w="1587"/>
          </w:tcPr>
          <w:p>
            <w:pPr>
              <w:jc w:val="center"/>
            </w:pPr>
            <w:r/>
            <w:r>
              <w:rPr>
                <w:rFonts w:ascii="Arial Narrow" w:hAnsi="Arial Narrow" w:cs="Arial Narrow"/>
                <w:b w:val="0"/>
                <w:i w:val="0"/>
                <w:sz w:val="20"/>
              </w:rPr>
              <w:t>poza: piso 258.80, NA 259.606</w:t>
            </w:r>
          </w:p>
        </w:tc>
        <w:tc>
          <w:tcPr>
            <w:tcW w:type="dxa" w:w="1134"/>
          </w:tcPr>
          <w:p>
            <w:pPr>
              <w:jc w:val="center"/>
            </w:pPr>
            <w:r/>
            <w:r>
              <w:rPr>
                <w:rFonts w:ascii="Arial Narrow" w:hAnsi="Arial Narrow" w:cs="Arial Narrow"/>
                <w:b w:val="0"/>
                <w:i w:val="0"/>
                <w:sz w:val="20"/>
              </w:rPr>
            </w:r>
          </w:p>
        </w:tc>
      </w:tr>
    </w:tbl>
    <w:p>
      <w:pPr>
        <w:spacing w:after="0"/>
      </w:pPr>
    </w:p>
    <w:p>
      <w:pPr>
        <w:keepNext/>
        <w:spacing w:after="40"/>
        <w:jc w:val="center"/>
      </w:pPr>
      <w:r>
        <w:rPr>
          <w:rFonts w:ascii="Arial Narrow" w:hAnsi="Arial Narrow" w:cs="Arial Narrow"/>
          <w:b/>
          <w:i w:val="0"/>
          <w:sz w:val="22"/>
        </w:rPr>
        <w:t>Tabla N° 27: Llegadas a la caja CL del Hogar de Refugio.</w:t>
      </w:r>
    </w:p>
    <w:p>
      <w:pPr>
        <w:spacing w:after="200"/>
        <w:jc w:val="left"/>
      </w:pPr>
      <w:r>
        <w:rPr>
          <w:rFonts w:ascii="Arial Narrow" w:hAnsi="Arial Narrow" w:cs="Arial Narrow"/>
          <w:b w:val="0"/>
          <w:i/>
          <w:sz w:val="20"/>
        </w:rPr>
        <w:t>Fuente: Elaboración propia. Hoja EMPALME_CL de la memoria de cálculo del colector.</w:t>
      </w:r>
    </w:p>
    <w:p>
      <w:pPr>
        <w:keepNext/>
        <w:spacing w:after="40"/>
        <w:jc w:val="center"/>
      </w:pPr>
      <w:r>
        <w:rPr>
          <w:rFonts w:ascii="Arial Narrow" w:hAnsi="Arial Narrow" w:cs="Arial Narrow"/>
          <w:b/>
          <w:i w:val="0"/>
          <w:sz w:val="22"/>
        </w:rPr>
        <w:t>Imagen N° 07: Empalme del colector con la caja CL (lámina DP-07).</w:t>
      </w:r>
    </w:p>
    <w:p>
      <w:pPr>
        <w:jc w:val="center"/>
      </w:pPr>
      <w:r>
        <w:drawing>
          <wp:inline xmlns:a="http://schemas.openxmlformats.org/drawingml/2006/main" xmlns:pic="http://schemas.openxmlformats.org/drawingml/2006/picture">
            <wp:extent cx="5580000" cy="3939480"/>
            <wp:docPr id="2131632216" name="Picture 2131632216"/>
            <wp:cNvGraphicFramePr>
              <a:graphicFrameLocks noChangeAspect="1"/>
            </wp:cNvGraphicFramePr>
            <a:graphic>
              <a:graphicData uri="http://schemas.openxmlformats.org/drawingml/2006/picture">
                <pic:pic>
                  <pic:nvPicPr>
                    <pic:cNvPr id="0" name="DP-07.png"/>
                    <pic:cNvPicPr/>
                  </pic:nvPicPr>
                  <pic:blipFill>
                    <a:blip r:embed="rId47"/>
                    <a:stretch>
                      <a:fillRect/>
                    </a:stretch>
                  </pic:blipFill>
                  <pic:spPr>
                    <a:xfrm>
                      <a:off x="0" y="0"/>
                      <a:ext cx="5580000" cy="3939480"/>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Verificación estructural</w:t>
      </w:r>
    </w:p>
    <w:p>
      <w:pPr>
        <w:spacing w:line="360" w:lineRule="auto" w:after="120"/>
        <w:ind w:left="992"/>
        <w:jc w:val="both"/>
      </w:pPr>
      <w:r>
        <w:rPr>
          <w:rFonts w:ascii="Arial Narrow" w:hAnsi="Arial Narrow" w:cs="Arial Narrow"/>
          <w:b w:val="0"/>
          <w:i w:val="0"/>
          <w:sz w:val="24"/>
        </w:rPr>
        <w:t>La estructura se verifica como marco cerrado de concreto armado con las cargas de la norma E.020, el empuje del relleno en reposo y, en el cruce de camiones cisterna, la carga de rueda del camión de diseño HL-93 con impacto del 33 % (AASHTO LRFD). El diseño por resistencia sigue la norma E.060. El armado es el mismo del tramo del Hogar de Refugio: un solo marco cerrado de 3/8" @0.20 en el eje de muros y losas con longitudinales de 3/8" @0.25 en el tramo normal, y doble marco de 1/2" @0.15 con losa superior de 0.25 m en el cruce de camiones. Como las alturas interiores son menores (0.70 a 1.17 m), las verificaciones resultan con mayor holgura.</w:t>
      </w:r>
    </w:p>
    <w:tbl>
      <w:tblPr>
        <w:tblStyle w:val="Tablaconcuadrcula"/>
        <w:tblW w:type="auto" w:w="0"/>
        <w:jc w:val="center"/>
        <w:tblLayout w:type="fixed"/>
        <w:tblLook w:firstColumn="1" w:firstRow="1" w:lastColumn="0" w:lastRow="0" w:noHBand="0" w:noVBand="1" w:val="04A0"/>
      </w:tblPr>
      <w:tblGrid>
        <w:gridCol w:w="3969"/>
        <w:gridCol w:w="1020"/>
        <w:gridCol w:w="1020"/>
        <w:gridCol w:w="907"/>
        <w:gridCol w:w="907"/>
        <w:gridCol w:w="1247"/>
      </w:tblGrid>
      <w:tr>
        <w:tc>
          <w:tcPr>
            <w:tcW w:type="dxa" w:w="3969"/>
            <w:shd w:val="clear" w:color="auto" w:fill="1F4E79"/>
          </w:tcPr>
          <w:p>
            <w:pPr>
              <w:jc w:val="center"/>
            </w:pPr>
            <w:r/>
            <w:r>
              <w:rPr>
                <w:rFonts w:ascii="Arial Narrow" w:hAnsi="Arial Narrow" w:cs="Arial Narrow"/>
                <w:b/>
                <w:i w:val="0"/>
                <w:color w:val="FFFFFF"/>
                <w:sz w:val="18"/>
              </w:rPr>
              <w:t>ELEMENTO</w:t>
            </w:r>
          </w:p>
        </w:tc>
        <w:tc>
          <w:tcPr>
            <w:tcW w:type="dxa" w:w="1020"/>
            <w:shd w:val="clear" w:color="auto" w:fill="1F4E79"/>
          </w:tcPr>
          <w:p>
            <w:pPr>
              <w:jc w:val="center"/>
            </w:pPr>
            <w:r/>
            <w:r>
              <w:rPr>
                <w:rFonts w:ascii="Arial Narrow" w:hAnsi="Arial Narrow" w:cs="Arial Narrow"/>
                <w:b/>
                <w:i w:val="0"/>
                <w:color w:val="FFFFFF"/>
                <w:sz w:val="18"/>
              </w:rPr>
              <w:t>Mu (t·m/m)</w:t>
            </w:r>
          </w:p>
        </w:tc>
        <w:tc>
          <w:tcPr>
            <w:tcW w:type="dxa" w:w="1020"/>
            <w:shd w:val="clear" w:color="auto" w:fill="1F4E79"/>
          </w:tcPr>
          <w:p>
            <w:pPr>
              <w:jc w:val="center"/>
            </w:pPr>
            <w:r/>
            <w:r>
              <w:rPr>
                <w:rFonts w:ascii="Arial Narrow" w:hAnsi="Arial Narrow" w:cs="Arial Narrow"/>
                <w:b/>
                <w:i w:val="0"/>
                <w:color w:val="FFFFFF"/>
                <w:sz w:val="18"/>
              </w:rPr>
              <w:t>φMn (t·m/m)</w:t>
            </w:r>
          </w:p>
        </w:tc>
        <w:tc>
          <w:tcPr>
            <w:tcW w:type="dxa" w:w="907"/>
            <w:shd w:val="clear" w:color="auto" w:fill="1F4E79"/>
          </w:tcPr>
          <w:p>
            <w:pPr>
              <w:jc w:val="center"/>
            </w:pPr>
            <w:r/>
            <w:r>
              <w:rPr>
                <w:rFonts w:ascii="Arial Narrow" w:hAnsi="Arial Narrow" w:cs="Arial Narrow"/>
                <w:b/>
                <w:i w:val="0"/>
                <w:color w:val="FFFFFF"/>
                <w:sz w:val="18"/>
              </w:rPr>
              <w:t>Vu (t/m)</w:t>
            </w:r>
          </w:p>
        </w:tc>
        <w:tc>
          <w:tcPr>
            <w:tcW w:type="dxa" w:w="907"/>
            <w:shd w:val="clear" w:color="auto" w:fill="1F4E79"/>
          </w:tcPr>
          <w:p>
            <w:pPr>
              <w:jc w:val="center"/>
            </w:pPr>
            <w:r/>
            <w:r>
              <w:rPr>
                <w:rFonts w:ascii="Arial Narrow" w:hAnsi="Arial Narrow" w:cs="Arial Narrow"/>
                <w:b/>
                <w:i w:val="0"/>
                <w:color w:val="FFFFFF"/>
                <w:sz w:val="18"/>
              </w:rPr>
              <w:t>φVc (t/m)</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969"/>
          </w:tcPr>
          <w:p>
            <w:pPr>
              <w:jc w:val="left"/>
            </w:pPr>
            <w:r/>
            <w:r>
              <w:rPr>
                <w:rFonts w:ascii="Arial Narrow" w:hAnsi="Arial Narrow" w:cs="Arial Narrow"/>
                <w:b w:val="0"/>
                <w:i w:val="0"/>
                <w:sz w:val="18"/>
              </w:rPr>
              <w:t>LOSA SUPERIOR MONOLITICA e=0.10 - TRAMO NORMAL (marco 3/8" @0.20)</w:t>
            </w:r>
          </w:p>
        </w:tc>
        <w:tc>
          <w:tcPr>
            <w:tcW w:type="dxa" w:w="1020"/>
          </w:tcPr>
          <w:p>
            <w:pPr>
              <w:jc w:val="center"/>
            </w:pPr>
            <w:r/>
            <w:r>
              <w:rPr>
                <w:rFonts w:ascii="Arial Narrow" w:hAnsi="Arial Narrow" w:cs="Arial Narrow"/>
                <w:b w:val="0"/>
                <w:i w:val="0"/>
                <w:sz w:val="18"/>
              </w:rPr>
              <w:t>0.083</w:t>
            </w:r>
          </w:p>
        </w:tc>
        <w:tc>
          <w:tcPr>
            <w:tcW w:type="dxa" w:w="1020"/>
          </w:tcPr>
          <w:p>
            <w:pPr>
              <w:jc w:val="center"/>
            </w:pPr>
            <w:r/>
            <w:r>
              <w:rPr>
                <w:rFonts w:ascii="Arial Narrow" w:hAnsi="Arial Narrow" w:cs="Arial Narrow"/>
                <w:b w:val="0"/>
                <w:i w:val="0"/>
                <w:sz w:val="18"/>
              </w:rPr>
              <w:t>0.615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e=0.25 - CRUCE DE CAMIONES CISTERNA (doble marco 1/2" @0.15)</w:t>
            </w:r>
          </w:p>
        </w:tc>
        <w:tc>
          <w:tcPr>
            <w:tcW w:type="dxa" w:w="1020"/>
          </w:tcPr>
          <w:p>
            <w:pPr>
              <w:jc w:val="center"/>
            </w:pPr>
            <w:r/>
            <w:r>
              <w:rPr>
                <w:rFonts w:ascii="Arial Narrow" w:hAnsi="Arial Narrow" w:cs="Arial Narrow"/>
                <w:b w:val="0"/>
                <w:i w:val="0"/>
                <w:sz w:val="18"/>
              </w:rPr>
              <w:t>2.451</w:t>
            </w:r>
          </w:p>
        </w:tc>
        <w:tc>
          <w:tcPr>
            <w:tcW w:type="dxa" w:w="1020"/>
          </w:tcPr>
          <w:p>
            <w:pPr>
              <w:jc w:val="center"/>
            </w:pPr>
            <w:r/>
            <w:r>
              <w:rPr>
                <w:rFonts w:ascii="Arial Narrow" w:hAnsi="Arial Narrow" w:cs="Arial Narrow"/>
                <w:b w:val="0"/>
                <w:i w:val="0"/>
                <w:sz w:val="18"/>
              </w:rPr>
              <w:t>6.199</w:t>
            </w:r>
          </w:p>
        </w:tc>
        <w:tc>
          <w:tcPr>
            <w:tcW w:type="dxa" w:w="907"/>
          </w:tcPr>
          <w:p>
            <w:pPr>
              <w:jc w:val="center"/>
            </w:pPr>
            <w:r/>
            <w:r>
              <w:rPr>
                <w:rFonts w:ascii="Arial Narrow" w:hAnsi="Arial Narrow" w:cs="Arial Narrow"/>
                <w:b w:val="0"/>
                <w:i w:val="0"/>
                <w:sz w:val="18"/>
              </w:rPr>
              <w:t>8.91</w:t>
            </w:r>
          </w:p>
        </w:tc>
        <w:tc>
          <w:tcPr>
            <w:tcW w:type="dxa" w:w="907"/>
          </w:tcPr>
          <w:p>
            <w:pPr>
              <w:jc w:val="center"/>
            </w:pPr>
            <w:r/>
            <w:r>
              <w:rPr>
                <w:rFonts w:ascii="Arial Narrow" w:hAnsi="Arial Narrow" w:cs="Arial Narrow"/>
                <w:b w:val="0"/>
                <w:i w:val="0"/>
                <w:sz w:val="18"/>
              </w:rPr>
              <w:t>13.30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TRAMO NORMAL (marco unico 3/8" @0.20 en el eje de la seccion) - marco cerrado monolitico</w:t>
            </w:r>
          </w:p>
        </w:tc>
        <w:tc>
          <w:tcPr>
            <w:tcW w:type="dxa" w:w="1020"/>
          </w:tcPr>
          <w:p>
            <w:pPr>
              <w:jc w:val="center"/>
            </w:pPr>
            <w:r/>
            <w:r>
              <w:rPr>
                <w:rFonts w:ascii="Arial Narrow" w:hAnsi="Arial Narrow" w:cs="Arial Narrow"/>
                <w:b w:val="0"/>
                <w:i w:val="0"/>
                <w:sz w:val="18"/>
              </w:rPr>
              <w:t>0.169</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0.87</w:t>
            </w:r>
          </w:p>
        </w:tc>
        <w:tc>
          <w:tcPr>
            <w:tcW w:type="dxa" w:w="907"/>
          </w:tcPr>
          <w:p>
            <w:pPr>
              <w:jc w:val="center"/>
            </w:pPr>
            <w:r/>
            <w:r>
              <w:rPr>
                <w:rFonts w:ascii="Arial Narrow" w:hAnsi="Arial Narrow" w:cs="Arial Narrow"/>
                <w:b w:val="0"/>
                <w:i w:val="0"/>
                <w:sz w:val="18"/>
              </w:rPr>
              <w:t>4.90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CAMIONES (doble marco 1/2" @0.15: una capa en cada cara)</w:t>
            </w:r>
          </w:p>
        </w:tc>
        <w:tc>
          <w:tcPr>
            <w:tcW w:type="dxa" w:w="1020"/>
          </w:tcPr>
          <w:p>
            <w:pPr>
              <w:jc w:val="center"/>
            </w:pPr>
            <w:r/>
            <w:r>
              <w:rPr>
                <w:rFonts w:ascii="Arial Narrow" w:hAnsi="Arial Narrow" w:cs="Arial Narrow"/>
                <w:b w:val="0"/>
                <w:i w:val="0"/>
                <w:sz w:val="18"/>
              </w:rPr>
              <w:t>0.127</w:t>
            </w:r>
          </w:p>
        </w:tc>
        <w:tc>
          <w:tcPr>
            <w:tcW w:type="dxa" w:w="1020"/>
          </w:tcPr>
          <w:p>
            <w:pPr>
              <w:jc w:val="center"/>
            </w:pPr>
            <w:r/>
            <w:r>
              <w:rPr>
                <w:rFonts w:ascii="Arial Narrow" w:hAnsi="Arial Narrow" w:cs="Arial Narrow"/>
                <w:b w:val="0"/>
                <w:i w:val="0"/>
                <w:sz w:val="18"/>
              </w:rPr>
              <w:t>2.998</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DE FONDO e=0.15 (marco unico 3/8" @0.20)</w:t>
            </w:r>
          </w:p>
        </w:tc>
        <w:tc>
          <w:tcPr>
            <w:tcW w:type="dxa" w:w="1020"/>
          </w:tcPr>
          <w:p>
            <w:pPr>
              <w:jc w:val="center"/>
            </w:pPr>
            <w:r/>
            <w:r>
              <w:rPr>
                <w:rFonts w:ascii="Arial Narrow" w:hAnsi="Arial Narrow" w:cs="Arial Narrow"/>
                <w:b w:val="0"/>
                <w:i w:val="0"/>
                <w:sz w:val="18"/>
              </w:rPr>
              <w:t>0.296</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TAPA DE REGISTRO 0.68 x 0.68 x 0.08 - 3/8" @0.10 (rueda liviana; no hay registros en el cruce)</w:t>
            </w:r>
          </w:p>
        </w:tc>
        <w:tc>
          <w:tcPr>
            <w:tcW w:type="dxa" w:w="1020"/>
          </w:tcPr>
          <w:p>
            <w:pPr>
              <w:jc w:val="center"/>
            </w:pPr>
            <w:r/>
            <w:r>
              <w:rPr>
                <w:rFonts w:ascii="Arial Narrow" w:hAnsi="Arial Narrow" w:cs="Arial Narrow"/>
                <w:b w:val="0"/>
                <w:i w:val="0"/>
                <w:sz w:val="18"/>
              </w:rPr>
              <w:t>0.442</w:t>
            </w:r>
          </w:p>
        </w:tc>
        <w:tc>
          <w:tcPr>
            <w:tcW w:type="dxa" w:w="1020"/>
          </w:tcPr>
          <w:p>
            <w:pPr>
              <w:jc w:val="center"/>
            </w:pPr>
            <w:r/>
            <w:r>
              <w:rPr>
                <w:rFonts w:ascii="Arial Narrow" w:hAnsi="Arial Narrow" w:cs="Arial Narrow"/>
                <w:b w:val="0"/>
                <w:i w:val="0"/>
                <w:sz w:val="18"/>
              </w:rPr>
              <w:t>1.123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28: Resumen de la verificación estructural del colector y de las tapas de registro.</w:t>
      </w:r>
    </w:p>
    <w:p>
      <w:pPr>
        <w:spacing w:after="200"/>
        <w:jc w:val="left"/>
      </w:pPr>
      <w:r>
        <w:rPr>
          <w:rFonts w:ascii="Arial Narrow" w:hAnsi="Arial Narrow" w:cs="Arial Narrow"/>
          <w:b w:val="0"/>
          <w:i/>
          <w:sz w:val="20"/>
        </w:rPr>
        <w:t>Fuente: Elaboración propia. Hoja ESTRUCTURAL de la memoria de cálculo del colector.</w:t>
      </w:r>
    </w:p>
    <w:p>
      <w:pPr>
        <w:spacing w:line="360" w:lineRule="auto" w:after="120"/>
        <w:ind w:left="992"/>
        <w:jc w:val="both"/>
      </w:pPr>
      <w:r>
        <w:rPr>
          <w:rFonts w:ascii="Arial Narrow" w:hAnsi="Arial Narrow" w:cs="Arial Narrow"/>
          <w:b w:val="0"/>
          <w:i w:val="0"/>
          <w:sz w:val="24"/>
        </w:rPr>
        <w:t>La presión transmitida al suelo es de 0.28 kg/cm² en el tramo normal y de 0.63 kg/cm² bajo la rueda del camión en el cruce (carga transitoria); ambos valores deben compararse con la capacidad portante del estudio de mecánica de suelos del proyecto, que no estaba disponible al elaborar este capítulo.</w:t>
      </w:r>
    </w:p>
    <w:p>
      <w:pPr>
        <w:keepNext/>
        <w:spacing w:after="40"/>
        <w:jc w:val="center"/>
      </w:pPr>
      <w:r>
        <w:rPr>
          <w:rFonts w:ascii="Arial Narrow" w:hAnsi="Arial Narrow" w:cs="Arial Narrow"/>
          <w:b/>
          <w:i w:val="0"/>
          <w:sz w:val="22"/>
        </w:rPr>
        <w:t>Imagen N° 08: Secciones del colector con su armadura (lámina DP-04A).</w:t>
      </w:r>
    </w:p>
    <w:p>
      <w:pPr>
        <w:jc w:val="center"/>
      </w:pPr>
      <w:r>
        <w:drawing>
          <wp:inline xmlns:a="http://schemas.openxmlformats.org/drawingml/2006/main" xmlns:pic="http://schemas.openxmlformats.org/drawingml/2006/picture">
            <wp:extent cx="5580000" cy="3939480"/>
            <wp:docPr id="2131632217" name="Picture 2131632217"/>
            <wp:cNvGraphicFramePr>
              <a:graphicFrameLocks noChangeAspect="1"/>
            </wp:cNvGraphicFramePr>
            <a:graphic>
              <a:graphicData uri="http://schemas.openxmlformats.org/drawingml/2006/picture">
                <pic:pic>
                  <pic:nvPicPr>
                    <pic:cNvPr id="0" name="DP-04A.png"/>
                    <pic:cNvPicPr/>
                  </pic:nvPicPr>
                  <pic:blipFill>
                    <a:blip r:embed="rId48"/>
                    <a:stretch>
                      <a:fillRect/>
                    </a:stretch>
                  </pic:blipFill>
                  <pic:spPr>
                    <a:xfrm>
                      <a:off x="0" y="0"/>
                      <a:ext cx="5580000" cy="3939480"/>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Marco normativo del diseño</w:t>
      </w:r>
    </w:p>
    <w:p>
      <w:pPr>
        <w:pStyle w:val="Prrafodelista"/>
        <w:spacing w:line="360" w:lineRule="auto"/>
        <w:ind w:left="1417" w:hanging="283"/>
        <w:jc w:val="both"/>
      </w:pPr>
      <w:r>
        <w:rPr>
          <w:rFonts w:ascii="Arial Narrow" w:hAnsi="Arial Narrow" w:cs="Arial Narrow"/>
          <w:b w:val="0"/>
          <w:i w:val="0"/>
          <w:sz w:val="24"/>
        </w:rPr>
        <w:t>•  Reglamento Nacional de Edificaciones, norma CE.040 Drenaje Pluvial (R.M. N.° 126-2021-VIVIENDA): criterios de diseño de colectores, velocidades, registros y tiempos de concentración.</w:t>
      </w:r>
    </w:p>
    <w:p>
      <w:pPr>
        <w:pStyle w:val="Prrafodelista"/>
        <w:spacing w:line="360" w:lineRule="auto"/>
        <w:ind w:left="1417" w:hanging="283"/>
        <w:jc w:val="both"/>
      </w:pPr>
      <w:r>
        <w:rPr>
          <w:rFonts w:ascii="Arial Narrow" w:hAnsi="Arial Narrow" w:cs="Arial Narrow"/>
          <w:b w:val="0"/>
          <w:i w:val="0"/>
          <w:sz w:val="24"/>
        </w:rPr>
        <w:t>•  Reglamento Nacional de Edificaciones, normas E.020 Cargas, E.060 Concreto Armado y E.050 Suelos y Cimentaciones.</w:t>
      </w:r>
    </w:p>
    <w:p>
      <w:pPr>
        <w:pStyle w:val="Prrafodelista"/>
        <w:spacing w:line="360" w:lineRule="auto"/>
        <w:ind w:left="1417" w:hanging="283"/>
        <w:jc w:val="both"/>
      </w:pPr>
      <w:r>
        <w:rPr>
          <w:rFonts w:ascii="Arial Narrow" w:hAnsi="Arial Narrow" w:cs="Arial Narrow"/>
          <w:b w:val="0"/>
          <w:i w:val="0"/>
          <w:sz w:val="24"/>
        </w:rPr>
        <w:t>•  Manual de Hidrología, Hidráulica y Drenaje del MTC: método racional, intensidades de diseño y período de retorno.</w:t>
      </w:r>
    </w:p>
    <w:p>
      <w:pPr>
        <w:pStyle w:val="Prrafodelista"/>
        <w:spacing w:line="360" w:lineRule="auto"/>
        <w:ind w:left="1417" w:hanging="283"/>
        <w:jc w:val="both"/>
      </w:pPr>
      <w:r>
        <w:rPr>
          <w:rFonts w:ascii="Arial Narrow" w:hAnsi="Arial Narrow" w:cs="Arial Narrow"/>
          <w:b w:val="0"/>
          <w:i w:val="0"/>
          <w:sz w:val="24"/>
        </w:rPr>
        <w:t>•  Manual de Puentes del MTC y AASHTO LRFD Bridge Design Specifications: carga de rueda del camión HL-93, impacto y ancho de franja para la losa del cruce de camiones.</w:t>
      </w:r>
    </w:p>
    <w:p>
      <w:pPr>
        <w:pStyle w:val="Prrafodelista"/>
        <w:spacing w:line="360" w:lineRule="auto"/>
        <w:ind w:left="1417" w:hanging="283"/>
        <w:jc w:val="both"/>
      </w:pPr>
      <w:r>
        <w:rPr>
          <w:rFonts w:ascii="Arial Narrow" w:hAnsi="Arial Narrow" w:cs="Arial Narrow"/>
          <w:b w:val="0"/>
          <w:i w:val="0"/>
          <w:sz w:val="24"/>
        </w:rPr>
        <w:t>•  ASCE/WEF, Design and Construction of Urban Stormwater Management Systems: esfuerzo tractivo mínimo para autolimpieza con caudales parciales.</w:t>
      </w:r>
    </w:p>
    <w:p>
      <w:pPr>
        <w:pStyle w:val="Ttulo2"/>
        <w:numPr>
          <w:ilvl w:val="1"/>
          <w:numId w:val="1"/>
        </w:numPr>
        <w:spacing w:line="360" w:lineRule="auto"/>
      </w:pPr>
      <w:r>
        <w:rPr>
          <w:rFonts w:ascii="Arial Narrow" w:hAnsi="Arial Narrow" w:cs="Arial Narrow"/>
          <w:i w:val="0"/>
        </w:rPr>
        <w:t>Criterios constructivos</w:t>
      </w:r>
    </w:p>
    <w:p>
      <w:pPr>
        <w:pStyle w:val="Prrafodelista"/>
        <w:spacing w:line="360" w:lineRule="auto"/>
        <w:ind w:left="1417" w:hanging="283"/>
        <w:jc w:val="both"/>
      </w:pPr>
      <w:r>
        <w:rPr>
          <w:rFonts w:ascii="Arial Narrow" w:hAnsi="Arial Narrow" w:cs="Arial Narrow"/>
          <w:b w:val="0"/>
          <w:i w:val="0"/>
          <w:sz w:val="24"/>
        </w:rPr>
        <w:t>•  Colector cubierto, con losa superior al ras del piso terminado (+261.15 msnm), sin lloraderos; registros de limpieza (RV-01 a RV-11) a no más de 12 m, en cada llegada de cuneta y en el quiebre, fuera del cruce de camiones, con tapa de concreto armado de 0.68 × 0.68 × 0.08 m, contramarco de ángulo de 2" × 2" × 3/16" y marco de 1 ½" × 1 ½" × 1/8" (láminas DD-01 y DD-02).</w:t>
      </w:r>
    </w:p>
    <w:p>
      <w:pPr>
        <w:pStyle w:val="Prrafodelista"/>
        <w:spacing w:line="360" w:lineRule="auto"/>
        <w:ind w:left="1417" w:hanging="283"/>
        <w:jc w:val="both"/>
      </w:pPr>
      <w:r>
        <w:rPr>
          <w:rFonts w:ascii="Arial Narrow" w:hAnsi="Arial Narrow" w:cs="Arial Narrow"/>
          <w:b w:val="0"/>
          <w:i w:val="0"/>
          <w:sz w:val="24"/>
        </w:rPr>
        <w:t>•  Juntas de dilatación cada 4.00 m con tecnopor de 1" y sello elastomérico; tecnopor de 1" entre la losa y el piso adyacente a ambos lados y en el contacto con la caja CL (lámina DD-03).</w:t>
      </w:r>
    </w:p>
    <w:p>
      <w:pPr>
        <w:pStyle w:val="Prrafodelista"/>
        <w:spacing w:line="360" w:lineRule="auto"/>
        <w:ind w:left="1417" w:hanging="283"/>
        <w:jc w:val="both"/>
      </w:pPr>
      <w:r>
        <w:rPr>
          <w:rFonts w:ascii="Arial Narrow" w:hAnsi="Arial Narrow" w:cs="Arial Narrow"/>
          <w:b w:val="0"/>
          <w:i w:val="0"/>
          <w:sz w:val="24"/>
        </w:rPr>
        <w:t>•  Empalme de cunetas por ventana de 0.40 × H en el muro del lado del predio, con caída al fondo, junta de 1" y registro sobre el empalme (láminas DP-06C y DD-04).</w:t>
      </w:r>
    </w:p>
    <w:p>
      <w:pPr>
        <w:pStyle w:val="Prrafodelista"/>
        <w:spacing w:line="360" w:lineRule="auto"/>
        <w:ind w:left="1417" w:hanging="283"/>
        <w:jc w:val="both"/>
      </w:pPr>
      <w:r>
        <w:rPr>
          <w:rFonts w:ascii="Arial Narrow" w:hAnsi="Arial Narrow" w:cs="Arial Narrow"/>
          <w:b w:val="0"/>
          <w:i w:val="0"/>
          <w:sz w:val="24"/>
        </w:rPr>
        <w:t>•  Concreto f'c = 210 kg/cm² en colector y tapas; solado f'c = 100 kg/cm² de 0.05 m; acero fy = 4200 kg/cm²; recubrimiento de 4 cm; traslapes de 0.40 m (3/8") y 0.50 m (1/2").</w:t>
      </w:r>
    </w:p>
    <w:p>
      <w:pPr>
        <w:pStyle w:val="Prrafodelista"/>
        <w:spacing w:line="360" w:lineRule="auto"/>
        <w:ind w:left="1417" w:hanging="283"/>
        <w:jc w:val="both"/>
      </w:pPr>
      <w:r>
        <w:rPr>
          <w:rFonts w:ascii="Arial Narrow" w:hAnsi="Arial Narrow" w:cs="Arial Narrow"/>
          <w:b w:val="0"/>
          <w:i w:val="0"/>
          <w:sz w:val="24"/>
        </w:rPr>
        <w:t>•  Si la caja CL se construye antes que el colector, sus ventanas este y norte se dejan tapadas con muro de ladrillo pandereta sin mortero de unión a la caja, para retirarlo al empalmar; si se construye después, el colector termina en tapón provisional.</w:t>
      </w:r>
    </w:p>
    <w:p>
      <w:pPr>
        <w:pStyle w:val="Ttulo2"/>
        <w:numPr>
          <w:ilvl w:val="1"/>
          <w:numId w:val="1"/>
        </w:numPr>
        <w:spacing w:line="360" w:lineRule="auto"/>
      </w:pPr>
      <w:r>
        <w:rPr>
          <w:rFonts w:ascii="Arial Narrow" w:hAnsi="Arial Narrow" w:cs="Arial Narrow"/>
          <w:i w:val="0"/>
        </w:rPr>
        <w:t>Resumen de metrados del tramo</w:t>
      </w:r>
    </w:p>
    <w:p>
      <w:pPr>
        <w:spacing w:line="360" w:lineRule="auto" w:after="120"/>
        <w:ind w:left="992"/>
        <w:jc w:val="both"/>
      </w:pPr>
      <w:r>
        <w:rPr>
          <w:rFonts w:ascii="Arial Narrow" w:hAnsi="Arial Narrow" w:cs="Arial Narrow"/>
          <w:b w:val="0"/>
          <w:i w:val="0"/>
          <w:sz w:val="24"/>
        </w:rPr>
        <w:t>Los metrados del colector se incorporan a la planilla general de metrados del proyecto como partida independiente 01.04.04 COLECTOR PLUVIAL FRONTAL, con su desglose por tramos, registros, juntas y empalmes, sin modificar las partidas existentes salvo el acortamiento de las cinco cunetas que llegan al frente (hoja CUNETAS - LLEGADA AL COLECTOR). Cada cantidad se sustenta en las hojas COLECTOR PARAMETROS, MOV. TIERRAS, CONCRETO, ENCOFRADO, ACERO, REGISTROS Y TAPAS y JUNTAS Y EMPALMES de la misma planilla. Las cantidades principales son:</w:t>
      </w:r>
    </w:p>
    <w:tbl>
      <w:tblPr>
        <w:tblStyle w:val="Tablaconcuadrcula"/>
        <w:tblW w:type="auto" w:w="0"/>
        <w:jc w:val="center"/>
        <w:tblLayout w:type="fixed"/>
        <w:tblLook w:firstColumn="1" w:firstRow="1" w:lastColumn="0" w:lastRow="0" w:noHBand="0" w:noVBand="1" w:val="04A0"/>
      </w:tblPr>
      <w:tblGrid>
        <w:gridCol w:w="5669"/>
        <w:gridCol w:w="1134"/>
        <w:gridCol w:w="1701"/>
      </w:tblGrid>
      <w:tr>
        <w:tc>
          <w:tcPr>
            <w:tcW w:type="dxa" w:w="5669"/>
            <w:shd w:val="clear" w:color="auto" w:fill="1F4E79"/>
          </w:tcPr>
          <w:p>
            <w:pPr>
              <w:jc w:val="center"/>
            </w:pPr>
            <w:r/>
            <w:r>
              <w:rPr>
                <w:rFonts w:ascii="Arial Narrow" w:hAnsi="Arial Narrow" w:cs="Arial Narrow"/>
                <w:b/>
                <w:i w:val="0"/>
                <w:color w:val="FFFFFF"/>
                <w:sz w:val="20"/>
              </w:rPr>
              <w:t>PARTIDA</w:t>
            </w:r>
          </w:p>
        </w:tc>
        <w:tc>
          <w:tcPr>
            <w:tcW w:type="dxa" w:w="1134"/>
            <w:shd w:val="clear" w:color="auto" w:fill="1F4E79"/>
          </w:tcPr>
          <w:p>
            <w:pPr>
              <w:jc w:val="center"/>
            </w:pPr>
            <w:r/>
            <w:r>
              <w:rPr>
                <w:rFonts w:ascii="Arial Narrow" w:hAnsi="Arial Narrow" w:cs="Arial Narrow"/>
                <w:b/>
                <w:i w:val="0"/>
                <w:color w:val="FFFFFF"/>
                <w:sz w:val="20"/>
              </w:rPr>
              <w:t>UND</w:t>
            </w:r>
          </w:p>
        </w:tc>
        <w:tc>
          <w:tcPr>
            <w:tcW w:type="dxa" w:w="1701"/>
            <w:shd w:val="clear" w:color="auto" w:fill="1F4E79"/>
          </w:tcPr>
          <w:p>
            <w:pPr>
              <w:jc w:val="center"/>
            </w:pPr>
            <w:r/>
            <w:r>
              <w:rPr>
                <w:rFonts w:ascii="Arial Narrow" w:hAnsi="Arial Narrow" w:cs="Arial Narrow"/>
                <w:b/>
                <w:i w:val="0"/>
                <w:color w:val="FFFFFF"/>
                <w:sz w:val="20"/>
              </w:rPr>
              <w:t>METRADO</w:t>
            </w:r>
          </w:p>
        </w:tc>
      </w:tr>
      <w:tr>
        <w:tc>
          <w:tcPr>
            <w:tcW w:type="dxa" w:w="5669"/>
          </w:tcPr>
          <w:p>
            <w:pPr>
              <w:jc w:val="left"/>
            </w:pPr>
            <w:r/>
            <w:r>
              <w:rPr>
                <w:rFonts w:ascii="Arial Narrow" w:hAnsi="Arial Narrow" w:cs="Arial Narrow"/>
                <w:b w:val="0"/>
                <w:i w:val="0"/>
                <w:sz w:val="20"/>
              </w:rPr>
              <w:t>Excavación manual de zanjas (ancho 1.40 m)</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130.68</w:t>
            </w:r>
          </w:p>
        </w:tc>
      </w:tr>
      <w:tr>
        <w:tc>
          <w:tcPr>
            <w:tcW w:type="dxa" w:w="5669"/>
          </w:tcPr>
          <w:p>
            <w:pPr>
              <w:jc w:val="left"/>
            </w:pPr>
            <w:r/>
            <w:r>
              <w:rPr>
                <w:rFonts w:ascii="Arial Narrow" w:hAnsi="Arial Narrow" w:cs="Arial Narrow"/>
                <w:b w:val="0"/>
                <w:i w:val="0"/>
                <w:sz w:val="20"/>
              </w:rPr>
              <w:t>Relleno compactado con material propio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91.49</w:t>
            </w:r>
          </w:p>
        </w:tc>
      </w:tr>
      <w:tr>
        <w:tc>
          <w:tcPr>
            <w:tcW w:type="dxa" w:w="5669"/>
          </w:tcPr>
          <w:p>
            <w:pPr>
              <w:jc w:val="left"/>
            </w:pPr>
            <w:r/>
            <w:r>
              <w:rPr>
                <w:rFonts w:ascii="Arial Narrow" w:hAnsi="Arial Narrow" w:cs="Arial Narrow"/>
                <w:b w:val="0"/>
                <w:i w:val="0"/>
                <w:sz w:val="20"/>
              </w:rPr>
              <w:t>Eliminación de material excedente</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47.03</w:t>
            </w:r>
          </w:p>
        </w:tc>
      </w:tr>
      <w:tr>
        <w:tc>
          <w:tcPr>
            <w:tcW w:type="dxa" w:w="5669"/>
          </w:tcPr>
          <w:p>
            <w:pPr>
              <w:jc w:val="left"/>
            </w:pPr>
            <w:r/>
            <w:r>
              <w:rPr>
                <w:rFonts w:ascii="Arial Narrow" w:hAnsi="Arial Narrow" w:cs="Arial Narrow"/>
                <w:b w:val="0"/>
                <w:i w:val="0"/>
                <w:sz w:val="20"/>
              </w:rPr>
              <w:t>Solado f'c = 100 kg/cm² e = 0.05 m</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105.29</w:t>
            </w:r>
          </w:p>
        </w:tc>
      </w:tr>
      <w:tr>
        <w:tc>
          <w:tcPr>
            <w:tcW w:type="dxa" w:w="5669"/>
          </w:tcPr>
          <w:p>
            <w:pPr>
              <w:jc w:val="left"/>
            </w:pPr>
            <w:r/>
            <w:r>
              <w:rPr>
                <w:rFonts w:ascii="Arial Narrow" w:hAnsi="Arial Narrow" w:cs="Arial Narrow"/>
                <w:b w:val="0"/>
                <w:i w:val="0"/>
                <w:sz w:val="20"/>
              </w:rPr>
              <w:t>Concreto f'c = 210 kg/cm² en losa de fondo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14.21</w:t>
            </w:r>
          </w:p>
        </w:tc>
      </w:tr>
      <w:tr>
        <w:tc>
          <w:tcPr>
            <w:tcW w:type="dxa" w:w="5669"/>
          </w:tcPr>
          <w:p>
            <w:pPr>
              <w:jc w:val="left"/>
            </w:pPr>
            <w:r/>
            <w:r>
              <w:rPr>
                <w:rFonts w:ascii="Arial Narrow" w:hAnsi="Arial Narrow" w:cs="Arial Narrow"/>
                <w:b w:val="0"/>
                <w:i w:val="0"/>
                <w:sz w:val="20"/>
              </w:rPr>
              <w:t>Concreto f'c = 210 kg/cm² en muros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31.56</w:t>
            </w:r>
          </w:p>
        </w:tc>
      </w:tr>
      <w:tr>
        <w:tc>
          <w:tcPr>
            <w:tcW w:type="dxa" w:w="5669"/>
          </w:tcPr>
          <w:p>
            <w:pPr>
              <w:jc w:val="left"/>
            </w:pPr>
            <w:r/>
            <w:r>
              <w:rPr>
                <w:rFonts w:ascii="Arial Narrow" w:hAnsi="Arial Narrow" w:cs="Arial Narrow"/>
                <w:b w:val="0"/>
                <w:i w:val="0"/>
                <w:sz w:val="20"/>
              </w:rPr>
              <w:t>Concreto f'c = 210 kg/cm² en losa superior</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10.25</w:t>
            </w:r>
          </w:p>
        </w:tc>
      </w:tr>
      <w:tr>
        <w:tc>
          <w:tcPr>
            <w:tcW w:type="dxa" w:w="5669"/>
          </w:tcPr>
          <w:p>
            <w:pPr>
              <w:jc w:val="left"/>
            </w:pPr>
            <w:r/>
            <w:r>
              <w:rPr>
                <w:rFonts w:ascii="Arial Narrow" w:hAnsi="Arial Narrow" w:cs="Arial Narrow"/>
                <w:b w:val="0"/>
                <w:i w:val="0"/>
                <w:sz w:val="20"/>
              </w:rPr>
              <w:t>Encofrado y desencofrado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538.50</w:t>
            </w:r>
          </w:p>
        </w:tc>
      </w:tr>
      <w:tr>
        <w:tc>
          <w:tcPr>
            <w:tcW w:type="dxa" w:w="5669"/>
          </w:tcPr>
          <w:p>
            <w:pPr>
              <w:jc w:val="left"/>
            </w:pPr>
            <w:r/>
            <w:r>
              <w:rPr>
                <w:rFonts w:ascii="Arial Narrow" w:hAnsi="Arial Narrow" w:cs="Arial Narrow"/>
                <w:b w:val="0"/>
                <w:i w:val="0"/>
                <w:sz w:val="20"/>
              </w:rPr>
              <w:t>Acero de refuerzo fy = 4200 kg/cm² en el colector</w:t>
            </w:r>
          </w:p>
        </w:tc>
        <w:tc>
          <w:tcPr>
            <w:tcW w:type="dxa" w:w="1134"/>
          </w:tcPr>
          <w:p>
            <w:pPr>
              <w:jc w:val="center"/>
            </w:pPr>
            <w:r/>
            <w:r>
              <w:rPr>
                <w:rFonts w:ascii="Arial Narrow" w:hAnsi="Arial Narrow" w:cs="Arial Narrow"/>
                <w:b w:val="0"/>
                <w:i w:val="0"/>
                <w:sz w:val="20"/>
              </w:rPr>
              <w:t>kg</w:t>
            </w:r>
          </w:p>
        </w:tc>
        <w:tc>
          <w:tcPr>
            <w:tcW w:type="dxa" w:w="1701"/>
          </w:tcPr>
          <w:p>
            <w:pPr>
              <w:jc w:val="center"/>
            </w:pPr>
            <w:r/>
            <w:r>
              <w:rPr>
                <w:rFonts w:ascii="Arial Narrow" w:hAnsi="Arial Narrow" w:cs="Arial Narrow"/>
                <w:b w:val="0"/>
                <w:i w:val="0"/>
                <w:sz w:val="20"/>
              </w:rPr>
              <w:t>2523.84</w:t>
            </w:r>
          </w:p>
        </w:tc>
      </w:tr>
      <w:tr>
        <w:tc>
          <w:tcPr>
            <w:tcW w:type="dxa" w:w="5669"/>
          </w:tcPr>
          <w:p>
            <w:pPr>
              <w:jc w:val="left"/>
            </w:pPr>
            <w:r/>
            <w:r>
              <w:rPr>
                <w:rFonts w:ascii="Arial Narrow" w:hAnsi="Arial Narrow" w:cs="Arial Narrow"/>
                <w:b w:val="0"/>
                <w:i w:val="0"/>
                <w:sz w:val="20"/>
              </w:rPr>
              <w:t>Acabado frotachado y bruñado de losa superior</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94.76</w:t>
            </w:r>
          </w:p>
        </w:tc>
      </w:tr>
      <w:tr>
        <w:tc>
          <w:tcPr>
            <w:tcW w:type="dxa" w:w="5669"/>
          </w:tcPr>
          <w:p>
            <w:pPr>
              <w:jc w:val="left"/>
            </w:pPr>
            <w:r/>
            <w:r>
              <w:rPr>
                <w:rFonts w:ascii="Arial Narrow" w:hAnsi="Arial Narrow" w:cs="Arial Narrow"/>
                <w:b w:val="0"/>
                <w:i w:val="0"/>
                <w:sz w:val="20"/>
              </w:rPr>
              <w:t>Curado de concreto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368.37</w:t>
            </w:r>
          </w:p>
        </w:tc>
      </w:tr>
      <w:tr>
        <w:tc>
          <w:tcPr>
            <w:tcW w:type="dxa" w:w="5669"/>
          </w:tcPr>
          <w:p>
            <w:pPr>
              <w:jc w:val="left"/>
            </w:pPr>
            <w:r/>
            <w:r>
              <w:rPr>
                <w:rFonts w:ascii="Arial Narrow" w:hAnsi="Arial Narrow" w:cs="Arial Narrow"/>
                <w:b w:val="0"/>
                <w:i w:val="0"/>
                <w:sz w:val="20"/>
              </w:rPr>
              <w:t>Registros con tapa de concreto armado, marco y contramarco</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11</w:t>
            </w:r>
          </w:p>
        </w:tc>
      </w:tr>
      <w:tr>
        <w:tc>
          <w:tcPr>
            <w:tcW w:type="dxa" w:w="5669"/>
          </w:tcPr>
          <w:p>
            <w:pPr>
              <w:jc w:val="left"/>
            </w:pPr>
            <w:r/>
            <w:r>
              <w:rPr>
                <w:rFonts w:ascii="Arial Narrow" w:hAnsi="Arial Narrow" w:cs="Arial Narrow"/>
                <w:b w:val="0"/>
                <w:i w:val="0"/>
                <w:sz w:val="20"/>
              </w:rPr>
              <w:t>Junta de dilatación e = 1" con sello</w:t>
            </w:r>
          </w:p>
        </w:tc>
        <w:tc>
          <w:tcPr>
            <w:tcW w:type="dxa" w:w="1134"/>
          </w:tcPr>
          <w:p>
            <w:pPr>
              <w:jc w:val="center"/>
            </w:pPr>
            <w:r/>
            <w:r>
              <w:rPr>
                <w:rFonts w:ascii="Arial Narrow" w:hAnsi="Arial Narrow" w:cs="Arial Narrow"/>
                <w:b w:val="0"/>
                <w:i w:val="0"/>
                <w:sz w:val="20"/>
              </w:rPr>
              <w:t>m</w:t>
            </w:r>
          </w:p>
        </w:tc>
        <w:tc>
          <w:tcPr>
            <w:tcW w:type="dxa" w:w="1701"/>
          </w:tcPr>
          <w:p>
            <w:pPr>
              <w:jc w:val="center"/>
            </w:pPr>
            <w:r/>
            <w:r>
              <w:rPr>
                <w:rFonts w:ascii="Arial Narrow" w:hAnsi="Arial Narrow" w:cs="Arial Narrow"/>
                <w:b w:val="0"/>
                <w:i w:val="0"/>
                <w:sz w:val="20"/>
              </w:rPr>
              <w:t>120.43</w:t>
            </w:r>
          </w:p>
        </w:tc>
      </w:tr>
      <w:tr>
        <w:tc>
          <w:tcPr>
            <w:tcW w:type="dxa" w:w="5669"/>
          </w:tcPr>
          <w:p>
            <w:pPr>
              <w:jc w:val="left"/>
            </w:pPr>
            <w:r/>
            <w:r>
              <w:rPr>
                <w:rFonts w:ascii="Arial Narrow" w:hAnsi="Arial Narrow" w:cs="Arial Narrow"/>
                <w:b w:val="0"/>
                <w:i w:val="0"/>
                <w:sz w:val="20"/>
              </w:rPr>
              <w:t>Empalmes de cunetas al colector</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4</w:t>
            </w:r>
          </w:p>
        </w:tc>
      </w:tr>
    </w:tbl>
    <w:p>
      <w:pPr>
        <w:spacing w:after="0"/>
      </w:pPr>
    </w:p>
    <w:p>
      <w:pPr>
        <w:keepNext/>
        <w:spacing w:after="40"/>
        <w:jc w:val="center"/>
      </w:pPr>
      <w:r>
        <w:rPr>
          <w:rFonts w:ascii="Arial Narrow" w:hAnsi="Arial Narrow" w:cs="Arial Narrow"/>
          <w:b/>
          <w:i w:val="0"/>
          <w:sz w:val="22"/>
        </w:rPr>
        <w:t>Tabla N° 29: Metrados principales del colector pluvial frontal del CAR Varones.</w:t>
      </w:r>
    </w:p>
    <w:p>
      <w:pPr>
        <w:spacing w:after="200"/>
        <w:jc w:val="left"/>
      </w:pPr>
      <w:r>
        <w:rPr>
          <w:rFonts w:ascii="Arial Narrow" w:hAnsi="Arial Narrow" w:cs="Arial Narrow"/>
          <w:b w:val="0"/>
          <w:i/>
          <w:sz w:val="20"/>
        </w:rPr>
        <w:t>Fuente: Elaboración propia. Planilla general de metrados del proyecto, partida 01.04.04.</w:t>
      </w:r>
    </w:p>
    <w:p>
      <w:pPr>
        <w:pStyle w:val="Ttulo2"/>
        <w:numPr>
          <w:ilvl w:val="1"/>
          <w:numId w:val="1"/>
        </w:numPr>
        <w:spacing w:line="360" w:lineRule="auto"/>
      </w:pPr>
      <w:r>
        <w:rPr>
          <w:rFonts w:ascii="Arial Narrow" w:hAnsi="Arial Narrow" w:cs="Arial Narrow"/>
          <w:i w:val="0"/>
        </w:rPr>
        <w:t>Cuadro de cumplimiento normativo</w:t>
      </w:r>
    </w:p>
    <w:p>
      <w:pPr>
        <w:spacing w:line="360" w:lineRule="auto" w:after="120"/>
        <w:ind w:left="992"/>
        <w:jc w:val="both"/>
      </w:pPr>
      <w:r>
        <w:rPr>
          <w:rFonts w:ascii="Arial Narrow" w:hAnsi="Arial Narrow" w:cs="Arial Narrow"/>
          <w:b w:val="0"/>
          <w:i w:val="0"/>
          <w:sz w:val="24"/>
        </w:rPr>
        <w:t>El cuadro siguiente resume, para cada requisito del diseño, la norma o referencia que lo exige, el criterio aplicado, el valor obtenido y el resultado. Cada valor proviene de una celda con fórmula de la memoria de cálculo (hoja CUMPLIMIENTO), de modo que puede auditarse.</w:t>
      </w:r>
    </w:p>
    <w:tbl>
      <w:tblPr>
        <w:tblStyle w:val="Tablaconcuadrcula"/>
        <w:tblW w:type="auto" w:w="0"/>
        <w:jc w:val="center"/>
        <w:tblLayout w:type="fixed"/>
        <w:tblLook w:firstColumn="1" w:firstRow="1" w:lastColumn="0" w:lastRow="0" w:noHBand="0" w:noVBand="1" w:val="04A0"/>
      </w:tblPr>
      <w:tblGrid>
        <w:gridCol w:w="2154"/>
        <w:gridCol w:w="1814"/>
        <w:gridCol w:w="2041"/>
        <w:gridCol w:w="850"/>
        <w:gridCol w:w="1757"/>
      </w:tblGrid>
      <w:tr>
        <w:tc>
          <w:tcPr>
            <w:tcW w:type="dxa" w:w="2154"/>
            <w:shd w:val="clear" w:color="auto" w:fill="1F4E79"/>
          </w:tcPr>
          <w:p>
            <w:pPr>
              <w:jc w:val="center"/>
            </w:pPr>
            <w:r/>
            <w:r>
              <w:rPr>
                <w:rFonts w:ascii="Arial Narrow" w:hAnsi="Arial Narrow" w:cs="Arial Narrow"/>
                <w:b/>
                <w:i w:val="0"/>
                <w:color w:val="FFFFFF"/>
                <w:sz w:val="16"/>
              </w:rPr>
              <w:t>REQUISITO</w:t>
            </w:r>
          </w:p>
        </w:tc>
        <w:tc>
          <w:tcPr>
            <w:tcW w:type="dxa" w:w="1814"/>
            <w:shd w:val="clear" w:color="auto" w:fill="1F4E79"/>
          </w:tcPr>
          <w:p>
            <w:pPr>
              <w:jc w:val="center"/>
            </w:pPr>
            <w:r/>
            <w:r>
              <w:rPr>
                <w:rFonts w:ascii="Arial Narrow" w:hAnsi="Arial Narrow" w:cs="Arial Narrow"/>
                <w:b/>
                <w:i w:val="0"/>
                <w:color w:val="FFFFFF"/>
                <w:sz w:val="16"/>
              </w:rPr>
              <w:t>NORMA / REFERENCIA</w:t>
            </w:r>
          </w:p>
        </w:tc>
        <w:tc>
          <w:tcPr>
            <w:tcW w:type="dxa" w:w="2041"/>
            <w:shd w:val="clear" w:color="auto" w:fill="1F4E79"/>
          </w:tcPr>
          <w:p>
            <w:pPr>
              <w:jc w:val="center"/>
            </w:pPr>
            <w:r/>
            <w:r>
              <w:rPr>
                <w:rFonts w:ascii="Arial Narrow" w:hAnsi="Arial Narrow" w:cs="Arial Narrow"/>
                <w:b/>
                <w:i w:val="0"/>
                <w:color w:val="FFFFFF"/>
                <w:sz w:val="16"/>
              </w:rPr>
              <w:t>CRITERIO</w:t>
            </w:r>
          </w:p>
        </w:tc>
        <w:tc>
          <w:tcPr>
            <w:tcW w:type="dxa" w:w="850"/>
            <w:shd w:val="clear" w:color="auto" w:fill="1F4E79"/>
          </w:tcPr>
          <w:p>
            <w:pPr>
              <w:jc w:val="center"/>
            </w:pPr>
            <w:r/>
            <w:r>
              <w:rPr>
                <w:rFonts w:ascii="Arial Narrow" w:hAnsi="Arial Narrow" w:cs="Arial Narrow"/>
                <w:b/>
                <w:i w:val="0"/>
                <w:color w:val="FFFFFF"/>
                <w:sz w:val="16"/>
              </w:rPr>
              <w:t>VALOR</w:t>
            </w:r>
          </w:p>
        </w:tc>
        <w:tc>
          <w:tcPr>
            <w:tcW w:type="dxa" w:w="1757"/>
            <w:shd w:val="clear" w:color="auto" w:fill="1F4E79"/>
          </w:tcPr>
          <w:p>
            <w:pPr>
              <w:jc w:val="center"/>
            </w:pPr>
            <w:r/>
            <w:r>
              <w:rPr>
                <w:rFonts w:ascii="Arial Narrow" w:hAnsi="Arial Narrow" w:cs="Arial Narrow"/>
                <w:b/>
                <w:i w:val="0"/>
                <w:color w:val="FFFFFF"/>
                <w:sz w:val="16"/>
              </w:rPr>
              <w:t>RESULTADO</w:t>
            </w:r>
          </w:p>
        </w:tc>
      </w:tr>
      <w:tr>
        <w:tc>
          <w:tcPr>
            <w:tcW w:type="dxa" w:w="2154"/>
          </w:tcPr>
          <w:p>
            <w:pPr>
              <w:jc w:val="left"/>
            </w:pPr>
            <w:r/>
            <w:r>
              <w:rPr>
                <w:rFonts w:ascii="Arial Narrow" w:hAnsi="Arial Narrow" w:cs="Arial Narrow"/>
                <w:b w:val="0"/>
                <w:i w:val="0"/>
                <w:sz w:val="16"/>
              </w:rPr>
              <w:t>HIDROLOGIA E HIDRAULICA</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Periodo de retorno del colector</w:t>
            </w:r>
          </w:p>
        </w:tc>
        <w:tc>
          <w:tcPr>
            <w:tcW w:type="dxa" w:w="1814"/>
          </w:tcPr>
          <w:p>
            <w:pPr>
              <w:jc w:val="center"/>
            </w:pPr>
            <w:r/>
            <w:r>
              <w:rPr>
                <w:rFonts w:ascii="Arial Narrow" w:hAnsi="Arial Narrow" w:cs="Arial Narrow"/>
                <w:b w:val="0"/>
                <w:i w:val="0"/>
                <w:sz w:val="16"/>
              </w:rPr>
              <w:t>Estudio hidrologico del proyecto (RNE CE.040)</w:t>
            </w:r>
          </w:p>
        </w:tc>
        <w:tc>
          <w:tcPr>
            <w:tcW w:type="dxa" w:w="2041"/>
          </w:tcPr>
          <w:p>
            <w:pPr>
              <w:jc w:val="center"/>
            </w:pPr>
            <w:r/>
            <w:r>
              <w:rPr>
                <w:rFonts w:ascii="Arial Narrow" w:hAnsi="Arial Narrow" w:cs="Arial Narrow"/>
                <w:b w:val="0"/>
                <w:i w:val="0"/>
                <w:sz w:val="16"/>
              </w:rPr>
              <w:t>TR = 25 anos, igual al estudio hidrologico y a los colectores vecinos</w:t>
            </w:r>
          </w:p>
        </w:tc>
        <w:tc>
          <w:tcPr>
            <w:tcW w:type="dxa" w:w="850"/>
          </w:tcPr>
          <w:p>
            <w:pPr>
              <w:jc w:val="center"/>
            </w:pPr>
            <w:r/>
            <w:r>
              <w:rPr>
                <w:rFonts w:ascii="Arial Narrow" w:hAnsi="Arial Narrow" w:cs="Arial Narrow"/>
                <w:b w:val="0"/>
                <w:i w:val="0"/>
                <w:sz w:val="16"/>
              </w:rPr>
              <w:t>25.00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total del CAR Varones</w:t>
            </w:r>
          </w:p>
        </w:tc>
        <w:tc>
          <w:tcPr>
            <w:tcW w:type="dxa" w:w="1814"/>
          </w:tcPr>
          <w:p>
            <w:pPr>
              <w:jc w:val="center"/>
            </w:pPr>
            <w:r/>
            <w:r>
              <w:rPr>
                <w:rFonts w:ascii="Arial Narrow" w:hAnsi="Arial Narrow" w:cs="Arial Narrow"/>
                <w:b w:val="0"/>
                <w:i w:val="0"/>
                <w:sz w:val="16"/>
              </w:rPr>
              <w:t>Memoria de hidrologia del CAR Varones; expediente del Hogar de Refugio</w:t>
            </w:r>
          </w:p>
        </w:tc>
        <w:tc>
          <w:tcPr>
            <w:tcW w:type="dxa" w:w="2041"/>
          </w:tcPr>
          <w:p>
            <w:pPr>
              <w:jc w:val="center"/>
            </w:pPr>
            <w:r/>
            <w:r>
              <w:rPr>
                <w:rFonts w:ascii="Arial Narrow" w:hAnsi="Arial Narrow" w:cs="Arial Narrow"/>
                <w:b w:val="0"/>
                <w:i w:val="0"/>
                <w:sz w:val="16"/>
              </w:rPr>
              <w:t>Colector + cuneta Eje 01 = 258.7 L/s (mismo valor en los tres expedientes)</w:t>
            </w:r>
          </w:p>
        </w:tc>
        <w:tc>
          <w:tcPr>
            <w:tcW w:type="dxa" w:w="850"/>
          </w:tcPr>
          <w:p>
            <w:pPr>
              <w:jc w:val="center"/>
            </w:pPr>
            <w:r/>
            <w:r>
              <w:rPr>
                <w:rFonts w:ascii="Arial Narrow" w:hAnsi="Arial Narrow" w:cs="Arial Narrow"/>
                <w:b w:val="0"/>
                <w:i w:val="0"/>
                <w:sz w:val="16"/>
              </w:rPr>
              <w:t>258.70</w:t>
            </w:r>
          </w:p>
        </w:tc>
        <w:tc>
          <w:tcPr>
            <w:tcW w:type="dxa" w:w="1757"/>
          </w:tcPr>
          <w:p>
            <w:pPr>
              <w:jc w:val="center"/>
            </w:pPr>
            <w:r/>
            <w:r>
              <w:rPr>
                <w:rFonts w:ascii="Arial Narrow" w:hAnsi="Arial Narrow" w:cs="Arial Narrow"/>
                <w:b w:val="0"/>
                <w:i w:val="0"/>
                <w:sz w:val="16"/>
              </w:rPr>
              <w:t>CUMPLE (coinciden)</w:t>
            </w:r>
          </w:p>
        </w:tc>
      </w:tr>
      <w:tr>
        <w:tc>
          <w:tcPr>
            <w:tcW w:type="dxa" w:w="2154"/>
          </w:tcPr>
          <w:p>
            <w:pPr>
              <w:jc w:val="left"/>
            </w:pPr>
            <w:r/>
            <w:r>
              <w:rPr>
                <w:rFonts w:ascii="Arial Narrow" w:hAnsi="Arial Narrow" w:cs="Arial Narrow"/>
                <w:b w:val="0"/>
                <w:i w:val="0"/>
                <w:sz w:val="16"/>
              </w:rPr>
              <w:t>Regimen de flujo en el colector</w:t>
            </w:r>
          </w:p>
        </w:tc>
        <w:tc>
          <w:tcPr>
            <w:tcW w:type="dxa" w:w="1814"/>
          </w:tcPr>
          <w:p>
            <w:pPr>
              <w:jc w:val="center"/>
            </w:pPr>
            <w:r/>
            <w:r>
              <w:rPr>
                <w:rFonts w:ascii="Arial Narrow" w:hAnsi="Arial Narrow" w:cs="Arial Narrow"/>
                <w:b w:val="0"/>
                <w:i w:val="0"/>
                <w:sz w:val="16"/>
              </w:rPr>
              <w:t>RNE CE.040; Chow (flujo gradualmente variado)</w:t>
            </w:r>
          </w:p>
        </w:tc>
        <w:tc>
          <w:tcPr>
            <w:tcW w:type="dxa" w:w="2041"/>
          </w:tcPr>
          <w:p>
            <w:pPr>
              <w:jc w:val="center"/>
            </w:pPr>
            <w:r/>
            <w:r>
              <w:rPr>
                <w:rFonts w:ascii="Arial Narrow" w:hAnsi="Arial Narrow" w:cs="Arial Narrow"/>
                <w:b w:val="0"/>
                <w:i w:val="0"/>
                <w:sz w:val="16"/>
              </w:rPr>
              <w:t>Subcritico en todo el tramo: Froude &lt; 1</w:t>
            </w:r>
          </w:p>
        </w:tc>
        <w:tc>
          <w:tcPr>
            <w:tcW w:type="dxa" w:w="850"/>
          </w:tcPr>
          <w:p>
            <w:pPr>
              <w:jc w:val="center"/>
            </w:pPr>
            <w:r/>
            <w:r>
              <w:rPr>
                <w:rFonts w:ascii="Arial Narrow" w:hAnsi="Arial Narrow" w:cs="Arial Narrow"/>
                <w:b w:val="0"/>
                <w:i w:val="0"/>
                <w:sz w:val="16"/>
              </w:rPr>
              <w:t>0.92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Llenado maximo de la seccion</w:t>
            </w:r>
          </w:p>
        </w:tc>
        <w:tc>
          <w:tcPr>
            <w:tcW w:type="dxa" w:w="1814"/>
          </w:tcPr>
          <w:p>
            <w:pPr>
              <w:jc w:val="center"/>
            </w:pPr>
            <w:r/>
            <w:r>
              <w:rPr>
                <w:rFonts w:ascii="Arial Narrow" w:hAnsi="Arial Narrow" w:cs="Arial Narrow"/>
                <w:b w:val="0"/>
                <w:i w:val="0"/>
                <w:sz w:val="16"/>
              </w:rPr>
              <w:t>Criterio de diseno adoptado (y/h &lt;= 85 %)</w:t>
            </w:r>
          </w:p>
        </w:tc>
        <w:tc>
          <w:tcPr>
            <w:tcW w:type="dxa" w:w="2041"/>
          </w:tcPr>
          <w:p>
            <w:pPr>
              <w:jc w:val="center"/>
            </w:pPr>
            <w:r/>
            <w:r>
              <w:rPr>
                <w:rFonts w:ascii="Arial Narrow" w:hAnsi="Arial Narrow" w:cs="Arial Narrow"/>
                <w:b w:val="0"/>
                <w:i w:val="0"/>
                <w:sz w:val="16"/>
              </w:rPr>
              <w:t>Tirante / altura interior</w:t>
            </w:r>
          </w:p>
        </w:tc>
        <w:tc>
          <w:tcPr>
            <w:tcW w:type="dxa" w:w="850"/>
          </w:tcPr>
          <w:p>
            <w:pPr>
              <w:jc w:val="center"/>
            </w:pPr>
            <w:r/>
            <w:r>
              <w:rPr>
                <w:rFonts w:ascii="Arial Narrow" w:hAnsi="Arial Narrow" w:cs="Arial Narrow"/>
                <w:b w:val="0"/>
                <w:i w:val="0"/>
                <w:sz w:val="16"/>
              </w:rPr>
              <w:t>0.34</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Borde libre bajo la losa</w:t>
            </w:r>
          </w:p>
        </w:tc>
        <w:tc>
          <w:tcPr>
            <w:tcW w:type="dxa" w:w="1814"/>
          </w:tcPr>
          <w:p>
            <w:pPr>
              <w:jc w:val="center"/>
            </w:pPr>
            <w:r/>
            <w:r>
              <w:rPr>
                <w:rFonts w:ascii="Arial Narrow" w:hAnsi="Arial Narrow" w:cs="Arial Narrow"/>
                <w:b w:val="0"/>
                <w:i w:val="0"/>
                <w:sz w:val="16"/>
              </w:rPr>
              <w:t>Criterio de diseno adoptado (&gt;= 0.05 m)</w:t>
            </w:r>
          </w:p>
        </w:tc>
        <w:tc>
          <w:tcPr>
            <w:tcW w:type="dxa" w:w="2041"/>
          </w:tcPr>
          <w:p>
            <w:pPr>
              <w:jc w:val="center"/>
            </w:pPr>
            <w:r/>
            <w:r>
              <w:rPr>
                <w:rFonts w:ascii="Arial Narrow" w:hAnsi="Arial Narrow" w:cs="Arial Narrow"/>
                <w:b w:val="0"/>
                <w:i w:val="0"/>
                <w:sz w:val="16"/>
              </w:rPr>
              <w:t>Cota bajo losa - nivel de agua</w:t>
            </w:r>
          </w:p>
        </w:tc>
        <w:tc>
          <w:tcPr>
            <w:tcW w:type="dxa" w:w="850"/>
          </w:tcPr>
          <w:p>
            <w:pPr>
              <w:jc w:val="center"/>
            </w:pPr>
            <w:r/>
            <w:r>
              <w:rPr>
                <w:rFonts w:ascii="Arial Narrow" w:hAnsi="Arial Narrow" w:cs="Arial Narrow"/>
                <w:b w:val="0"/>
                <w:i w:val="0"/>
                <w:sz w:val="16"/>
              </w:rPr>
              <w:t>0.63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minima (autolimpieza) y maxima</w:t>
            </w:r>
          </w:p>
        </w:tc>
        <w:tc>
          <w:tcPr>
            <w:tcW w:type="dxa" w:w="1814"/>
          </w:tcPr>
          <w:p>
            <w:pPr>
              <w:jc w:val="center"/>
            </w:pPr>
            <w:r/>
            <w:r>
              <w:rPr>
                <w:rFonts w:ascii="Arial Narrow" w:hAnsi="Arial Narrow" w:cs="Arial Narrow"/>
                <w:b w:val="0"/>
                <w:i w:val="0"/>
                <w:sz w:val="16"/>
              </w:rPr>
              <w:t>RNE CE.040 Drenaje Pluvial; ASCE/WEF (esfuerzo tractivo)</w:t>
            </w:r>
          </w:p>
        </w:tc>
        <w:tc>
          <w:tcPr>
            <w:tcW w:type="dxa" w:w="2041"/>
          </w:tcPr>
          <w:p>
            <w:pPr>
              <w:jc w:val="center"/>
            </w:pPr>
            <w:r/>
            <w:r>
              <w:rPr>
                <w:rFonts w:ascii="Arial Narrow" w:hAnsi="Arial Narrow" w:cs="Arial Narrow"/>
                <w:b w:val="0"/>
                <w:i w:val="0"/>
                <w:sz w:val="16"/>
              </w:rPr>
              <w:t>0.90 &lt;= V &lt;= 3.0 m/s con el caudal de diseno en la entrega; en cada tramo V &gt;= 0.90 m/s o tau &gt;= 0.15 kg/m2 con su caudal</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Caida libre de las cunetas al colector / a la CL</w:t>
            </w:r>
          </w:p>
        </w:tc>
        <w:tc>
          <w:tcPr>
            <w:tcW w:type="dxa" w:w="1814"/>
          </w:tcPr>
          <w:p>
            <w:pPr>
              <w:jc w:val="center"/>
            </w:pPr>
            <w:r/>
            <w:r>
              <w:rPr>
                <w:rFonts w:ascii="Arial Narrow" w:hAnsi="Arial Narrow" w:cs="Arial Narrow"/>
                <w:b w:val="0"/>
                <w:i w:val="0"/>
                <w:sz w:val="16"/>
              </w:rPr>
              <w:t>Criterio de diseno: NA del receptor bajo el fondo de cada cuneta</w:t>
            </w:r>
          </w:p>
        </w:tc>
        <w:tc>
          <w:tcPr>
            <w:tcW w:type="dxa" w:w="2041"/>
          </w:tcPr>
          <w:p>
            <w:pPr>
              <w:jc w:val="center"/>
            </w:pPr>
            <w:r/>
            <w:r>
              <w:rPr>
                <w:rFonts w:ascii="Arial Narrow" w:hAnsi="Arial Narrow" w:cs="Arial Narrow"/>
                <w:b w:val="0"/>
                <w:i w:val="0"/>
                <w:sz w:val="16"/>
              </w:rPr>
              <w:t>Cunetas Ejes 09, 08, 06, 04 (colector) y 01 (CL)</w:t>
            </w:r>
          </w:p>
        </w:tc>
        <w:tc>
          <w:tcPr>
            <w:tcW w:type="dxa" w:w="850"/>
          </w:tcPr>
          <w:p>
            <w:pPr>
              <w:jc w:val="center"/>
            </w:pPr>
            <w:r/>
            <w:r>
              <w:rPr>
                <w:rFonts w:ascii="Arial Narrow" w:hAnsi="Arial Narrow" w:cs="Arial Narrow"/>
                <w:b w:val="0"/>
                <w:i w:val="0"/>
                <w:sz w:val="16"/>
              </w:rPr>
              <w:t>5.00</w:t>
            </w:r>
          </w:p>
        </w:tc>
        <w:tc>
          <w:tcPr>
            <w:tcW w:type="dxa" w:w="1757"/>
          </w:tcPr>
          <w:p>
            <w:pPr>
              <w:jc w:val="center"/>
            </w:pPr>
            <w:r/>
            <w:r>
              <w:rPr>
                <w:rFonts w:ascii="Arial Narrow" w:hAnsi="Arial Narrow" w:cs="Arial Narrow"/>
                <w:b w:val="0"/>
                <w:i w:val="0"/>
                <w:sz w:val="16"/>
              </w:rPr>
              <w:t>CUMPLE (5 de 5)</w:t>
            </w:r>
          </w:p>
        </w:tc>
      </w:tr>
      <w:tr>
        <w:tc>
          <w:tcPr>
            <w:tcW w:type="dxa" w:w="2154"/>
          </w:tcPr>
          <w:p>
            <w:pPr>
              <w:jc w:val="left"/>
            </w:pPr>
            <w:r/>
            <w:r>
              <w:rPr>
                <w:rFonts w:ascii="Arial Narrow" w:hAnsi="Arial Narrow" w:cs="Arial Narrow"/>
                <w:b w:val="0"/>
                <w:i w:val="0"/>
                <w:sz w:val="16"/>
              </w:rPr>
              <w:t>Capacidad de la seccion con llenado del 85 % (margen frente al caudal de diseno)</w:t>
            </w:r>
          </w:p>
        </w:tc>
        <w:tc>
          <w:tcPr>
            <w:tcW w:type="dxa" w:w="1814"/>
          </w:tcPr>
          <w:p>
            <w:pPr>
              <w:jc w:val="center"/>
            </w:pPr>
            <w:r/>
            <w:r>
              <w:rPr>
                <w:rFonts w:ascii="Arial Narrow" w:hAnsi="Arial Narrow" w:cs="Arial Narrow"/>
                <w:b w:val="0"/>
                <w:i w:val="0"/>
                <w:sz w:val="16"/>
              </w:rPr>
              <w:t>Manning; criterio de llenado maximo adoptado</w:t>
            </w:r>
          </w:p>
        </w:tc>
        <w:tc>
          <w:tcPr>
            <w:tcW w:type="dxa" w:w="2041"/>
          </w:tcPr>
          <w:p>
            <w:pPr>
              <w:jc w:val="center"/>
            </w:pPr>
            <w:r/>
            <w:r>
              <w:rPr>
                <w:rFonts w:ascii="Arial Narrow" w:hAnsi="Arial Narrow" w:cs="Arial Narrow"/>
                <w:b w:val="0"/>
                <w:i w:val="0"/>
                <w:sz w:val="16"/>
              </w:rPr>
              <w:t>Q85 = (1/n) A R^(2/3) S^(1/2) con y = 0.85 h minima (0.70 m en el cruce); margen = Q85 / Q diseno</w:t>
            </w:r>
          </w:p>
        </w:tc>
        <w:tc>
          <w:tcPr>
            <w:tcW w:type="dxa" w:w="850"/>
          </w:tcPr>
          <w:p>
            <w:pPr>
              <w:jc w:val="center"/>
            </w:pPr>
            <w:r/>
            <w:r>
              <w:rPr>
                <w:rFonts w:ascii="Arial Narrow" w:hAnsi="Arial Narrow" w:cs="Arial Narrow"/>
                <w:b w:val="0"/>
                <w:i w:val="0"/>
                <w:sz w:val="16"/>
              </w:rPr>
              <w:t>444.99</w:t>
            </w:r>
          </w:p>
        </w:tc>
        <w:tc>
          <w:tcPr>
            <w:tcW w:type="dxa" w:w="1757"/>
          </w:tcPr>
          <w:p>
            <w:pPr>
              <w:jc w:val="center"/>
            </w:pPr>
            <w:r/>
            <w:r>
              <w:rPr>
                <w:rFonts w:ascii="Arial Narrow" w:hAnsi="Arial Narrow" w:cs="Arial Narrow"/>
                <w:b w:val="0"/>
                <w:i w:val="0"/>
                <w:sz w:val="16"/>
              </w:rPr>
              <w:t>CUMPLE (margen 2.0 veces el caudal de diseno)</w:t>
            </w:r>
          </w:p>
        </w:tc>
      </w:tr>
      <w:tr>
        <w:tc>
          <w:tcPr>
            <w:tcW w:type="dxa" w:w="2154"/>
          </w:tcPr>
          <w:p>
            <w:pPr>
              <w:jc w:val="left"/>
            </w:pPr>
            <w:r/>
            <w:r>
              <w:rPr>
                <w:rFonts w:ascii="Arial Narrow" w:hAnsi="Arial Narrow" w:cs="Arial Narrow"/>
                <w:b w:val="0"/>
                <w:i w:val="0"/>
                <w:sz w:val="16"/>
              </w:rPr>
              <w:t>EMPALME CON LA CAJA CL DEL HOGAR DE REFUGIO (CUI 2675514)</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Caida libre del colector sobre el NA de la CL</w:t>
            </w:r>
          </w:p>
        </w:tc>
        <w:tc>
          <w:tcPr>
            <w:tcW w:type="dxa" w:w="1814"/>
          </w:tcPr>
          <w:p>
            <w:pPr>
              <w:jc w:val="center"/>
            </w:pPr>
            <w:r/>
            <w:r>
              <w:rPr>
                <w:rFonts w:ascii="Arial Narrow" w:hAnsi="Arial Narrow" w:cs="Arial Narrow"/>
                <w:b w:val="0"/>
                <w:i w:val="0"/>
                <w:sz w:val="16"/>
              </w:rPr>
              <w:t>Compatibilidad con el expediente del Hogar de Refugio</w:t>
            </w:r>
          </w:p>
        </w:tc>
        <w:tc>
          <w:tcPr>
            <w:tcW w:type="dxa" w:w="2041"/>
          </w:tcPr>
          <w:p>
            <w:pPr>
              <w:jc w:val="center"/>
            </w:pPr>
            <w:r/>
            <w:r>
              <w:rPr>
                <w:rFonts w:ascii="Arial Narrow" w:hAnsi="Arial Narrow" w:cs="Arial Narrow"/>
                <w:b w:val="0"/>
                <w:i w:val="0"/>
                <w:sz w:val="16"/>
              </w:rPr>
              <w:t>fondo del colector &gt; NA de la CL + 0.10</w:t>
            </w:r>
          </w:p>
        </w:tc>
        <w:tc>
          <w:tcPr>
            <w:tcW w:type="dxa" w:w="850"/>
          </w:tcPr>
          <w:p>
            <w:pPr>
              <w:jc w:val="center"/>
            </w:pPr>
            <w:r/>
            <w:r>
              <w:rPr>
                <w:rFonts w:ascii="Arial Narrow" w:hAnsi="Arial Narrow" w:cs="Arial Narrow"/>
                <w:b w:val="0"/>
                <w:i w:val="0"/>
                <w:sz w:val="16"/>
              </w:rPr>
              <w:t>0.28</w:t>
            </w:r>
          </w:p>
        </w:tc>
        <w:tc>
          <w:tcPr>
            <w:tcW w:type="dxa" w:w="1757"/>
          </w:tcPr>
          <w:p>
            <w:pPr>
              <w:jc w:val="center"/>
            </w:pPr>
            <w:r/>
            <w:r>
              <w:rPr>
                <w:rFonts w:ascii="Arial Narrow" w:hAnsi="Arial Narrow" w:cs="Arial Narrow"/>
                <w:b w:val="0"/>
                <w:i w:val="0"/>
                <w:sz w:val="16"/>
              </w:rPr>
              <w:t>CUMPLE (caida libre &gt;= 0.10 m)</w:t>
            </w:r>
          </w:p>
        </w:tc>
      </w:tr>
      <w:tr>
        <w:tc>
          <w:tcPr>
            <w:tcW w:type="dxa" w:w="2154"/>
          </w:tcPr>
          <w:p>
            <w:pPr>
              <w:jc w:val="left"/>
            </w:pPr>
            <w:r/>
            <w:r>
              <w:rPr>
                <w:rFonts w:ascii="Arial Narrow" w:hAnsi="Arial Narrow" w:cs="Arial Narrow"/>
                <w:b w:val="0"/>
                <w:i w:val="0"/>
                <w:sz w:val="16"/>
              </w:rPr>
              <w:t>Colchon de agua en la CL</w:t>
            </w:r>
          </w:p>
        </w:tc>
        <w:tc>
          <w:tcPr>
            <w:tcW w:type="dxa" w:w="1814"/>
          </w:tcPr>
          <w:p>
            <w:pPr>
              <w:jc w:val="center"/>
            </w:pPr>
            <w:r/>
            <w:r>
              <w:rPr>
                <w:rFonts w:ascii="Arial Narrow" w:hAnsi="Arial Narrow" w:cs="Arial Narrow"/>
                <w:b w:val="0"/>
                <w:i w:val="0"/>
                <w:sz w:val="16"/>
              </w:rPr>
              <w:t>Memoria del Hogar de Refugio (poza 0.30 m)</w:t>
            </w:r>
          </w:p>
        </w:tc>
        <w:tc>
          <w:tcPr>
            <w:tcW w:type="dxa" w:w="2041"/>
          </w:tcPr>
          <w:p>
            <w:pPr>
              <w:jc w:val="center"/>
            </w:pPr>
            <w:r/>
            <w:r>
              <w:rPr>
                <w:rFonts w:ascii="Arial Narrow" w:hAnsi="Arial Narrow" w:cs="Arial Narrow"/>
                <w:b w:val="0"/>
                <w:i w:val="0"/>
                <w:sz w:val="16"/>
              </w:rPr>
              <w:t>&gt;= 0.50 m</w:t>
            </w:r>
          </w:p>
        </w:tc>
        <w:tc>
          <w:tcPr>
            <w:tcW w:type="dxa" w:w="850"/>
          </w:tcPr>
          <w:p>
            <w:pPr>
              <w:jc w:val="center"/>
            </w:pPr>
            <w:r/>
            <w:r>
              <w:rPr>
                <w:rFonts w:ascii="Arial Narrow" w:hAnsi="Arial Narrow" w:cs="Arial Narrow"/>
                <w:b w:val="0"/>
                <w:i w:val="0"/>
                <w:sz w:val="16"/>
              </w:rPr>
              <w:t>0.81</w:t>
            </w:r>
          </w:p>
        </w:tc>
        <w:tc>
          <w:tcPr>
            <w:tcW w:type="dxa" w:w="1757"/>
          </w:tcPr>
          <w:p>
            <w:pPr>
              <w:jc w:val="center"/>
            </w:pPr>
            <w:r/>
            <w:r>
              <w:rPr>
                <w:rFonts w:ascii="Arial Narrow" w:hAnsi="Arial Narrow" w:cs="Arial Narrow"/>
                <w:b w:val="0"/>
                <w:i w:val="0"/>
                <w:sz w:val="16"/>
              </w:rPr>
              <w:t>CUMPLE (&gt;= 0.50 m)</w:t>
            </w:r>
          </w:p>
        </w:tc>
      </w:tr>
      <w:tr>
        <w:tc>
          <w:tcPr>
            <w:tcW w:type="dxa" w:w="2154"/>
          </w:tcPr>
          <w:p>
            <w:pPr>
              <w:jc w:val="left"/>
            </w:pPr>
            <w:r/>
            <w:r>
              <w:rPr>
                <w:rFonts w:ascii="Arial Narrow" w:hAnsi="Arial Narrow" w:cs="Arial Narrow"/>
                <w:b w:val="0"/>
                <w:i w:val="0"/>
                <w:sz w:val="16"/>
              </w:rPr>
              <w:t>Techo de la CL coincide con el techo del colector (ventana sin dintel)</w:t>
            </w:r>
          </w:p>
        </w:tc>
        <w:tc>
          <w:tcPr>
            <w:tcW w:type="dxa" w:w="1814"/>
          </w:tcPr>
          <w:p>
            <w:pPr>
              <w:jc w:val="center"/>
            </w:pPr>
            <w:r/>
            <w:r>
              <w:rPr>
                <w:rFonts w:ascii="Arial Narrow" w:hAnsi="Arial Narrow" w:cs="Arial Narrow"/>
                <w:b w:val="0"/>
                <w:i w:val="0"/>
                <w:sz w:val="16"/>
              </w:rPr>
              <w:t>Coordinacion de expedientes</w:t>
            </w:r>
          </w:p>
        </w:tc>
        <w:tc>
          <w:tcPr>
            <w:tcW w:type="dxa" w:w="2041"/>
          </w:tcPr>
          <w:p>
            <w:pPr>
              <w:jc w:val="center"/>
            </w:pPr>
            <w:r/>
            <w:r>
              <w:rPr>
                <w:rFonts w:ascii="Arial Narrow" w:hAnsi="Arial Narrow" w:cs="Arial Narrow"/>
                <w:b w:val="0"/>
                <w:i w:val="0"/>
                <w:sz w:val="16"/>
              </w:rPr>
              <w:t>261.05 = 261.15 - 0.10</w:t>
            </w:r>
          </w:p>
        </w:tc>
        <w:tc>
          <w:tcPr>
            <w:tcW w:type="dxa" w:w="850"/>
          </w:tcPr>
          <w:p>
            <w:pPr>
              <w:jc w:val="center"/>
            </w:pPr>
            <w:r/>
            <w:r>
              <w:rPr>
                <w:rFonts w:ascii="Arial Narrow" w:hAnsi="Arial Narrow" w:cs="Arial Narrow"/>
                <w:b w:val="0"/>
                <w:i w:val="0"/>
                <w:sz w:val="16"/>
              </w:rPr>
              <w:t>261.05</w:t>
            </w:r>
          </w:p>
        </w:tc>
        <w:tc>
          <w:tcPr>
            <w:tcW w:type="dxa" w:w="1757"/>
          </w:tcPr>
          <w:p>
            <w:pPr>
              <w:jc w:val="center"/>
            </w:pPr>
            <w:r/>
            <w:r>
              <w:rPr>
                <w:rFonts w:ascii="Arial Narrow" w:hAnsi="Arial Narrow" w:cs="Arial Narrow"/>
                <w:b w:val="0"/>
                <w:i w:val="0"/>
                <w:sz w:val="16"/>
              </w:rPr>
              <w:t>CUMPLE (techos coincidentes)</w:t>
            </w:r>
          </w:p>
        </w:tc>
      </w:tr>
      <w:tr>
        <w:tc>
          <w:tcPr>
            <w:tcW w:type="dxa" w:w="2154"/>
          </w:tcPr>
          <w:p>
            <w:pPr>
              <w:jc w:val="left"/>
            </w:pPr>
            <w:r/>
            <w:r>
              <w:rPr>
                <w:rFonts w:ascii="Arial Narrow" w:hAnsi="Arial Narrow" w:cs="Arial Narrow"/>
                <w:b w:val="0"/>
                <w:i w:val="0"/>
                <w:sz w:val="16"/>
              </w:rPr>
              <w:t>Cuneta Eje 01 directa a la CL con caida libre</w:t>
            </w:r>
          </w:p>
        </w:tc>
        <w:tc>
          <w:tcPr>
            <w:tcW w:type="dxa" w:w="1814"/>
          </w:tcPr>
          <w:p>
            <w:pPr>
              <w:jc w:val="center"/>
            </w:pPr>
            <w:r/>
            <w:r>
              <w:rPr>
                <w:rFonts w:ascii="Arial Narrow" w:hAnsi="Arial Narrow" w:cs="Arial Narrow"/>
                <w:b w:val="0"/>
                <w:i w:val="0"/>
                <w:sz w:val="16"/>
              </w:rPr>
              <w:t>Coordinacion de expedientes</w:t>
            </w:r>
          </w:p>
        </w:tc>
        <w:tc>
          <w:tcPr>
            <w:tcW w:type="dxa" w:w="2041"/>
          </w:tcPr>
          <w:p>
            <w:pPr>
              <w:jc w:val="center"/>
            </w:pPr>
            <w:r/>
            <w:r>
              <w:rPr>
                <w:rFonts w:ascii="Arial Narrow" w:hAnsi="Arial Narrow" w:cs="Arial Narrow"/>
                <w:b w:val="0"/>
                <w:i w:val="0"/>
                <w:sz w:val="16"/>
              </w:rPr>
              <w:t>NCF &gt; NA de la CL</w:t>
            </w:r>
          </w:p>
        </w:tc>
        <w:tc>
          <w:tcPr>
            <w:tcW w:type="dxa" w:w="850"/>
          </w:tcPr>
          <w:p>
            <w:pPr>
              <w:jc w:val="center"/>
            </w:pPr>
            <w:r/>
            <w:r>
              <w:rPr>
                <w:rFonts w:ascii="Arial Narrow" w:hAnsi="Arial Narrow" w:cs="Arial Narrow"/>
                <w:b w:val="0"/>
                <w:i w:val="0"/>
                <w:sz w:val="16"/>
              </w:rPr>
              <w:t>0.79</w:t>
            </w:r>
          </w:p>
        </w:tc>
        <w:tc>
          <w:tcPr>
            <w:tcW w:type="dxa" w:w="1757"/>
          </w:tcPr>
          <w:p>
            <w:pPr>
              <w:jc w:val="center"/>
            </w:pPr>
            <w:r/>
            <w:r>
              <w:rPr>
                <w:rFonts w:ascii="Arial Narrow" w:hAnsi="Arial Narrow" w:cs="Arial Narrow"/>
                <w:b w:val="0"/>
                <w:i w:val="0"/>
                <w:sz w:val="16"/>
              </w:rPr>
              <w:t>CAIDA LIBRE</w:t>
            </w:r>
          </w:p>
        </w:tc>
      </w:tr>
      <w:tr>
        <w:tc>
          <w:tcPr>
            <w:tcW w:type="dxa" w:w="2154"/>
          </w:tcPr>
          <w:p>
            <w:pPr>
              <w:jc w:val="left"/>
            </w:pPr>
            <w:r/>
            <w:r>
              <w:rPr>
                <w:rFonts w:ascii="Arial Narrow" w:hAnsi="Arial Narrow" w:cs="Arial Narrow"/>
                <w:b w:val="0"/>
                <w:i w:val="0"/>
                <w:sz w:val="16"/>
              </w:rPr>
              <w:t>Caudal entregado = caudal previsto por el Hogar de Refugio</w:t>
            </w:r>
          </w:p>
        </w:tc>
        <w:tc>
          <w:tcPr>
            <w:tcW w:type="dxa" w:w="1814"/>
          </w:tcPr>
          <w:p>
            <w:pPr>
              <w:jc w:val="center"/>
            </w:pPr>
            <w:r/>
            <w:r>
              <w:rPr>
                <w:rFonts w:ascii="Arial Narrow" w:hAnsi="Arial Narrow" w:cs="Arial Narrow"/>
                <w:b w:val="0"/>
                <w:i w:val="0"/>
                <w:sz w:val="16"/>
              </w:rPr>
              <w:t>Compatibilidad con el expediente del Hogar de Refugio</w:t>
            </w:r>
          </w:p>
        </w:tc>
        <w:tc>
          <w:tcPr>
            <w:tcW w:type="dxa" w:w="2041"/>
          </w:tcPr>
          <w:p>
            <w:pPr>
              <w:jc w:val="center"/>
            </w:pPr>
            <w:r/>
            <w:r>
              <w:rPr>
                <w:rFonts w:ascii="Arial Narrow" w:hAnsi="Arial Narrow" w:cs="Arial Narrow"/>
                <w:b w:val="0"/>
                <w:i w:val="0"/>
                <w:sz w:val="16"/>
              </w:rPr>
              <w:t>258.7 L/s</w:t>
            </w:r>
          </w:p>
        </w:tc>
        <w:tc>
          <w:tcPr>
            <w:tcW w:type="dxa" w:w="850"/>
          </w:tcPr>
          <w:p>
            <w:pPr>
              <w:jc w:val="center"/>
            </w:pPr>
            <w:r/>
            <w:r>
              <w:rPr>
                <w:rFonts w:ascii="Arial Narrow" w:hAnsi="Arial Narrow" w:cs="Arial Narrow"/>
                <w:b w:val="0"/>
                <w:i w:val="0"/>
                <w:sz w:val="16"/>
              </w:rPr>
              <w:t>258.70</w:t>
            </w:r>
          </w:p>
        </w:tc>
        <w:tc>
          <w:tcPr>
            <w:tcW w:type="dxa" w:w="1757"/>
          </w:tcPr>
          <w:p>
            <w:pPr>
              <w:jc w:val="center"/>
            </w:pPr>
            <w:r/>
            <w:r>
              <w:rPr>
                <w:rFonts w:ascii="Arial Narrow" w:hAnsi="Arial Narrow" w:cs="Arial Narrow"/>
                <w:b w:val="0"/>
                <w:i w:val="0"/>
                <w:sz w:val="16"/>
              </w:rPr>
              <w:t>CUMPLE (coinciden)</w:t>
            </w:r>
          </w:p>
        </w:tc>
      </w:tr>
      <w:tr>
        <w:tc>
          <w:tcPr>
            <w:tcW w:type="dxa" w:w="2154"/>
          </w:tcPr>
          <w:p>
            <w:pPr>
              <w:jc w:val="left"/>
            </w:pPr>
            <w:r/>
            <w:r>
              <w:rPr>
                <w:rFonts w:ascii="Arial Narrow" w:hAnsi="Arial Narrow" w:cs="Arial Narrow"/>
                <w:b w:val="0"/>
                <w:i w:val="0"/>
                <w:sz w:val="16"/>
              </w:rPr>
              <w:t>ESTRUCTURAS (RNE E.060 CONCRETO ARMADO, E.020 CARGAS, AASHTO LRFD)</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Combinaciones de carga</w:t>
            </w:r>
          </w:p>
        </w:tc>
        <w:tc>
          <w:tcPr>
            <w:tcW w:type="dxa" w:w="1814"/>
          </w:tcPr>
          <w:p>
            <w:pPr>
              <w:jc w:val="center"/>
            </w:pPr>
            <w:r/>
            <w:r>
              <w:rPr>
                <w:rFonts w:ascii="Arial Narrow" w:hAnsi="Arial Narrow" w:cs="Arial Narrow"/>
                <w:b w:val="0"/>
                <w:i w:val="0"/>
                <w:sz w:val="16"/>
              </w:rPr>
              <w:t>RNE E.060 art. 9.2</w:t>
            </w:r>
          </w:p>
        </w:tc>
        <w:tc>
          <w:tcPr>
            <w:tcW w:type="dxa" w:w="2041"/>
          </w:tcPr>
          <w:p>
            <w:pPr>
              <w:jc w:val="center"/>
            </w:pPr>
            <w:r/>
            <w:r>
              <w:rPr>
                <w:rFonts w:ascii="Arial Narrow" w:hAnsi="Arial Narrow" w:cs="Arial Narrow"/>
                <w:b w:val="0"/>
                <w:i w:val="0"/>
                <w:sz w:val="16"/>
              </w:rPr>
              <w:t>U = 1.4 D + 1.7 L; phi = 0.90 flexion y 0.85 cortante (art. 9.3)</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flexion</w:t>
            </w:r>
          </w:p>
        </w:tc>
        <w:tc>
          <w:tcPr>
            <w:tcW w:type="dxa" w:w="1814"/>
          </w:tcPr>
          <w:p>
            <w:pPr>
              <w:jc w:val="center"/>
            </w:pPr>
            <w:r/>
            <w:r>
              <w:rPr>
                <w:rFonts w:ascii="Arial Narrow" w:hAnsi="Arial Narrow" w:cs="Arial Narrow"/>
                <w:b w:val="0"/>
                <w:i w:val="0"/>
                <w:sz w:val="16"/>
              </w:rPr>
              <w:t>RNE E.060 cap. 10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0.61</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cuantia minima</w:t>
            </w:r>
          </w:p>
        </w:tc>
        <w:tc>
          <w:tcPr>
            <w:tcW w:type="dxa" w:w="1814"/>
          </w:tcPr>
          <w:p>
            <w:pPr>
              <w:jc w:val="center"/>
            </w:pPr>
            <w:r/>
            <w:r>
              <w:rPr>
                <w:rFonts w:ascii="Arial Narrow" w:hAnsi="Arial Narrow" w:cs="Arial Narrow"/>
                <w:b w:val="0"/>
                <w:i w:val="0"/>
                <w:sz w:val="16"/>
              </w:rPr>
              <w:t>RNE E.060 art. 9.7.2 (0.0018 b h, grado 60)</w:t>
            </w:r>
          </w:p>
        </w:tc>
        <w:tc>
          <w:tcPr>
            <w:tcW w:type="dxa" w:w="2041"/>
          </w:tcPr>
          <w:p>
            <w:pPr>
              <w:jc w:val="center"/>
            </w:pPr>
            <w:r/>
            <w:r>
              <w:rPr>
                <w:rFonts w:ascii="Arial Narrow" w:hAnsi="Arial Narrow" w:cs="Arial Narrow"/>
                <w:b w:val="0"/>
                <w:i w:val="0"/>
                <w:sz w:val="16"/>
              </w:rPr>
              <w:t>As &gt;= As min</w:t>
            </w:r>
          </w:p>
        </w:tc>
        <w:tc>
          <w:tcPr>
            <w:tcW w:type="dxa" w:w="850"/>
          </w:tcPr>
          <w:p>
            <w:pPr>
              <w:jc w:val="center"/>
            </w:pPr>
            <w:r/>
            <w:r>
              <w:rPr>
                <w:rFonts w:ascii="Arial Narrow" w:hAnsi="Arial Narrow" w:cs="Arial Narrow"/>
                <w:b w:val="0"/>
                <w:i w:val="0"/>
                <w:sz w:val="16"/>
              </w:rPr>
              <w:t>3.55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flexion (rueda HL-93, IM 33 %)</w:t>
            </w:r>
          </w:p>
        </w:tc>
        <w:tc>
          <w:tcPr>
            <w:tcW w:type="dxa" w:w="1814"/>
          </w:tcPr>
          <w:p>
            <w:pPr>
              <w:jc w:val="center"/>
            </w:pPr>
            <w:r/>
            <w:r>
              <w:rPr>
                <w:rFonts w:ascii="Arial Narrow" w:hAnsi="Arial Narrow" w:cs="Arial Narrow"/>
                <w:b w:val="0"/>
                <w:i w:val="0"/>
                <w:sz w:val="16"/>
              </w:rPr>
              <w:t>AASHTO LRFD 3.6.1.2 y 3.6.2; Manual de Puentes MTC</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6.20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cortante</w:t>
            </w:r>
          </w:p>
        </w:tc>
        <w:tc>
          <w:tcPr>
            <w:tcW w:type="dxa" w:w="1814"/>
          </w:tcPr>
          <w:p>
            <w:pPr>
              <w:jc w:val="center"/>
            </w:pPr>
            <w:r/>
            <w:r>
              <w:rPr>
                <w:rFonts w:ascii="Arial Narrow" w:hAnsi="Arial Narrow" w:cs="Arial Narrow"/>
                <w:b w:val="0"/>
                <w:i w:val="0"/>
                <w:sz w:val="16"/>
              </w:rPr>
              <w:t>RNE E.060 art. 11.3 (Vc = 0.53 raiz f'c b d)</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13.30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flexion por empuje de suelo</w:t>
            </w:r>
          </w:p>
        </w:tc>
        <w:tc>
          <w:tcPr>
            <w:tcW w:type="dxa" w:w="1814"/>
          </w:tcPr>
          <w:p>
            <w:pPr>
              <w:jc w:val="center"/>
            </w:pPr>
            <w:r/>
            <w:r>
              <w:rPr>
                <w:rFonts w:ascii="Arial Narrow" w:hAnsi="Arial Narrow" w:cs="Arial Narrow"/>
                <w:b w:val="0"/>
                <w:i w:val="0"/>
                <w:sz w:val="16"/>
              </w:rPr>
              <w:t>RNE E.060; E.020 (empuje en reposo Ko = 0.5)</w:t>
            </w:r>
          </w:p>
        </w:tc>
        <w:tc>
          <w:tcPr>
            <w:tcW w:type="dxa" w:w="2041"/>
          </w:tcPr>
          <w:p>
            <w:pPr>
              <w:jc w:val="center"/>
            </w:pPr>
            <w:r/>
            <w:r>
              <w:rPr>
                <w:rFonts w:ascii="Arial Narrow" w:hAnsi="Arial Narrow" w:cs="Arial Narrow"/>
                <w:b w:val="0"/>
                <w:i w:val="0"/>
                <w:sz w:val="16"/>
              </w:rPr>
              <w:t>phi Mn &gt;= Mu (marco cerrado)</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cortante</w:t>
            </w:r>
          </w:p>
        </w:tc>
        <w:tc>
          <w:tcPr>
            <w:tcW w:type="dxa" w:w="1814"/>
          </w:tcPr>
          <w:p>
            <w:pPr>
              <w:jc w:val="center"/>
            </w:pPr>
            <w:r/>
            <w:r>
              <w:rPr>
                <w:rFonts w:ascii="Arial Narrow" w:hAnsi="Arial Narrow" w:cs="Arial Narrow"/>
                <w:b w:val="0"/>
                <w:i w:val="0"/>
                <w:sz w:val="16"/>
              </w:rPr>
              <w:t>RNE E.060 art. 11.3</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4.90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refuerzo en una capa</w:t>
            </w:r>
          </w:p>
        </w:tc>
        <w:tc>
          <w:tcPr>
            <w:tcW w:type="dxa" w:w="1814"/>
          </w:tcPr>
          <w:p>
            <w:pPr>
              <w:jc w:val="center"/>
            </w:pPr>
            <w:r/>
            <w:r>
              <w:rPr>
                <w:rFonts w:ascii="Arial Narrow" w:hAnsi="Arial Narrow" w:cs="Arial Narrow"/>
                <w:b w:val="0"/>
                <w:i w:val="0"/>
                <w:sz w:val="16"/>
              </w:rPr>
              <w:t>RNE E.060 art. 14.3.4 (dos capas solo si e &gt; 0.20 m)</w:t>
            </w:r>
          </w:p>
        </w:tc>
        <w:tc>
          <w:tcPr>
            <w:tcW w:type="dxa" w:w="2041"/>
          </w:tcPr>
          <w:p>
            <w:pPr>
              <w:jc w:val="center"/>
            </w:pPr>
            <w:r/>
            <w:r>
              <w:rPr>
                <w:rFonts w:ascii="Arial Narrow" w:hAnsi="Arial Narrow" w:cs="Arial Narrow"/>
                <w:b w:val="0"/>
                <w:i w:val="0"/>
                <w:sz w:val="16"/>
              </w:rPr>
              <w:t>e = 0.15 m: una capa en el eje</w:t>
            </w:r>
          </w:p>
        </w:tc>
        <w:tc>
          <w:tcPr>
            <w:tcW w:type="dxa" w:w="850"/>
          </w:tcPr>
          <w:p>
            <w:pPr>
              <w:jc w:val="center"/>
            </w:pPr>
            <w:r/>
            <w:r>
              <w:rPr>
                <w:rFonts w:ascii="Arial Narrow" w:hAnsi="Arial Narrow" w:cs="Arial Narrow"/>
                <w:b w:val="0"/>
                <w:i w:val="0"/>
                <w:sz w:val="16"/>
              </w:rPr>
              <w:t>0.15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camiones: flexion (sobrecarga lateral camion)</w:t>
            </w:r>
          </w:p>
        </w:tc>
        <w:tc>
          <w:tcPr>
            <w:tcW w:type="dxa" w:w="1814"/>
          </w:tcPr>
          <w:p>
            <w:pPr>
              <w:jc w:val="center"/>
            </w:pPr>
            <w:r/>
            <w:r>
              <w:rPr>
                <w:rFonts w:ascii="Arial Narrow" w:hAnsi="Arial Narrow" w:cs="Arial Narrow"/>
                <w:b w:val="0"/>
                <w:i w:val="0"/>
                <w:sz w:val="16"/>
              </w:rPr>
              <w:t>RNE E.060; AASHTO LRFD 3.11.6.4</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3.00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de fondo: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Presion sobre el suelo (tramo normal)</w:t>
            </w:r>
          </w:p>
        </w:tc>
        <w:tc>
          <w:tcPr>
            <w:tcW w:type="dxa" w:w="1814"/>
          </w:tcPr>
          <w:p>
            <w:pPr>
              <w:jc w:val="center"/>
            </w:pPr>
            <w:r/>
            <w:r>
              <w:rPr>
                <w:rFonts w:ascii="Arial Narrow" w:hAnsi="Arial Narrow" w:cs="Arial Narrow"/>
                <w:b w:val="0"/>
                <w:i w:val="0"/>
                <w:sz w:val="16"/>
              </w:rPr>
              <w:t>RNE E.050 Suelos y Cimentaciones</w:t>
            </w:r>
          </w:p>
        </w:tc>
        <w:tc>
          <w:tcPr>
            <w:tcW w:type="dxa" w:w="2041"/>
          </w:tcPr>
          <w:p>
            <w:pPr>
              <w:jc w:val="center"/>
            </w:pPr>
            <w:r/>
            <w:r>
              <w:rPr>
                <w:rFonts w:ascii="Arial Narrow" w:hAnsi="Arial Narrow" w:cs="Arial Narrow"/>
                <w:b w:val="0"/>
                <w:i w:val="0"/>
                <w:sz w:val="16"/>
              </w:rPr>
              <w:t>q &lt;= 0.50 kg/cm2, valor minimo usual en suelos blandos; el EMS del proyecto lo confirma</w:t>
            </w:r>
          </w:p>
        </w:tc>
        <w:tc>
          <w:tcPr>
            <w:tcW w:type="dxa" w:w="850"/>
          </w:tcPr>
          <w:p>
            <w:pPr>
              <w:jc w:val="center"/>
            </w:pPr>
            <w:r/>
            <w:r>
              <w:rPr>
                <w:rFonts w:ascii="Arial Narrow" w:hAnsi="Arial Narrow" w:cs="Arial Narrow"/>
                <w:b w:val="0"/>
                <w:i w:val="0"/>
                <w:sz w:val="16"/>
              </w:rPr>
              <w:t>0.28</w:t>
            </w:r>
          </w:p>
        </w:tc>
        <w:tc>
          <w:tcPr>
            <w:tcW w:type="dxa" w:w="1757"/>
          </w:tcPr>
          <w:p>
            <w:pPr>
              <w:jc w:val="center"/>
            </w:pPr>
            <w:r/>
            <w:r>
              <w:rPr>
                <w:rFonts w:ascii="Arial Narrow" w:hAnsi="Arial Narrow" w:cs="Arial Narrow"/>
                <w:b w:val="0"/>
                <w:i w:val="0"/>
                <w:sz w:val="16"/>
              </w:rPr>
              <w:t>CUMPLE (q = 0.28 kg/cm2 &lt; 0.50)</w:t>
            </w:r>
          </w:p>
        </w:tc>
      </w:tr>
      <w:tr>
        <w:tc>
          <w:tcPr>
            <w:tcW w:type="dxa" w:w="2154"/>
          </w:tcPr>
          <w:p>
            <w:pPr>
              <w:jc w:val="left"/>
            </w:pPr>
            <w:r/>
            <w:r>
              <w:rPr>
                <w:rFonts w:ascii="Arial Narrow" w:hAnsi="Arial Narrow" w:cs="Arial Narrow"/>
                <w:b w:val="0"/>
                <w:i w:val="0"/>
                <w:sz w:val="16"/>
              </w:rPr>
              <w:t>Presion sobre el suelo (cruce de camiones, carga transitoria)</w:t>
            </w:r>
          </w:p>
        </w:tc>
        <w:tc>
          <w:tcPr>
            <w:tcW w:type="dxa" w:w="1814"/>
          </w:tcPr>
          <w:p>
            <w:pPr>
              <w:jc w:val="center"/>
            </w:pPr>
            <w:r/>
            <w:r>
              <w:rPr>
                <w:rFonts w:ascii="Arial Narrow" w:hAnsi="Arial Narrow" w:cs="Arial Narrow"/>
                <w:b w:val="0"/>
                <w:i w:val="0"/>
                <w:sz w:val="16"/>
              </w:rPr>
              <w:t>RNE E.050; AASHTO LRFD 10.5 (carga viva transitoria)</w:t>
            </w:r>
          </w:p>
        </w:tc>
        <w:tc>
          <w:tcPr>
            <w:tcW w:type="dxa" w:w="2041"/>
          </w:tcPr>
          <w:p>
            <w:pPr>
              <w:jc w:val="center"/>
            </w:pPr>
            <w:r/>
            <w:r>
              <w:rPr>
                <w:rFonts w:ascii="Arial Narrow" w:hAnsi="Arial Narrow" w:cs="Arial Narrow"/>
                <w:b w:val="0"/>
                <w:i w:val="0"/>
                <w:sz w:val="16"/>
              </w:rPr>
              <w:t>q con la rueda HL-93 e impacto &lt;= 1.0 kg/cm2 (suelo arcilloso firme); el EMS del proyecto debe confirmar q adm &gt;= q</w:t>
            </w:r>
          </w:p>
        </w:tc>
        <w:tc>
          <w:tcPr>
            <w:tcW w:type="dxa" w:w="850"/>
          </w:tcPr>
          <w:p>
            <w:pPr>
              <w:jc w:val="center"/>
            </w:pPr>
            <w:r/>
            <w:r>
              <w:rPr>
                <w:rFonts w:ascii="Arial Narrow" w:hAnsi="Arial Narrow" w:cs="Arial Narrow"/>
                <w:b w:val="0"/>
                <w:i w:val="0"/>
                <w:sz w:val="16"/>
              </w:rPr>
              <w:t>0.63</w:t>
            </w:r>
          </w:p>
        </w:tc>
        <w:tc>
          <w:tcPr>
            <w:tcW w:type="dxa" w:w="1757"/>
          </w:tcPr>
          <w:p>
            <w:pPr>
              <w:jc w:val="center"/>
            </w:pPr>
            <w:r/>
            <w:r>
              <w:rPr>
                <w:rFonts w:ascii="Arial Narrow" w:hAnsi="Arial Narrow" w:cs="Arial Narrow"/>
                <w:b w:val="0"/>
                <w:i w:val="0"/>
                <w:sz w:val="16"/>
              </w:rPr>
              <w:t>CUMPLE si el EMS confirma q adm &gt;= 0.63 kg/cm2</w:t>
            </w:r>
          </w:p>
        </w:tc>
      </w:tr>
      <w:tr>
        <w:tc>
          <w:tcPr>
            <w:tcW w:type="dxa" w:w="2154"/>
          </w:tcPr>
          <w:p>
            <w:pPr>
              <w:jc w:val="left"/>
            </w:pPr>
            <w:r/>
            <w:r>
              <w:rPr>
                <w:rFonts w:ascii="Arial Narrow" w:hAnsi="Arial Narrow" w:cs="Arial Narrow"/>
                <w:b w:val="0"/>
                <w:i w:val="0"/>
                <w:sz w:val="16"/>
              </w:rPr>
              <w:t>Tapa de registro 0.68 x 0.68 x 0.08: flexion (rueda liviana)</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1.12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Recubrimientos</w:t>
            </w:r>
          </w:p>
        </w:tc>
        <w:tc>
          <w:tcPr>
            <w:tcW w:type="dxa" w:w="1814"/>
          </w:tcPr>
          <w:p>
            <w:pPr>
              <w:jc w:val="center"/>
            </w:pPr>
            <w:r/>
            <w:r>
              <w:rPr>
                <w:rFonts w:ascii="Arial Narrow" w:hAnsi="Arial Narrow" w:cs="Arial Narrow"/>
                <w:b w:val="0"/>
                <w:i w:val="0"/>
                <w:sz w:val="16"/>
              </w:rPr>
              <w:t>RNE E.060 art. 7.7 (concreto sobre solado: 4 cm)</w:t>
            </w:r>
          </w:p>
        </w:tc>
        <w:tc>
          <w:tcPr>
            <w:tcW w:type="dxa" w:w="2041"/>
          </w:tcPr>
          <w:p>
            <w:pPr>
              <w:jc w:val="center"/>
            </w:pPr>
            <w:r/>
            <w:r>
              <w:rPr>
                <w:rFonts w:ascii="Arial Narrow" w:hAnsi="Arial Narrow" w:cs="Arial Narrow"/>
                <w:b w:val="0"/>
                <w:i w:val="0"/>
                <w:sz w:val="16"/>
              </w:rPr>
              <w:t>4 cm muros y losa de fondo; 2.5 cm losa superior no expuesta; 4 cm cruce de camiones</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Traslapes y ganchos</w:t>
            </w:r>
          </w:p>
        </w:tc>
        <w:tc>
          <w:tcPr>
            <w:tcW w:type="dxa" w:w="1814"/>
          </w:tcPr>
          <w:p>
            <w:pPr>
              <w:jc w:val="center"/>
            </w:pPr>
            <w:r/>
            <w:r>
              <w:rPr>
                <w:rFonts w:ascii="Arial Narrow" w:hAnsi="Arial Narrow" w:cs="Arial Narrow"/>
                <w:b w:val="0"/>
                <w:i w:val="0"/>
                <w:sz w:val="16"/>
              </w:rPr>
              <w:t>RNE E.060 cap. 12</w:t>
            </w:r>
          </w:p>
        </w:tc>
        <w:tc>
          <w:tcPr>
            <w:tcW w:type="dxa" w:w="2041"/>
          </w:tcPr>
          <w:p>
            <w:pPr>
              <w:jc w:val="center"/>
            </w:pPr>
            <w:r/>
            <w:r>
              <w:rPr>
                <w:rFonts w:ascii="Arial Narrow" w:hAnsi="Arial Narrow" w:cs="Arial Narrow"/>
                <w:b w:val="0"/>
                <w:i w:val="0"/>
                <w:sz w:val="16"/>
              </w:rPr>
              <w:t>Traslape 0.40 m (3/8"), 0.50 m (1/2"); ganchos 0.30 m</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CONSTRUCTIVOS</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Registros de limpieza</w:t>
            </w:r>
          </w:p>
        </w:tc>
        <w:tc>
          <w:tcPr>
            <w:tcW w:type="dxa" w:w="1814"/>
          </w:tcPr>
          <w:p>
            <w:pPr>
              <w:jc w:val="center"/>
            </w:pPr>
            <w:r/>
            <w:r>
              <w:rPr>
                <w:rFonts w:ascii="Arial Narrow" w:hAnsi="Arial Narrow" w:cs="Arial Narrow"/>
                <w:b w:val="0"/>
                <w:i w:val="0"/>
                <w:sz w:val="16"/>
              </w:rPr>
              <w:t>RNE CE.040 (accesibilidad para mantenimiento)</w:t>
            </w:r>
          </w:p>
        </w:tc>
        <w:tc>
          <w:tcPr>
            <w:tcW w:type="dxa" w:w="2041"/>
          </w:tcPr>
          <w:p>
            <w:pPr>
              <w:jc w:val="center"/>
            </w:pPr>
            <w:r/>
            <w:r>
              <w:rPr>
                <w:rFonts w:ascii="Arial Narrow" w:hAnsi="Arial Narrow" w:cs="Arial Narrow"/>
                <w:b w:val="0"/>
                <w:i w:val="0"/>
                <w:sz w:val="16"/>
              </w:rPr>
              <w:t>Separacion &lt;= 12 m, en cada llegada de cuneta y en el quiebre; fuera del cruce de camiones</w:t>
            </w:r>
          </w:p>
        </w:tc>
        <w:tc>
          <w:tcPr>
            <w:tcW w:type="dxa" w:w="850"/>
          </w:tcPr>
          <w:p>
            <w:pPr>
              <w:jc w:val="center"/>
            </w:pPr>
            <w:r/>
            <w:r>
              <w:rPr>
                <w:rFonts w:ascii="Arial Narrow" w:hAnsi="Arial Narrow" w:cs="Arial Narrow"/>
                <w:b w:val="0"/>
                <w:i w:val="0"/>
                <w:sz w:val="16"/>
              </w:rPr>
              <w:t>11 registros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Juntas de dilatacion</w:t>
            </w:r>
          </w:p>
        </w:tc>
        <w:tc>
          <w:tcPr>
            <w:tcW w:type="dxa" w:w="1814"/>
          </w:tcPr>
          <w:p>
            <w:pPr>
              <w:jc w:val="center"/>
            </w:pPr>
            <w:r/>
            <w:r>
              <w:rPr>
                <w:rFonts w:ascii="Arial Narrow" w:hAnsi="Arial Narrow" w:cs="Arial Narrow"/>
                <w:b w:val="0"/>
                <w:i w:val="0"/>
                <w:sz w:val="16"/>
              </w:rPr>
              <w:t>Practica de los colectores vecinos</w:t>
            </w:r>
          </w:p>
        </w:tc>
        <w:tc>
          <w:tcPr>
            <w:tcW w:type="dxa" w:w="2041"/>
          </w:tcPr>
          <w:p>
            <w:pPr>
              <w:jc w:val="center"/>
            </w:pPr>
            <w:r/>
            <w:r>
              <w:rPr>
                <w:rFonts w:ascii="Arial Narrow" w:hAnsi="Arial Narrow" w:cs="Arial Narrow"/>
                <w:b w:val="0"/>
                <w:i w:val="0"/>
                <w:sz w:val="16"/>
              </w:rPr>
              <w:t>Cada 4.00 m con tecnopor 1" y sello</w:t>
            </w:r>
          </w:p>
        </w:tc>
        <w:tc>
          <w:tcPr>
            <w:tcW w:type="dxa" w:w="850"/>
          </w:tcPr>
          <w:p>
            <w:pPr>
              <w:jc w:val="center"/>
            </w:pPr>
            <w:r/>
            <w:r>
              <w:rPr>
                <w:rFonts w:ascii="Arial Narrow" w:hAnsi="Arial Narrow" w:cs="Arial Narrow"/>
                <w:b w:val="0"/>
                <w:i w:val="0"/>
                <w:sz w:val="16"/>
              </w:rPr>
              <w:t>26 juntas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Emplazamiento</w:t>
            </w:r>
          </w:p>
        </w:tc>
        <w:tc>
          <w:tcPr>
            <w:tcW w:type="dxa" w:w="1814"/>
          </w:tcPr>
          <w:p>
            <w:pPr>
              <w:jc w:val="center"/>
            </w:pPr>
            <w:r/>
            <w:r>
              <w:rPr>
                <w:rFonts w:ascii="Arial Narrow" w:hAnsi="Arial Narrow" w:cs="Arial Narrow"/>
                <w:b w:val="0"/>
                <w:i w:val="0"/>
                <w:sz w:val="16"/>
              </w:rPr>
              <w:t>Lindero y faja de la carretera Oasis</w:t>
            </w:r>
          </w:p>
        </w:tc>
        <w:tc>
          <w:tcPr>
            <w:tcW w:type="dxa" w:w="2041"/>
          </w:tcPr>
          <w:p>
            <w:pPr>
              <w:jc w:val="center"/>
            </w:pPr>
            <w:r/>
            <w:r>
              <w:rPr>
                <w:rFonts w:ascii="Arial Narrow" w:hAnsi="Arial Narrow" w:cs="Arial Narrow"/>
                <w:b w:val="0"/>
                <w:i w:val="0"/>
                <w:sz w:val="16"/>
              </w:rPr>
              <w:t>Dentro del predio, bajo el piso exterior del frente (sin cerco perimetrico), sin invadir la via</w:t>
            </w:r>
          </w:p>
        </w:tc>
        <w:tc>
          <w:tcPr>
            <w:tcW w:type="dxa" w:w="850"/>
          </w:tcPr>
          <w:p>
            <w:pPr>
              <w:jc w:val="center"/>
            </w:pPr>
            <w:r/>
            <w:r>
              <w:rPr>
                <w:rFonts w:ascii="Arial Narrow" w:hAnsi="Arial Narrow" w:cs="Arial Narrow"/>
                <w:b w:val="0"/>
                <w:i w:val="0"/>
                <w:sz w:val="16"/>
              </w:rPr>
              <w:t>eje a 0.475 m de la linea del frente</w:t>
            </w:r>
          </w:p>
        </w:tc>
        <w:tc>
          <w:tcPr>
            <w:tcW w:type="dxa" w:w="1757"/>
          </w:tcPr>
          <w:p>
            <w:pPr>
              <w:jc w:val="center"/>
            </w:pPr>
            <w:r/>
            <w:r>
              <w:rPr>
                <w:rFonts w:ascii="Arial Narrow" w:hAnsi="Arial Narrow" w:cs="Arial Narrow"/>
                <w:b w:val="0"/>
                <w:i w:val="0"/>
                <w:sz w:val="16"/>
              </w:rPr>
              <w:t>CUMPLE</w:t>
            </w:r>
          </w:p>
        </w:tc>
      </w:tr>
    </w:tbl>
    <w:p>
      <w:pPr>
        <w:spacing w:after="0"/>
      </w:pPr>
    </w:p>
    <w:p>
      <w:pPr>
        <w:keepNext/>
        <w:spacing w:after="40"/>
        <w:jc w:val="center"/>
      </w:pPr>
      <w:r>
        <w:rPr>
          <w:rFonts w:ascii="Arial Narrow" w:hAnsi="Arial Narrow" w:cs="Arial Narrow"/>
          <w:b/>
          <w:i w:val="0"/>
          <w:sz w:val="22"/>
        </w:rPr>
        <w:t>Tabla N° 30: Cuadro de cumplimiento normativo del colector pluvial frontal del CAR Varones.</w:t>
      </w:r>
    </w:p>
    <w:p>
      <w:pPr>
        <w:spacing w:after="200"/>
        <w:jc w:val="left"/>
      </w:pPr>
      <w:r>
        <w:rPr>
          <w:rFonts w:ascii="Arial Narrow" w:hAnsi="Arial Narrow" w:cs="Arial Narrow"/>
          <w:b w:val="0"/>
          <w:i/>
          <w:sz w:val="20"/>
        </w:rPr>
        <w:t>Fuente: Elaboración propia. Hoja CUMPLIMIENTO de la memoria de cálculo del colector.</w:t>
      </w:r>
    </w:p>
    <w:p>
      <w:pPr>
        <w:pStyle w:val="Ttulo2"/>
        <w:numPr>
          <w:ilvl w:val="1"/>
          <w:numId w:val="1"/>
        </w:numPr>
        <w:spacing w:line="360" w:lineRule="auto"/>
      </w:pPr>
      <w:r>
        <w:rPr>
          <w:rFonts w:ascii="Arial Narrow" w:hAnsi="Arial Narrow" w:cs="Arial Narrow"/>
          <w:i w:val="0"/>
        </w:rPr>
        <w:t>Datos de otros expedientes y cómo quedan cubiertos</w:t>
      </w:r>
    </w:p>
    <w:p>
      <w:pPr>
        <w:pStyle w:val="Prrafodelista"/>
        <w:spacing w:line="360" w:lineRule="auto"/>
        <w:ind w:left="1417" w:hanging="283"/>
        <w:jc w:val="both"/>
      </w:pPr>
      <w:r>
        <w:rPr>
          <w:rFonts w:ascii="Arial Narrow" w:hAnsi="Arial Narrow" w:cs="Arial Narrow"/>
          <w:b w:val="0"/>
          <w:i w:val="0"/>
          <w:sz w:val="24"/>
        </w:rPr>
        <w:t>•  1. Caja de llegada CL: pertenece al expediente del Hogar de Refugio (CUI 2675514). Queda del lado del CAR Varones (x = 349162.00 a 349163.80 del sistema local), por lo que su tapa se fija en +261.15 (piso de Varones) y en ella se dejan la ventana este 0.60 x 1.17 (cota de fondo 259.884) y la ventana norte 0.40 x 0.66 (NCF 260.39) para la cuneta del Eje 01.</w:t>
      </w:r>
    </w:p>
    <w:p>
      <w:pPr>
        <w:pStyle w:val="Prrafodelista"/>
        <w:spacing w:line="360" w:lineRule="auto"/>
        <w:ind w:left="1417" w:hanging="283"/>
        <w:jc w:val="both"/>
      </w:pPr>
      <w:r>
        <w:rPr>
          <w:rFonts w:ascii="Arial Narrow" w:hAnsi="Arial Narrow" w:cs="Arial Narrow"/>
          <w:b w:val="0"/>
          <w:i w:val="0"/>
          <w:sz w:val="24"/>
        </w:rPr>
        <w:t>•  2. Caudal: el colector conduce 221.7 L/s y la cuneta del Eje 01 entrega 37.0 L/s directamente a la CL; el total (258.7 L/s) es el dato de la memoria de hidrologia del CAR Varones y el aporte considerado por el Hogar de Refugio (560.6 L/s) y, aguas abajo, por el CAR Mujeres.</w:t>
      </w:r>
    </w:p>
    <w:p>
      <w:pPr>
        <w:pStyle w:val="Prrafodelista"/>
        <w:spacing w:line="360" w:lineRule="auto"/>
        <w:ind w:left="1417" w:hanging="283"/>
        <w:jc w:val="both"/>
      </w:pPr>
      <w:r>
        <w:rPr>
          <w:rFonts w:ascii="Arial Narrow" w:hAnsi="Arial Narrow" w:cs="Arial Narrow"/>
          <w:b w:val="0"/>
          <w:i w:val="0"/>
          <w:sz w:val="24"/>
        </w:rPr>
        <w:t>•  3. Nivel de agua en la CL (259.606): resultado del perfil de flujo del tramo del Hogar de Refugio; el colector de Varones descarga en caida libre, por lo que un cambio moderado de ese nivel no altera este tramo.</w:t>
      </w:r>
    </w:p>
    <w:p>
      <w:pPr>
        <w:pStyle w:val="Prrafodelista"/>
        <w:spacing w:line="360" w:lineRule="auto"/>
        <w:ind w:left="1417" w:hanging="283"/>
        <w:jc w:val="both"/>
      </w:pPr>
      <w:r>
        <w:rPr>
          <w:rFonts w:ascii="Arial Narrow" w:hAnsi="Arial Narrow" w:cs="Arial Narrow"/>
          <w:b w:val="0"/>
          <w:i w:val="0"/>
          <w:sz w:val="24"/>
        </w:rPr>
        <w:t>•  4. Capacidad portante: la presion transmitida es menor que 0.50 kg/cm2; el EMS del proyecto, exigido por la norma E.050, la confirma (no hay EMS disponible al elaborar esta memoria).</w:t>
      </w:r>
    </w:p>
    <w:p>
      <w:pPr>
        <w:pStyle w:val="Prrafodelista"/>
        <w:spacing w:line="360" w:lineRule="auto"/>
        <w:ind w:left="1417" w:hanging="283"/>
        <w:jc w:val="both"/>
      </w:pPr>
      <w:r>
        <w:rPr>
          <w:rFonts w:ascii="Arial Narrow" w:hAnsi="Arial Narrow" w:cs="Arial Narrow"/>
          <w:b w:val="0"/>
          <w:i w:val="0"/>
          <w:sz w:val="24"/>
        </w:rPr>
        <w:t>•  5. Coordenadas UTM: mismo sistema del tramo del Hogar de Refugio (R-01 del CAR Mujeres y azimut 49.54 del lindero); el trazo se replantea en obra desde la caja CL, el porton de camiones y las cunetas que llegan (cuadro de coordenadas de DP-01).</w:t>
      </w:r>
    </w:p>
    <w:p>
      <w:pPr>
        <w:pStyle w:val="Prrafodelista"/>
        <w:spacing w:line="360" w:lineRule="auto"/>
        <w:ind w:left="1417" w:hanging="283"/>
        <w:jc w:val="both"/>
      </w:pPr>
      <w:r>
        <w:rPr>
          <w:rFonts w:ascii="Arial Narrow" w:hAnsi="Arial Narrow" w:cs="Arial Narrow"/>
          <w:b w:val="0"/>
          <w:i w:val="0"/>
          <w:sz w:val="24"/>
        </w:rPr>
        <w:t>•  6. Cotas de fondo de las cunetas: tomadas del plano PERFIL CAR VARONES (Ejes 01 a 09); todas caen libremente al colector o a la CL.</w:t>
      </w:r>
    </w:p>
    <w:p>
      <w:pPr>
        <w:pStyle w:val="Ttulo2"/>
        <w:numPr>
          <w:ilvl w:val="1"/>
          <w:numId w:val="1"/>
        </w:numPr>
        <w:spacing w:line="360" w:lineRule="auto"/>
      </w:pPr>
      <w:r>
        <w:rPr>
          <w:rFonts w:ascii="Arial Narrow" w:hAnsi="Arial Narrow" w:cs="Arial Narrow"/>
          <w:i w:val="0"/>
        </w:rPr>
        <w:t>Conclusiones del tramo</w:t>
      </w:r>
    </w:p>
    <w:p>
      <w:pPr>
        <w:pStyle w:val="Prrafodelista"/>
        <w:spacing w:line="360" w:lineRule="auto"/>
        <w:ind w:left="1417" w:hanging="283"/>
        <w:jc w:val="both"/>
      </w:pPr>
      <w:r>
        <w:rPr>
          <w:rFonts w:ascii="Arial Narrow" w:hAnsi="Arial Narrow" w:cs="Arial Narrow"/>
          <w:b w:val="0"/>
          <w:i w:val="0"/>
          <w:sz w:val="24"/>
        </w:rPr>
        <w:t>•  El colector frontal del CAR Varones conduce 221.7 L/s en su tramo final en una sección cubierta de 0.60 m de ancho con pendiente de 3.0 ‰, en régimen subcrítico (F ≤ 0.92), con llenado máximo de 34 % y borde libre mínimo de 0.63 m; con la cuneta del Eje 01 entrega a la caja CL los 258.7 L/s del estudio hidrológico, el mismo valor previsto por el Hogar de Refugio.</w:t>
      </w:r>
    </w:p>
    <w:p>
      <w:pPr>
        <w:pStyle w:val="Prrafodelista"/>
        <w:spacing w:line="360" w:lineRule="auto"/>
        <w:ind w:left="1417" w:hanging="283"/>
        <w:jc w:val="both"/>
      </w:pPr>
      <w:r>
        <w:rPr>
          <w:rFonts w:ascii="Arial Narrow" w:hAnsi="Arial Narrow" w:cs="Arial Narrow"/>
          <w:b w:val="0"/>
          <w:i w:val="0"/>
          <w:sz w:val="24"/>
        </w:rPr>
        <w:t>•  La entrega a la caja CL es por caída libre (0.28 m sobre su nivel de agua), la tapa de la CL queda en +261.15 y las ventanas este (0.60 × 1.17) y norte (0.40 × 0.66) quedan definidas en ambos expedientes.</w:t>
      </w:r>
    </w:p>
    <w:p>
      <w:pPr>
        <w:pStyle w:val="Prrafodelista"/>
        <w:spacing w:line="360" w:lineRule="auto"/>
        <w:ind w:left="1417" w:hanging="283"/>
        <w:jc w:val="both"/>
      </w:pPr>
      <w:r>
        <w:rPr>
          <w:rFonts w:ascii="Arial Narrow" w:hAnsi="Arial Narrow" w:cs="Arial Narrow"/>
          <w:b w:val="0"/>
          <w:i w:val="0"/>
          <w:sz w:val="24"/>
        </w:rPr>
        <w:t>•  La estructura cumple las verificaciones de flexión y cortante de la norma E.060 para cargas peatonales y para la carga del camión cisterna en el portón, con el mismo armado del tramo del Hogar de Refugio.</w:t>
      </w:r>
    </w:p>
    <w:p>
      <w:pPr>
        <w:pStyle w:val="Prrafodelista"/>
        <w:spacing w:line="360" w:lineRule="auto"/>
        <w:ind w:left="1417" w:hanging="283"/>
        <w:jc w:val="both"/>
      </w:pPr>
      <w:r>
        <w:rPr>
          <w:rFonts w:ascii="Arial Narrow" w:hAnsi="Arial Narrow" w:cs="Arial Narrow"/>
          <w:b w:val="0"/>
          <w:i w:val="0"/>
          <w:sz w:val="24"/>
        </w:rPr>
        <w:t>•  Las cunetas de los Ejes 09, 08, 06, 04 y 01 se acortan hasta la cara del muro del colector o de la CL; el descuento está aplicado en la planilla de metrados del proyecto.</w:t>
      </w:r>
    </w:p>
    <w:p>
      <w:pPr>
        <w:pStyle w:val="Prrafodelista"/>
        <w:spacing w:line="360" w:lineRule="auto"/>
        <w:ind w:left="1417" w:hanging="283"/>
        <w:jc w:val="both"/>
      </w:pPr>
      <w:r>
        <w:rPr>
          <w:rFonts w:ascii="Arial Narrow" w:hAnsi="Arial Narrow" w:cs="Arial Narrow"/>
          <w:b w:val="0"/>
          <w:i w:val="0"/>
          <w:sz w:val="24"/>
        </w:rPr>
        <w:t>•  La capacidad portante del suelo debe confirmarse con el estudio de mecánica de suelos; la ubicación UTM del trazo se verifica en el replanteo.</w:t>
      </w:r>
    </w:p>
    <w:sectPr w:rsidR="0079080A" w:rsidRPr="001C2566" w:rsidSect="0079080A">
      <w:pgSz w:w="11906" w:h="16838"/>
      <w:pgMar w:top="1134" w:right="1559"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4CB7C" w14:textId="77777777" w:rsidR="00766F34" w:rsidRDefault="00766F34" w:rsidP="00662A83">
      <w:pPr>
        <w:spacing w:line="240" w:lineRule="auto"/>
      </w:pPr>
      <w:r>
        <w:separator/>
      </w:r>
    </w:p>
  </w:endnote>
  <w:endnote w:type="continuationSeparator" w:id="0">
    <w:p w14:paraId="281FCDB7" w14:textId="77777777" w:rsidR="00766F34" w:rsidRDefault="00766F34"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019E822A" w14:textId="786188A7" w:rsidR="008B011A" w:rsidRDefault="008B011A" w:rsidP="008B011A"/>
      <w:p w14:paraId="38F439C9" w14:textId="782DEB98" w:rsidR="008B011A" w:rsidRPr="007F598B" w:rsidRDefault="008B011A" w:rsidP="008B011A">
        <w:pPr>
          <w:rPr>
            <w:rFonts w:ascii="Calibri" w:hAnsi="Calibri"/>
            <w:b/>
            <w:color w:val="000000" w:themeColor="text1"/>
            <w:sz w:val="2"/>
            <w:szCs w:val="20"/>
          </w:rPr>
        </w:pPr>
      </w:p>
      <w:tbl>
        <w:tblPr>
          <w:tblW w:w="10323" w:type="dxa"/>
          <w:jc w:val="center"/>
          <w:tblLayout w:type="fixed"/>
          <w:tblLook w:val="04A0" w:firstRow="1" w:lastRow="0" w:firstColumn="1" w:lastColumn="0" w:noHBand="0" w:noVBand="1"/>
        </w:tblPr>
        <w:tblGrid>
          <w:gridCol w:w="130"/>
          <w:gridCol w:w="9184"/>
          <w:gridCol w:w="1009"/>
        </w:tblGrid>
        <w:tr w:rsidR="00221A00" w14:paraId="233EB3A0" w14:textId="77777777" w:rsidTr="00221A00">
          <w:trPr>
            <w:jc w:val="center"/>
          </w:trPr>
          <w:tc>
            <w:tcPr>
              <w:tcW w:w="130" w:type="dxa"/>
              <w:shd w:val="clear" w:color="auto" w:fill="1F5F46"/>
              <w:tcMar>
                <w:top w:w="35" w:type="dxa"/>
                <w:left w:w="55" w:type="dxa"/>
                <w:bottom w:w="35" w:type="dxa"/>
                <w:right w:w="55" w:type="dxa"/>
              </w:tcMar>
              <w:vAlign w:val="center"/>
            </w:tcPr>
            <w:p w14:paraId="0400D894" w14:textId="1674A416" w:rsidR="00221A00" w:rsidRDefault="008B011A" w:rsidP="00221A00">
              <w:r>
                <w:tab/>
              </w:r>
            </w:p>
          </w:tc>
          <w:tc>
            <w:tcPr>
              <w:tcW w:w="9184" w:type="dxa"/>
              <w:tcBorders>
                <w:top w:val="single" w:sz="8" w:space="0" w:color="1F5F46"/>
              </w:tcBorders>
              <w:tcMar>
                <w:top w:w="35" w:type="dxa"/>
                <w:left w:w="55" w:type="dxa"/>
                <w:bottom w:w="35" w:type="dxa"/>
                <w:right w:w="55" w:type="dxa"/>
              </w:tcMar>
              <w:vAlign w:val="center"/>
            </w:tcPr>
            <w:p w14:paraId="2F816A54" w14:textId="77777777" w:rsidR="00221A00" w:rsidRPr="00ED1D6B" w:rsidRDefault="00221A00" w:rsidP="00221A00">
              <w:pPr>
                <w:spacing w:line="228" w:lineRule="auto"/>
                <w:rPr>
                  <w:lang w:val="es-ES"/>
                </w:rPr>
              </w:pPr>
              <w:r w:rsidRPr="00ED1D6B">
                <w:rPr>
                  <w:rFonts w:eastAsia="Arial"/>
                  <w:color w:val="3E4A45"/>
                  <w:sz w:val="13"/>
                  <w:lang w:val="es-ES"/>
                </w:rPr>
                <w:t>CREACIÓN DEL SERVICIO DE PROTECCIÓN INTEGRAL A NIÑAS, NIÑOS Y ADOLESCENTES SIN CUIDADOS PARENTALES O EN RIESGO DE PERDERLOS EN CENTRO DE ACOGIDA RESIDENCIAL - VARONES DISTRITO DE MORALES DE LA PROVINCIA DE SAN MARTÍN DEL DEPARTAMENTO DE SAN MARTÍN</w:t>
              </w:r>
              <w:r w:rsidRPr="00ED1D6B">
                <w:rPr>
                  <w:rFonts w:eastAsia="Arial"/>
                  <w:b/>
                  <w:color w:val="1F5F46"/>
                  <w:sz w:val="13"/>
                  <w:lang w:val="es-ES"/>
                </w:rPr>
                <w:br/>
                <w:t>CUI N.° 2705619</w:t>
              </w:r>
            </w:p>
          </w:tc>
          <w:tc>
            <w:tcPr>
              <w:tcW w:w="1009" w:type="dxa"/>
              <w:tcBorders>
                <w:top w:val="single" w:sz="8" w:space="0" w:color="1F5F46"/>
              </w:tcBorders>
              <w:shd w:val="clear" w:color="auto" w:fill="F4F8F6"/>
              <w:tcMar>
                <w:top w:w="35" w:type="dxa"/>
                <w:left w:w="55" w:type="dxa"/>
                <w:bottom w:w="35" w:type="dxa"/>
                <w:right w:w="55" w:type="dxa"/>
              </w:tcMar>
              <w:vAlign w:val="center"/>
            </w:tcPr>
            <w:p w14:paraId="12D8D3B6" w14:textId="77777777" w:rsidR="00221A00" w:rsidRDefault="00221A00" w:rsidP="00221A00">
              <w:pPr>
                <w:jc w:val="center"/>
              </w:pPr>
              <w:r>
                <w:rPr>
                  <w:rFonts w:eastAsia="Arial"/>
                  <w:b/>
                  <w:color w:val="1F5F46"/>
                  <w:sz w:val="13"/>
                </w:rPr>
                <w:t xml:space="preserve">PÁG. </w:t>
              </w:r>
              <w:r>
                <w:rPr>
                  <w:b/>
                  <w:color w:val="1F5F46"/>
                  <w:sz w:val="19"/>
                </w:rPr>
                <w:fldChar w:fldCharType="begin"/>
              </w:r>
              <w:r>
                <w:rPr>
                  <w:b/>
                  <w:color w:val="1F5F46"/>
                  <w:sz w:val="19"/>
                </w:rPr>
                <w:instrText xml:space="preserve"> PAGE </w:instrText>
              </w:r>
              <w:r>
                <w:rPr>
                  <w:b/>
                  <w:color w:val="1F5F46"/>
                  <w:sz w:val="19"/>
                </w:rPr>
                <w:fldChar w:fldCharType="separate"/>
              </w:r>
              <w:r>
                <w:rPr>
                  <w:b/>
                  <w:noProof/>
                  <w:color w:val="1F5F46"/>
                  <w:sz w:val="19"/>
                </w:rPr>
                <w:t>1</w:t>
              </w:r>
              <w:r>
                <w:rPr>
                  <w:b/>
                  <w:color w:val="1F5F46"/>
                  <w:sz w:val="19"/>
                </w:rPr>
                <w:fldChar w:fldCharType="end"/>
              </w:r>
            </w:p>
          </w:tc>
        </w:tr>
      </w:tbl>
      <w:bookmarkEnd w:id="24"/>
      <w:p w14:paraId="73E79607" w14:textId="5B29D4BE" w:rsidR="00600131" w:rsidRDefault="008B011A" w:rsidP="008B011A">
        <w:pPr>
          <w:pStyle w:val="Piedepgina"/>
          <w:jc w:val="right"/>
        </w:pPr>
        <w:r>
          <w:fldChar w:fldCharType="begin"/>
        </w:r>
        <w:r>
          <w:instrText>PAGE   \* MERGEFORMAT</w:instrText>
        </w:r>
        <w:r>
          <w:fldChar w:fldCharType="separate"/>
        </w:r>
        <w:r>
          <w:rPr>
            <w:lang w:val="es-MX"/>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ayout w:type="fixed"/>
      <w:tblLook w:val="04A0" w:firstRow="1" w:lastRow="0" w:firstColumn="1" w:lastColumn="0" w:noHBand="0" w:noVBand="1"/>
    </w:tblPr>
    <w:tblGrid>
      <w:gridCol w:w="130"/>
      <w:gridCol w:w="9184"/>
      <w:gridCol w:w="1009"/>
    </w:tblGrid>
    <w:tr w:rsidR="00221A00" w14:paraId="58337FC2" w14:textId="77777777" w:rsidTr="00E74BF8">
      <w:trPr>
        <w:jc w:val="center"/>
      </w:trPr>
      <w:tc>
        <w:tcPr>
          <w:tcW w:w="124" w:type="dxa"/>
          <w:shd w:val="clear" w:color="auto" w:fill="1F5F46"/>
          <w:tcMar>
            <w:top w:w="35" w:type="dxa"/>
            <w:left w:w="55" w:type="dxa"/>
            <w:bottom w:w="35" w:type="dxa"/>
            <w:right w:w="55" w:type="dxa"/>
          </w:tcMar>
          <w:vAlign w:val="center"/>
        </w:tcPr>
        <w:p w14:paraId="24E3FB53" w14:textId="77777777" w:rsidR="00221A00" w:rsidRDefault="00221A00" w:rsidP="00221A00"/>
      </w:tc>
      <w:tc>
        <w:tcPr>
          <w:tcW w:w="9184" w:type="dxa"/>
          <w:tcBorders>
            <w:top w:val="single" w:sz="8" w:space="0" w:color="1F5F46"/>
          </w:tcBorders>
          <w:tcMar>
            <w:top w:w="35" w:type="dxa"/>
            <w:left w:w="55" w:type="dxa"/>
            <w:bottom w:w="35" w:type="dxa"/>
            <w:right w:w="55" w:type="dxa"/>
          </w:tcMar>
          <w:vAlign w:val="center"/>
        </w:tcPr>
        <w:p w14:paraId="592D6210" w14:textId="77777777" w:rsidR="00221A00" w:rsidRPr="00ED1D6B" w:rsidRDefault="00221A00" w:rsidP="00221A00">
          <w:pPr>
            <w:spacing w:line="228" w:lineRule="auto"/>
            <w:rPr>
              <w:lang w:val="es-ES"/>
            </w:rPr>
          </w:pPr>
          <w:r w:rsidRPr="00ED1D6B">
            <w:rPr>
              <w:rFonts w:eastAsia="Arial"/>
              <w:color w:val="3E4A45"/>
              <w:sz w:val="13"/>
              <w:lang w:val="es-ES"/>
            </w:rPr>
            <w:t>CREACIÓN DEL SERVICIO DE PROTECCIÓN INTEGRAL A NIÑAS, NIÑOS Y ADOLESCENTES SIN CUIDADOS PARENTALES O EN RIESGO DE PERDERLOS EN CENTRO DE ACOGIDA RESIDENCIAL - VARONES DISTRITO DE MORALES DE LA PROVINCIA DE SAN MARTÍN DEL DEPARTAMENTO DE SAN MARTÍN</w:t>
          </w:r>
          <w:r w:rsidRPr="00ED1D6B">
            <w:rPr>
              <w:rFonts w:eastAsia="Arial"/>
              <w:b/>
              <w:color w:val="1F5F46"/>
              <w:sz w:val="13"/>
              <w:lang w:val="es-ES"/>
            </w:rPr>
            <w:br/>
            <w:t>CUI N.° 2705619</w:t>
          </w:r>
        </w:p>
      </w:tc>
      <w:tc>
        <w:tcPr>
          <w:tcW w:w="1009" w:type="dxa"/>
          <w:tcBorders>
            <w:top w:val="single" w:sz="8" w:space="0" w:color="1F5F46"/>
          </w:tcBorders>
          <w:shd w:val="clear" w:color="auto" w:fill="F4F8F6"/>
          <w:tcMar>
            <w:top w:w="35" w:type="dxa"/>
            <w:left w:w="55" w:type="dxa"/>
            <w:bottom w:w="35" w:type="dxa"/>
            <w:right w:w="55" w:type="dxa"/>
          </w:tcMar>
          <w:vAlign w:val="center"/>
        </w:tcPr>
        <w:p w14:paraId="3D17E185" w14:textId="77777777" w:rsidR="00221A00" w:rsidRDefault="00221A00" w:rsidP="00221A00">
          <w:pPr>
            <w:jc w:val="center"/>
          </w:pPr>
          <w:r>
            <w:rPr>
              <w:rFonts w:eastAsia="Arial"/>
              <w:b/>
              <w:color w:val="1F5F46"/>
              <w:sz w:val="13"/>
            </w:rPr>
            <w:t xml:space="preserve">PÁG. </w:t>
          </w:r>
          <w:r>
            <w:rPr>
              <w:b/>
              <w:color w:val="1F5F46"/>
              <w:sz w:val="19"/>
            </w:rPr>
            <w:fldChar w:fldCharType="begin"/>
          </w:r>
          <w:r>
            <w:rPr>
              <w:b/>
              <w:color w:val="1F5F46"/>
              <w:sz w:val="19"/>
            </w:rPr>
            <w:instrText xml:space="preserve"> PAGE </w:instrText>
          </w:r>
          <w:r>
            <w:rPr>
              <w:b/>
              <w:color w:val="1F5F46"/>
              <w:sz w:val="19"/>
            </w:rPr>
            <w:fldChar w:fldCharType="separate"/>
          </w:r>
          <w:r>
            <w:rPr>
              <w:b/>
              <w:noProof/>
              <w:color w:val="1F5F46"/>
              <w:sz w:val="19"/>
            </w:rPr>
            <w:t>1</w:t>
          </w:r>
          <w:r>
            <w:rPr>
              <w:b/>
              <w:color w:val="1F5F46"/>
              <w:sz w:val="19"/>
            </w:rPr>
            <w:fldChar w:fldCharType="end"/>
          </w:r>
        </w:p>
      </w:tc>
    </w:tr>
  </w:tbl>
  <w:p w14:paraId="350C9BAD" w14:textId="77777777" w:rsidR="00221A00" w:rsidRPr="00221A00" w:rsidRDefault="00221A00" w:rsidP="00221A00">
    <w:pPr>
      <w:pStyle w:val="Piedepgina"/>
      <w:rPr>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7CF9E" w14:textId="77777777" w:rsidR="00766F34" w:rsidRDefault="00766F34" w:rsidP="00662A83">
      <w:pPr>
        <w:spacing w:line="240" w:lineRule="auto"/>
      </w:pPr>
      <w:r>
        <w:separator/>
      </w:r>
    </w:p>
  </w:footnote>
  <w:footnote w:type="continuationSeparator" w:id="0">
    <w:p w14:paraId="555B2267" w14:textId="77777777" w:rsidR="00766F34" w:rsidRDefault="00766F34"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DE99" w14:textId="00CD975B" w:rsidR="007F746E" w:rsidRDefault="007F746E" w:rsidP="007F746E">
    <w:pPr>
      <w:pStyle w:val="Encabezado"/>
      <w:tabs>
        <w:tab w:val="clear" w:pos="4252"/>
        <w:tab w:val="clear" w:pos="8504"/>
        <w:tab w:val="left" w:pos="2670"/>
      </w:tabs>
    </w:pPr>
  </w:p>
  <w:p w14:paraId="1ECA164E" w14:textId="754FBFBB"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9AE8" w14:textId="01F28C64" w:rsidR="00A62A8F" w:rsidRDefault="00A62A8F">
    <w:pPr>
      <w:pStyle w:val="Encabezado"/>
      <w:rPr>
        <w:noProof/>
        <w:sz w:val="8"/>
        <w:szCs w:val="8"/>
      </w:rPr>
    </w:pPr>
  </w:p>
  <w:p w14:paraId="1F56149D"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15478B"/>
    <w:multiLevelType w:val="hybridMultilevel"/>
    <w:tmpl w:val="2F44C7EC"/>
    <w:lvl w:ilvl="0" w:tplc="0C0A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0"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1"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2"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4"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6" w15:restartNumberingAfterBreak="0">
    <w:nsid w:val="53E372F4"/>
    <w:multiLevelType w:val="hybridMultilevel"/>
    <w:tmpl w:val="42868A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6930AF0"/>
    <w:multiLevelType w:val="hybridMultilevel"/>
    <w:tmpl w:val="B792CE3E"/>
    <w:lvl w:ilvl="0" w:tplc="0C0A0001">
      <w:start w:val="1"/>
      <w:numFmt w:val="bullet"/>
      <w:lvlText w:val=""/>
      <w:lvlJc w:val="left"/>
      <w:pPr>
        <w:ind w:left="2061" w:hanging="360"/>
      </w:pPr>
      <w:rPr>
        <w:rFonts w:ascii="Symbol" w:hAnsi="Symbol" w:hint="default"/>
      </w:rPr>
    </w:lvl>
    <w:lvl w:ilvl="1" w:tplc="0C0A0003" w:tentative="1">
      <w:start w:val="1"/>
      <w:numFmt w:val="bullet"/>
      <w:lvlText w:val="o"/>
      <w:lvlJc w:val="left"/>
      <w:pPr>
        <w:ind w:left="2781" w:hanging="360"/>
      </w:pPr>
      <w:rPr>
        <w:rFonts w:ascii="Courier New" w:hAnsi="Courier New" w:cs="Courier New" w:hint="default"/>
      </w:rPr>
    </w:lvl>
    <w:lvl w:ilvl="2" w:tplc="0C0A0005" w:tentative="1">
      <w:start w:val="1"/>
      <w:numFmt w:val="bullet"/>
      <w:lvlText w:val=""/>
      <w:lvlJc w:val="left"/>
      <w:pPr>
        <w:ind w:left="3501" w:hanging="360"/>
      </w:pPr>
      <w:rPr>
        <w:rFonts w:ascii="Wingdings" w:hAnsi="Wingdings" w:hint="default"/>
      </w:rPr>
    </w:lvl>
    <w:lvl w:ilvl="3" w:tplc="0C0A0001" w:tentative="1">
      <w:start w:val="1"/>
      <w:numFmt w:val="bullet"/>
      <w:lvlText w:val=""/>
      <w:lvlJc w:val="left"/>
      <w:pPr>
        <w:ind w:left="4221" w:hanging="360"/>
      </w:pPr>
      <w:rPr>
        <w:rFonts w:ascii="Symbol" w:hAnsi="Symbol" w:hint="default"/>
      </w:rPr>
    </w:lvl>
    <w:lvl w:ilvl="4" w:tplc="0C0A0003" w:tentative="1">
      <w:start w:val="1"/>
      <w:numFmt w:val="bullet"/>
      <w:lvlText w:val="o"/>
      <w:lvlJc w:val="left"/>
      <w:pPr>
        <w:ind w:left="4941" w:hanging="360"/>
      </w:pPr>
      <w:rPr>
        <w:rFonts w:ascii="Courier New" w:hAnsi="Courier New" w:cs="Courier New" w:hint="default"/>
      </w:rPr>
    </w:lvl>
    <w:lvl w:ilvl="5" w:tplc="0C0A0005" w:tentative="1">
      <w:start w:val="1"/>
      <w:numFmt w:val="bullet"/>
      <w:lvlText w:val=""/>
      <w:lvlJc w:val="left"/>
      <w:pPr>
        <w:ind w:left="5661" w:hanging="360"/>
      </w:pPr>
      <w:rPr>
        <w:rFonts w:ascii="Wingdings" w:hAnsi="Wingdings" w:hint="default"/>
      </w:rPr>
    </w:lvl>
    <w:lvl w:ilvl="6" w:tplc="0C0A0001" w:tentative="1">
      <w:start w:val="1"/>
      <w:numFmt w:val="bullet"/>
      <w:lvlText w:val=""/>
      <w:lvlJc w:val="left"/>
      <w:pPr>
        <w:ind w:left="6381" w:hanging="360"/>
      </w:pPr>
      <w:rPr>
        <w:rFonts w:ascii="Symbol" w:hAnsi="Symbol" w:hint="default"/>
      </w:rPr>
    </w:lvl>
    <w:lvl w:ilvl="7" w:tplc="0C0A0003" w:tentative="1">
      <w:start w:val="1"/>
      <w:numFmt w:val="bullet"/>
      <w:lvlText w:val="o"/>
      <w:lvlJc w:val="left"/>
      <w:pPr>
        <w:ind w:left="7101" w:hanging="360"/>
      </w:pPr>
      <w:rPr>
        <w:rFonts w:ascii="Courier New" w:hAnsi="Courier New" w:cs="Courier New" w:hint="default"/>
      </w:rPr>
    </w:lvl>
    <w:lvl w:ilvl="8" w:tplc="0C0A0005" w:tentative="1">
      <w:start w:val="1"/>
      <w:numFmt w:val="bullet"/>
      <w:lvlText w:val=""/>
      <w:lvlJc w:val="left"/>
      <w:pPr>
        <w:ind w:left="7821" w:hanging="360"/>
      </w:pPr>
      <w:rPr>
        <w:rFonts w:ascii="Wingdings" w:hAnsi="Wingdings" w:hint="default"/>
      </w:rPr>
    </w:lvl>
  </w:abstractNum>
  <w:abstractNum w:abstractNumId="18"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9"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D15F5D"/>
    <w:multiLevelType w:val="hybridMultilevel"/>
    <w:tmpl w:val="55145408"/>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1"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22"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5"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5"/>
  </w:num>
  <w:num w:numId="2" w16cid:durableId="478303842">
    <w:abstractNumId w:val="10"/>
  </w:num>
  <w:num w:numId="3" w16cid:durableId="153882472">
    <w:abstractNumId w:val="11"/>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9"/>
  </w:num>
  <w:num w:numId="9" w16cid:durableId="1027217905">
    <w:abstractNumId w:val="18"/>
  </w:num>
  <w:num w:numId="10" w16cid:durableId="395051129">
    <w:abstractNumId w:val="13"/>
  </w:num>
  <w:num w:numId="11" w16cid:durableId="128548806">
    <w:abstractNumId w:val="5"/>
  </w:num>
  <w:num w:numId="12" w16cid:durableId="708335681">
    <w:abstractNumId w:val="21"/>
  </w:num>
  <w:num w:numId="13" w16cid:durableId="977343014">
    <w:abstractNumId w:val="0"/>
  </w:num>
  <w:num w:numId="14" w16cid:durableId="1740009378">
    <w:abstractNumId w:val="1"/>
  </w:num>
  <w:num w:numId="15" w16cid:durableId="577207180">
    <w:abstractNumId w:val="24"/>
  </w:num>
  <w:num w:numId="16" w16cid:durableId="791051113">
    <w:abstractNumId w:val="15"/>
  </w:num>
  <w:num w:numId="17" w16cid:durableId="1120418063">
    <w:abstractNumId w:val="6"/>
  </w:num>
  <w:num w:numId="18" w16cid:durableId="237640126">
    <w:abstractNumId w:val="22"/>
  </w:num>
  <w:num w:numId="19" w16cid:durableId="1969388860">
    <w:abstractNumId w:val="19"/>
  </w:num>
  <w:num w:numId="20" w16cid:durableId="1831407102">
    <w:abstractNumId w:val="14"/>
  </w:num>
  <w:num w:numId="21" w16cid:durableId="1013383440">
    <w:abstractNumId w:val="12"/>
  </w:num>
  <w:num w:numId="22" w16cid:durableId="1537884648">
    <w:abstractNumId w:val="23"/>
  </w:num>
  <w:num w:numId="23" w16cid:durableId="509491642">
    <w:abstractNumId w:val="16"/>
  </w:num>
  <w:num w:numId="24" w16cid:durableId="1465193087">
    <w:abstractNumId w:val="17"/>
  </w:num>
  <w:num w:numId="25" w16cid:durableId="1113287993">
    <w:abstractNumId w:val="20"/>
  </w:num>
  <w:num w:numId="26" w16cid:durableId="1682466686">
    <w:abstractNumId w:val="8"/>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5"/>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A7A"/>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1B20"/>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5775B"/>
    <w:rsid w:val="00160D70"/>
    <w:rsid w:val="001610C4"/>
    <w:rsid w:val="0016299D"/>
    <w:rsid w:val="001639E5"/>
    <w:rsid w:val="0016407F"/>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0F7F"/>
    <w:rsid w:val="001A2254"/>
    <w:rsid w:val="001A6881"/>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76"/>
    <w:rsid w:val="001E63A2"/>
    <w:rsid w:val="001E76F2"/>
    <w:rsid w:val="001E7A09"/>
    <w:rsid w:val="001F22CB"/>
    <w:rsid w:val="001F4A99"/>
    <w:rsid w:val="001F4F28"/>
    <w:rsid w:val="001F5998"/>
    <w:rsid w:val="001F6054"/>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21A00"/>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716"/>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621D"/>
    <w:rsid w:val="002A71D4"/>
    <w:rsid w:val="002A7F5F"/>
    <w:rsid w:val="002B0AB7"/>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76896"/>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742"/>
    <w:rsid w:val="00424F4B"/>
    <w:rsid w:val="00425AFE"/>
    <w:rsid w:val="00426AED"/>
    <w:rsid w:val="00432A00"/>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55FF7"/>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9A6"/>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3D44"/>
    <w:rsid w:val="004B4132"/>
    <w:rsid w:val="004B435F"/>
    <w:rsid w:val="004B4A1B"/>
    <w:rsid w:val="004B5B4A"/>
    <w:rsid w:val="004B6C42"/>
    <w:rsid w:val="004C02D7"/>
    <w:rsid w:val="004C319B"/>
    <w:rsid w:val="004C3F55"/>
    <w:rsid w:val="004C4FCF"/>
    <w:rsid w:val="004C4FFB"/>
    <w:rsid w:val="004D047C"/>
    <w:rsid w:val="004D27BD"/>
    <w:rsid w:val="004D2C07"/>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264"/>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128F"/>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836"/>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5F6EBE"/>
    <w:rsid w:val="00600131"/>
    <w:rsid w:val="00600F69"/>
    <w:rsid w:val="00601255"/>
    <w:rsid w:val="00602F06"/>
    <w:rsid w:val="00603521"/>
    <w:rsid w:val="006044C4"/>
    <w:rsid w:val="00605D3A"/>
    <w:rsid w:val="006071F9"/>
    <w:rsid w:val="00610E87"/>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429"/>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1F3"/>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6B2"/>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37FC1"/>
    <w:rsid w:val="007440B8"/>
    <w:rsid w:val="007451CA"/>
    <w:rsid w:val="007471F1"/>
    <w:rsid w:val="00753757"/>
    <w:rsid w:val="00753F02"/>
    <w:rsid w:val="00754D90"/>
    <w:rsid w:val="007628BA"/>
    <w:rsid w:val="0076380B"/>
    <w:rsid w:val="00766F34"/>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456"/>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4B21"/>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66D"/>
    <w:rsid w:val="00984E81"/>
    <w:rsid w:val="0099009F"/>
    <w:rsid w:val="009906E9"/>
    <w:rsid w:val="00990AA0"/>
    <w:rsid w:val="009A0206"/>
    <w:rsid w:val="009A2C7E"/>
    <w:rsid w:val="009A68D4"/>
    <w:rsid w:val="009A71D0"/>
    <w:rsid w:val="009B1302"/>
    <w:rsid w:val="009B74C6"/>
    <w:rsid w:val="009B7D91"/>
    <w:rsid w:val="009C040C"/>
    <w:rsid w:val="009C04C1"/>
    <w:rsid w:val="009C1EF7"/>
    <w:rsid w:val="009C3C29"/>
    <w:rsid w:val="009C46DC"/>
    <w:rsid w:val="009D0ED8"/>
    <w:rsid w:val="009D6987"/>
    <w:rsid w:val="009D6BAE"/>
    <w:rsid w:val="009D78F2"/>
    <w:rsid w:val="009E0141"/>
    <w:rsid w:val="009E099D"/>
    <w:rsid w:val="009E2689"/>
    <w:rsid w:val="009E499A"/>
    <w:rsid w:val="009E5B45"/>
    <w:rsid w:val="009E66FF"/>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044"/>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0C04"/>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4F26"/>
    <w:rsid w:val="00B92FD5"/>
    <w:rsid w:val="00B939F4"/>
    <w:rsid w:val="00B95CEE"/>
    <w:rsid w:val="00BA226D"/>
    <w:rsid w:val="00BA2C55"/>
    <w:rsid w:val="00BA2C96"/>
    <w:rsid w:val="00BA66DA"/>
    <w:rsid w:val="00BB2CE2"/>
    <w:rsid w:val="00BB36A4"/>
    <w:rsid w:val="00BB3BA8"/>
    <w:rsid w:val="00BB49F9"/>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716"/>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08F"/>
    <w:rsid w:val="00CE0F9D"/>
    <w:rsid w:val="00CE1AB9"/>
    <w:rsid w:val="00CE1FCE"/>
    <w:rsid w:val="00CE202D"/>
    <w:rsid w:val="00CE33F3"/>
    <w:rsid w:val="00CE4AF2"/>
    <w:rsid w:val="00CE529D"/>
    <w:rsid w:val="00CE608E"/>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17AE5"/>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12A"/>
    <w:rsid w:val="00DB2861"/>
    <w:rsid w:val="00DB335F"/>
    <w:rsid w:val="00DB6226"/>
    <w:rsid w:val="00DC05CD"/>
    <w:rsid w:val="00DC167F"/>
    <w:rsid w:val="00DC56C3"/>
    <w:rsid w:val="00DC5C7B"/>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20E"/>
    <w:rsid w:val="00E35235"/>
    <w:rsid w:val="00E433E3"/>
    <w:rsid w:val="00E451B5"/>
    <w:rsid w:val="00E451D4"/>
    <w:rsid w:val="00E45B05"/>
    <w:rsid w:val="00E50879"/>
    <w:rsid w:val="00E53C94"/>
    <w:rsid w:val="00E54B1C"/>
    <w:rsid w:val="00E55119"/>
    <w:rsid w:val="00E56B4D"/>
    <w:rsid w:val="00E56EEB"/>
    <w:rsid w:val="00E61CDD"/>
    <w:rsid w:val="00E62A40"/>
    <w:rsid w:val="00E62B9B"/>
    <w:rsid w:val="00E630EF"/>
    <w:rsid w:val="00E63D17"/>
    <w:rsid w:val="00E64859"/>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796"/>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3AA1"/>
    <w:rsid w:val="00F15202"/>
    <w:rsid w:val="00F15659"/>
    <w:rsid w:val="00F15AF4"/>
    <w:rsid w:val="00F23513"/>
    <w:rsid w:val="00F23C91"/>
    <w:rsid w:val="00F24CE4"/>
    <w:rsid w:val="00F25A98"/>
    <w:rsid w:val="00F27CBC"/>
    <w:rsid w:val="00F31E4E"/>
    <w:rsid w:val="00F328BC"/>
    <w:rsid w:val="00F332BF"/>
    <w:rsid w:val="00F33BF4"/>
    <w:rsid w:val="00F36970"/>
    <w:rsid w:val="00F4085E"/>
    <w:rsid w:val="00F40991"/>
    <w:rsid w:val="00F422F1"/>
    <w:rsid w:val="00F42B94"/>
    <w:rsid w:val="00F43F19"/>
    <w:rsid w:val="00F44056"/>
    <w:rsid w:val="00F442AD"/>
    <w:rsid w:val="00F502B9"/>
    <w:rsid w:val="00F53230"/>
    <w:rsid w:val="00F5718D"/>
    <w:rsid w:val="00F571CC"/>
    <w:rsid w:val="00F57204"/>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7A6"/>
    <w:rsid w:val="00FD0DF0"/>
    <w:rsid w:val="00FD38CC"/>
    <w:rsid w:val="00FD3EB8"/>
    <w:rsid w:val="00FD6592"/>
    <w:rsid w:val="00FD672C"/>
    <w:rsid w:val="00FD713D"/>
    <w:rsid w:val="00FD7793"/>
    <w:rsid w:val="00FE18C8"/>
    <w:rsid w:val="00FE4F5D"/>
    <w:rsid w:val="00FE59B3"/>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EA216"/>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4.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2.png"/><Relationship Id="rId42" Type="http://schemas.openxmlformats.org/officeDocument/2006/relationships/chart" Target="charts/chart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wmf"/><Relationship Id="rId20" Type="http://schemas.openxmlformats.org/officeDocument/2006/relationships/image" Target="media/image5.wmf"/><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6.png"/><Relationship Id="rId32" Type="http://schemas.openxmlformats.org/officeDocument/2006/relationships/image" Target="media/image10.png"/><Relationship Id="rId37" Type="http://schemas.openxmlformats.org/officeDocument/2006/relationships/image" Target="media/image14.png"/><Relationship Id="rId40" Type="http://schemas.openxmlformats.org/officeDocument/2006/relationships/image" Target="media/image15.emf"/><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3.png"/><Relationship Id="rId10" Type="http://schemas.openxmlformats.org/officeDocument/2006/relationships/header" Target="header2.xml"/><Relationship Id="rId19" Type="http://schemas.openxmlformats.org/officeDocument/2006/relationships/oleObject" Target="embeddings/oleObject4.bin"/><Relationship Id="rId31" Type="http://schemas.openxmlformats.org/officeDocument/2006/relationships/image" Target="media/image9.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wmf"/><Relationship Id="rId22" Type="http://schemas.openxmlformats.org/officeDocument/2006/relationships/chart" Target="charts/chart1.xml"/><Relationship Id="rId27" Type="http://schemas.openxmlformats.org/officeDocument/2006/relationships/image" Target="media/image7.emf"/><Relationship Id="rId30" Type="http://schemas.openxmlformats.org/officeDocument/2006/relationships/image" Target="media/image8.png"/><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1.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1.png"/><Relationship Id="rId38" Type="http://schemas.openxmlformats.org/officeDocument/2006/relationships/chart" Target="charts/chart8.xml"/><Relationship Id="rId45" Type="http://schemas.openxmlformats.org/officeDocument/2006/relationships/image" Target="media/image16.png"/><Relationship Id="rId46" Type="http://schemas.openxmlformats.org/officeDocument/2006/relationships/image" Target="media/image17.png"/><Relationship Id="rId47" Type="http://schemas.openxmlformats.org/officeDocument/2006/relationships/image" Target="media/image18.png"/><Relationship Id="rId48" Type="http://schemas.openxmlformats.org/officeDocument/2006/relationships/image" Target="media/image19.pn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1810</TotalTime>
  <Pages>111</Pages>
  <Words>24448</Words>
  <Characters>134467</Characters>
  <Application>Microsoft Office Word</Application>
  <DocSecurity>0</DocSecurity>
  <Lines>1120</Lines>
  <Paragraphs>317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84</cp:revision>
  <cp:lastPrinted>2026-09-11T04:40:00Z</cp:lastPrinted>
  <dcterms:created xsi:type="dcterms:W3CDTF">2026-08-19T14:38:00Z</dcterms:created>
  <dcterms:modified xsi:type="dcterms:W3CDTF">2026-09-11T12:55:00Z</dcterms:modified>
</cp:coreProperties>
</file>