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Arial" w:hAnsi="Arial" w:eastAsia="Arial"/>
          <w:b/>
          <w:i w:val="0"/>
          <w:color w:val="595959"/>
          <w:sz w:val="18"/>
        </w:rPr>
        <w:t>GERENCIA TERRITORIAL BAJO MAYO - DIRECCIÓN DE INFRAESTRUCTURA</w:t>
      </w:r>
    </w:p>
    <w:p>
      <w:pPr>
        <w:spacing w:before="0" w:after="120" w:line="240" w:lineRule="auto"/>
        <w:jc w:val="center"/>
      </w:pPr>
      <w:r>
        <w:rPr>
          <w:rFonts w:ascii="Arial" w:hAnsi="Arial" w:eastAsia="Arial"/>
          <w:b w:val="0"/>
          <w:i w:val="0"/>
          <w:sz w:val="15"/>
        </w:rPr>
        <w:t>PROYECTO: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</w:t>
      </w:r>
    </w:p>
    <w:p>
      <w:pPr>
        <w:pBdr>
          <w:bottom w:val="single" w:sz="12" w:space="2" w:color="7B1E2B"/>
        </w:pBdr>
        <w:spacing w:before="0" w:after="40" w:line="240" w:lineRule="auto"/>
        <w:jc w:val="center"/>
      </w:pPr>
      <w:r>
        <w:rPr>
          <w:rFonts w:ascii="Arial" w:hAnsi="Arial" w:eastAsia="Arial"/>
          <w:b/>
          <w:i w:val="0"/>
          <w:color w:val="7B1E2B"/>
          <w:sz w:val="30"/>
        </w:rPr>
        <w:t>ÍNDICE DE PLANOS</w:t>
      </w:r>
    </w:p>
    <w:p>
      <w:pPr>
        <w:spacing w:before="80" w:after="40" w:line="240" w:lineRule="auto"/>
        <w:jc w:val="center"/>
      </w:pPr>
      <w:r>
        <w:rPr>
          <w:rFonts w:ascii="Arial" w:hAnsi="Arial" w:eastAsia="Arial"/>
          <w:b/>
          <w:i w:val="0"/>
          <w:sz w:val="19"/>
        </w:rPr>
        <w:t>ESPECIALIDAD: INSTALACIONES SANITARIAS - DRENAJE PLUVIAL</w:t>
      </w:r>
    </w:p>
    <w:p>
      <w:pPr>
        <w:spacing w:before="0" w:after="160" w:line="240" w:lineRule="auto"/>
        <w:jc w:val="center"/>
      </w:pPr>
      <w:r>
        <w:rPr>
          <w:rFonts w:ascii="Arial" w:hAnsi="Arial" w:eastAsia="Arial"/>
          <w:b w:val="0"/>
          <w:i w:val="0"/>
          <w:color w:val="595959"/>
          <w:sz w:val="16"/>
        </w:rPr>
        <w:t>Predio rural Los Mangos, distrito de Morales, provincia y departamento de San Martín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907"/>
        <w:gridCol w:w="6407"/>
        <w:gridCol w:w="1020"/>
        <w:gridCol w:w="1077"/>
      </w:tblGrid>
      <w:tr>
        <w:trPr>
          <w:tblHeader w:val="true"/>
        </w:trPr>
        <w:tc>
          <w:tcPr>
            <w:tcW w:type="dxa" w:w="454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N.°</w:t>
            </w:r>
          </w:p>
        </w:tc>
        <w:tc>
          <w:tcPr>
            <w:tcW w:type="dxa" w:w="90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LÁMINA</w:t>
            </w:r>
          </w:p>
        </w:tc>
        <w:tc>
          <w:tcPr>
            <w:tcW w:type="dxa" w:w="640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DESCRIPCIÓN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FORMATO</w:t>
            </w:r>
          </w:p>
        </w:tc>
        <w:tc>
          <w:tcPr>
            <w:tcW w:type="dxa" w:w="1077"/>
            <w:shd w:val="clear" w:color="auto" w:fill="7B1E2B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ESCALA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LÁMINAS EN FORMATO A0  (4)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RED GENERAL DE DRENAJE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1/120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PERFILES LONGITUDINALES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CUNETAS, CON LAS SECCIONES 01 A 53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1/130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RED GENERAL COLECTOR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1/130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PLANTA DE UBICACIÓN DE LLORADEROS EN CUNETAS COLINDANTES CON ÁREA VERDE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A0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1/180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LÁMINAS EN FORMATO A1  (7)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 LONGITUDINAL GENERAL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PROGRESIVAS 0+000.00 A 0+073.39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EDIF04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1/70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EDIF05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B-B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1/60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EDIF07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1/60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09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REGISTRO DE LIMPIEZA - TAPA CIEGA DE CONCRETO ARMADO 0.68x0.68x0.08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1/10,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CAJA DE LLEGADA (0+000) Y CAJA DE CAÍDA CON POZA DE DISIPACIÓN (ENTREGA AL CAR MUJERES)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1/25, 1/30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 INSTALACIÓN DE LLORADEROS EN CUNETAS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A1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1/10, 1/11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LÁMINAS EN FORMATO A2  (23)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01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01 A 18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1/19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02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19 A 36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1/19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03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37 A 53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1/19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 LONGITUDINAL DETALLADO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PROGRESIVAS 0+000.00 A 0+040.00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DPL-09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PERFIL LONGITUDINAL DETALLADO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PROGRESIVAS 0+040.00 A 0+073.39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PROG. 0+000.50 (TRAMO NORMAL), 0+010.00 (TRAMO NORMAL), 0+020.00 (TRAMO NORMAL), 0+028.80 (CRUCE DE CAMIONES)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1/15, 1/25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SECCIONES TRANSVERSALES DEL COLECTOR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PROG. 0+040.00 (CRUCE DE MOTOS), 0+050.00 (TRAMO NORMAL), 0+060.00 (TRAMO NORMAL), 0+068.50 (TRAMO NORMAL)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ISOMÉTRICOS DE LAS SECCIONES TRANSVERSALES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PROG. 0+000.50 (TRAMO NORMAL), 0+010.00 (TRAMO NORMAL), 0+020.00 (TRAMO NORMAL), 0+028.80 (CRUCE DE CAMIONES)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1/25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ISOMÉTRICOS DE LAS SECCIONES TRANSVERSALES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PROG. 0+040.00 (CRUCE DE MOTOS), 0+050.00 (TRAMO NORMAL), 0+060.00 (TRAMO NORMAL), 0+068.50 (TRAMO NORMAL)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1/25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EDIF01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EDIF02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B-B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EDIF03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B-B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EDIF06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1/70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EDIF08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1/65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MONTANTE - EDIF09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CORTE A-A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1/45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EMPALME DE CUNETAS A COLECTOR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1/10, 1/15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ISOMÉTRICOS CONSTRUCTIVOS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1/35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CONSTRUCTIVO: JUNTAS E=1" CON TECNOPOR Y SELLADOR ASFÁLTICO (COLECTOR Y CERCO)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1/2, 1/10, 1/15, 1/25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DPL-29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 DE LIMPIEZA CON TAPA CIEGA DE CONCRETO ARMADO 0.68x0.68x0.08 - COMPONENTES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1/10, 1/15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31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DPL-30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DETALLES DE CANALETA DE TECHO, SOPORTE Y ACCESORIOS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32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DPL-33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ELEVACIÓN DE CANALETA Y CORTE DEL MONTANTE PLUVIAL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1/10, 1/15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33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DEL MONTANTE PLUVIAL TÍPICO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1/15, 1/17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34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DPL-37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LLORADERO: CORTE, TUBO PERFORADO Y DESAGREGADO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A2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1/8</w:t>
            </w:r>
          </w:p>
        </w:tc>
      </w:tr>
      <w:tr>
        <w:trPr>
          <w:cantSplit/>
        </w:trPr>
        <w:tc>
          <w:tcPr>
            <w:tcW w:type="dxa" w:w="9864"/>
            <w:gridSpan w:val="5"/>
            <w:shd w:val="clear" w:color="auto" w:fill="F2E6E8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color w:val="7B1E2B"/>
                <w:sz w:val="15"/>
              </w:rPr>
              <w:t>LÁMINAS EN FORMATO A3  (6)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35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DPL-14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ISOMÉTRICOS DE LAS SECCIONES TRANSVERSALES</w:t>
            </w:r>
          </w:p>
          <w:p>
            <w:pPr>
              <w:spacing w:before="0" w:after="2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SECCIONES TÍPICAS: TRAMO NORMAL (0+010.00), CRUCE DE MOTOS (0+040.00) Y CRUCE DE CAMIONES (0+028.80)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1/10, 1/20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36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DPL-31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 CANALETA, SOPORTES, PERNOS, TAPA Y BOQUILLA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37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DPL-32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DETALLES 3D DE LOS ELEMENTOS DEL MONTANTE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38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DPL-35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ISOMÉTRICO DE LA CAJA SUMIDERO DE PISO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39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DPL-36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DE CAJA SUMIDERO DE PISO: CORTE, PLANTA Y DESAGREGADO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1/5, 1/11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40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7B1E2B"/>
                <w:sz w:val="16"/>
              </w:rPr>
              <w:t>DPL-38</w:t>
            </w:r>
          </w:p>
        </w:tc>
        <w:tc>
          <w:tcPr>
            <w:tcW w:type="dxa" w:w="6407"/>
            <w:vAlign w:val="center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16"/>
              </w:rPr>
              <w:t>DETALLE CONSTRUCTIVO FALSA COLUMNA PARA MONTANTE PLUVIAL EN EDIFICACIONES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A3</w:t>
            </w:r>
          </w:p>
        </w:tc>
        <w:tc>
          <w:tcPr>
            <w:tcW w:type="dxa" w:w="1077"/>
            <w:vAlign w:val="center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INDICADA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13"/>
              </w:rPr>
              <w:t>1/15</w:t>
            </w:r>
          </w:p>
        </w:tc>
      </w:tr>
    </w:tbl>
    <w:p>
      <w:pPr>
        <w:spacing w:before="160" w:after="40" w:line="240" w:lineRule="auto"/>
        <w:jc w:val="left"/>
      </w:pPr>
      <w:r>
        <w:rPr>
          <w:rFonts w:ascii="Arial" w:hAnsi="Arial" w:eastAsia="Arial"/>
          <w:b/>
          <w:i w:val="0"/>
          <w:sz w:val="18"/>
        </w:rPr>
        <w:t>Total: 40 láminas (4 en A0, 7 en A1, 23 en A2, 6 en A3).</w:t>
      </w:r>
    </w:p>
    <w:p>
      <w:pPr>
        <w:spacing w:before="0" w:after="40" w:line="240" w:lineRule="auto"/>
        <w:jc w:val="left"/>
      </w:pPr>
      <w:r>
        <w:rPr>
          <w:rFonts w:ascii="Arial" w:hAnsi="Arial" w:eastAsia="Arial"/>
          <w:b w:val="0"/>
          <w:i w:val="0"/>
          <w:color w:val="595959"/>
          <w:sz w:val="16"/>
        </w:rPr>
        <w:t>Escala del rótulo: INDICADA; debajo, en gris, las escalas de los dibujos de cada lámina. Fecha de las láminas: setiembre 2026.</w:t>
      </w:r>
    </w:p>
    <w:p>
      <w:pPr>
        <w:spacing w:before="0" w:after="40" w:line="240" w:lineRule="auto"/>
        <w:jc w:val="left"/>
      </w:pPr>
      <w:r>
        <w:rPr>
          <w:rFonts w:ascii="Arial" w:hAnsi="Arial" w:eastAsia="Arial"/>
          <w:b w:val="0"/>
          <w:i w:val="0"/>
          <w:color w:val="595959"/>
          <w:sz w:val="16"/>
        </w:rPr>
        <w:t>El N.° es el orden de la lámina en el juego de planos, organizado por formato de hoja (A0, A1, A2 y A3).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907" w:bottom="907" w:left="1134" w:header="51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95959"/>
        <w:sz w:val="15"/>
      </w:rPr>
      <w:t xml:space="preserve">Página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  <w:r>
      <w:rPr>
        <w:rFonts w:ascii="Arial" w:hAnsi="Arial" w:eastAsia="Arial"/>
        <w:b w:val="0"/>
        <w:i w:val="0"/>
        <w:color w:val="595959"/>
        <w:sz w:val="15"/>
      </w:rPr>
      <w:t xml:space="preserve"> de </w:t>
    </w:r>
    <w:r>
      <w:rPr>
        <w:rFonts w:ascii="Arial" w:hAnsi="Arial" w:eastAsia="Arial"/>
        <w:b w:val="0"/>
        <w:i w:val="0"/>
        <w:color w:val="595959"/>
        <w:sz w:val="15"/>
      </w:rPr>
      <w:fldChar w:fldCharType="begin"/>
    </w:r>
    <w:r>
      <w:rPr>
        <w:rFonts w:ascii="Arial" w:hAnsi="Arial" w:eastAsia="Arial"/>
        <w:b w:val="0"/>
        <w:i w:val="0"/>
        <w:color w:val="595959"/>
        <w:sz w:val="15"/>
      </w:rPr>
      <w:instrText xml:space="preserve">NUMPAGES</w:instrText>
    </w:r>
    <w:r>
      <w:rPr>
        <w:rFonts w:ascii="Arial" w:hAnsi="Arial" w:eastAsia="Arial"/>
        <w:b w:val="0"/>
        <w:i w:val="0"/>
        <w:color w:val="595959"/>
        <w:sz w:val="15"/>
      </w:rPr>
      <w:fldChar w:fldCharType="separate"/>
    </w:r>
    <w:r>
      <w:rPr>
        <w:rFonts w:ascii="Arial" w:hAnsi="Arial" w:eastAsia="Arial"/>
        <w:b w:val="0"/>
        <w:i w:val="0"/>
        <w:color w:val="595959"/>
        <w:sz w:val="15"/>
      </w:rPr>
      <w:t>1</w:t>
    </w:r>
    <w:r>
      <w:rPr>
        <w:rFonts w:ascii="Arial" w:hAnsi="Arial" w:eastAsia="Arial"/>
        <w:b w:val="0"/>
        <w:i w:val="0"/>
        <w:color w:val="595959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rFonts w:ascii="Arial" w:hAnsi="Arial" w:eastAsia="Arial"/>
        <w:b/>
        <w:i w:val="0"/>
        <w:color w:val="7B1E2B"/>
        <w:sz w:val="15"/>
      </w:rPr>
      <w:t>HOGAR DE REFUGIO TEMPORAL - MORALES, SAN MARTÍN</w:t>
    </w:r>
    <w:r>
      <w:rPr>
        <w:rFonts w:ascii="Arial" w:hAnsi="Arial" w:eastAsia="Arial"/>
        <w:b w:val="0"/>
        <w:i w:val="0"/>
        <w:color w:val="7B1E2B"/>
        <w:sz w:val="15"/>
      </w:rPr>
      <w:t xml:space="preserve">   |   CUI N.° 2675514   |   DRENAJE PLUVIAL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planos - Drenaje pluvial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