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GestionDeCitas</w:t>
      </w:r>
    </w:p>
    <w:p>
      <w:pPr>
        <w:spacing w:after="600"/>
        <w:jc w:val="center"/>
      </w:pPr>
      <w:r>
        <w:rPr>
          <w:sz w:val="28"/>
          <w:szCs w:val="28"/>
        </w:rPr>
        <w:t xml:space="preserve">Sistema versátil de gestión y reserva de citas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Documentación del proyecto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0.2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 de octubre de 2026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Jose Flores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1: Análisis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Completada y aprobada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2: Diseño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Completada y aprobada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3: Arquitectura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Completada y aprobada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4: Desarrollo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curso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Metodología del proyecto</w:t>
      </w:r>
    </w:p>
    <w:p>
      <w:pPr>
        <w:spacing w:after="120"/>
      </w:pPr>
      <w:r>
        <w:t xml:space="preserve">El proyecto avanza por fases, en orden y sin saltarse ninguna. Cada requisito sigue este ciclo: la empresa plantea la necesidad, se propone una solución, el tech lead la revisa, se implementa y se revisa el código.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Trabajo a realizar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Análisis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Definir el problema, los usuarios y los requisitos.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Diseño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los diagramas UML y diseñar la base de datos.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Elegir tecnologías, estructura y componentes.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Desarrollo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Implementar las funcionalidades por pequeñas tareas.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Comprobar que la aplicación funciona correctamente.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decisiones técnicas y preparar el README.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Despliegue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Preparar una versión que pueda utilizarse y demostrarse.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Problema y objetivo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muchos negocios que trabajan con citas, como peluquerías, talleres o consultas, las gestionan por teléfono, WhatsApp o en una libreta. Esto provoca reservas duplicadas, solapamientos entre profesionales, citas olvidadas y tiempo del personal dedicado a atender llamadas.</w:t>
      </w:r>
    </w:p>
    <w:p>
      <w:pPr>
        <w:spacing w:after="120"/>
      </w:pPr>
      <w:r>
        <w:rPr>
          <w:b/>
          <w:bCs/>
        </w:rPr>
        <w:t xml:space="preserve">Objetivo del producto: </w:t>
      </w:r>
      <w:r>
        <w:t xml:space="preserve">ofrecer un sistema versátil de reservas, adaptable a distintos negocios que trabajan con citas, en el que los clientes reserven en línea según la disponibilidad real de cada profesional, y en el que el personal y el administrador gestionen agendas, servicios y horarios desde un solo lugar.</w:t>
      </w:r>
    </w:p>
    <w:p>
      <w:pPr>
        <w:spacing w:after="120"/>
      </w:pPr>
      <w:r>
        <w:rPr>
          <w:b/>
          <w:bCs/>
        </w:rPr>
        <w:t xml:space="preserve">Objetivo formativo: </w:t>
      </w:r>
      <w:r>
        <w:t xml:space="preserve">aplicar análisis, diseño UML, bases de datos, arquitectura, desarrollo y pruebas en un proyecto completo.</w:t>
      </w:r>
    </w:p>
    <w:p>
      <w:pPr>
        <w:pStyle w:val="Heading2"/>
      </w:pPr>
      <w:r>
        <w:t xml:space="preserve">Contexto del negocio</w:t>
      </w:r>
    </w:p>
    <w:p>
      <w:pPr>
        <w:pStyle w:val="ListParagraph"/>
        <w:numPr>
          <w:ilvl w:val="0"/>
          <w:numId w:val="3"/>
        </w:numPr>
      </w:pPr>
      <w:r>
        <w:t xml:space="preserve">Primer caso de aplicación: una peluquería moderna con varios profesionales y servicios.</w:t>
      </w:r>
    </w:p>
    <w:p>
      <w:pPr>
        <w:pStyle w:val="ListParagraph"/>
        <w:numPr>
          <w:ilvl w:val="0"/>
          <w:numId w:val="3"/>
        </w:numPr>
      </w:pPr>
      <w:r>
        <w:t xml:space="preserve">El sistema se diseña con términos genéricos (negocio, profesional, servicio, cita) para poder adaptarse después a otros sectores, como talleres mecánicos o consultas.</w:t>
      </w:r>
    </w:p>
    <w:p>
      <w:pPr>
        <w:pStyle w:val="ListParagraph"/>
        <w:numPr>
          <w:ilvl w:val="0"/>
          <w:numId w:val="3"/>
        </w:numPr>
      </w:pPr>
      <w:r>
        <w:t xml:space="preserve">La primera versión está orientada a un único establecimiento.</w:t>
      </w:r>
    </w:p>
    <w:p>
      <w:pPr>
        <w:pStyle w:val="ListParagraph"/>
        <w:numPr>
          <w:ilvl w:val="0"/>
          <w:numId w:val="3"/>
        </w:numPr>
      </w:pPr>
      <w:r>
        <w:t xml:space="preserve">Primero una aplicación web; después una aplicación Android.</w:t>
      </w:r>
    </w:p>
    <w:p>
      <w:pPr>
        <w:pStyle w:val="Heading1"/>
        <w:numPr>
          <w:ilvl w:val="0"/>
          <w:numId w:val="2"/>
        </w:numPr>
      </w:pPr>
      <w:r>
        <w:t xml:space="preserve">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necesita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 sin cuenta.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servicios, precios y profesionales antes de registrarse.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 registrada de 14 años o más.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Reservar, consultar y cancelar sus citas y las de menores a su cargo.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Profesional dado de alta por el administrador.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su agenda, sus servicios asignados y actualizar el estado de sus citas.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Dueño o encargado del negocio.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servicios, empleados, horarios y reservas.</w:t>
            </w:r>
          </w:p>
        </w:tc>
      </w:tr>
    </w:tbl>
    <w:p/>
    <w:p>
      <w:pPr>
        <w:spacing w:after="120"/>
      </w:pPr>
      <w:r>
        <w:t xml:space="preserve">Los menores de 14 años no son usuarios del sistema: figuran como beneficiarios de una cita reservada por un cliente adulto.</w:t>
      </w:r>
    </w:p>
    <w:p>
      <w:pPr>
        <w:pStyle w:val="Heading1"/>
        <w:numPr>
          <w:ilvl w:val="0"/>
          <w:numId w:val="2"/>
        </w:numPr>
      </w:pPr>
      <w:r>
        <w:t xml:space="preserve">Requisitos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59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una cuenta de cliente.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 y cerrar sesión.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 / Cliente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los servicios disponibles y sus precios.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 / Cliente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los profesionales disponibles.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 / Cliente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los horarios disponibles para un servicio y profesional.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Reservar una cita seleccionando servicio, profesional, fecha y hora.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Comprobar la disponibilidad antes de confirmar una reserva.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sus próximas citas.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Cancelar una cita conforme a las reglas del negocio.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su agenda.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Actualizar el estado de las citas que tenga asignadas, según sus permisos.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los servicios y sus precios.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los empleados, incluida la creación de sus cuentas y la asignación de servicios a cada empleado.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Configurar los horarios de atención.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y gestionar las reservas.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Modificar los datos de su perfil.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Reservar citas para un menor de 14 años a su cargo.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Recuperar su contraseña.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los servicios que tiene asignados.</w:t>
            </w:r>
          </w:p>
        </w:tc>
      </w:tr>
    </w:tbl>
    <w:p/>
    <w:p>
      <w:pPr>
        <w:spacing w:after="120"/>
        <w:rPr>
          <w:i/>
          <w:iCs/>
        </w:rPr>
      </w:pPr>
      <w:r>
        <w:rPr>
          <w:i/>
          <w:iCs/>
        </w:rPr>
        <w:t xml:space="preserve">"Usuario" se refiere a cualquier perfil con cuenta: cliente, empleado o administrador.</w:t>
      </w:r>
    </w:p>
    <w:p>
      <w:pPr>
        <w:pStyle w:val="Heading1"/>
        <w:numPr>
          <w:ilvl w:val="0"/>
          <w:numId w:val="2"/>
        </w:numPr>
      </w:pPr>
      <w:r>
        <w:t xml:space="preserve">Requisitos no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RNF-001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contraseñas se almacenan con un hash seguro con sal, nunca en texto plano ni cifradas de forma reversible.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RNF-002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controla los permisos de clientes, empleados y administradores.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RNF-003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impide confirmar dos reservas incompatibles para un mismo profesional, incluso cuando dos clientes reserven al mismo tiempo.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RNF-004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comunicación entre los clientes y el backend se protege mediante HTTPS en el entorno desplegado.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RNF-005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aplicación cuenta con pruebas que verifican sus funcionalidades principales.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RNF-006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código se organiza de forma modular para facilitar su mantenimiento y ampliación.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RNF-007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Cumplimiento del RGPD y la LOPDGDD: consentimiento en el registro, consulta y eliminación de datos personales, y datos de menores según RN-006 y RN-007.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RNF-008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web es responsive y usable desde el móvil.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Reglas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57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Duración de servicios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servicio tiene una duración determinada.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Horarios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 un horario general que el administrador puede modificar para cada empleado.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Confirmación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reservas se confirman automáticamente cuando existe disponibilidad.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Cancelaciones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cliente puede cancelar hasta 24 horas antes de la cita. Pasado ese plazo, solo el administrador o el empleado pueden cancelarla.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Cuentas de empleado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el administrador crea las cuentas de empleados. El empleado recibe una contraseña temporal y debe cambiarla en su primer inicio de sesión.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Edad mínima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las personas de 14 años o más pueden crear una cuenta de cliente (art. 7 LOPDGDD). La edad mínima es configurable.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Menores de 14 años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tienen cuenta propia: un cliente adulto reserva por ellos y figura como responsable.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Estados de cita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Confirmada, Completada, Cancelada o No presentado.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RN-009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Antelación máxima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reserva con un máximo de 60 días de antelación (configurable).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RN-010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Intervalos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citas empiezan en intervalos de 30 minutos (configurable).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RN-011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Duración múltiplo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duración de cada servicio es múltiplo del intervalo de reserva (RN-010).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Alcance del MVP</w:t>
      </w:r>
    </w:p>
    <w:p>
      <w:pPr>
        <w:pStyle w:val="Heading2"/>
      </w:pPr>
      <w:r>
        <w:t xml:space="preserve">Incluido en la primera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servicios, precios, profesionales y horarios disponibles. Registrarse.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RF-001, RF-003 a RF-005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Reservar citas (también para menores a su cargo), consultar sus próximas citas y cancelarlas.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RF-006 a RF-009, RF-017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su agenda y sus servicios asignados, y actualizar el estado de sus citas.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RF-010, RF-011, RF-019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servicios, precios, empleados y horarios; consultar y gestionar reservas.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RF-012 a RF-015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 y cerrar sesión, modificar perfil y recuperar contraseña.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RF-002, RF-016, RF-018</w:t>
            </w:r>
          </w:p>
        </w:tc>
      </w:tr>
    </w:tbl>
    <w:p>
      <w:pPr>
        <w:pStyle w:val="Heading2"/>
      </w:pPr>
      <w:r>
        <w:t xml:space="preserve">Fuera del alcance inicial</w:t>
      </w:r>
    </w:p>
    <w:p>
      <w:pPr>
        <w:pStyle w:val="ListParagraph"/>
        <w:numPr>
          <w:ilvl w:val="0"/>
          <w:numId w:val="3"/>
        </w:numPr>
      </w:pPr>
      <w:r>
        <w:t xml:space="preserve">Pagos online.</w:t>
      </w:r>
    </w:p>
    <w:p>
      <w:pPr>
        <w:pStyle w:val="ListParagraph"/>
        <w:numPr>
          <w:ilvl w:val="0"/>
          <w:numId w:val="3"/>
        </w:numPr>
      </w:pPr>
      <w:r>
        <w:t xml:space="preserve">Aplicación para iOS.</w:t>
      </w:r>
    </w:p>
    <w:p>
      <w:pPr>
        <w:pStyle w:val="ListParagraph"/>
        <w:numPr>
          <w:ilvl w:val="0"/>
          <w:numId w:val="3"/>
        </w:numPr>
      </w:pPr>
      <w:r>
        <w:t xml:space="preserve">Gestión de múltiples establecimientos.</w:t>
      </w:r>
    </w:p>
    <w:p>
      <w:pPr>
        <w:pStyle w:val="ListParagraph"/>
        <w:numPr>
          <w:ilvl w:val="0"/>
          <w:numId w:val="3"/>
        </w:numPr>
      </w:pPr>
      <w:r>
        <w:t xml:space="preserve">Sistema avanzado de promociones.</w:t>
      </w:r>
    </w:p>
    <w:p>
      <w:pPr>
        <w:pStyle w:val="ListParagraph"/>
        <w:numPr>
          <w:ilvl w:val="0"/>
          <w:numId w:val="3"/>
        </w:numPr>
      </w:pPr>
      <w:r>
        <w:t xml:space="preserve">Integración con plataformas externas de mensajería.</w:t>
      </w:r>
    </w:p>
    <w:p>
      <w:pPr>
        <w:pStyle w:val="ListParagraph"/>
        <w:numPr>
          <w:ilvl w:val="0"/>
          <w:numId w:val="3"/>
        </w:numPr>
      </w:pPr>
      <w:r>
        <w:t xml:space="preserve">Notificaciones y recordatorios automáticos (solo se envía el correo de recuperación de contraseña).</w:t>
      </w:r>
    </w:p>
    <w:p>
      <w:pPr>
        <w:pStyle w:val="ListParagraph"/>
        <w:numPr>
          <w:ilvl w:val="0"/>
          <w:numId w:val="3"/>
        </w:numPr>
      </w:pPr>
      <w:r>
        <w:t xml:space="preserve">Automatizaciones mediante n8n.</w:t>
      </w:r>
    </w:p>
    <w:p>
      <w:pPr>
        <w:pStyle w:val="ListParagraph"/>
        <w:numPr>
          <w:ilvl w:val="0"/>
          <w:numId w:val="3"/>
        </w:numPr>
      </w:pPr>
      <w:r>
        <w:t xml:space="preserve">Modificar una cita: en el MVP el cliente cancela y vuelve a reservar.</w:t>
      </w:r>
    </w:p>
    <w:p>
      <w:pPr>
        <w:pStyle w:val="ListParagraph"/>
        <w:numPr>
          <w:ilvl w:val="0"/>
          <w:numId w:val="3"/>
        </w:numPr>
      </w:pPr>
      <w:r>
        <w:t xml:space="preserve">Bloqueo de horarios por parte del empleado.</w:t>
      </w:r>
    </w:p>
    <w:p>
      <w:pPr>
        <w:pStyle w:val="ListParagraph"/>
        <w:numPr>
          <w:ilvl w:val="0"/>
          <w:numId w:val="3"/>
        </w:numPr>
      </w:pPr>
      <w:r>
        <w:t xml:space="preserve">Adaptación a citas médicas: implica datos de salud, que el RGPD considera categoría especial y exigen medidas adicionales. Se evaluará en una versión futura.</w:t>
      </w:r>
    </w:p>
    <w:p>
      <w:pPr>
        <w:pStyle w:val="Heading1"/>
        <w:numPr>
          <w:ilvl w:val="0"/>
          <w:numId w:val="2"/>
        </w:numPr>
      </w:pPr>
      <w:r>
        <w:t xml:space="preserve">Tecnologías (fase 3)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Stack aprobado en el paso 3.1.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Elección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Java 21 (LTS) + Spring Boot 4.1: Web MVC, Data JPA, Validation y Security. API REST. (Spring Boot 3 cambiado a 4.1 el 28/10/2026.)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 con migraciones Flyway.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backend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JUnit 5, Mockito y Testcontainers (PostgreSQL real en los tests).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 de la API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/ OpenAPI.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TypeScript con Vite, React Router, TanStack Query, React Hook Form + Zod.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frontend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y Testing Library.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Entorno local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para levantar PostgreSQL.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y GitHub.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posterior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con Kotlin y Jetpack Compose (Room para algunos datos locales).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Casos de uso (fase 2)</w:t>
      </w:r>
    </w:p>
    <w:p>
      <w:pPr>
        <w:spacing w:after="120"/>
      </w:pPr>
      <w:r>
        <w:t xml:space="preserve">Los identificadores son fijos: nunca se reutilizan ni se renumeran. Si un caso se elimina, se marca como Obsoleto. Cliente, Empleado y Administrador heredan del actor general Usuario, que reúne los casos comunes de cuenta.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2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CU-001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CU-002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CU-003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CU-004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Modificar perfil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CU-005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servicios y precios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Visitante, 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CU-006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profesionales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Visitante, 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CU-007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horarios disponibles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Visitante, 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CU-008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Reservar cita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RF-006, RF-007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CU-009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Reservar cita para un menor a cargo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RF-017, RN-007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CU-010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próximas citas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CU-011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detalle de una cita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CU-012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Cancelar cita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RF-009, RN-004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CU-013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agenda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RF-010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CU-014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citas asignadas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RF-010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CU-015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Actualizar estado de una cita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RF-011, RN-008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CU-016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servicios y precios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CU-017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empleados (cuentas y servicios asignados)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RF-013, RN-005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CU-018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Configurar horarios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CU-019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y gestionar reservas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CU-020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CU-021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servicios asignados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RF-019</w:t>
            </w:r>
          </w:p>
        </w:tc>
      </w:tr>
    </w:tbl>
    <w:p>
      <w:pPr>
        <w:pStyle w:val="Heading2"/>
      </w:pPr>
      <w:r>
        <w:t xml:space="preserve">Diagramas de casos de uso</w:t>
      </w:r>
    </w:p>
    <w:p>
      <w:pPr>
        <w:spacing w:after="120"/>
      </w:pPr>
      <w:r>
        <w:t xml:space="preserve">Cliente, Empleado y Administrador heredan de Usuario (flecha de triángulo hueco). La relación «extend» indica que CU-009 es una variante opcional de CU-008. Los originales editables están en diagramas/CasosDeUso.drawio.</w:t>
      </w:r>
    </w:p>
    <w:p>
      <w:pPr>
        <w:keepNext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cu1" descr="Diagrama de casos de uso: Usuario (generalización)" title="Diagrama Usuario (generalizació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1. Diagrama de casos de uso: Usuario (generalización).</w:t>
      </w:r>
    </w:p>
    <w:p>
      <w:pPr>
        <w:keepNext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cu2" descr="Diagrama de casos de uso: Visitante" title="Diagrama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2. Diagrama de casos de uso: Visitante.</w:t>
      </w:r>
    </w:p>
    <w:p>
      <w:pPr>
        <w:keepNext/>
        <w:jc w:val="center"/>
      </w:pPr>
      <w:r>
        <w:drawing>
          <wp:inline distT="0" distB="0" distL="0" distR="0">
            <wp:extent cx="5334000" cy="6762750"/>
            <wp:effectExtent t="0" r="0" b="0" l="0"/>
            <wp:docPr id="1" name="cu3" descr="Diagrama de casos de uso: Cliente" title="Diagrama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3. Diagrama de casos de uso: Cliente.</w:t>
      </w:r>
    </w:p>
    <w:p>
      <w:pPr>
        <w:keepNext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cu4" descr="Diagrama de casos de uso: Empleado" title="Diagrama Empl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4. Diagrama de casos de uso: Empleado.</w:t>
      </w:r>
    </w:p>
    <w:p>
      <w:pPr>
        <w:keepNext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cu5" descr="Diagrama de casos de uso: Administrador" title="Diagrama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5. Diagrama de casos de uso: Administrador.</w:t>
      </w:r>
    </w:p>
    <w:p>
      <w:pPr>
        <w:pStyle w:val="Heading2"/>
      </w:pPr>
      <w:r>
        <w:t xml:space="preserve">Especificación de casos de uso</w:t>
      </w:r>
    </w:p>
    <w:p>
      <w:pPr>
        <w:spacing w:after="120"/>
      </w:pPr>
      <w:r>
        <w:t xml:space="preserve">Cada especificación indica los requisitos que respalda (trazabilidad). Se añaden por lotes a medida que se aprueban.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CU-001 · Registrarse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RF-001, RN-006, RNF-001, RNF-007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 una cuenta de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existe una cuenta con el mismo correo electrónico.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visitante selecciona "Registrarse".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Nombre, apellidos, correo, teléfono, fecha de nacimiento, contraseña, confirmación de contraseña y aceptación de la política de privacidad.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visitante abre el formulario de registro.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Introduce sus datos y su contraseña dos veces.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Acepta la política de privacidad.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El sistema valida el formato de los datos.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Comprueba que el correo no esté registrado.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Comprueba que tiene 14 años o más.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Guarda la contraseña con hash y crea la cuenta con rol Cliente.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8. Informa del registro correcto y muestra el inicio de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 ya registrado: se informa y no se crea la cuenta.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contraseñas no coinciden o no cumplen la política mínima: se indica el error sin borrar el resto de datos.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3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Menor de 14 años: se informa de que no puede crear cuenta y de que un adulto puede reservar por él (RN-007).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4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acepta la política de privacidad: no se puede completar el registro.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una cuenta de cliente activa.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CU-002 · Iniciar sesión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(cliente, empleado o administrador)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RF-002, RNF-002, RN-005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Acceder al sistema con sus credenciales.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tiene una cuenta activa.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 "Iniciar sesión".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 y contraseña.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Introduce correo y contraseña.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sistema valida las credenciales.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Identifica el rol.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Inicia la sesión.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Muestra la pantalla principal de su rol.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Credenciales incorrectas: mensaje genérico ("correo o contraseña no válidos"), sin revelar cuál falla.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Cuenta inactiva o bloqueada: se informa y no se inicia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3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 con contraseña temporal: el sistema le obliga a cambiarla antes de continuar (RN-005).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4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Elige "¿Olvidaste tu contraseña?": continúa en CU-020.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queda autenticado con los permisos de su rol.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CU-003 · Cerrar sesión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Terminar la sesión de forma segura.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 "Cerrar sesión".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invalida la sesión.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Muestra la página de inicio pública.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sesión ya había caducado: se muestra directamente la página de inicio.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sesión deja de ser válida; las páginas privadas exigen volver a iniciar sesión.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CU-004 · Modificar perfil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RF-016, RNF-007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Actualizar sus datos personales o su contraseña.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 "Mi perfil".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Nombre, apellidos, teléfono, correo; opcionalmente contraseña actual y nueva.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los datos actuales.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usuario los modifica.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sistema los valida.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Guarda los cambios.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Confirma la actualización.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Nuevo correo ya usado por otra cuenta: se informa y no se guarda.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 de contraseña con la contraseña actual incorrecta: se rechaza.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3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solicita eliminar su cuenta (RNF-007): se pide confirmación y se eliminan o anonimizan sus datos personales.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datos del perfil quedan actualizados.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CU-020 · Recuperar contraseña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RF-018, RNF-001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Volver a acceder si ha olvidado la contraseña.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 "¿Olvidaste tu contraseña?" en CU-002.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Correo; después, la nueva contraseña.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Introduce su correo.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sistema muestra siempre el mismo mensaje ("si el correo existe, recibirás un enlace").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Si la cuenta existe, envía un enlace de un solo uso que caduca en 30 minutos.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El usuario abre el enlace e introduce la nueva contraseña dos veces.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El sistema la guarda con hash e invalida el enlace.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Confirma el cambio.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Enlace caducado o ya usado: se informa y se ofrece solicitar uno nuevo.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contraseñas no coinciden: se indica el error.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contraseña queda cambiada y el enlace deja de ser válido.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CU-005 · Consultar servicios y precios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Visitante o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RF-003, RN-001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Conocer los servicios que ofrece el negocio.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al menos un servicio activo.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la sección "Servicios".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los servicios activos.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Para cada uno muestra nombre, descripción, duración y precio.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actor puede seleccionar un servicio para ver qué profesionales lo realizan (CU-006) o reservarlo (CU-008).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hay servicios activos: se muestra un mensaje informativo.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Ninguna; la consulta no modifica datos.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CU-006 · Consultar profesionales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Visitante o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RF-004, RF-013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Conocer a los profesionales y los servicios que realiza cada uno.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al menos un profesional activo.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la sección "Profesionales" o elige un servicio.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los profesionales activos (filtrados por servicio si se eligió uno).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Para cada uno muestra nombre y servicios que realiza.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Ningún profesional realiza el servicio elegido: se informa.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CU-007 · Consultar horarios disponibles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Visitante o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RF-005, RN-001, RN-002, RN-009, RN-010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en qué horas se puede reservar un servicio con un profesional.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servicio y el profesional están activos y el profesional realiza ese servicio.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Elige servicio, profesional y fecha.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Servicio, profesional y fecha.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toma el horario laboral del profesional para esa fecha (RN-002).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Descarta los tramos ocupados por citas Confirmadas.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Genera horas de inicio cada 30 minutos (RN-010) en las que la duración del servicio (RN-001) cabe completa.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Descarta las horas ya pasadas.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Muestra las horas disponibles.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fecha supera los 60 días de antelación (RN-009) o es pasada: no se permite elegirla.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hay huecos ese día: se informa y se sugiere el siguiente día con disponibilidad.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Ninguna; las horas mostradas no quedan reservadas.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CU-008 · Reservar cita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RF-006, RF-007, RN-003, RNF-003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Reservar un servicio con un profesional en una fecha y hora disponibles.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cliente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 una hora disponible y pulsa "Reservar".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Servicio, profesional, fecha y hora (obtenidos en CU-007).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cliente elige servicio, profesional, fecha y hora (CU-007).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Punto de extensión: ¿para quién es la cita?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sistema muestra un resumen (servicio, profesional, fecha, hora, duración y precio).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El cliente confirma.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El sistema vuelve a comprobar la disponibilidad en el momento de guardar (RF-007).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Registra la cita con estado Confirmada (RN-003).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Muestra la confirmación.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visitante no ha iniciado sesión: se le pide iniciar sesión o registrarse y después se recupera su selección.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Otro cliente reservó ese hueco entre los pasos 1 y 5: no se guarda la cita, se informa y se muestran otras horas (RNF-003).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queda registrada como Confirmada y el hueco deja de estar disponible.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CU-009 · Reservar cita para un menor a cargo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RF-017, RN-006, RN-007, RNF-007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Relación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«extend» de CU-008 en el punto de extensión "¿para quién es la cita?".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Reservar una cita cuyo beneficiario es un menor de 14 años a cargo del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cliente está en CU-008.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 el punto de extensión elige "Para un menor a mi cargo".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Nombre, apellidos y fecha de nacimiento del menor (solo los datos imprescindibles).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los menores ya registrados por el cliente o permite añadir uno.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cliente selecciona o añade al menor.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sistema comprueba que tiene menos de 14 años.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Registra al cliente como responsable y al menor como beneficiario.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Continúa en el paso 3 de CU-008.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beneficiario tiene 14 años o más: se informa de que debe crear su propia cuenta.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tiene como beneficiario al menor y como responsable al cliente.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CU-010 · Consultar próximas citas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las citas futuras propias y de sus menores a cargo.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cliente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"Mis citas".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las citas futuras ordenadas por fecha.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Para cada una indica fecha, hora, servicio, profesional, beneficiario y estado.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cliente puede abrir el detalle (CU-011).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tiene citas futuras: se informa y se ofrece reservar.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CU-011 · Consultar detalle de una cita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RF-008, RN-004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toda la información de una cita.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pertenece al cliente (o a un menor a su cargo).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 una cita en "Mis citas".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servicio, profesional, fecha, hora, duración, precio, beneficiario y estado.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Si la cita está Confirmada y faltan 24 horas o más, muestra la opción "Cancelar" (CU-012).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no pertenece al cliente: acceso denegado (RNF-002).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CU-012 · Cancelar cita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RF-009, RN-004, RN-008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Anular una cita que ya no necesita.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está Confirmada y pertenece al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Pulsa "Cancelar" en el detalle de la cita.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pide confirmación.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cliente confirma.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sistema comprueba que faltan 24 horas o más.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Cambia el estado a Cancelada.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El hueco vuelve a estar disponible.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Confirma la cancelación.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Faltan menos de 24 horas: no se permite cancelar y se indica que contacte con el negocio (RN-004).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queda Cancelada y su horario se libera.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CU-013 · Consultar agenda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RF-010, RN-002, RNF-002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su jornada y sus citas en un calendario.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"Mi agenda".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 (día o semana) y fecha.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por defecto el día actual.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Muestra su horario laboral (RN-002) y, encima, sus citas no canceladas con hora, servicio y estado.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empleado puede cambiar de día o pasar a la vista semanal.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Puede abrir una cita para ver su detalle (CU-014).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tiene horario ese día: se indica "día no laborable".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Intenta ver la agenda de otro empleado: acceso denegado (RNF-002).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Ninguna; la consulta no modifica datos.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CU-014 · Consultar citas asignadas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RF-010, RNF-002, RNF-007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Revisar en lista las citas que tiene asignadas y su detalle.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"Mis citas" o selecciona una cita en la agenda.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Filtros opcionales: rango de fechas y estado.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sus citas ordenadas por fecha y hora.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Permite filtrar por fechas y estado.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Al abrir una cita muestra servicio, fecha, hora, duración, estado, nombre y teléfono del cliente y, si existe, el nombre del menor beneficiario.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hay citas con esos filtros: se informa.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Ninguna. Solo se muestran los datos del cliente necesarios para atender la cita (minimización, RNF-007).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CU-015 · Actualizar estado de una cita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RF-011, RN-004, RN-008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Reflejar qué ocurrió con una cita.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está asignada al empleado y su estado es Confirmada.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 el detalle de la cita elige un nuevo estado.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Nuevo estado y, si es Cancelada, motivo.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solo los cambios permitidos.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empleado elige el nuevo estado.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sistema valida la transición.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Guarda el estado, la fecha del cambio y quién lo hizo.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Si el nuevo estado es Cancelada, el hueco vuelve a estar disponible.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Transiciones permitidas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Confirmada → Completada (desde la hora de inicio). Confirmada → No presentado (desde la hora de inicio). Confirmada → Cancelada (en cualquier momento, también con menos de 24 horas, RN-004). Completada, Cancelada y No presentado son estados finales.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Intenta marcar Completada o No presentado antes de la hora de inicio: se rechaza.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Cancela sin indicar motivo: se pide el motivo.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3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no está asignada a él o ya está en un estado final: no se permite el cambio.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cita queda en el nuevo estado y el cambio queda registrado.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CU-021 · Consultar servicios asignados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RF-019, RF-013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Saber qué servicios puede realizar y, por tanto, cuáles le pueden reservar.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"Mis servicios".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los servicios que el administrador le ha asignado.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Para cada uno indica nombre, duración y precio.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tiene servicios asignados: se informa de que no recibirá reservas hasta que el administrador le asigne alguno.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Ninguna.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CU-016 · Gestionar servicios y precios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RF-012, RN-001, RN-010, RN-011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Mantener el catálogo de servicios del negocio.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administrador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"Servicios".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Nombre, descripción, duración, precio y estado (activo o inactivo).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lista todos los servicios.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administrador crea uno nuevo o edita uno existente.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sistema valida que el nombre no se repita, que el precio no sea negativo y que la duración sea múltiplo del intervalo (RN-011).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Guarda los cambios.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Desactivar un servicio: deja de mostrarse y de poder reservarse; las citas ya confirmadas se mantienen. Los servicios no se borran para conservar el historial.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 de precio o duración: solo afecta a las reservas nuevas, no a las ya confirmadas.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3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no válidos: se indica el error.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catálogo queda actualizado.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CU-017 · Gestionar empleados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RF-013, RN-002, RN-005, RNF-001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 de alta, modificar o desactivar empleados y asignarles servicios.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administrador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"Empleados".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Nombre, apellidos, correo, teléfono y servicios que realiza.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lista los empleados.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administrador da de alta uno nuevo con sus datos.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El sistema comprueba que el correo no esté en uso.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Crea la cuenta con rol Empleado y una contraseña temporal, que el administrador entrega en persona (RN-005).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El administrador le asigna servicios.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El empleado hereda el horario general, ajustable en CU-018.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 ya en uso: se informa y no se crea la cuenta.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Desactivar un empleado con citas futuras: el sistema las muestra y obliga a cancelarlas o reasignarlas antes de completar la desactivación.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3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Quitar un servicio con citas futuras de ese servicio: se avisa; las citas se mantienen.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empleado queda registrado (o actualizado) con sus servicios asignados.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CU-018 · Configurar horarios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RF-014, RN-002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Definir cuándo se atiende y cuándo trabaja cada empleado.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administrador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"Horarios".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día de la semana: tramos de apertura (por ejemplo, 09:00-14:00 y 16:00-20:00). Por empleado: ajustes sobre el horario general. Días de cierre (festivos, vacaciones).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administrador define el horario general.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Opcionalmente ajusta el horario de un empleado.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Opcionalmente añade días de cierre del negocio o de un empleado.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El sistema valida que los tramos no se solapen y que el inicio sea anterior al fin.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Guarda y aplica el horario a las nuevas consultas de disponibilidad.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Hay citas confirmadas que quedan fuera del nuevo horario o en un día de cierre: el sistema las lista para que el administrador decida cancelarlas o mantenerlas.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disponibilidad (CU-007) se calcula con el nuevo horario.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CU-019 · Consultar y gestionar reservas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RF-015, RN-004, RN-008, RNF-003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Supervisar todas las reservas del negocio y actuar sobre ellas.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administrador ha iniciado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"Reservas".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Filtros: fechas, profesional, estado y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El sistema muestra todas las reservas con filtros.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El administrador abre una reserva para ver su detalle.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Puede cambiar su estado con las mismas transiciones de CU-015, o cancelarla en cualquier momento indicando un motivo (RN-004).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 una reserva en nombre de un cliente registrado (por ejemplo, si llama por teléfono): sigue CU-008 eligiendo antes al cliente; la comprobación de disponibilidad es la misma (RNF-003).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alternativo 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hay reservas con esos filtros: se informa.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reservas quedan actualizadas y cada cambio queda registrado con quién lo hizo.</w:t>
            </w:r>
          </w:p>
        </w:tc>
      </w:tr>
    </w:tbl>
    <w:p>
      <w:pPr>
        <w:spacing w:after="200"/>
      </w:pPr>
    </w:p>
    <w:p>
      <w:pPr>
        <w:pStyle w:val="Heading1"/>
        <w:numPr>
          <w:ilvl w:val="0"/>
          <w:numId w:val="2"/>
        </w:numPr>
      </w:pPr>
      <w:r>
        <w:t xml:space="preserve">Diagrama de clases (fase 2)</w:t>
      </w:r>
    </w:p>
    <w:p>
      <w:pPr>
        <w:spacing w:after="120"/>
      </w:pPr>
      <w:r>
        <w:t xml:space="preserve">Modelo de dominio: los datos que el sistema guarda y cómo se relacionan. Los métodos se definirán en la fase 3. La explicación detallada está en propuestas/2.4-explicacion-diagrama-clases.md y el original editable en diagramas/Clases.drawio.</w:t>
      </w:r>
    </w:p>
    <w:p>
      <w:pPr>
        <w:jc w:val="center"/>
      </w:pPr>
      <w:r>
        <w:drawing>
          <wp:inline distT="0" distB="0" distL="0" distR="0">
            <wp:extent cx="5715000" cy="4229100"/>
            <wp:effectExtent t="0" r="0" b="0" l="0"/>
            <wp:docPr id="1" name="clases" descr="Diagrama de clases del modelo de dominio" title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6. Diagrama de clases del modelo de dominio.</w:t>
      </w:r>
    </w:p>
    <w:p>
      <w:pPr>
        <w:pStyle w:val="Heading2"/>
      </w:pPr>
      <w:r>
        <w:t xml:space="preserve">Decisiones clave del modelo</w:t>
      </w:r>
    </w:p>
    <w:p>
      <w:pPr>
        <w:pStyle w:val="ListParagraph"/>
        <w:numPr>
          <w:ilvl w:val="0"/>
          <w:numId w:val="3"/>
        </w:numPr>
      </w:pPr>
      <w:r>
        <w:t xml:space="preserve">Usuario es abstracta; Cliente, Empleado y Administrador heredan de ella.</w:t>
      </w:r>
    </w:p>
    <w:p>
      <w:pPr>
        <w:pStyle w:val="ListParagraph"/>
        <w:numPr>
          <w:ilvl w:val="0"/>
          <w:numId w:val="3"/>
        </w:numPr>
      </w:pPr>
      <w:r>
        <w:t xml:space="preserve">Beneficiario (menor de 14) es una clase propia porque no tiene cuenta.</w:t>
      </w:r>
    </w:p>
    <w:p>
      <w:pPr>
        <w:pStyle w:val="ListParagraph"/>
        <w:numPr>
          <w:ilvl w:val="0"/>
          <w:numId w:val="3"/>
        </w:numPr>
      </w:pPr>
      <w:r>
        <w:t xml:space="preserve">Cita guarda su inicio, su fin y su precio (instantánea): los cambios del servicio no alteran citas ya confirmadas.</w:t>
      </w:r>
    </w:p>
    <w:p>
      <w:pPr>
        <w:pStyle w:val="ListParagraph"/>
        <w:numPr>
          <w:ilvl w:val="0"/>
          <w:numId w:val="3"/>
        </w:numPr>
      </w:pPr>
      <w:r>
        <w:t xml:space="preserve">EstadoCita es un enumerado; cada cambio de estado se registra en CambioEstadoCita con autor y fecha.</w:t>
      </w:r>
    </w:p>
    <w:p>
      <w:pPr>
        <w:pStyle w:val="ListParagraph"/>
        <w:numPr>
          <w:ilvl w:val="0"/>
          <w:numId w:val="3"/>
        </w:numPr>
      </w:pPr>
      <w:r>
        <w:t xml:space="preserve">Negocio guarda los valores configurables (intervalo, antelación, horas de cancelación, edad mínima).</w:t>
      </w:r>
    </w:p>
    <w:p>
      <w:pPr>
        <w:pStyle w:val="ListParagraph"/>
        <w:numPr>
          <w:ilvl w:val="0"/>
          <w:numId w:val="3"/>
        </w:numPr>
      </w:pPr>
      <w:r>
        <w:t xml:space="preserve">TramoHorario y DiaCierre sirven para el horario general y para los ajustes de cada empleado.</w:t>
      </w:r>
    </w:p>
    <w:p>
      <w:pPr>
        <w:pStyle w:val="ListParagraph"/>
        <w:numPr>
          <w:ilvl w:val="0"/>
          <w:numId w:val="3"/>
        </w:numPr>
      </w:pPr>
      <w:r>
        <w:t xml:space="preserve">Empleado y Servicio tienen una relación muchos a muchos.</w:t>
      </w:r>
    </w:p>
    <w:p>
      <w:pPr>
        <w:pStyle w:val="Heading1"/>
        <w:numPr>
          <w:ilvl w:val="0"/>
          <w:numId w:val="2"/>
        </w:numPr>
      </w:pPr>
      <w:r>
        <w:t xml:space="preserve">Diagramas de comportamiento (fase 2)</w:t>
      </w:r>
    </w:p>
    <w:p>
      <w:pPr>
        <w:spacing w:after="120"/>
      </w:pPr>
      <w:r>
        <w:t xml:space="preserve">Se documentan los flujos más complejos. Los originales están en formato Mermaid (.mmd) en la carpeta diagramas y pueden importarse en draw.io.</w:t>
      </w:r>
    </w:p>
    <w:p>
      <w:pPr>
        <w:keepNext/>
        <w:jc w:val="center"/>
      </w:pPr>
      <w:r>
        <w:drawing>
          <wp:inline distT="0" distB="0" distL="0" distR="0">
            <wp:extent cx="5715000" cy="4476750"/>
            <wp:effectExtent t="0" r="0" b="0" l="0"/>
            <wp:docPr id="1" name="Secuencia-ReservarCita" descr="Secuencia: Reservar cita (CU-007 y CU-008). La comprobación del solape y el guardado se hacen en una transacción (RNF-003)." title="Secuencia-Reservar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7. Secuencia: Reservar cita (CU-007 y CU-008). La comprobación del solape y el guardado se hacen en una transacción (RNF-003).</w:t>
      </w:r>
    </w:p>
    <w:p>
      <w:pPr>
        <w:keepNext/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Secuencia-CancelarCita" descr="Secuencia: Cancelar cita (CU-011 y CU-012). El sistema vuelve a validar el plazo de 24 h aunque la interfaz ya lo haya hecho." title="Secuencia-Cancelar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8. Secuencia: Cancelar cita (CU-011 y CU-012). El sistema vuelve a validar el plazo de 24 h aunque la interfaz ya lo haya hecho.</w:t>
      </w:r>
    </w:p>
    <w:p>
      <w:pPr>
        <w:keepNext/>
        <w:jc w:val="center"/>
      </w:pPr>
      <w:r>
        <w:drawing>
          <wp:inline distT="0" distB="0" distL="0" distR="0">
            <wp:extent cx="2552700" cy="7810500"/>
            <wp:effectExtent t="0" r="0" b="0" l="0"/>
            <wp:docPr id="1" name="Actividad-Disponibilidad" descr="Actividad: Calcular disponibilidad (CU-007)." title="Actividad-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9. Actividad: Calcular disponibilidad (CU-007).</w:t>
      </w:r>
    </w:p>
    <w:p>
      <w:pPr>
        <w:keepNext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Estados-Cita" descr="Estados de una cita (RN-008)." title="Estados-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10. Estados de una cita (RN-008).</w:t>
      </w:r>
    </w:p>
    <w:p>
      <w:pPr>
        <w:pStyle w:val="Heading1"/>
        <w:numPr>
          <w:ilvl w:val="0"/>
          <w:numId w:val="2"/>
        </w:numPr>
      </w:pPr>
      <w:r>
        <w:t xml:space="preserve">Diseño de la base de datos (fase 2)</w:t>
      </w:r>
    </w:p>
    <w:p>
      <w:pPr>
        <w:spacing w:after="120"/>
      </w:pPr>
      <w:r>
        <w:t xml:space="preserve">Diagrama entidad-relación de PostgreSQL. El esquema en SQL está en propuestas/2.6-esquema-borrador.sql y la explicación detallada en propuestas/2.6-explicacion-diagrama-ER.md.</w:t>
      </w:r>
    </w:p>
    <w:p>
      <w:pPr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er" descr="Diagrama entidad-relación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11. Diagrama entidad-relación de la base de datos.</w:t>
      </w:r>
    </w:p>
    <w:p>
      <w:pPr>
        <w:pStyle w:val="Heading2"/>
      </w:pPr>
      <w:r>
        <w:t xml:space="preserve">Decisiones clave</w:t>
      </w:r>
    </w:p>
    <w:p>
      <w:pPr>
        <w:pStyle w:val="ListParagraph"/>
        <w:numPr>
          <w:ilvl w:val="0"/>
          <w:numId w:val="3"/>
        </w:numPr>
      </w:pPr>
      <w:r>
        <w:t xml:space="preserve">Herencia por tablas: usuario (común) + cliente + empleado; el administrador se distingue por su rol.</w:t>
      </w:r>
    </w:p>
    <w:p>
      <w:pPr>
        <w:pStyle w:val="ListParagraph"/>
        <w:numPr>
          <w:ilvl w:val="0"/>
          <w:numId w:val="3"/>
        </w:numPr>
      </w:pPr>
      <w:r>
        <w:t xml:space="preserve">Tabla intermedia empleado_servicio para la relación muchos a muchos.</w:t>
      </w:r>
    </w:p>
    <w:p>
      <w:pPr>
        <w:pStyle w:val="ListParagraph"/>
        <w:numPr>
          <w:ilvl w:val="0"/>
          <w:numId w:val="3"/>
        </w:numPr>
      </w:pPr>
      <w:r>
        <w:t xml:space="preserve">Dinero en NUMERIC(10,2) y fechas en TIMESTAMPTZ con la zona horaria del negocio.</w:t>
      </w:r>
    </w:p>
    <w:p>
      <w:pPr>
        <w:pStyle w:val="ListParagraph"/>
        <w:numPr>
          <w:ilvl w:val="0"/>
          <w:numId w:val="3"/>
        </w:numPr>
      </w:pPr>
      <w:r>
        <w:t xml:space="preserve">La restricción no_solape_profesional impide en la propia base de datos dos citas activas solapadas del mismo profesional (RNF-003). Verificada en PostgreSQL 16.</w:t>
      </w:r>
    </w:p>
    <w:p>
      <w:pPr>
        <w:pStyle w:val="ListParagraph"/>
        <w:numPr>
          <w:ilvl w:val="0"/>
          <w:numId w:val="3"/>
        </w:numPr>
      </w:pPr>
      <w:r>
        <w:t xml:space="preserve">La base de datos protege la integridad; las reglas dependientes de fecha o configuración (RN-004, RN-006, RN-009, RN-011) las valida la aplicación.</w:t>
      </w:r>
    </w:p>
    <w:p>
      <w:pPr>
        <w:pStyle w:val="ListParagraph"/>
        <w:numPr>
          <w:ilvl w:val="0"/>
          <w:numId w:val="3"/>
        </w:numPr>
      </w:pPr>
      <w:r>
        <w:t xml:space="preserve">Borrado de cuenta: se anonimizan los datos personales y se conservan las citas (RNF-007).</w:t>
      </w:r>
    </w:p>
    <w:p>
      <w:pPr>
        <w:pStyle w:val="Heading1"/>
        <w:numPr>
          <w:ilvl w:val="0"/>
          <w:numId w:val="2"/>
        </w:numPr>
      </w:pPr>
      <w:r>
        <w:t xml:space="preserve">Arquitectura del backend (fase 3)</w:t>
      </w:r>
    </w:p>
    <w:p>
      <w:pPr>
        <w:spacing w:after="120"/>
      </w:pPr>
      <w:r>
        <w:t xml:space="preserve">Detalle en propuestas/3.2-arquitectura-backend.md.</w:t>
      </w:r>
    </w:p>
    <w:p>
      <w:pPr>
        <w:jc w:val="center"/>
      </w:pPr>
      <w:r>
        <w:drawing>
          <wp:inline distT="0" distB="0" distL="0" distR="0">
            <wp:extent cx="5334000" cy="3990975"/>
            <wp:effectExtent t="0" r="0" b="0" l="0"/>
            <wp:docPr id="1" name="arq" descr="Capas del backend" title="Arquitectura del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12. Arquitectura en capas del backend.</w:t>
      </w:r>
    </w:p>
    <w:p>
      <w:pPr>
        <w:pStyle w:val="ListParagraph"/>
        <w:numPr>
          <w:ilvl w:val="0"/>
          <w:numId w:val="3"/>
        </w:numPr>
      </w:pPr>
      <w:r>
        <w:t xml:space="preserve">Monolito modular organizado por funcionalidad (auth, usuario, servicio, empleado, horario, disponibilidad, cita, negocio, shared).</w:t>
      </w:r>
    </w:p>
    <w:p>
      <w:pPr>
        <w:pStyle w:val="ListParagraph"/>
        <w:numPr>
          <w:ilvl w:val="0"/>
          <w:numId w:val="3"/>
        </w:numPr>
      </w:pPr>
      <w:r>
        <w:t xml:space="preserve">Tres capas por módulo con dependencias en un solo sentido: Controller → Service → Repository.</w:t>
      </w:r>
    </w:p>
    <w:p>
      <w:pPr>
        <w:pStyle w:val="ListParagraph"/>
        <w:numPr>
          <w:ilvl w:val="0"/>
          <w:numId w:val="3"/>
        </w:numPr>
      </w:pPr>
      <w:r>
        <w:t xml:space="preserve">La API usa siempre DTOs; las entidades nunca salen al exterior.</w:t>
      </w:r>
    </w:p>
    <w:p>
      <w:pPr>
        <w:pStyle w:val="ListParagraph"/>
        <w:numPr>
          <w:ilvl w:val="0"/>
          <w:numId w:val="3"/>
        </w:numPr>
      </w:pPr>
      <w:r>
        <w:t xml:space="preserve">Validación de formato en los DTO y de reglas de negocio en los servicios.</w:t>
      </w:r>
    </w:p>
    <w:p>
      <w:pPr>
        <w:pStyle w:val="ListParagraph"/>
        <w:numPr>
          <w:ilvl w:val="0"/>
          <w:numId w:val="3"/>
        </w:numPr>
      </w:pPr>
      <w:r>
        <w:t xml:space="preserve">Errores uniformes en formato Problem Details (RFC 9457): 400, 401, 403, 404, 409 y 422.</w:t>
      </w:r>
    </w:p>
    <w:p>
      <w:pPr>
        <w:pStyle w:val="ListParagraph"/>
        <w:numPr>
          <w:ilvl w:val="0"/>
          <w:numId w:val="3"/>
        </w:numPr>
      </w:pPr>
      <w:r>
        <w:t xml:space="preserve">Reloj inyectable (Clock) para poder probar reglas que dependen de la fecha.</w:t>
      </w:r>
    </w:p>
    <w:p>
      <w:pPr>
        <w:pStyle w:val="ListParagraph"/>
        <w:numPr>
          <w:ilvl w:val="0"/>
          <w:numId w:val="3"/>
        </w:numPr>
      </w:pPr>
      <w:r>
        <w:t xml:space="preserve">Cálculo de disponibilidad aislado en DisponibilidadService; operaciones de escritura transaccionales.</w:t>
      </w:r>
    </w:p>
    <w:p>
      <w:pPr>
        <w:pStyle w:val="Heading1"/>
        <w:numPr>
          <w:ilvl w:val="0"/>
          <w:numId w:val="2"/>
        </w:numPr>
      </w:pPr>
      <w:r>
        <w:t xml:space="preserve">API REST (fase 3)</w:t>
      </w:r>
    </w:p>
    <w:p>
      <w:pPr>
        <w:spacing w:after="120"/>
      </w:pPr>
      <w:r>
        <w:t xml:space="preserve">Detalle completo de endpoints y ejemplos en propuestas/3.3-api-rest.md.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base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con camelCase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ISO-8601 con zona horaria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Paginación ?page=&amp;size= y orden ?sort=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Errores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Details (RFC 9457)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UI generado automáticamente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t xml:space="preserve">Rutas agrupadas por rol: /auth, /me, públicas (/servicios, /profesionales, /disponibilidad), /empleado y /admin.</w:t>
      </w:r>
    </w:p>
    <w:p>
      <w:pPr>
        <w:pStyle w:val="ListParagraph"/>
        <w:numPr>
          <w:ilvl w:val="0"/>
          <w:numId w:val="3"/>
        </w:numPr>
      </w:pPr>
      <w:r>
        <w:t xml:space="preserve">Cancelar es POST /citas/{id}/cancelacion: la cita cambia de estado, no se borra.</w:t>
      </w:r>
    </w:p>
    <w:p>
      <w:pPr>
        <w:pStyle w:val="ListParagraph"/>
        <w:numPr>
          <w:ilvl w:val="0"/>
          <w:numId w:val="3"/>
        </w:numPr>
      </w:pPr>
      <w:r>
        <w:t xml:space="preserve">Las rutas /me/... devuelven solo los datos del usuario autenticado.</w:t>
      </w:r>
    </w:p>
    <w:p>
      <w:pPr>
        <w:pStyle w:val="ListParagraph"/>
        <w:numPr>
          <w:ilvl w:val="0"/>
          <w:numId w:val="3"/>
        </w:numPr>
      </w:pPr>
      <w:r>
        <w:t xml:space="preserve">Un recurso ajeno responde 404 para no revelar que existe.</w:t>
      </w:r>
    </w:p>
    <w:p>
      <w:pPr>
        <w:pStyle w:val="ListParagraph"/>
        <w:numPr>
          <w:ilvl w:val="0"/>
          <w:numId w:val="3"/>
        </w:numPr>
      </w:pPr>
      <w:r>
        <w:t xml:space="preserve">El servidor calcula fin y precio de la cita; el cliente no los envía.</w:t>
      </w:r>
    </w:p>
    <w:p>
      <w:pPr>
        <w:pStyle w:val="Heading1"/>
        <w:numPr>
          <w:ilvl w:val="0"/>
          <w:numId w:val="2"/>
        </w:numPr>
      </w:pPr>
      <w:r>
        <w:t xml:space="preserve">Seguridad (fase 3)</w:t>
      </w:r>
    </w:p>
    <w:p>
      <w:pPr>
        <w:spacing w:after="120"/>
      </w:pPr>
      <w:r>
        <w:t xml:space="preserve">Detalle en propuestas/3.4-seguridad.md.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de acceso (15 min, en memoria) + refresh token (7 días, cookie HttpOnly, Secure, SameSite=Strict, ruta /api/v1/auth) con rotación y revocación en la tabla refresh_token, donde solo se guarda su SHA-256 (ajuste del B2).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 (coste 12), mínimo 10 caracteres, se rechazan contraseñas comunes.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rol según la ruta (/admin, /empleado, /me) y por propiedad en los servicios.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Abusos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intentos de login por minuto; 3 recuperaciones de contraseña por hora; CORS restringido.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Secretos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Variables de entorno; .env.example sin valores reales en el repositorio.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RGPD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Consentimiento con fecha, GET /me/datos para exportar datos y anonimización al eliminar la cuenta.</w:t>
            </w:r>
          </w:p>
        </w:tc>
      </w:tr>
    </w:tbl>
    <w:p/>
    <w:p>
      <w:pPr>
        <w:spacing w:after="120"/>
      </w:pPr>
      <w:r>
        <w:t xml:space="preserve">Cambios derivados: nueva tabla refresh_token (paso 2.6) y nuevos endpoints POST /auth/refresh y GET /me/datos (paso 3.3).</w:t>
      </w:r>
    </w:p>
    <w:p>
      <w:pPr>
        <w:pStyle w:val="Heading1"/>
        <w:numPr>
          <w:ilvl w:val="0"/>
          <w:numId w:val="2"/>
        </w:numPr>
      </w:pPr>
      <w:r>
        <w:t xml:space="preserve">Repositorio y entorno (fase 3)</w:t>
      </w:r>
    </w:p>
    <w:p>
      <w:pPr>
        <w:spacing w:after="120"/>
      </w:pPr>
      <w:r>
        <w:t xml:space="preserve">Detalle en propuestas/3.5-repositorio-y-entorno.md.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Monorepo gestion-de-citas en GitHub: backend/, frontend/, docs/, AGENTS.md, README.md, docker-compose.yml, .env.example y CI.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Ramas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siempre estable; cada tarea en una rama feature/... o fix/... que se integra con pull request revisado por el tech lead.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Conventional Commits (feat:, fix:, docs:, test:).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Integración continua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 compila y ejecuta las pruebas del backend y del frontend en cada push y pull request.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Git, JDK 21 (Temurin), Node.js 24 LTS, Docker Desktop (WSL 2), IntelliJ IDEA o VS Code; DBeaver opcional. Maven mediante mvnw.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Entornos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(PostgreSQL en Docker), test (Testcontainers) y prod (se decide en la fase 7).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>Desarrollo (fase 4)</w:t>
      </w:r>
    </w:p>
    <w:p>
      <w:pPr>
        <w:spacing w:after="120"/>
      </w:pPr>
      <w:r>
        <w:t>Plan de bloques aprobado en el paso 4.0 (detalle en propuestas/4.0-plan-de-bloques.md). Un hilo, una rama feature/... y uno o varios pull requests por bloque; cada bloque trae sus pruebas. Orden: primero el backend (B1 a B6) y después la web (B7 a B9).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B1 · Esqueleto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Proyecto Spring Boot 4.1 con Maven Wrapper y los paquetes del paso 3.2; docker-compose con PostgreSQL 16; Flyway V1 (esquema) y V2 (registro del negocio); Problem Details, Clock inyectable, Swagger, seguridad provisional; pruebas con Testcontainers y CI. Detalle en propuestas/4.1-B1-esqueleto-backend.md.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B2 · Autenticación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Registro, login, JWT + refresh token con rotación, logout, roles por ruta, límite de intentos, /me y cambio de contraseña. Primer administrador desde ADMIN_EMAIL y ADMIN_PASSWORD. Hecho (detalle en propuestas/4.2-B2-autenticacion.md).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B3 · Cuenta y RGPD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Recuperar contraseña por correo (Mailpit en local), GET /me/datos y DELETE /me con anonimización.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B4 · Catálogo y empleados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Servicios, empleados y configuración del negocio (admin); /servicios y /profesionales públicos; perfil demo.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B5 · Horarios y disponibilidad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Horario general, ajuste por empleado, días de cierre y DisponibilidadService; GET /disponibilidad.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B6 · Citas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Beneficiarios, reservar (409 si hay solape), mis citas, cancelar con plazo de 24 h, agenda del empleado y gestión de reservas.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B7 · Web: base y zona pública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Vite + React + TypeScript, cliente de la API, login, registro, catálogo y horarios libres; CI del frontend.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B8 · Web: cliente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Reservar (también para un menor), mis citas, cancelar, perfil y RGPD.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B9 · Web: empleado y administrador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Agenda del empleado y panel del administrador.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Registro de decisiones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proyecto avanza por fases sin saltarse ninguna y se anuncia la fase actual.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el administrador crea cuentas de empleado; el empleado no se registra.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Edad mínima de cuenta: 14 años (LOPDGDD); los menores de 14 reservan a través de un adulto.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separan el problema, el objetivo del producto y el objetivo formativo.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añade el perfil Visitante: puede consultar sin cuenta (RF-003 a RF-005).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añade RF-018 (recuperar contraseña); modificar cita y bloquear horarios quedan fuera del MVP.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precisan RNF-001 y RNF-003 y se añaden RNF-007 (protección de datos) y RNF-008 (móvil).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completa RN-004 y se añaden RN-008 (estados), RN-009 (antelación) y RN-010 (intervalos).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empleado no gestiona servicios; se amplía RF-013 y se añade RF-019 (servicios asignados).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 cerrada. Siguiente: fase 2, Diseño.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producto pasa a llamarse GestionDeCitas y se diseña de forma genérica; la peluquería es el primer caso de aplicación.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2.1 aprobado: lista de casos de uso CU-001 a CU-021.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2.2 aprobado: diagramas de casos de uso (Usuario, Visitante, Cliente, Empleado, Administrador).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2.3, lote 1 aprobado: especificación de CU-001 a CU-004 y CU-020.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2.3, lote 2 aprobado: CU-005 a CU-012. RN-010 pasa de 15 a 30 minutos.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2.3, lote 3 aprobado: CU-013 a CU-015 y CU-021.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2.3 cerrado (lote 4: CU-016 a CU-019). Nueva RN-011: duración múltiplo del intervalo.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2.4 aprobado: diagrama de clases (pendiente de una revisión más profunda por Jose).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2.5 aprobado: secuencias Reservar y Cancelar cita, actividad Calcular disponibilidad y estados de la cita.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2.6 aprobado: diseño de la base de datos. Fase 2 cerrada. Siguiente: fase 3, Arquitectura.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3.1 aprobado: stack tecnológico. Frontend: React + TypeScript (Vite).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3.2 aprobado: arquitectura del backend (monolito modular en capas).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3.3 aprobado: diseño de la API REST.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3.4 aprobado: seguridad (JWT + refresh token). Se añaden la tabla refresh_token y los endpoints /auth/refresh y /me/datos.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3.5 aprobado: monorepo gestion-de-citas, flujo con ramas y pull requests, Conventional Commits y CI. Fase 3 cerrada; empieza la fase 4 (Desarrollo).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Entorno instalado. Node.js 24 LTS en lugar de 22, porque la 22 pasó a mantenimiento.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Repositorio creado en GitHub; la documentación pasa a docs/.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Paso 4.0 aprobado: plan de bloques de la fase 4 (B1 a B9), backend primero y web después.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Spring Boot 4.1 en lugar de 3.x (la 3.5 está al final de su soporte gratuito).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Datos iniciales: V2 solo con el registro del negocio; el primer administrador se crea al arrancar desde ADMIN_EMAIL y ADMIN_PASSWORD (B2); datos de demostración en un perfil demo.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B1 aprobado: esqueleto del backend, docker-compose, Flyway y CI en la rama feature/esqueleto-backend.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B1 fusionado (PR #1). El PostgreSQL de Docker usa el puerto 5433 del PC para convivir con otro PostgreSQL instalado en Windows.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28/10/2026</w:t>
            </w:r>
          </w:p>
        </w:tc>
        <w:tc>
          <w:tcPr>
            <w:tcW w:type="dxa" w:w="7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B2 aprobado: autenticación en la rama feature/autenticacion. Cambios sobre el paso 3.4: el refresh token se guarda con SHA-256 (no con BCrypt), la cookie va en /api/v1/auth, el logout funciona solo con la cookie y se añade el código 429. El registro no inicia sesión.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4f1a308a121a9d1ecefa3d592e40f466d2044b.png"/><Relationship Id="rId8" Type="http://schemas.openxmlformats.org/officeDocument/2006/relationships/image" Target="media/ba1c3228fbb642759dc899e072ab6c1816c01750.png"/><Relationship Id="rId9" Type="http://schemas.openxmlformats.org/officeDocument/2006/relationships/image" Target="media/7ba134e1de956241aed6ecb1a19484a0e11df56b.png"/><Relationship Id="rId10" Type="http://schemas.openxmlformats.org/officeDocument/2006/relationships/image" Target="media/84aea740cde4b852ca0e29d0fc87bac0f65f0c69.png"/><Relationship Id="rId11" Type="http://schemas.openxmlformats.org/officeDocument/2006/relationships/image" Target="media/32878544a3b85713d206ea665f93636ccbfaa19e.png"/><Relationship Id="rId12" Type="http://schemas.openxmlformats.org/officeDocument/2006/relationships/image" Target="media/4f5d5171b7fead35130fc35abbcae5d8a06a81ab.png"/><Relationship Id="rId13" Type="http://schemas.openxmlformats.org/officeDocument/2006/relationships/image" Target="media/c1f14dab0b5bad13ff19446a64fd095bc8ebcb1d.png"/><Relationship Id="rId14" Type="http://schemas.openxmlformats.org/officeDocument/2006/relationships/image" Target="media/b569b57e92391ccc980bcca5b91c616dba341a3d.png"/><Relationship Id="rId15" Type="http://schemas.openxmlformats.org/officeDocument/2006/relationships/image" Target="media/e01fe5aad0fc5762326ba1806ccb5e2eec0c5e85.png"/><Relationship Id="rId16" Type="http://schemas.openxmlformats.org/officeDocument/2006/relationships/image" Target="media/2329ebd6eaf70b5a6d18ba17ea193a7ea34bc9ec.png"/><Relationship Id="rId17" Type="http://schemas.openxmlformats.org/officeDocument/2006/relationships/image" Target="media/3afd5e627beaf316bcf0e8613a2ffbbb8147107f.png"/><Relationship Id="rId18" Type="http://schemas.openxmlformats.org/officeDocument/2006/relationships/image" Target="media/fb4ae3aff6cbe6c8219f87edb02ca955bc9242c0.png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GestionDeCitas - Documentación del proyecto</dc:title>
  <dc:creator>Jose Flores</dc:creator>
  <cp:lastModifiedBy>Un-named</cp:lastModifiedBy>
  <cp:revision>1</cp:revision>
  <dcterms:created xsi:type="dcterms:W3CDTF">2026-10-27T20:05:31.564Z</dcterms:created>
  <dcterms:modified xsi:type="dcterms:W3CDTF">2026-10-27T20:05:31.569Z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