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TypeScript con Vite, React Router, TanStack Query, React Hook Form + Zod.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y Testing Library.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Compose para levantar PostgreSQL.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SameSite=Strict) con rotación y revocación en la tabla refresh_token.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 intentos de login por minuto; 3 recuperaciones de contraseña por hora;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Consentimiento con fecha, GET /me/datos para exportar datos y anonimización al eliminar la cuenta.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Servicios, empleados y configuración del negocio (admin); /servicios y /profesionales públicos; perfil demo.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empleado, días de cierre y DisponibilidadService; GET /disponibilidad.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Beneficiarios, reservar (409 si hay solape), mis citas, cancelar con plazo de 24 h, agenda del empleado y gestión de reservas.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 + React + TypeScript, cliente de la API, login, registro, catálogo y horarios libres; CI del frontend.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Reservar (también para un menor), mis citas, cancelar, perfil y RGPD.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