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C1480" w14:textId="20906E3D" w:rsidR="00076458" w:rsidRPr="00076458" w:rsidRDefault="00076458" w:rsidP="00076458">
      <w:pPr>
        <w:ind w:left="720"/>
        <w:rPr>
          <w:b/>
          <w:bCs/>
          <w:sz w:val="44"/>
          <w:szCs w:val="44"/>
        </w:rPr>
      </w:pPr>
      <w:r w:rsidRPr="00076458">
        <w:rPr>
          <w:b/>
          <w:bCs/>
          <w:sz w:val="44"/>
          <w:szCs w:val="44"/>
        </w:rPr>
        <w:t>Principais Conceitos da PSI</w:t>
      </w:r>
    </w:p>
    <w:p w14:paraId="799503EB" w14:textId="5C378F2A" w:rsidR="001F6019" w:rsidRPr="001F6019" w:rsidRDefault="001F6019" w:rsidP="00076458">
      <w:pPr>
        <w:ind w:left="720"/>
        <w:rPr>
          <w:sz w:val="28"/>
          <w:szCs w:val="28"/>
        </w:rPr>
      </w:pPr>
      <w:r w:rsidRPr="001F6019">
        <w:rPr>
          <w:b/>
          <w:bCs/>
          <w:sz w:val="28"/>
          <w:szCs w:val="28"/>
        </w:rPr>
        <w:t xml:space="preserve">Objetivos da </w:t>
      </w:r>
      <w:proofErr w:type="spellStart"/>
      <w:r w:rsidRPr="001F6019">
        <w:rPr>
          <w:b/>
          <w:bCs/>
          <w:sz w:val="28"/>
          <w:szCs w:val="28"/>
        </w:rPr>
        <w:t>PSI:</w:t>
      </w:r>
      <w:r w:rsidRPr="001F6019">
        <w:rPr>
          <w:sz w:val="28"/>
          <w:szCs w:val="28"/>
        </w:rPr>
        <w:t>Proteger</w:t>
      </w:r>
      <w:proofErr w:type="spellEnd"/>
      <w:r w:rsidRPr="001F6019">
        <w:rPr>
          <w:sz w:val="28"/>
          <w:szCs w:val="28"/>
        </w:rPr>
        <w:t xml:space="preserve"> a confidencialidade, integridade e disponibilidade das </w:t>
      </w:r>
      <w:proofErr w:type="spellStart"/>
      <w:r w:rsidRPr="001F6019">
        <w:rPr>
          <w:sz w:val="28"/>
          <w:szCs w:val="28"/>
        </w:rPr>
        <w:t>informações.Definir</w:t>
      </w:r>
      <w:proofErr w:type="spellEnd"/>
      <w:r w:rsidRPr="001F6019">
        <w:rPr>
          <w:sz w:val="28"/>
          <w:szCs w:val="28"/>
        </w:rPr>
        <w:t xml:space="preserve"> diretrizes para conformidade com leis (como </w:t>
      </w:r>
      <w:hyperlink r:id="rId5" w:tgtFrame="_blank" w:history="1">
        <w:r w:rsidRPr="001F6019">
          <w:rPr>
            <w:rStyle w:val="Hyperlink"/>
            <w:sz w:val="28"/>
            <w:szCs w:val="28"/>
          </w:rPr>
          <w:t>LGPD</w:t>
        </w:r>
      </w:hyperlink>
      <w:r w:rsidRPr="001F6019">
        <w:rPr>
          <w:sz w:val="28"/>
          <w:szCs w:val="28"/>
        </w:rPr>
        <w:t xml:space="preserve">) e normas técnicas (como a ISO/IEC 27002).Reduzir riscos de falhas, vazamentos e </w:t>
      </w:r>
      <w:proofErr w:type="spellStart"/>
      <w:r w:rsidRPr="001F6019">
        <w:rPr>
          <w:sz w:val="28"/>
          <w:szCs w:val="28"/>
        </w:rPr>
        <w:t>prejuízos.Estabelecer</w:t>
      </w:r>
      <w:proofErr w:type="spellEnd"/>
      <w:r w:rsidRPr="001F6019">
        <w:rPr>
          <w:sz w:val="28"/>
          <w:szCs w:val="28"/>
        </w:rPr>
        <w:t xml:space="preserve"> uma cultura de segurança.</w:t>
      </w:r>
    </w:p>
    <w:p w14:paraId="5CA79B2F" w14:textId="59FC550B" w:rsidR="001F6019" w:rsidRPr="001F6019" w:rsidRDefault="001F6019" w:rsidP="00076458">
      <w:pPr>
        <w:ind w:left="720"/>
        <w:rPr>
          <w:sz w:val="28"/>
          <w:szCs w:val="28"/>
        </w:rPr>
      </w:pPr>
      <w:r w:rsidRPr="001F6019">
        <w:rPr>
          <w:b/>
          <w:bCs/>
          <w:sz w:val="28"/>
          <w:szCs w:val="28"/>
        </w:rPr>
        <w:t>Escopo da Política:</w:t>
      </w:r>
      <w:r>
        <w:rPr>
          <w:b/>
          <w:bCs/>
          <w:sz w:val="28"/>
          <w:szCs w:val="28"/>
        </w:rPr>
        <w:t xml:space="preserve"> </w:t>
      </w:r>
      <w:r w:rsidRPr="001F6019">
        <w:rPr>
          <w:sz w:val="28"/>
          <w:szCs w:val="28"/>
        </w:rPr>
        <w:t>Aplica-se a todos os colaboradores, terceiros, parceiros e prestadores de serviço.</w:t>
      </w:r>
      <w:r>
        <w:rPr>
          <w:sz w:val="28"/>
          <w:szCs w:val="28"/>
        </w:rPr>
        <w:t xml:space="preserve"> </w:t>
      </w:r>
      <w:r w:rsidRPr="001F6019">
        <w:rPr>
          <w:sz w:val="28"/>
          <w:szCs w:val="28"/>
        </w:rPr>
        <w:t>Abrange todos os ativos de informação, em qualquer meio ou suporte (digital, impresso, nuvem).</w:t>
      </w:r>
      <w:r>
        <w:rPr>
          <w:sz w:val="28"/>
          <w:szCs w:val="28"/>
        </w:rPr>
        <w:t xml:space="preserve"> </w:t>
      </w:r>
      <w:r w:rsidRPr="001F6019">
        <w:rPr>
          <w:sz w:val="28"/>
          <w:szCs w:val="28"/>
        </w:rPr>
        <w:t>Cobre uso de internet, e-mail, dispositivos móveis, senhas e acesso físico.</w:t>
      </w:r>
    </w:p>
    <w:p w14:paraId="286B99B3" w14:textId="34DEA8B2" w:rsidR="001F6019" w:rsidRPr="001F6019" w:rsidRDefault="001F6019" w:rsidP="00076458">
      <w:pPr>
        <w:ind w:left="720"/>
        <w:rPr>
          <w:sz w:val="28"/>
          <w:szCs w:val="28"/>
        </w:rPr>
      </w:pPr>
      <w:proofErr w:type="spellStart"/>
      <w:r w:rsidRPr="001F6019">
        <w:rPr>
          <w:b/>
          <w:bCs/>
          <w:sz w:val="28"/>
          <w:szCs w:val="28"/>
        </w:rPr>
        <w:t>Responsabilidades:Alta</w:t>
      </w:r>
      <w:proofErr w:type="spellEnd"/>
      <w:r w:rsidRPr="001F6019">
        <w:rPr>
          <w:b/>
          <w:bCs/>
          <w:sz w:val="28"/>
          <w:szCs w:val="28"/>
        </w:rPr>
        <w:t xml:space="preserve"> Gestão:</w:t>
      </w:r>
      <w:r w:rsidRPr="001F6019">
        <w:rPr>
          <w:sz w:val="28"/>
          <w:szCs w:val="28"/>
        </w:rPr>
        <w:t> Aprovar a política e prover recursos.</w:t>
      </w:r>
      <w:r>
        <w:rPr>
          <w:sz w:val="28"/>
          <w:szCs w:val="28"/>
        </w:rPr>
        <w:t xml:space="preserve"> </w:t>
      </w:r>
      <w:r w:rsidRPr="001F6019">
        <w:rPr>
          <w:b/>
          <w:bCs/>
          <w:sz w:val="28"/>
          <w:szCs w:val="28"/>
        </w:rPr>
        <w:t>Área de Segurança da Informação (TI):</w:t>
      </w:r>
      <w:r w:rsidRPr="001F6019">
        <w:rPr>
          <w:sz w:val="28"/>
          <w:szCs w:val="28"/>
        </w:rPr>
        <w:t> Elaborar, monitorar e atualizar a PSI.</w:t>
      </w:r>
      <w:r>
        <w:rPr>
          <w:sz w:val="28"/>
          <w:szCs w:val="28"/>
        </w:rPr>
        <w:t xml:space="preserve"> </w:t>
      </w:r>
      <w:r w:rsidRPr="001F6019">
        <w:rPr>
          <w:b/>
          <w:bCs/>
          <w:sz w:val="28"/>
          <w:szCs w:val="28"/>
        </w:rPr>
        <w:t>Usuários/Funcionários:</w:t>
      </w:r>
      <w:r w:rsidRPr="001F6019">
        <w:rPr>
          <w:sz w:val="28"/>
          <w:szCs w:val="28"/>
        </w:rPr>
        <w:t> Cumprir as diretrizes, reportar incidentes e proteger seus acessos.</w:t>
      </w:r>
    </w:p>
    <w:p w14:paraId="2EFF0D19" w14:textId="0120A474" w:rsidR="001F6019" w:rsidRPr="001F6019" w:rsidRDefault="001F6019" w:rsidP="00076458">
      <w:pPr>
        <w:ind w:left="720"/>
        <w:rPr>
          <w:sz w:val="28"/>
          <w:szCs w:val="28"/>
        </w:rPr>
      </w:pPr>
      <w:r w:rsidRPr="001F6019">
        <w:rPr>
          <w:b/>
          <w:bCs/>
          <w:sz w:val="28"/>
          <w:szCs w:val="28"/>
        </w:rPr>
        <w:t xml:space="preserve">Boas Práticas de </w:t>
      </w:r>
      <w:proofErr w:type="spellStart"/>
      <w:r w:rsidRPr="001F6019">
        <w:rPr>
          <w:b/>
          <w:bCs/>
          <w:sz w:val="28"/>
          <w:szCs w:val="28"/>
        </w:rPr>
        <w:t>Segurança:</w:t>
      </w:r>
      <w:r w:rsidRPr="001F6019">
        <w:rPr>
          <w:sz w:val="28"/>
          <w:szCs w:val="28"/>
        </w:rPr>
        <w:t>Uso</w:t>
      </w:r>
      <w:proofErr w:type="spellEnd"/>
      <w:r w:rsidRPr="001F6019">
        <w:rPr>
          <w:sz w:val="28"/>
          <w:szCs w:val="28"/>
        </w:rPr>
        <w:t xml:space="preserve"> de senhas fortes e autenticação multifator.</w:t>
      </w:r>
      <w:r>
        <w:rPr>
          <w:sz w:val="28"/>
          <w:szCs w:val="28"/>
        </w:rPr>
        <w:t xml:space="preserve"> </w:t>
      </w:r>
      <w:r w:rsidRPr="001F6019">
        <w:rPr>
          <w:sz w:val="28"/>
          <w:szCs w:val="28"/>
        </w:rPr>
        <w:t>Backups regulares e seguros.</w:t>
      </w:r>
      <w:r>
        <w:rPr>
          <w:sz w:val="28"/>
          <w:szCs w:val="28"/>
        </w:rPr>
        <w:t xml:space="preserve"> </w:t>
      </w:r>
      <w:r w:rsidRPr="001F6019">
        <w:rPr>
          <w:sz w:val="28"/>
          <w:szCs w:val="28"/>
        </w:rPr>
        <w:t>Criptografia de dados sensíveis.</w:t>
      </w:r>
      <w:r>
        <w:rPr>
          <w:sz w:val="28"/>
          <w:szCs w:val="28"/>
        </w:rPr>
        <w:t xml:space="preserve"> </w:t>
      </w:r>
      <w:r w:rsidRPr="001F6019">
        <w:rPr>
          <w:sz w:val="28"/>
          <w:szCs w:val="28"/>
        </w:rPr>
        <w:t>Segregação de funções e controle de acesso (menor privilégio).</w:t>
      </w:r>
      <w:r>
        <w:rPr>
          <w:sz w:val="28"/>
          <w:szCs w:val="28"/>
        </w:rPr>
        <w:t xml:space="preserve"> </w:t>
      </w:r>
      <w:r w:rsidRPr="001F6019">
        <w:rPr>
          <w:sz w:val="28"/>
          <w:szCs w:val="28"/>
        </w:rPr>
        <w:t>Treinamentos periódicos de conscientização.</w:t>
      </w:r>
    </w:p>
    <w:p w14:paraId="706D1D5D" w14:textId="0E636AA2" w:rsidR="001F6019" w:rsidRPr="001F6019" w:rsidRDefault="001F6019" w:rsidP="00076458">
      <w:pPr>
        <w:ind w:left="720"/>
        <w:rPr>
          <w:sz w:val="28"/>
          <w:szCs w:val="28"/>
        </w:rPr>
      </w:pPr>
      <w:r w:rsidRPr="001F6019">
        <w:rPr>
          <w:b/>
          <w:bCs/>
          <w:sz w:val="28"/>
          <w:szCs w:val="28"/>
        </w:rPr>
        <w:t xml:space="preserve">Consequências do </w:t>
      </w:r>
      <w:proofErr w:type="spellStart"/>
      <w:r w:rsidRPr="001F6019">
        <w:rPr>
          <w:b/>
          <w:bCs/>
          <w:sz w:val="28"/>
          <w:szCs w:val="28"/>
        </w:rPr>
        <w:t>Descumprimento:</w:t>
      </w:r>
      <w:r w:rsidRPr="001F6019">
        <w:rPr>
          <w:sz w:val="28"/>
          <w:szCs w:val="28"/>
        </w:rPr>
        <w:t>Sanções</w:t>
      </w:r>
      <w:proofErr w:type="spellEnd"/>
      <w:r w:rsidRPr="001F6019">
        <w:rPr>
          <w:sz w:val="28"/>
          <w:szCs w:val="28"/>
        </w:rPr>
        <w:t xml:space="preserve"> disciplinares (advertências, suspensões ou demissão por justa causa</w:t>
      </w:r>
      <w:proofErr w:type="gramStart"/>
      <w:r w:rsidRPr="001F6019">
        <w:rPr>
          <w:sz w:val="28"/>
          <w:szCs w:val="28"/>
        </w:rPr>
        <w:t>).Responsabilização</w:t>
      </w:r>
      <w:proofErr w:type="gramEnd"/>
      <w:r w:rsidRPr="001F6019">
        <w:rPr>
          <w:sz w:val="28"/>
          <w:szCs w:val="28"/>
        </w:rPr>
        <w:t xml:space="preserve"> legal, civil ou criminal.</w:t>
      </w:r>
      <w:r>
        <w:rPr>
          <w:sz w:val="28"/>
          <w:szCs w:val="28"/>
        </w:rPr>
        <w:t xml:space="preserve"> </w:t>
      </w:r>
      <w:r w:rsidRPr="001F6019">
        <w:rPr>
          <w:sz w:val="28"/>
          <w:szCs w:val="28"/>
        </w:rPr>
        <w:t>Bloqueio de acesso a sistemas.</w:t>
      </w:r>
    </w:p>
    <w:p w14:paraId="7649FE16" w14:textId="77777777" w:rsidR="001F6019" w:rsidRDefault="001F6019">
      <w:pPr>
        <w:rPr>
          <w:sz w:val="44"/>
          <w:szCs w:val="44"/>
        </w:rPr>
      </w:pPr>
    </w:p>
    <w:p w14:paraId="3BB2572A" w14:textId="77777777" w:rsidR="001F6019" w:rsidRDefault="001F6019">
      <w:pPr>
        <w:rPr>
          <w:sz w:val="44"/>
          <w:szCs w:val="44"/>
        </w:rPr>
      </w:pPr>
    </w:p>
    <w:p w14:paraId="37A81494" w14:textId="77777777" w:rsidR="001F6019" w:rsidRDefault="001F6019">
      <w:pPr>
        <w:rPr>
          <w:sz w:val="44"/>
          <w:szCs w:val="44"/>
        </w:rPr>
      </w:pPr>
    </w:p>
    <w:p w14:paraId="5E2ABBEC" w14:textId="77777777" w:rsidR="001F6019" w:rsidRDefault="001F6019">
      <w:pPr>
        <w:rPr>
          <w:sz w:val="44"/>
          <w:szCs w:val="44"/>
        </w:rPr>
      </w:pPr>
    </w:p>
    <w:p w14:paraId="24C5C311" w14:textId="77777777" w:rsidR="001F6019" w:rsidRDefault="001F6019">
      <w:pPr>
        <w:rPr>
          <w:sz w:val="44"/>
          <w:szCs w:val="44"/>
        </w:rPr>
      </w:pPr>
    </w:p>
    <w:p w14:paraId="0CEA79B5" w14:textId="024398CF" w:rsidR="001F6019" w:rsidRPr="001F6019" w:rsidRDefault="001F6019">
      <w:pPr>
        <w:rPr>
          <w:sz w:val="44"/>
          <w:szCs w:val="44"/>
        </w:rPr>
      </w:pPr>
      <w:r w:rsidRPr="001F6019">
        <w:rPr>
          <w:sz w:val="44"/>
          <w:szCs w:val="44"/>
        </w:rPr>
        <w:t>Requisitos funcionais</w:t>
      </w:r>
    </w:p>
    <w:p w14:paraId="75B56F5F" w14:textId="77777777" w:rsidR="001F6019" w:rsidRDefault="001F6019"/>
    <w:p w14:paraId="48A6AE35" w14:textId="2FDE1416" w:rsidR="001F6019" w:rsidRPr="001F6019" w:rsidRDefault="001F6019">
      <w:pPr>
        <w:rPr>
          <w:sz w:val="28"/>
          <w:szCs w:val="28"/>
        </w:rPr>
      </w:pPr>
      <w:r w:rsidRPr="001F6019">
        <w:rPr>
          <w:sz w:val="28"/>
          <w:szCs w:val="28"/>
        </w:rPr>
        <w:t>O sistema deve exibir um menu com pelo menos 5 opções de tópicos da PSI</w:t>
      </w:r>
    </w:p>
    <w:p w14:paraId="748D5672" w14:textId="77777777" w:rsidR="001F6019" w:rsidRPr="001F6019" w:rsidRDefault="001F6019">
      <w:pPr>
        <w:rPr>
          <w:sz w:val="28"/>
          <w:szCs w:val="28"/>
        </w:rPr>
      </w:pPr>
      <w:r w:rsidRPr="001F6019">
        <w:rPr>
          <w:sz w:val="28"/>
          <w:szCs w:val="28"/>
        </w:rPr>
        <w:br/>
        <w:t>O sistema deve permitir que o usuário escolha uma opção através do teclado.</w:t>
      </w:r>
    </w:p>
    <w:p w14:paraId="289C4196" w14:textId="77777777" w:rsidR="001F6019" w:rsidRPr="001F6019" w:rsidRDefault="001F6019">
      <w:pPr>
        <w:rPr>
          <w:sz w:val="28"/>
          <w:szCs w:val="28"/>
        </w:rPr>
      </w:pPr>
      <w:r w:rsidRPr="001F6019">
        <w:rPr>
          <w:sz w:val="28"/>
          <w:szCs w:val="28"/>
        </w:rPr>
        <w:br/>
        <w:t>O sistema deve validar a entrada do usuário</w:t>
      </w:r>
    </w:p>
    <w:p w14:paraId="3615149F" w14:textId="77777777" w:rsidR="001F6019" w:rsidRPr="001F6019" w:rsidRDefault="001F6019">
      <w:pPr>
        <w:rPr>
          <w:sz w:val="28"/>
          <w:szCs w:val="28"/>
        </w:rPr>
      </w:pPr>
      <w:r w:rsidRPr="001F6019">
        <w:rPr>
          <w:sz w:val="28"/>
          <w:szCs w:val="28"/>
        </w:rPr>
        <w:br/>
        <w:t>O sistema deve exibir uma mensagem de erro para opções inválidas</w:t>
      </w:r>
    </w:p>
    <w:p w14:paraId="360D5D05" w14:textId="77777777" w:rsidR="001F6019" w:rsidRPr="001F6019" w:rsidRDefault="001F6019">
      <w:pPr>
        <w:rPr>
          <w:sz w:val="28"/>
          <w:szCs w:val="28"/>
        </w:rPr>
      </w:pPr>
      <w:r w:rsidRPr="001F6019">
        <w:rPr>
          <w:sz w:val="28"/>
          <w:szCs w:val="28"/>
        </w:rPr>
        <w:br/>
        <w:t>O sistema deve mostrar uma descrição correspondente à opção escolhida</w:t>
      </w:r>
    </w:p>
    <w:p w14:paraId="3403D2E9" w14:textId="77777777" w:rsidR="001F6019" w:rsidRPr="001F6019" w:rsidRDefault="001F6019">
      <w:pPr>
        <w:rPr>
          <w:sz w:val="28"/>
          <w:szCs w:val="28"/>
        </w:rPr>
      </w:pPr>
      <w:r w:rsidRPr="001F6019">
        <w:rPr>
          <w:sz w:val="28"/>
          <w:szCs w:val="28"/>
        </w:rPr>
        <w:br/>
        <w:t>O sistema deve utilizar estrutura de decisão (switch/case) para tratar as opções</w:t>
      </w:r>
    </w:p>
    <w:p w14:paraId="36C0BFA7" w14:textId="77777777" w:rsidR="001F6019" w:rsidRPr="001F6019" w:rsidRDefault="001F6019">
      <w:pPr>
        <w:rPr>
          <w:sz w:val="28"/>
          <w:szCs w:val="28"/>
        </w:rPr>
      </w:pPr>
      <w:r w:rsidRPr="001F6019">
        <w:rPr>
          <w:sz w:val="28"/>
          <w:szCs w:val="28"/>
        </w:rPr>
        <w:br/>
        <w:t>O sistema deve permitir a execução no terminal (linha de comando)</w:t>
      </w:r>
    </w:p>
    <w:p w14:paraId="5A48422F" w14:textId="77777777" w:rsidR="001F6019" w:rsidRPr="001F6019" w:rsidRDefault="001F6019">
      <w:pPr>
        <w:rPr>
          <w:sz w:val="28"/>
          <w:szCs w:val="28"/>
        </w:rPr>
      </w:pPr>
      <w:r w:rsidRPr="001F6019">
        <w:rPr>
          <w:sz w:val="28"/>
          <w:szCs w:val="28"/>
        </w:rPr>
        <w:br/>
        <w:t>O sistema deve apresentar mensagens claras e objetivas para o usuário</w:t>
      </w:r>
    </w:p>
    <w:p w14:paraId="39CC32D0" w14:textId="77777777" w:rsidR="001F6019" w:rsidRPr="001F6019" w:rsidRDefault="001F6019">
      <w:pPr>
        <w:rPr>
          <w:sz w:val="28"/>
          <w:szCs w:val="28"/>
        </w:rPr>
      </w:pPr>
      <w:r w:rsidRPr="001F6019">
        <w:rPr>
          <w:sz w:val="28"/>
          <w:szCs w:val="28"/>
        </w:rPr>
        <w:br/>
        <w:t>O sistema deve iniciar exibindo automaticamente o menu principal</w:t>
      </w:r>
    </w:p>
    <w:p w14:paraId="69EC79D6" w14:textId="69C61ADE" w:rsidR="001F6019" w:rsidRPr="001F6019" w:rsidRDefault="001F6019">
      <w:pPr>
        <w:rPr>
          <w:sz w:val="28"/>
          <w:szCs w:val="28"/>
        </w:rPr>
      </w:pPr>
      <w:r w:rsidRPr="001F6019">
        <w:rPr>
          <w:sz w:val="28"/>
          <w:szCs w:val="28"/>
        </w:rPr>
        <w:br/>
        <w:t>O sistema deve encerrar após exibir o resultado da opção escolhida</w:t>
      </w:r>
    </w:p>
    <w:sectPr w:rsidR="001F6019" w:rsidRPr="001F60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86EC4"/>
    <w:multiLevelType w:val="multilevel"/>
    <w:tmpl w:val="58B2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511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019"/>
    <w:rsid w:val="00076458"/>
    <w:rsid w:val="001F6019"/>
    <w:rsid w:val="008B6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8B323"/>
  <w15:chartTrackingRefBased/>
  <w15:docId w15:val="{084DEA0D-628D-4371-B09D-17DA8BDF3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6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F6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60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6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F60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F6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F6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6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F6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F60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60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F60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60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601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60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60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60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60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F6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6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6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F6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F6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F60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60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F60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F6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F601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F60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F601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F60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v.br/governodigital/pt-br/privacidade-e-seguranca/ppsi/modelo_politica_seguranca_informacao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327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RENATO DE LIMA DOMENECIANO</dc:creator>
  <cp:keywords/>
  <dc:description/>
  <cp:lastModifiedBy>JOSÉ RENATO DE LIMA DOMENECIANO</cp:lastModifiedBy>
  <cp:revision>1</cp:revision>
  <dcterms:created xsi:type="dcterms:W3CDTF">2026-04-16T18:18:00Z</dcterms:created>
  <dcterms:modified xsi:type="dcterms:W3CDTF">2026-04-16T18:37:00Z</dcterms:modified>
</cp:coreProperties>
</file>