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Tabla comparativa de herramientas del proyecto</w:t>
      </w:r>
    </w:p>
    <w:p>
      <w:pPr>
        <w:spacing w:after="200"/>
      </w:pPr>
      <w:r>
        <w:rPr>
          <w:rFonts w:ascii="Arial" w:hAnsi="Arial"/>
          <w:b w:val="0"/>
          <w:color w:val="6B5B62"/>
          <w:sz w:val="21"/>
        </w:rPr>
        <w:t>Herramientas exactas que se usaran en Minimarket IA, alternativas posibles y justificacion de la eleccion.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4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C91546"/>
                <w:sz w:val="16"/>
              </w:rPr>
              <w:t>Proyecto</w:t>
            </w:r>
          </w:p>
        </w:tc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4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C91546"/>
                <w:sz w:val="16"/>
              </w:rPr>
              <w:t>Repositorio</w:t>
            </w:r>
          </w:p>
        </w:tc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4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C91546"/>
                <w:sz w:val="16"/>
              </w:rPr>
              <w:t>Fecha</w:t>
            </w:r>
          </w:p>
        </w:tc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4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C91546"/>
                <w:sz w:val="16"/>
              </w:rPr>
              <w:t>Documento</w:t>
            </w:r>
          </w:p>
        </w:tc>
      </w:tr>
      <w:tr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231F20"/>
                <w:sz w:val="17"/>
              </w:rPr>
              <w:t>Minimarket IA</w:t>
            </w:r>
          </w:p>
        </w:tc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231F20"/>
                <w:sz w:val="17"/>
              </w:rPr>
              <w:t>Next.js + Supabase</w:t>
            </w:r>
          </w:p>
        </w:tc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231F20"/>
                <w:sz w:val="17"/>
              </w:rPr>
              <w:t>14 de mayo de 2026</w:t>
            </w:r>
          </w:p>
        </w:tc>
        <w:tc>
          <w:tcPr>
            <w:tcW w:type="dxa" w:w="35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</w:tcPr>
          <w:p>
            <w:pPr>
              <w:spacing w:after="0" w:line="254" w:lineRule="auto"/>
              <w:jc w:val="center"/>
            </w:pPr>
            <w:r/>
            <w:r>
              <w:rPr>
                <w:rFonts w:ascii="Arial" w:hAnsi="Arial"/>
                <w:b/>
                <w:color w:val="231F20"/>
                <w:sz w:val="17"/>
              </w:rPr>
              <w:t>Comparativo de herramientas</w:t>
            </w:r>
          </w:p>
        </w:tc>
      </w:tr>
    </w:tbl>
    <w:p/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4256"/>
      </w:tblGrid>
      <w:tr>
        <w:tc>
          <w:tcPr>
            <w:tcW w:type="dxa" w:w="14256"/>
            <w:tcMar>
              <w:top w:w="150" w:type="dxa"/>
              <w:start w:w="180" w:type="dxa"/>
              <w:bottom w:w="150" w:type="dxa"/>
              <w:end w:w="180" w:type="dxa"/>
            </w:tcMar>
            <w:shd w:fill="EAF6F1"/>
            <w:tcBorders>
              <w:top w:val="single" w:sz="6" w:space="0" w:color="E3D4BA"/>
              <w:left w:val="single" w:sz="6" w:space="0" w:color="E3D4BA"/>
              <w:bottom w:val="single" w:sz="6" w:space="0" w:color="E3D4BA"/>
              <w:right w:val="single" w:sz="6" w:space="0" w:color="E3D4BA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F3F35"/>
                <w:sz w:val="21"/>
              </w:rPr>
              <w:t>Criterio de seleccion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231F20"/>
                <w:sz w:val="18"/>
              </w:rPr>
              <w:t>La comparacion prioriza herramientas ya presentes en el repositorio o indicadas en el README: menor friccion, compatibilidad con Next.js/Supabase, facilidad de despliegue, mantenimiento para un prototipo de titulacion y posibilidad de crecer hacia una app Android.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F3F35"/>
        </w:rPr>
        <w:t>Tabla principal</w:t>
      </w:r>
    </w:p>
    <w:tbl>
      <w:tblPr>
        <w:tblW w:type="dxa" w:w="14256"/>
        <w:tblLayout w:type="fixed"/>
        <w:tblLook w:firstColumn="1" w:firstRow="1" w:lastColumn="0" w:lastRow="0" w:noHBand="0" w:noVBand="1" w:val="04A0"/>
        <w:jc w:val="left"/>
        <w:tblInd w:type="dxa" w:w="0"/>
      </w:tblPr>
      <w:tblGrid>
        <w:gridCol w:w="1584"/>
        <w:gridCol w:w="2232"/>
        <w:gridCol w:w="2952"/>
        <w:gridCol w:w="2448"/>
        <w:gridCol w:w="5040"/>
      </w:tblGrid>
      <w:tr>
        <w:trPr>
          <w:cantSplit/>
          <w:tblHeader w:val="true"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0F3F35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0F3F35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Herramienta exacta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0F3F35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Uso en el proyecto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0F3F35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Alternativas equivalentes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0F3F35"/>
          </w:tcPr>
          <w:p>
            <w:pPr>
              <w:spacing w:after="0" w:line="254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Por que conviene mantenerla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Edicion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Visual Studio Code 1.119.0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IDE principal para editar componentes, rutas API, scripts, SQL, README y documentacion del proyecto.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WebStorm, Visual Studio, Sublime Text, Notepad++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Ya esta instalado, es ligero, tiene soporte fuerte para TypeScript, React, Next.js, Git y extensiones utiles sin cambiar el flujo de trabajo.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Terminal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Windows PowerShell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Ejecutar comandos de desarrollo, instalacion, build, lint, typecheck, Git y scripts de generacion.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Git Bash, CMD, WSL, terminal de Linux/macOS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Funciona en el entorno actual de Windows y permite operar Node, npm y Git sin agregar una capa extra para este prototipo.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Versiones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Git 2.54.0.windows.1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Registrar cambios, comparar avances, crear ramas y preparar el codigo para GitHub y despliegues.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Mercurial, SVN, copias manuales por carpetas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Es el estandar del ecosistema web, se integra con VS Code, GitHub y Vercel, y evita perder cambios importantes.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Repositorio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GitHub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Guardar el repositorio remoto, revisar historial y conectar despliegues automaticos hacia Vercel.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GitLab, Bitbucket, Azure DevOps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Tiene integracion directa con Vercel y es suficiente para control de versiones, revision y entrega del proyecto.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Runtime JS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Node.js v24.15.0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Ejecutar Next.js, scripts de desarrollo y herramientas npm en local.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Bun, Deno, otros runtimes Node LTS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Es el runtime natural del stack usado. Mantiene compatibilidad con Next.js, npm y las dependencias declaradas.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Paquetes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npm v11.12.1 + package-lock.json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Instalar dependencias y ejecutar comandos: dev, build, lint y typecheck.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pnpm, Yarn, Bun install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El proyecto ya esta bloqueado con package-lock.json, asi que npm reduce cambios innecesarios y mantiene instalaciones reproducibles.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Framework web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Next.js 16.2.4 con App Router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Construir la web, el panel administrativo y las rutas API internas y moviles desde un solo repositorio.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Vite + Express, Laravel, Django, Astro, Angular + NestJS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Une frontend y backend, encaja con Vercel, reduce configuracion y ya coincide con la arquitectura existente del proyecto.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Interfaz UI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React 19.2.4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Crear componentes reutilizables como dashboard, chatbot, formularios, catalogo y vistas administrativas.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Vue, Angular, Svelte, HTML/JavaScript manual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El proyecto ya usa componentes React. Cambiar de libreria implicaria rehacer pantallas sin una mejora proporcional.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Lenguaje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TypeScript 5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Tipar productos, categorias, facturas, respuestas de API y estructuras compartidas del sistema.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JavaScript puro, PropTypes, validaciones manuales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Detecta errores antes de ejecutar, mejora el mantenimiento y protege contratos entre componentes, librerias y rutas API.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Estilos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Tailwind CSS 4.2.4 + @tailwindcss/postcss 4.2.4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Diseñar pantallas responsivas, formularios, tablas, botones y estados visuales desde clases utilitarias.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Bootstrap, Material UI, Sass, CSS Modules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Permite avanzar rapido sin crear un sistema CSS grande. Ademas conserva control visual propio del minimarket.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Iconos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lucide-react 1.14.0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Mostrar iconos consistentes para acciones como buscar, subir, descargar, editar, eliminar y navegar.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Font Awesome, Material Icons, SVG manual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Es liviano, moderno y se integra directo con React. Evita mezclar estilos visuales o dibujar iconos uno por uno.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Calidad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ESLint 9 + eslint-config-next 16.2.4 + tsc --noEmit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Revisar reglas del proyecto, errores de tipado y problemas antes de compilar o desplegar.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Biome, Prettier solamente, revision manual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Usa reglas oficiales de Next.js y se combina con TypeScript. La revision manual por si sola no detecta suficientes fallos.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Backend/API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Route Handlers de Next.js en app/api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Atender login admin, catalogo, productos, categorias, facturas, uploads, chatbot y endpoints moviles.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Express separado, NestJS, Supabase Edge Functions, servidor Laravel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Mantiene las APIs junto a la app web, simplifica despliegue y evita administrar otro servidor para el prototipo.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Base de datos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Supabase con PostgreSQL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Guardar catalogo, categorias, productos, pedidos, quejas, facturas y datos relacionales.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Firebase, MySQL en VPS, MongoDB, SQLite, archivos JSON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PostgreSQL encaja mejor con datos relacionales. Supabase agrega panel, API, storage y seguridad sin montar infraestructura propia.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SDK Supabase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@supabase/supabase-js 2.105.1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Consultar, insertar, actualizar y eliminar informacion de Supabase desde el servidor y utilidades del proyecto.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Fetch REST directo, Prisma, Drizzle ORM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Es el SDK oficial, reduce codigo repetido y mantiene acceso simple a base de datos, storage y servicios Supabase.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Modelo SQL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supabase/schema.sql + supabase/seed.sql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Definir tablas, relaciones, datos base y reinicio del entorno de prueba.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Migraciones ORM, scripts manuales en consola, hojas Excel como base unica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SQL es directo para PostgreSQL y deja el modelo versionado dentro del repositorio junto al codigo.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Imagenes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Supabase Storage, bucket product-images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Guardar imagenes de productos subidas desde el panel administrativo.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Cloudinary, Amazon S3, Firebase Storage, carpeta public local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Se integra con Supabase y evita un servicio adicional. La carpeta local no es buena para produccion o multiusuario.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Auth admin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Ruta /api/admin/login + variables de entorno; Supabase Auth como evolucion posible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Validar acceso del administrador sin exponer llaves secretas en el navegador.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Auth0, Firebase Auth, NextAuth, usuarios manuales en frontend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Para prototipo es simple y controlado. Las llaves sensibles viven en servidor o Vercel, no en variables NEXT_PUBLIC.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Excel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xlsx-js-style 1.2.0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Leer plantillas, importar productos, exportar catalogos con hojas, estilos, filtros, resumen y anchos de columna.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ExcelJS, SheetJS xlsx, CSV/PapaParse, Google Sheets API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CSV pierde hojas y formato. Google Sheets agrega permisos externos. xlsx-js-style permite generar archivos Excel completos y presentables.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Documentacion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README.md + docs/*.md + DOCX generado con Python/python-docx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Explicar instalacion, variables, rutas, APIs Android y decisiones tecnicas del proyecto.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Notion, Confluence, Google Docs, documentos Word manuales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La documentacion versionada vive con el codigo. El DOCX sirve para entregar evidencia formal sin separar la informacion del proyecto.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Pruebas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npm run dev, navegador, npm run typecheck, npm run lint, npm run build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Probar la app en localhost, validar tipos, revisar reglas y confirmar compilacion de produccion.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Pruebas manuales solamente, Cypress, Playwright, Jest/Vitest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Para el alcance actual cubre la barrera minima. Cuando el sistema crezca, se puede sumar Playwright o unit tests sin reemplazar el stack.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Despliegue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Vercel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Publicar la app Next.js, configurar variables de entorno y conectar con GitHub para despliegues.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Netlify, Render, Railway, VPS tradicional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Vercel es la opcion mas directa para Next.js. Reduce configuracion de servidor y maneja builds, dominios y variables facilmente.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Secretos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.env.local, .env.example y variables de entorno en Vercel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Separar URLs, llaves anon, service role y credenciales administrativas del codigo fuente.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Valores hardcodeados, archivos JSON privados, configuracion manual en codigo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FFFFF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Evita filtrar secretos y permite cambiar entre local, demo y produccion sin tocar la logica de la app.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Movil futuro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/>
                <w:color w:val="231F20"/>
                <w:sz w:val="16"/>
              </w:rPr>
              <w:t>APIs /api/mobile/*; Android Studio si se desarrolla app nativa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Permitir que una app Android consuma catalogo, pedidos, quejas y devoluciones desde la URL desplegada.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Flutter, React Native, Ionic, PWA web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D9CDD2"/>
              <w:left w:val="single" w:sz="6" w:space="0" w:color="D9CDD2"/>
              <w:bottom w:val="single" w:sz="6" w:space="0" w:color="D9CDD2"/>
              <w:right w:val="single" w:sz="6" w:space="0" w:color="D9CDD2"/>
            </w:tcBorders>
            <w:shd w:fill="FCFAFB"/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231F20"/>
                <w:sz w:val="16"/>
              </w:rPr>
            </w:r>
            <w:r>
              <w:rPr>
                <w:rFonts w:ascii="Arial" w:hAnsi="Arial"/>
                <w:b w:val="0"/>
                <w:color w:val="231F20"/>
                <w:sz w:val="16"/>
              </w:rPr>
              <w:t>El repo actual ya deja APIs listas. Android Studio conviene si se busca app nativa; Flutter o React Native son alternativas si se desea multiplataforma.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F3F35"/>
        </w:rPr>
        <w:t>Decision recomendada</w:t>
      </w:r>
    </w:p>
    <w:p>
      <w:pPr>
        <w:pStyle w:val="ListBullet"/>
        <w:spacing w:after="80"/>
      </w:pPr>
      <w:r>
        <w:rPr>
          <w:rFonts w:ascii="Arial" w:hAnsi="Arial"/>
          <w:b w:val="0"/>
          <w:color w:val="231F20"/>
          <w:sz w:val="19"/>
        </w:rPr>
        <w:t>Mantener el stack actual es lo mas conveniente porque ya cubre desarrollo, base de datos, APIs, Excel, documentacion y despliegue sin dividir el proyecto en demasiadas tecnologias.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31F20"/>
          <w:sz w:val="19"/>
        </w:rPr>
        <w:t>Las alternativas son validas, pero en este caso aumentarian configuracion, aprendizaje o mantenimiento sin resolver mejor el objetivo principal del minimarket.</w:t>
      </w:r>
    </w:p>
    <w:p>
      <w:pPr>
        <w:pStyle w:val="ListBullet"/>
        <w:spacing w:after="80"/>
      </w:pPr>
      <w:r>
        <w:rPr>
          <w:rFonts w:ascii="Arial" w:hAnsi="Arial"/>
          <w:b w:val="0"/>
          <w:color w:val="231F20"/>
          <w:sz w:val="19"/>
        </w:rPr>
        <w:t>Para crecimiento futuro, las mejoras naturales serian agregar pruebas automatizadas con Playwright/Vitest y formalizar la app Android en un repositorio propio.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4256"/>
      </w:tblGrid>
      <w:tr>
        <w:tc>
          <w:tcPr>
            <w:tcW w:type="dxa" w:w="14256"/>
            <w:tcMar>
              <w:top w:w="150" w:type="dxa"/>
              <w:start w:w="180" w:type="dxa"/>
              <w:bottom w:w="150" w:type="dxa"/>
              <w:end w:w="180" w:type="dxa"/>
            </w:tcMar>
            <w:shd w:fill="FFF6D7"/>
            <w:tcBorders>
              <w:top w:val="single" w:sz="6" w:space="0" w:color="E3D4BA"/>
              <w:left w:val="single" w:sz="6" w:space="0" w:color="E3D4BA"/>
              <w:bottom w:val="single" w:sz="6" w:space="0" w:color="E3D4BA"/>
              <w:right w:val="single" w:sz="6" w:space="0" w:color="E3D4BA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F3F35"/>
                <w:sz w:val="21"/>
              </w:rPr>
              <w:t>Resumen final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231F20"/>
                <w:sz w:val="18"/>
              </w:rPr>
              <w:t>La mejor ruta es seguir con Visual Studio Code, Git/GitHub, Node.js, npm, Next.js, React, TypeScript, Tailwind CSS, Supabase, xlsx-js-style y Vercel. Esta combinacion es suficiente para construir, probar, documentar, desplegar y ampliar el sistema de Minimarket IA de principio a fin.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B5B62"/>
        <w:sz w:val="16"/>
      </w:rPr>
      <w:t xml:space="preserve">Pagina </w:t>
    </w:r>
    <w:r>
      <w:rPr>
        <w:rFonts w:ascii="Arial" w:hAnsi="Arial"/>
        <w:b w:val="0"/>
        <w:color w:val="6B5B62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D9CDD2"/>
      </w:pBdr>
    </w:pPr>
    <w:r/>
    <w:r>
      <w:rPr>
        <w:rFonts w:ascii="Arial" w:hAnsi="Arial"/>
        <w:b w:val="0"/>
        <w:color w:val="6B5B62"/>
        <w:sz w:val="17"/>
      </w:rPr>
      <w:t>Minimarket IA | Comparativo de herramientas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3F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3F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31F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