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Quality Score Calculation for Burger Chains</w:t>
      </w:r>
    </w:p>
    <w:p>
      <w:r>
        <w:t>The table below shows the Quality Score (QS) calculations and rankings for four major American fast-food chains. The QS is computed using the formula: QS = Bid × CTR × 1,000.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Bidder</w:t>
            </w:r>
          </w:p>
        </w:tc>
        <w:tc>
          <w:tcPr>
            <w:tcW w:type="dxa" w:w="1728"/>
          </w:tcPr>
          <w:p>
            <w:r>
              <w:t>Bid ($)</w:t>
            </w:r>
          </w:p>
        </w:tc>
        <w:tc>
          <w:tcPr>
            <w:tcW w:type="dxa" w:w="1728"/>
          </w:tcPr>
          <w:p>
            <w:r>
              <w:t>CTR</w:t>
            </w:r>
          </w:p>
        </w:tc>
        <w:tc>
          <w:tcPr>
            <w:tcW w:type="dxa" w:w="1728"/>
          </w:tcPr>
          <w:p>
            <w:r>
              <w:t>QS</w:t>
            </w:r>
          </w:p>
        </w:tc>
        <w:tc>
          <w:tcPr>
            <w:tcW w:type="dxa" w:w="1728"/>
          </w:tcPr>
          <w:p>
            <w:r>
              <w:t>Rank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  <w:tc>
          <w:tcPr>
            <w:tcW w:type="dxa" w:w="1728"/>
          </w:tcPr>
          <w:p>
            <w:r>
              <w:t>1958.0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White Castle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t>1848.0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  <w:tc>
          <w:tcPr>
            <w:tcW w:type="dxa" w:w="1728"/>
          </w:tcPr>
          <w:p>
            <w:r>
              <w:t>1760.0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Wendy's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  <w:tc>
          <w:tcPr>
            <w:tcW w:type="dxa" w:w="1728"/>
          </w:tcPr>
          <w:p>
            <w:r>
              <w:t>1020.0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