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FC607" w14:textId="3482119D" w:rsidR="0050136D" w:rsidRDefault="00000000" w:rsidP="00B429E2">
      <w:pPr>
        <w:pStyle w:val="Title"/>
        <w:jc w:val="both"/>
        <w:rPr>
          <w:rFonts w:ascii="Calibri" w:hAnsi="Calibri" w:cs="Calibri"/>
          <w:i w:val="0"/>
          <w:iCs w:val="0"/>
          <w:color w:val="4A66AC"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D1E">
        <w:rPr>
          <w:rFonts w:ascii="Calibri" w:hAnsi="Calibri" w:cs="Calibri"/>
          <w:i w:val="0"/>
          <w:iCs w:val="0"/>
          <w:color w:val="4A66AC"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Zara Pricing Strategy Optimization Model</w:t>
      </w:r>
    </w:p>
    <w:p w14:paraId="31067CB3" w14:textId="77777777" w:rsidR="000D0D1E" w:rsidRDefault="000D0D1E" w:rsidP="00B429E2">
      <w:pPr>
        <w:spacing w:after="0" w:line="240" w:lineRule="auto"/>
        <w:jc w:val="both"/>
        <w:rPr>
          <w:i w:val="0"/>
          <w:iCs w:val="0"/>
        </w:rPr>
      </w:pPr>
    </w:p>
    <w:p w14:paraId="4018956F" w14:textId="5613933D" w:rsidR="000D0D1E" w:rsidRPr="000D0D1E" w:rsidRDefault="000D0D1E" w:rsidP="00B429E2">
      <w:pPr>
        <w:pStyle w:val="Heading1"/>
        <w:numPr>
          <w:ilvl w:val="0"/>
          <w:numId w:val="14"/>
        </w:numPr>
        <w:spacing w:before="0" w:after="0" w:line="240" w:lineRule="auto"/>
        <w:jc w:val="both"/>
        <w:rPr>
          <w:rFonts w:ascii="Calibri" w:hAnsi="Calibri" w:cs="Calibri"/>
          <w:i w:val="0"/>
          <w:iCs w:val="0"/>
        </w:rPr>
      </w:pPr>
      <w:r>
        <w:rPr>
          <w:rFonts w:ascii="Calibri" w:hAnsi="Calibri" w:cs="Calibri"/>
          <w:i w:val="0"/>
          <w:iCs w:val="0"/>
        </w:rPr>
        <w:t>Article Summary</w:t>
      </w:r>
    </w:p>
    <w:p w14:paraId="558A923A" w14:textId="77777777" w:rsidR="000D0D1E" w:rsidRDefault="000D0D1E" w:rsidP="00B429E2">
      <w:pPr>
        <w:spacing w:after="0" w:line="240" w:lineRule="auto"/>
        <w:jc w:val="both"/>
        <w:rPr>
          <w:i w:val="0"/>
          <w:iCs w:val="0"/>
        </w:rPr>
      </w:pPr>
    </w:p>
    <w:p w14:paraId="5C90E247" w14:textId="2408A221" w:rsidR="000D0D1E" w:rsidRPr="00B429E2" w:rsidRDefault="00B429E2" w:rsidP="00B429E2">
      <w:pPr>
        <w:pStyle w:val="ListBullet"/>
        <w:numPr>
          <w:ilvl w:val="0"/>
          <w:numId w:val="0"/>
        </w:numPr>
        <w:spacing w:after="0" w:line="240" w:lineRule="auto"/>
        <w:ind w:left="720" w:hanging="360"/>
        <w:jc w:val="both"/>
        <w:rPr>
          <w:rFonts w:ascii="Calibri" w:hAnsi="Calibri" w:cs="Calibri"/>
          <w:i w:val="0"/>
          <w:iCs w:val="0"/>
        </w:rPr>
      </w:pPr>
      <w:r w:rsidRPr="00B429E2">
        <w:rPr>
          <w:rFonts w:ascii="Apple Color Emoji" w:hAnsi="Apple Color Emoji" w:cs="Apple Color Emoji"/>
          <w:i w:val="0"/>
          <w:iCs w:val="0"/>
        </w:rPr>
        <w:t>📰</w:t>
      </w:r>
      <w:r w:rsidRPr="00B429E2">
        <w:rPr>
          <w:rFonts w:ascii="Apple Color Emoji" w:hAnsi="Apple Color Emoji" w:cs="Apple Color Emoji"/>
          <w:i w:val="0"/>
          <w:iCs w:val="0"/>
        </w:rPr>
        <w:tab/>
      </w:r>
      <w:r w:rsidR="000D0D1E" w:rsidRPr="00B429E2">
        <w:rPr>
          <w:rFonts w:ascii="Calibri" w:hAnsi="Calibri" w:cs="Calibri"/>
          <w:i w:val="0"/>
          <w:iCs w:val="0"/>
        </w:rPr>
        <w:t xml:space="preserve">The article “Zara: worldwide pricing strategy revealed by study” from FashionNetwork.com, published on June 26, 2015, discusses a study conducted by Morgan Stanley and AlphaWise. This study analyzed Zara’s pricing strategy across 14 countries, comparing </w:t>
      </w:r>
      <w:r w:rsidR="000D0D1E" w:rsidRPr="00B429E2">
        <w:rPr>
          <w:rFonts w:ascii="Calibri" w:hAnsi="Calibri" w:cs="Calibri"/>
          <w:i w:val="0"/>
          <w:iCs w:val="0"/>
        </w:rPr>
        <w:t>7,000</w:t>
      </w:r>
      <w:r w:rsidR="000D0D1E" w:rsidRPr="00B429E2">
        <w:rPr>
          <w:rFonts w:ascii="Calibri" w:hAnsi="Calibri" w:cs="Calibri"/>
          <w:i w:val="0"/>
          <w:iCs w:val="0"/>
        </w:rPr>
        <w:t xml:space="preserve"> products. Using Spain as the baseline (index 100), the study found that Zara’s prices were 22–24% higher in France, Italy, and Germany, and up to 50% higher in Mexico and the UK. The highest price differences were observed in South Korea (96% higher), the USA (92%), and China (78%). These disparities suggest that Zara tailors its pricing to each market, considering factors like consumer income and market characteristics. In 2014, Asia accounted for 21.1% of Inditex’s total turnover, reflecting the company’s strategic focus on markets with higher price points. </w:t>
      </w:r>
    </w:p>
    <w:p w14:paraId="05FD85D1" w14:textId="77777777" w:rsidR="000D0D1E" w:rsidRPr="000D0D1E" w:rsidRDefault="000D0D1E" w:rsidP="00B429E2">
      <w:pPr>
        <w:spacing w:after="0" w:line="240" w:lineRule="auto"/>
        <w:jc w:val="both"/>
        <w:rPr>
          <w:i w:val="0"/>
          <w:iCs w:val="0"/>
        </w:rPr>
      </w:pPr>
    </w:p>
    <w:p w14:paraId="5CECC971" w14:textId="3785F4F4" w:rsidR="0050136D" w:rsidRPr="000D0D1E" w:rsidRDefault="00000000" w:rsidP="00B429E2">
      <w:pPr>
        <w:pStyle w:val="Heading1"/>
        <w:numPr>
          <w:ilvl w:val="0"/>
          <w:numId w:val="14"/>
        </w:numPr>
        <w:spacing w:before="0" w:after="0" w:line="240" w:lineRule="auto"/>
        <w:jc w:val="both"/>
        <w:rPr>
          <w:rFonts w:ascii="Calibri" w:hAnsi="Calibri" w:cs="Calibri"/>
          <w:i w:val="0"/>
          <w:iCs w:val="0"/>
        </w:rPr>
      </w:pPr>
      <w:r w:rsidRPr="000D0D1E">
        <w:rPr>
          <w:rFonts w:ascii="Calibri" w:hAnsi="Calibri" w:cs="Calibri"/>
          <w:i w:val="0"/>
          <w:iCs w:val="0"/>
        </w:rPr>
        <w:t>What are the advantages/limitations of the optimization model?</w:t>
      </w:r>
    </w:p>
    <w:p w14:paraId="5C8C5649" w14:textId="77777777" w:rsidR="000D0D1E" w:rsidRDefault="000D0D1E" w:rsidP="00B429E2">
      <w:pPr>
        <w:pStyle w:val="ListBullet"/>
        <w:numPr>
          <w:ilvl w:val="0"/>
          <w:numId w:val="0"/>
        </w:numPr>
        <w:spacing w:after="0" w:line="240" w:lineRule="auto"/>
        <w:ind w:left="360"/>
        <w:jc w:val="both"/>
        <w:rPr>
          <w:rFonts w:ascii="Calibri" w:hAnsi="Calibri" w:cs="Calibri"/>
          <w:i w:val="0"/>
          <w:iCs w:val="0"/>
        </w:rPr>
      </w:pPr>
    </w:p>
    <w:p w14:paraId="02F8D829" w14:textId="5FDCC783" w:rsidR="0050136D" w:rsidRDefault="00844AA7" w:rsidP="00B429E2">
      <w:pPr>
        <w:pStyle w:val="ListBullet"/>
        <w:numPr>
          <w:ilvl w:val="0"/>
          <w:numId w:val="0"/>
        </w:numPr>
        <w:spacing w:after="0" w:line="240" w:lineRule="auto"/>
        <w:ind w:left="360"/>
        <w:jc w:val="both"/>
        <w:rPr>
          <w:rFonts w:ascii="Calibri" w:hAnsi="Calibri" w:cs="Calibri"/>
          <w:i w:val="0"/>
          <w:iCs w:val="0"/>
        </w:rPr>
      </w:pPr>
      <w:r w:rsidRPr="00B429E2">
        <w:rPr>
          <w:rFonts w:ascii="Segoe UI Symbol" w:hAnsi="Segoe UI Symbol" w:cs="Segoe UI Symbol"/>
          <w:b/>
          <w:bCs/>
          <w:i w:val="0"/>
          <w:iCs w:val="0"/>
          <w:color w:val="00B050"/>
        </w:rPr>
        <w:t>✓</w:t>
      </w:r>
      <w:r w:rsidR="00B429E2">
        <w:rPr>
          <w:rFonts w:ascii="Segoe UI Symbol" w:hAnsi="Segoe UI Symbol" w:cs="Segoe UI Symbol"/>
          <w:i w:val="0"/>
          <w:iCs w:val="0"/>
          <w:color w:val="00B050"/>
        </w:rPr>
        <w:tab/>
      </w:r>
      <w:r w:rsidR="00000000" w:rsidRPr="00D4682A">
        <w:rPr>
          <w:rFonts w:ascii="Calibri" w:hAnsi="Calibri" w:cs="Calibri"/>
          <w:b/>
          <w:bCs/>
          <w:i w:val="0"/>
          <w:iCs w:val="0"/>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334A7742" w14:textId="77777777" w:rsidR="000D0D1E" w:rsidRPr="000D0D1E" w:rsidRDefault="000D0D1E" w:rsidP="00B429E2">
      <w:pPr>
        <w:pStyle w:val="ListBullet"/>
        <w:numPr>
          <w:ilvl w:val="0"/>
          <w:numId w:val="0"/>
        </w:numPr>
        <w:spacing w:after="0" w:line="240" w:lineRule="auto"/>
        <w:ind w:left="360"/>
        <w:jc w:val="both"/>
        <w:rPr>
          <w:rFonts w:ascii="Calibri" w:hAnsi="Calibri" w:cs="Calibri"/>
          <w:i w:val="0"/>
          <w:iCs w:val="0"/>
        </w:rPr>
      </w:pPr>
    </w:p>
    <w:p w14:paraId="61F9936D" w14:textId="1C47502A" w:rsidR="000D0D1E" w:rsidRDefault="00B429E2" w:rsidP="00B429E2">
      <w:pPr>
        <w:pStyle w:val="ListBullet2"/>
        <w:numPr>
          <w:ilvl w:val="0"/>
          <w:numId w:val="0"/>
        </w:numPr>
        <w:spacing w:after="0" w:line="240" w:lineRule="auto"/>
        <w:ind w:left="990" w:hanging="270"/>
        <w:jc w:val="both"/>
        <w:rPr>
          <w:rFonts w:ascii="Segoe UI Symbol" w:hAnsi="Segoe UI Symbol" w:cs="Segoe UI Symbol"/>
          <w:i w:val="0"/>
          <w:iCs w:val="0"/>
          <w:color w:val="00B050"/>
        </w:rPr>
      </w:pPr>
      <w:r w:rsidRPr="00B429E2">
        <w:rPr>
          <w:rFonts w:ascii="Segoe UI Symbol" w:hAnsi="Segoe UI Symbol" w:cs="Segoe UI Symbol"/>
          <w:b/>
          <w:bCs/>
          <w:i w:val="0"/>
          <w:iCs w:val="0"/>
          <w:color w:val="00B050"/>
        </w:rPr>
        <w:t>✓</w:t>
      </w:r>
      <w:r w:rsidRPr="00BD3D49">
        <w:rPr>
          <w:rFonts w:ascii="Calibri" w:hAnsi="Calibri" w:cs="Calibri"/>
          <w:i w:val="0"/>
          <w:iCs w:val="0"/>
        </w:rPr>
        <w:t xml:space="preserve"> </w:t>
      </w:r>
      <w:r w:rsidR="00BD3D49" w:rsidRPr="00BD3D49">
        <w:rPr>
          <w:rFonts w:ascii="Calibri" w:hAnsi="Calibri" w:cs="Calibri"/>
          <w:b/>
          <w:bCs/>
          <w:i w:val="0"/>
          <w:iCs w:val="0"/>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Market-Specific Pricing Strategy</w:t>
      </w:r>
      <w:r w:rsidR="00BD3D49" w:rsidRPr="00BD3D49">
        <w:rPr>
          <w:rFonts w:ascii="Calibri" w:hAnsi="Calibri" w:cs="Calibri"/>
          <w:i w:val="0"/>
          <w:iCs w:val="0"/>
        </w:rPr>
        <w:t>: Zara’s optimization model enables the development of customized pricing strategies tailored to diverse markets. These strategies are meticulously crafted to account for income levels, demand elasticity, and competitive landscapes. This approach ensures the efficacy and precision of pricing decisions.</w:t>
      </w:r>
    </w:p>
    <w:p w14:paraId="51549FFB" w14:textId="210B1F0C" w:rsidR="00BD3D49" w:rsidRDefault="00BD3D49"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b/>
          <w:bCs/>
          <w:i w:val="0"/>
          <w:iCs w:val="0"/>
          <w:color w:val="00B050"/>
        </w:rPr>
        <w:t>✓</w:t>
      </w:r>
      <w:r w:rsidRPr="00BD3D49">
        <w:rPr>
          <w:rFonts w:ascii="Calibri" w:hAnsi="Calibri" w:cs="Calibri"/>
          <w:i w:val="0"/>
          <w:iCs w:val="0"/>
        </w:rPr>
        <w:t xml:space="preserve"> </w:t>
      </w:r>
      <w:r>
        <w:rPr>
          <w:rFonts w:ascii="Calibri" w:hAnsi="Calibri" w:cs="Calibri"/>
          <w:i w:val="0"/>
          <w:iCs w:val="0"/>
        </w:rPr>
        <w:tab/>
      </w:r>
      <w:r w:rsidRPr="00BD3D49">
        <w:rPr>
          <w:rFonts w:ascii="Calibri" w:hAnsi="Calibri" w:cs="Calibri"/>
          <w:b/>
          <w:bCs/>
          <w:i w:val="0"/>
          <w:iCs w:val="0"/>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 Maximization</w:t>
      </w:r>
      <w:r>
        <w:rPr>
          <w:rFonts w:ascii="Calibri" w:hAnsi="Calibri" w:cs="Calibri"/>
          <w:i w:val="0"/>
          <w:iCs w:val="0"/>
        </w:rPr>
        <w:t>: By pricing products at higher levels in markets with higher purchasing power (e.g., South Korea, USA), Zara can enhance profitability without compromising volume.</w:t>
      </w:r>
    </w:p>
    <w:p w14:paraId="0A2B2C86" w14:textId="5DB4964E" w:rsidR="00BD3D49" w:rsidRDefault="00BD3D49"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b/>
          <w:bCs/>
          <w:i w:val="0"/>
          <w:iCs w:val="0"/>
          <w:color w:val="00B050"/>
        </w:rPr>
        <w:t>✓</w:t>
      </w:r>
      <w:r w:rsidRPr="00BD3D49">
        <w:rPr>
          <w:rFonts w:ascii="Calibri" w:hAnsi="Calibri" w:cs="Calibri"/>
          <w:i w:val="0"/>
          <w:iCs w:val="0"/>
        </w:rPr>
        <w:t xml:space="preserve"> </w:t>
      </w:r>
      <w:r w:rsidRPr="00BD3D49">
        <w:rPr>
          <w:rFonts w:ascii="Calibri" w:hAnsi="Calibri" w:cs="Calibri"/>
          <w:b/>
          <w:bCs/>
          <w:i w:val="0"/>
          <w:iCs w:val="0"/>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Global Margin Optimization</w:t>
      </w:r>
      <w:r>
        <w:rPr>
          <w:rFonts w:ascii="Calibri" w:hAnsi="Calibri" w:cs="Calibri"/>
          <w:i w:val="0"/>
          <w:iCs w:val="0"/>
        </w:rPr>
        <w:t>: This strategy ensures that pricing decisions are not uniform, optimizing profit margins across various geographies.</w:t>
      </w:r>
    </w:p>
    <w:p w14:paraId="7A585BCD" w14:textId="42B2DF75" w:rsidR="00BD3D49" w:rsidRDefault="00BD3D49"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b/>
          <w:bCs/>
          <w:i w:val="0"/>
          <w:iCs w:val="0"/>
          <w:color w:val="00B050"/>
        </w:rPr>
        <w:t>✓</w:t>
      </w:r>
      <w:r w:rsidRPr="00BD3D49">
        <w:rPr>
          <w:rFonts w:ascii="Calibri" w:hAnsi="Calibri" w:cs="Calibri"/>
          <w:i w:val="0"/>
          <w:iCs w:val="0"/>
        </w:rPr>
        <w:t xml:space="preserve"> </w:t>
      </w:r>
      <w:r>
        <w:rPr>
          <w:rFonts w:ascii="Calibri" w:hAnsi="Calibri" w:cs="Calibri"/>
          <w:i w:val="0"/>
          <w:iCs w:val="0"/>
        </w:rPr>
        <w:tab/>
      </w:r>
      <w:r w:rsidRPr="00BD3D49">
        <w:rPr>
          <w:rFonts w:ascii="Calibri" w:hAnsi="Calibri" w:cs="Calibri"/>
          <w:b/>
          <w:bCs/>
          <w:i w:val="0"/>
          <w:iCs w:val="0"/>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Agility in Pricing Adjustments: </w:t>
      </w:r>
      <w:r>
        <w:rPr>
          <w:rFonts w:ascii="Calibri" w:hAnsi="Calibri" w:cs="Calibri"/>
          <w:i w:val="0"/>
          <w:iCs w:val="0"/>
        </w:rPr>
        <w:t>Zara’s fast fashion model leverages the ability to make data-driven, real-time pricing decisions based on product life cycles and consumer behavior.</w:t>
      </w:r>
    </w:p>
    <w:p w14:paraId="0EE53F20" w14:textId="77777777" w:rsidR="000D0D1E" w:rsidRDefault="000D0D1E" w:rsidP="00B429E2">
      <w:pPr>
        <w:pStyle w:val="ListBullet"/>
        <w:numPr>
          <w:ilvl w:val="0"/>
          <w:numId w:val="0"/>
        </w:numPr>
        <w:spacing w:after="0" w:line="240" w:lineRule="auto"/>
        <w:jc w:val="both"/>
        <w:rPr>
          <w:rFonts w:ascii="Calibri" w:hAnsi="Calibri" w:cs="Calibri"/>
          <w:i w:val="0"/>
          <w:iCs w:val="0"/>
        </w:rPr>
      </w:pPr>
    </w:p>
    <w:p w14:paraId="2708CBC7" w14:textId="6DE41F4E" w:rsidR="0050136D" w:rsidRPr="00B429E2" w:rsidRDefault="00B429E2" w:rsidP="00B429E2">
      <w:pPr>
        <w:pStyle w:val="ListBullet"/>
        <w:numPr>
          <w:ilvl w:val="0"/>
          <w:numId w:val="0"/>
        </w:numPr>
        <w:spacing w:after="0" w:line="240" w:lineRule="auto"/>
        <w:ind w:left="360"/>
        <w:rPr>
          <w:rFonts w:ascii="Calibri" w:hAnsi="Calibri" w:cs="Calibri"/>
          <w:i w:val="0"/>
          <w:iCs w:val="0"/>
        </w:rPr>
      </w:pPr>
      <w:r w:rsidRPr="00B429E2">
        <w:rPr>
          <w:rFonts w:ascii="Segoe UI Symbol" w:hAnsi="Segoe UI Symbol" w:cs="Segoe UI Symbol"/>
          <w:i w:val="0"/>
          <w:iCs w:val="0"/>
          <w:color w:val="FF0000"/>
        </w:rPr>
        <w:t>✘</w:t>
      </w:r>
      <w:r>
        <w:rPr>
          <w:rFonts w:ascii="Calibri" w:hAnsi="Calibri" w:cs="Calibri"/>
          <w:i w:val="0"/>
          <w:iCs w:val="0"/>
          <w:color w:val="FF0000"/>
        </w:rPr>
        <w:tab/>
      </w:r>
      <w:r w:rsidR="00000000" w:rsidRPr="00BD3D49">
        <w:rPr>
          <w:rFonts w:ascii="Calibri" w:hAnsi="Calibri" w:cs="Calibri"/>
          <w:color w:val="4A66AC" w:themeColor="accent1"/>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Limitations</w:t>
      </w:r>
      <w:r w:rsidR="00000000" w:rsidRPr="00B429E2">
        <w:rPr>
          <w:rFonts w:ascii="Calibri" w:hAnsi="Calibri" w:cs="Calibri"/>
        </w:rPr>
        <w:t>:</w:t>
      </w:r>
    </w:p>
    <w:p w14:paraId="7EA17044" w14:textId="77777777" w:rsidR="000D0D1E" w:rsidRPr="000D0D1E" w:rsidRDefault="000D0D1E" w:rsidP="00B429E2">
      <w:pPr>
        <w:pStyle w:val="ListBullet"/>
        <w:numPr>
          <w:ilvl w:val="0"/>
          <w:numId w:val="0"/>
        </w:numPr>
        <w:spacing w:after="0" w:line="240" w:lineRule="auto"/>
        <w:ind w:left="360"/>
        <w:jc w:val="both"/>
        <w:rPr>
          <w:rFonts w:ascii="Calibri" w:hAnsi="Calibri" w:cs="Calibri"/>
          <w:i w:val="0"/>
          <w:iCs w:val="0"/>
        </w:rPr>
      </w:pPr>
    </w:p>
    <w:p w14:paraId="177E46CB" w14:textId="1FC94117" w:rsidR="0050136D" w:rsidRPr="000D0D1E" w:rsidRDefault="00B429E2"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i w:val="0"/>
          <w:iCs w:val="0"/>
          <w:color w:val="FF0000"/>
        </w:rPr>
        <w:t>✘</w:t>
      </w:r>
      <w:r w:rsidRPr="00B429E2">
        <w:rPr>
          <w:rFonts w:ascii="Calibri" w:hAnsi="Calibri" w:cs="Calibri"/>
          <w:i w:val="0"/>
          <w:iCs w:val="0"/>
          <w:color w:val="FF0000"/>
        </w:rPr>
        <w:t xml:space="preserve"> </w:t>
      </w:r>
      <w:r w:rsidR="00000000" w:rsidRPr="00BD3D49">
        <w:rPr>
          <w:rFonts w:ascii="Calibri" w:hAnsi="Calibri" w:cs="Calibri"/>
          <w:color w:val="4A66AC" w:themeColor="accent1"/>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Customer perception risk:</w:t>
      </w:r>
      <w:r w:rsidR="00000000" w:rsidRPr="000D0D1E">
        <w:rPr>
          <w:rFonts w:ascii="Calibri" w:hAnsi="Calibri" w:cs="Calibri"/>
          <w:i w:val="0"/>
          <w:iCs w:val="0"/>
        </w:rPr>
        <w:t xml:space="preserve"> Significant price disparities can lead to dissatisfaction, especially </w:t>
      </w:r>
      <w:r w:rsidR="000D0D1E">
        <w:rPr>
          <w:rFonts w:ascii="Calibri" w:hAnsi="Calibri" w:cs="Calibri"/>
          <w:i w:val="0"/>
          <w:iCs w:val="0"/>
        </w:rPr>
        <w:t>when</w:t>
      </w:r>
      <w:r w:rsidR="00000000" w:rsidRPr="000D0D1E">
        <w:rPr>
          <w:rFonts w:ascii="Calibri" w:hAnsi="Calibri" w:cs="Calibri"/>
          <w:i w:val="0"/>
          <w:iCs w:val="0"/>
        </w:rPr>
        <w:t xml:space="preserve"> customers can easily compare prices online.</w:t>
      </w:r>
      <w:r w:rsidR="00D4682A">
        <w:rPr>
          <w:rFonts w:ascii="Calibri" w:hAnsi="Calibri" w:cs="Calibri"/>
          <w:i w:val="0"/>
          <w:iCs w:val="0"/>
        </w:rPr>
        <w:t xml:space="preserve"> Not to mention the risk of damage to the company image and reputation.</w:t>
      </w:r>
    </w:p>
    <w:p w14:paraId="626EA7BF" w14:textId="221B1108" w:rsidR="0050136D" w:rsidRPr="000D0D1E" w:rsidRDefault="00B429E2"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i w:val="0"/>
          <w:iCs w:val="0"/>
          <w:color w:val="FF0000"/>
        </w:rPr>
        <w:t>✘</w:t>
      </w:r>
      <w:r w:rsidRPr="00B429E2">
        <w:rPr>
          <w:rFonts w:ascii="Calibri" w:hAnsi="Calibri" w:cs="Calibri"/>
          <w:i w:val="0"/>
          <w:iCs w:val="0"/>
          <w:color w:val="FF0000"/>
        </w:rPr>
        <w:t xml:space="preserve"> </w:t>
      </w:r>
      <w:r w:rsidR="00000000" w:rsidRPr="00BD3D49">
        <w:rPr>
          <w:rFonts w:ascii="Calibri" w:hAnsi="Calibri" w:cs="Calibri"/>
          <w:color w:val="4A66AC" w:themeColor="accent1"/>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 xml:space="preserve">Complexity and maintenance: </w:t>
      </w:r>
      <w:r w:rsidR="00000000" w:rsidRPr="000D0D1E">
        <w:rPr>
          <w:rFonts w:ascii="Calibri" w:hAnsi="Calibri" w:cs="Calibri"/>
          <w:i w:val="0"/>
          <w:iCs w:val="0"/>
        </w:rPr>
        <w:t xml:space="preserve">Implementing and maintaining a pricing optimization model across multiple regions is operationally complex and requires </w:t>
      </w:r>
      <w:r w:rsidR="000D0D1E">
        <w:rPr>
          <w:rFonts w:ascii="Calibri" w:hAnsi="Calibri" w:cs="Calibri"/>
          <w:i w:val="0"/>
          <w:iCs w:val="0"/>
        </w:rPr>
        <w:t xml:space="preserve">a </w:t>
      </w:r>
      <w:r w:rsidR="00000000" w:rsidRPr="000D0D1E">
        <w:rPr>
          <w:rFonts w:ascii="Calibri" w:hAnsi="Calibri" w:cs="Calibri"/>
          <w:i w:val="0"/>
          <w:iCs w:val="0"/>
        </w:rPr>
        <w:t>robust data infrastructure.</w:t>
      </w:r>
    </w:p>
    <w:p w14:paraId="4A262799" w14:textId="5E87ED1E" w:rsidR="0050136D" w:rsidRPr="000D0D1E" w:rsidRDefault="00B429E2"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i w:val="0"/>
          <w:iCs w:val="0"/>
          <w:color w:val="FF0000"/>
        </w:rPr>
        <w:t>✘</w:t>
      </w:r>
      <w:r w:rsidRPr="00B429E2">
        <w:rPr>
          <w:rFonts w:ascii="Calibri" w:hAnsi="Calibri" w:cs="Calibri"/>
          <w:i w:val="0"/>
          <w:iCs w:val="0"/>
          <w:color w:val="FF0000"/>
        </w:rPr>
        <w:t xml:space="preserve"> </w:t>
      </w:r>
      <w:r>
        <w:rPr>
          <w:rFonts w:ascii="Calibri" w:hAnsi="Calibri" w:cs="Calibri"/>
          <w:i w:val="0"/>
          <w:iCs w:val="0"/>
          <w:color w:val="FF0000"/>
        </w:rPr>
        <w:tab/>
      </w:r>
      <w:r w:rsidR="00000000" w:rsidRPr="00D4682A">
        <w:rPr>
          <w:rFonts w:ascii="Calibri" w:hAnsi="Calibri" w:cs="Calibri"/>
          <w:color w:val="4A66AC" w:themeColor="accent1"/>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Gray market risk:</w:t>
      </w:r>
      <w:r w:rsidR="00000000" w:rsidRPr="000D0D1E">
        <w:rPr>
          <w:rFonts w:ascii="Calibri" w:hAnsi="Calibri" w:cs="Calibri"/>
          <w:i w:val="0"/>
          <w:iCs w:val="0"/>
        </w:rPr>
        <w:t xml:space="preserve"> Large price differences between regions can encourage unauthorized cross-border resale.</w:t>
      </w:r>
    </w:p>
    <w:p w14:paraId="34C9F0EC" w14:textId="753E188D" w:rsidR="0050136D" w:rsidRDefault="00B429E2" w:rsidP="00B429E2">
      <w:pPr>
        <w:pStyle w:val="ListBullet2"/>
        <w:numPr>
          <w:ilvl w:val="0"/>
          <w:numId w:val="0"/>
        </w:numPr>
        <w:spacing w:after="0" w:line="240" w:lineRule="auto"/>
        <w:ind w:left="990" w:hanging="270"/>
        <w:jc w:val="both"/>
        <w:rPr>
          <w:rFonts w:ascii="Calibri" w:hAnsi="Calibri" w:cs="Calibri"/>
          <w:i w:val="0"/>
          <w:iCs w:val="0"/>
        </w:rPr>
      </w:pPr>
      <w:r w:rsidRPr="00B429E2">
        <w:rPr>
          <w:rFonts w:ascii="Segoe UI Symbol" w:hAnsi="Segoe UI Symbol" w:cs="Segoe UI Symbol"/>
          <w:i w:val="0"/>
          <w:iCs w:val="0"/>
          <w:color w:val="FF0000"/>
        </w:rPr>
        <w:t>✘</w:t>
      </w:r>
      <w:r w:rsidRPr="00B429E2">
        <w:rPr>
          <w:rFonts w:ascii="Calibri" w:hAnsi="Calibri" w:cs="Calibri"/>
          <w:i w:val="0"/>
          <w:iCs w:val="0"/>
          <w:color w:val="FF0000"/>
        </w:rPr>
        <w:t xml:space="preserve"> </w:t>
      </w:r>
      <w:r w:rsidR="00000000" w:rsidRPr="00D4682A">
        <w:rPr>
          <w:rFonts w:ascii="Calibri" w:hAnsi="Calibri" w:cs="Calibri"/>
          <w:color w:val="4A66AC" w:themeColor="accent1"/>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Regulatory scrutiny:</w:t>
      </w:r>
      <w:r w:rsidR="00000000" w:rsidRPr="000D0D1E">
        <w:rPr>
          <w:rFonts w:ascii="Calibri" w:hAnsi="Calibri" w:cs="Calibri"/>
          <w:i w:val="0"/>
          <w:iCs w:val="0"/>
        </w:rPr>
        <w:t xml:space="preserve"> Some countries may impose pricing transparency or anti-gouging regulations, limiting how far optimization can go.</w:t>
      </w:r>
    </w:p>
    <w:p w14:paraId="0E7809B0" w14:textId="77777777" w:rsidR="000D0D1E" w:rsidRPr="000D0D1E" w:rsidRDefault="000D0D1E" w:rsidP="00B429E2">
      <w:pPr>
        <w:pStyle w:val="ListBullet2"/>
        <w:numPr>
          <w:ilvl w:val="0"/>
          <w:numId w:val="0"/>
        </w:numPr>
        <w:spacing w:after="0" w:line="240" w:lineRule="auto"/>
        <w:ind w:left="720"/>
        <w:jc w:val="both"/>
        <w:rPr>
          <w:rFonts w:ascii="Calibri" w:hAnsi="Calibri" w:cs="Calibri"/>
          <w:i w:val="0"/>
          <w:iCs w:val="0"/>
        </w:rPr>
      </w:pPr>
    </w:p>
    <w:p w14:paraId="422C6D7E" w14:textId="67099107" w:rsidR="0050136D" w:rsidRPr="000D0D1E" w:rsidRDefault="00000000" w:rsidP="00B429E2">
      <w:pPr>
        <w:pStyle w:val="Heading1"/>
        <w:numPr>
          <w:ilvl w:val="0"/>
          <w:numId w:val="14"/>
        </w:numPr>
        <w:spacing w:before="0" w:after="0" w:line="240" w:lineRule="auto"/>
        <w:jc w:val="both"/>
        <w:rPr>
          <w:rFonts w:ascii="Calibri" w:hAnsi="Calibri" w:cs="Calibri"/>
          <w:i w:val="0"/>
          <w:iCs w:val="0"/>
        </w:rPr>
      </w:pPr>
      <w:r w:rsidRPr="000D0D1E">
        <w:rPr>
          <w:rFonts w:ascii="Calibri" w:hAnsi="Calibri" w:cs="Calibri"/>
          <w:i w:val="0"/>
          <w:iCs w:val="0"/>
        </w:rPr>
        <w:t>How would you go about implementing this model?</w:t>
      </w:r>
    </w:p>
    <w:p w14:paraId="4D3FDE64" w14:textId="77777777" w:rsidR="000D0D1E" w:rsidRDefault="000D0D1E" w:rsidP="00B429E2">
      <w:pPr>
        <w:pStyle w:val="ListNumber"/>
        <w:numPr>
          <w:ilvl w:val="0"/>
          <w:numId w:val="0"/>
        </w:numPr>
        <w:spacing w:after="0" w:line="240" w:lineRule="auto"/>
        <w:ind w:left="360"/>
        <w:jc w:val="both"/>
        <w:rPr>
          <w:rFonts w:ascii="Calibri" w:hAnsi="Calibri" w:cs="Calibri"/>
          <w:i w:val="0"/>
          <w:iCs w:val="0"/>
        </w:rPr>
      </w:pPr>
    </w:p>
    <w:p w14:paraId="3D7159DC" w14:textId="4D2CCC32" w:rsidR="0050136D" w:rsidRDefault="00B429E2" w:rsidP="00B429E2">
      <w:pPr>
        <w:pStyle w:val="ListBullet2"/>
        <w:numPr>
          <w:ilvl w:val="0"/>
          <w:numId w:val="0"/>
        </w:numPr>
        <w:spacing w:after="0" w:line="240" w:lineRule="auto"/>
        <w:ind w:left="360"/>
        <w:jc w:val="both"/>
        <w:rPr>
          <w:rFonts w:ascii="Calibri" w:hAnsi="Calibri" w:cs="Calibri"/>
          <w:i w:val="0"/>
          <w:iCs w:val="0"/>
        </w:rPr>
      </w:pPr>
      <w:r w:rsidRPr="00B429E2">
        <w:rPr>
          <w:rFonts w:ascii="Apple Color Emoji" w:hAnsi="Apple Color Emoji" w:cs="Apple Color Emoji"/>
          <w:i w:val="0"/>
          <w:iCs w:val="0"/>
        </w:rPr>
        <w:t>💡</w:t>
      </w:r>
      <w:r>
        <w:rPr>
          <w:rFonts w:ascii="Apple Color Emoji" w:hAnsi="Apple Color Emoji" w:cs="Apple Color Emoj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Implementation Steps</w:t>
      </w:r>
      <w:r w:rsidR="00000000" w:rsidRPr="000D0D1E">
        <w:rPr>
          <w:rFonts w:ascii="Calibri" w:hAnsi="Calibri" w:cs="Calibri"/>
          <w:i w:val="0"/>
          <w:iCs w:val="0"/>
        </w:rPr>
        <w:t>:</w:t>
      </w:r>
    </w:p>
    <w:p w14:paraId="72272103" w14:textId="77777777" w:rsidR="000D0D1E" w:rsidRPr="000D0D1E" w:rsidRDefault="000D0D1E" w:rsidP="00B429E2">
      <w:pPr>
        <w:pStyle w:val="ListBullet2"/>
        <w:numPr>
          <w:ilvl w:val="0"/>
          <w:numId w:val="0"/>
        </w:numPr>
        <w:spacing w:after="0" w:line="240" w:lineRule="auto"/>
        <w:ind w:left="720"/>
        <w:jc w:val="both"/>
        <w:rPr>
          <w:rFonts w:ascii="Calibri" w:hAnsi="Calibri" w:cs="Calibri"/>
          <w:i w:val="0"/>
          <w:iCs w:val="0"/>
        </w:rPr>
      </w:pPr>
    </w:p>
    <w:p w14:paraId="409113A8" w14:textId="303FDF42"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lastRenderedPageBreak/>
        <w:t>💡</w:t>
      </w:r>
      <w:r>
        <w:rPr>
          <w:rFonts w:ascii="Apple Color Emoji" w:hAnsi="Apple Color Emoji" w:cs="Apple Color Emoj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Data Collection</w:t>
      </w:r>
      <w:r w:rsidR="00000000" w:rsidRPr="000D0D1E">
        <w:rPr>
          <w:rFonts w:ascii="Calibri" w:hAnsi="Calibri" w:cs="Calibri"/>
          <w:i w:val="0"/>
          <w:iCs w:val="0"/>
        </w:rPr>
        <w:t>: Gather historical data on sales, pricing, consumer demographics, and competitive benchmarks in each country or region.</w:t>
      </w:r>
    </w:p>
    <w:p w14:paraId="18ABD97E" w14:textId="1D64A266"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t>💡</w:t>
      </w:r>
      <w:r w:rsidRPr="000D0D1E">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Demand Estimation</w:t>
      </w:r>
      <w:r w:rsidR="00000000" w:rsidRPr="000D0D1E">
        <w:rPr>
          <w:rFonts w:ascii="Calibri" w:hAnsi="Calibri" w:cs="Calibri"/>
          <w:i w:val="0"/>
          <w:iCs w:val="0"/>
        </w:rPr>
        <w:t xml:space="preserve">: Use statistical models or machine learning to estimate </w:t>
      </w:r>
      <w:r w:rsidR="000D0D1E">
        <w:rPr>
          <w:rFonts w:ascii="Calibri" w:hAnsi="Calibri" w:cs="Calibri"/>
          <w:i w:val="0"/>
          <w:iCs w:val="0"/>
        </w:rPr>
        <w:t xml:space="preserve">the </w:t>
      </w:r>
      <w:r w:rsidR="00000000" w:rsidRPr="000D0D1E">
        <w:rPr>
          <w:rFonts w:ascii="Calibri" w:hAnsi="Calibri" w:cs="Calibri"/>
          <w:i w:val="0"/>
          <w:iCs w:val="0"/>
        </w:rPr>
        <w:t>price elasticity of demand for each product in different markets.</w:t>
      </w:r>
    </w:p>
    <w:p w14:paraId="13C378DD" w14:textId="38B6D81B"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t>💡</w:t>
      </w:r>
      <w:r w:rsidRPr="000D0D1E">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Objective Function Definition</w:t>
      </w:r>
      <w:r w:rsidR="00000000" w:rsidRPr="000D0D1E">
        <w:rPr>
          <w:rFonts w:ascii="Calibri" w:hAnsi="Calibri" w:cs="Calibri"/>
          <w:i w:val="0"/>
          <w:iCs w:val="0"/>
        </w:rPr>
        <w:t>: Define the goal (e.g., maximize profit, revenue, or market share) and constraints (e.g., brand positioning, minimum margin).</w:t>
      </w:r>
    </w:p>
    <w:p w14:paraId="4D0071B4" w14:textId="3A0D645E"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t>💡</w:t>
      </w:r>
      <w:r w:rsidRPr="000D0D1E">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Optimization Algorithm</w:t>
      </w:r>
      <w:r w:rsidR="00000000" w:rsidRPr="000D0D1E">
        <w:rPr>
          <w:rFonts w:ascii="Calibri" w:hAnsi="Calibri" w:cs="Calibri"/>
          <w:i w:val="0"/>
          <w:iCs w:val="0"/>
        </w:rPr>
        <w:t xml:space="preserve">: Use linear or nonlinear optimization models, </w:t>
      </w:r>
      <w:r w:rsidRPr="000D0D1E">
        <w:rPr>
          <w:rFonts w:ascii="Calibri" w:hAnsi="Calibri" w:cs="Calibri"/>
          <w:i w:val="0"/>
          <w:iCs w:val="0"/>
        </w:rPr>
        <w:t>with</w:t>
      </w:r>
      <w:r w:rsidR="00000000" w:rsidRPr="000D0D1E">
        <w:rPr>
          <w:rFonts w:ascii="Calibri" w:hAnsi="Calibri" w:cs="Calibri"/>
          <w:i w:val="0"/>
          <w:iCs w:val="0"/>
        </w:rPr>
        <w:t xml:space="preserve"> integer programming, to identify optimal prices for each market.</w:t>
      </w:r>
    </w:p>
    <w:p w14:paraId="2516E1CE" w14:textId="1D04155D"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t>💡</w:t>
      </w:r>
      <w:r w:rsidRPr="000D0D1E">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Simulation and Testing</w:t>
      </w:r>
      <w:r w:rsidR="00000000" w:rsidRPr="000D0D1E">
        <w:rPr>
          <w:rFonts w:ascii="Calibri" w:hAnsi="Calibri" w:cs="Calibri"/>
          <w:i w:val="0"/>
          <w:iCs w:val="0"/>
        </w:rPr>
        <w:t>: Before full deployment, simulate pricing changes and test with A/B experiments or pilot regions to gauge consumer reaction.</w:t>
      </w:r>
    </w:p>
    <w:p w14:paraId="79E16663" w14:textId="5E1BD67A" w:rsidR="0050136D" w:rsidRPr="000D0D1E"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0D0D1E">
        <w:rPr>
          <w:rFonts w:ascii="Calibri" w:hAnsi="Calibri" w:cs="Calibri"/>
          <w:i w:val="0"/>
          <w:iCs w:val="0"/>
        </w:rPr>
        <w:t xml:space="preserve"> </w:t>
      </w:r>
      <w:r w:rsidRPr="00B429E2">
        <w:rPr>
          <w:rFonts w:ascii="Apple Color Emoji" w:hAnsi="Apple Color Emoji" w:cs="Apple Color Emoji"/>
          <w:i w:val="0"/>
          <w:iCs w:val="0"/>
        </w:rPr>
        <w:t>💡</w:t>
      </w:r>
      <w:r>
        <w:rPr>
          <w:rFonts w:ascii="Apple Color Emoji" w:hAnsi="Apple Color Emoji" w:cs="Apple Color Emoji"/>
          <w:i w:val="0"/>
          <w:iCs w:val="0"/>
        </w:rPr>
        <w:tab/>
      </w:r>
      <w:r w:rsidRPr="00D4682A">
        <w:rPr>
          <w:rFonts w:ascii="Calibri" w:hAnsi="Calibri" w:cs="Calibri"/>
          <w:i w:val="0"/>
          <w:iCs w:val="0"/>
          <w14:textOutline w14:w="9525" w14:cap="rnd" w14:cmpd="sng" w14:algn="ctr">
            <w14:solidFill>
              <w14:srgbClr w14:val="FFC000"/>
            </w14:solidFill>
            <w14:prstDash w14:val="solid"/>
            <w14:bevel/>
          </w14:textOutline>
        </w:rPr>
        <w:t>I</w:t>
      </w:r>
      <w:r w:rsidR="00000000" w:rsidRPr="00D4682A">
        <w:rPr>
          <w:rFonts w:ascii="Calibri" w:hAnsi="Calibri" w:cs="Calibri"/>
          <w:i w:val="0"/>
          <w:iCs w:val="0"/>
          <w14:textOutline w14:w="9525" w14:cap="rnd" w14:cmpd="sng" w14:algn="ctr">
            <w14:solidFill>
              <w14:srgbClr w14:val="FFC000"/>
            </w14:solidFill>
            <w14:prstDash w14:val="solid"/>
            <w14:bevel/>
          </w14:textOutline>
        </w:rPr>
        <w:t>ntegration into Operations:</w:t>
      </w:r>
      <w:r w:rsidR="00000000" w:rsidRPr="000D0D1E">
        <w:rPr>
          <w:rFonts w:ascii="Calibri" w:hAnsi="Calibri" w:cs="Calibri"/>
          <w:i w:val="0"/>
          <w:iCs w:val="0"/>
        </w:rPr>
        <w:t xml:space="preserve"> Embed the model into the pricing engine used by sales, marketing, and inventory teams; automate decision rules where appropriate.</w:t>
      </w:r>
    </w:p>
    <w:p w14:paraId="5721D9E7" w14:textId="6CFFEDF2" w:rsidR="0050136D" w:rsidRDefault="00B429E2" w:rsidP="00B429E2">
      <w:pPr>
        <w:pStyle w:val="ListBullet2"/>
        <w:numPr>
          <w:ilvl w:val="0"/>
          <w:numId w:val="0"/>
        </w:numPr>
        <w:spacing w:after="0" w:line="240" w:lineRule="auto"/>
        <w:ind w:left="1080" w:hanging="360"/>
        <w:jc w:val="both"/>
        <w:rPr>
          <w:rFonts w:ascii="Calibri" w:hAnsi="Calibri" w:cs="Calibri"/>
          <w:i w:val="0"/>
          <w:iCs w:val="0"/>
        </w:rPr>
      </w:pPr>
      <w:r w:rsidRPr="00B429E2">
        <w:rPr>
          <w:rFonts w:ascii="Apple Color Emoji" w:hAnsi="Apple Color Emoji" w:cs="Apple Color Emoji"/>
          <w:i w:val="0"/>
          <w:iCs w:val="0"/>
        </w:rPr>
        <w:t>💡</w:t>
      </w:r>
      <w:r w:rsidRPr="000D0D1E">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i w:val="0"/>
          <w:iCs w:val="0"/>
          <w14:textOutline w14:w="9525" w14:cap="rnd" w14:cmpd="sng" w14:algn="ctr">
            <w14:solidFill>
              <w14:srgbClr w14:val="FFC000"/>
            </w14:solidFill>
            <w14:prstDash w14:val="solid"/>
            <w14:bevel/>
          </w14:textOutline>
        </w:rPr>
        <w:t xml:space="preserve">Feedback Loop: </w:t>
      </w:r>
      <w:r w:rsidR="00000000" w:rsidRPr="000D0D1E">
        <w:rPr>
          <w:rFonts w:ascii="Calibri" w:hAnsi="Calibri" w:cs="Calibri"/>
          <w:i w:val="0"/>
          <w:iCs w:val="0"/>
        </w:rPr>
        <w:t>Continuously update the model with real-time data to refine forecasts and adjust strategies.</w:t>
      </w:r>
    </w:p>
    <w:p w14:paraId="6756C9C4" w14:textId="77777777" w:rsidR="00B429E2" w:rsidRPr="000D0D1E" w:rsidRDefault="00B429E2" w:rsidP="00B429E2">
      <w:pPr>
        <w:pStyle w:val="ListBullet2"/>
        <w:numPr>
          <w:ilvl w:val="0"/>
          <w:numId w:val="0"/>
        </w:numPr>
        <w:spacing w:after="0" w:line="240" w:lineRule="auto"/>
        <w:ind w:left="1080"/>
        <w:jc w:val="both"/>
        <w:rPr>
          <w:rFonts w:ascii="Calibri" w:hAnsi="Calibri" w:cs="Calibri"/>
          <w:i w:val="0"/>
          <w:iCs w:val="0"/>
        </w:rPr>
      </w:pPr>
    </w:p>
    <w:p w14:paraId="48B14903" w14:textId="6E2EBA57" w:rsidR="0050136D" w:rsidRPr="000D0D1E" w:rsidRDefault="00000000" w:rsidP="00B429E2">
      <w:pPr>
        <w:pStyle w:val="Heading1"/>
        <w:numPr>
          <w:ilvl w:val="0"/>
          <w:numId w:val="14"/>
        </w:numPr>
        <w:spacing w:before="0" w:after="0" w:line="240" w:lineRule="auto"/>
        <w:jc w:val="both"/>
        <w:rPr>
          <w:rFonts w:ascii="Calibri" w:hAnsi="Calibri" w:cs="Calibri"/>
          <w:i w:val="0"/>
          <w:iCs w:val="0"/>
        </w:rPr>
      </w:pPr>
      <w:r w:rsidRPr="000D0D1E">
        <w:rPr>
          <w:rFonts w:ascii="Calibri" w:hAnsi="Calibri" w:cs="Calibri"/>
          <w:i w:val="0"/>
          <w:iCs w:val="0"/>
        </w:rPr>
        <w:t xml:space="preserve">Can you think of another company that has </w:t>
      </w:r>
      <w:r w:rsidR="00B429E2">
        <w:rPr>
          <w:rFonts w:ascii="Calibri" w:hAnsi="Calibri" w:cs="Calibri"/>
          <w:i w:val="0"/>
          <w:iCs w:val="0"/>
        </w:rPr>
        <w:t>successfully implemented</w:t>
      </w:r>
      <w:r w:rsidRPr="000D0D1E">
        <w:rPr>
          <w:rFonts w:ascii="Calibri" w:hAnsi="Calibri" w:cs="Calibri"/>
          <w:i w:val="0"/>
          <w:iCs w:val="0"/>
        </w:rPr>
        <w:t xml:space="preserve"> a similar optimization model?</w:t>
      </w:r>
    </w:p>
    <w:p w14:paraId="0E87DD00" w14:textId="77777777" w:rsidR="000D0D1E" w:rsidRDefault="000D0D1E" w:rsidP="00B429E2">
      <w:pPr>
        <w:pStyle w:val="ListBullet"/>
        <w:numPr>
          <w:ilvl w:val="0"/>
          <w:numId w:val="0"/>
        </w:numPr>
        <w:spacing w:after="0" w:line="240" w:lineRule="auto"/>
        <w:ind w:left="720"/>
        <w:jc w:val="both"/>
        <w:rPr>
          <w:rFonts w:ascii="Calibri" w:hAnsi="Calibri" w:cs="Calibri"/>
          <w:i w:val="0"/>
          <w:iCs w:val="0"/>
        </w:rPr>
      </w:pPr>
    </w:p>
    <w:p w14:paraId="544AC69D" w14:textId="1C8B0F3C" w:rsidR="0050136D" w:rsidRPr="000D0D1E" w:rsidRDefault="00F23F24" w:rsidP="00F23F24">
      <w:pPr>
        <w:pStyle w:val="ListBullet"/>
        <w:numPr>
          <w:ilvl w:val="0"/>
          <w:numId w:val="0"/>
        </w:numPr>
        <w:spacing w:after="0" w:line="240" w:lineRule="auto"/>
        <w:ind w:left="360"/>
        <w:jc w:val="both"/>
        <w:rPr>
          <w:rFonts w:ascii="Calibri" w:hAnsi="Calibri" w:cs="Calibri"/>
          <w:i w:val="0"/>
          <w:iCs w:val="0"/>
        </w:rPr>
      </w:pPr>
      <w:r w:rsidRPr="00F23F24">
        <w:rPr>
          <w:rFonts w:ascii="Apple Color Emoji" w:hAnsi="Apple Color Emoji" w:cs="Apple Color Emoji"/>
          <w:sz w:val="16"/>
          <w:szCs w:val="16"/>
        </w:rPr>
        <w:t>💬</w:t>
      </w:r>
      <w:r w:rsidRPr="00F23F24">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b/>
          <w:i w:val="0"/>
          <w:iCs w:val="0"/>
          <w:color w:val="297FD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Yes – Amazon</w:t>
      </w:r>
      <w:r w:rsidR="00000000" w:rsidRPr="000D0D1E">
        <w:rPr>
          <w:rFonts w:ascii="Calibri" w:hAnsi="Calibri" w:cs="Calibri"/>
          <w:i w:val="0"/>
          <w:iCs w:val="0"/>
        </w:rPr>
        <w:t>.</w:t>
      </w:r>
    </w:p>
    <w:p w14:paraId="1052BE66" w14:textId="77777777" w:rsidR="000D0D1E" w:rsidRDefault="000D0D1E" w:rsidP="00B429E2">
      <w:pPr>
        <w:pStyle w:val="ListBullet2"/>
        <w:numPr>
          <w:ilvl w:val="0"/>
          <w:numId w:val="0"/>
        </w:numPr>
        <w:spacing w:after="0" w:line="240" w:lineRule="auto"/>
        <w:ind w:left="1080"/>
        <w:jc w:val="both"/>
        <w:rPr>
          <w:rFonts w:ascii="Calibri" w:hAnsi="Calibri" w:cs="Calibri"/>
          <w:i w:val="0"/>
          <w:iCs w:val="0"/>
        </w:rPr>
      </w:pPr>
    </w:p>
    <w:p w14:paraId="53B25CA9" w14:textId="7F17AAFC" w:rsidR="0050136D" w:rsidRDefault="00F23F24" w:rsidP="00F23F24">
      <w:pPr>
        <w:pStyle w:val="ListBullet2"/>
        <w:numPr>
          <w:ilvl w:val="0"/>
          <w:numId w:val="0"/>
        </w:numPr>
        <w:spacing w:after="0" w:line="240" w:lineRule="auto"/>
        <w:ind w:left="990" w:hanging="270"/>
        <w:jc w:val="both"/>
        <w:rPr>
          <w:rFonts w:ascii="Calibri" w:hAnsi="Calibri" w:cs="Calibri"/>
          <w:i w:val="0"/>
          <w:iCs w:val="0"/>
        </w:rPr>
      </w:pPr>
      <w:r w:rsidRPr="00F23F24">
        <w:rPr>
          <w:rFonts w:ascii="Apple Color Emoji" w:hAnsi="Apple Color Emoji" w:cs="Apple Color Emoji"/>
          <w:sz w:val="16"/>
          <w:szCs w:val="16"/>
        </w:rPr>
        <w:t>💬</w:t>
      </w:r>
      <w:r w:rsidRPr="00F23F24">
        <w:rPr>
          <w:rFonts w:ascii="Calibri" w:hAnsi="Calibri" w:cs="Calibri"/>
          <w:i w:val="0"/>
          <w:iCs w:val="0"/>
        </w:rPr>
        <w:t xml:space="preserve"> </w:t>
      </w:r>
      <w:r w:rsidR="00000000" w:rsidRPr="000D0D1E">
        <w:rPr>
          <w:rFonts w:ascii="Calibri" w:hAnsi="Calibri" w:cs="Calibri"/>
          <w:i w:val="0"/>
          <w:iCs w:val="0"/>
        </w:rPr>
        <w:t>Amazon uses dynamic pricing algorithms that constantly adjust prices based on competitor pricing, customer behavior, time of day, and demand forecasts.</w:t>
      </w:r>
    </w:p>
    <w:p w14:paraId="657EBA85" w14:textId="77777777" w:rsidR="000D0D1E" w:rsidRPr="000D0D1E" w:rsidRDefault="000D0D1E" w:rsidP="00B429E2">
      <w:pPr>
        <w:pStyle w:val="ListBullet2"/>
        <w:numPr>
          <w:ilvl w:val="0"/>
          <w:numId w:val="0"/>
        </w:numPr>
        <w:spacing w:after="0" w:line="240" w:lineRule="auto"/>
        <w:ind w:left="1080"/>
        <w:jc w:val="both"/>
        <w:rPr>
          <w:rFonts w:ascii="Calibri" w:hAnsi="Calibri" w:cs="Calibri"/>
          <w:i w:val="0"/>
          <w:iCs w:val="0"/>
        </w:rPr>
      </w:pPr>
    </w:p>
    <w:p w14:paraId="7C99A13F" w14:textId="7AEF081E" w:rsidR="0050136D" w:rsidRDefault="00F23F24" w:rsidP="00F23F24">
      <w:pPr>
        <w:pStyle w:val="ListBullet"/>
        <w:numPr>
          <w:ilvl w:val="0"/>
          <w:numId w:val="0"/>
        </w:numPr>
        <w:spacing w:after="0" w:line="240" w:lineRule="auto"/>
        <w:ind w:left="360"/>
        <w:jc w:val="both"/>
        <w:rPr>
          <w:rFonts w:ascii="Calibri" w:hAnsi="Calibri" w:cs="Calibri"/>
          <w:i w:val="0"/>
          <w:iCs w:val="0"/>
        </w:rPr>
      </w:pPr>
      <w:r w:rsidRPr="00F23F24">
        <w:rPr>
          <w:rFonts w:ascii="Apple Color Emoji" w:hAnsi="Apple Color Emoji" w:cs="Apple Color Emoji"/>
          <w:sz w:val="16"/>
          <w:szCs w:val="16"/>
        </w:rPr>
        <w:t>💬</w:t>
      </w:r>
      <w:r w:rsidRPr="00F23F24">
        <w:rPr>
          <w:rFonts w:ascii="Calibri" w:hAnsi="Calibri" w:cs="Calibri"/>
          <w:i w:val="0"/>
          <w:iCs w:val="0"/>
        </w:rPr>
        <w:t xml:space="preserve"> </w:t>
      </w:r>
      <w:r>
        <w:rPr>
          <w:rFonts w:ascii="Calibri" w:hAnsi="Calibri" w:cs="Calibri"/>
          <w:i w:val="0"/>
          <w:iCs w:val="0"/>
        </w:rPr>
        <w:tab/>
      </w:r>
      <w:r w:rsidR="00000000" w:rsidRPr="00D4682A">
        <w:rPr>
          <w:rFonts w:ascii="Calibri" w:hAnsi="Calibri" w:cs="Calibri"/>
          <w:b/>
          <w:i w:val="0"/>
          <w:iCs w:val="0"/>
          <w:color w:val="297FD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Their optimization model enables them to</w:t>
      </w:r>
      <w:r w:rsidR="00000000" w:rsidRPr="000D0D1E">
        <w:rPr>
          <w:rFonts w:ascii="Calibri" w:hAnsi="Calibri" w:cs="Calibri"/>
          <w:i w:val="0"/>
          <w:iCs w:val="0"/>
        </w:rPr>
        <w:t>:</w:t>
      </w:r>
    </w:p>
    <w:p w14:paraId="6DA82728" w14:textId="77777777" w:rsidR="000D0D1E" w:rsidRPr="000D0D1E" w:rsidRDefault="000D0D1E" w:rsidP="00B429E2">
      <w:pPr>
        <w:pStyle w:val="ListBullet"/>
        <w:numPr>
          <w:ilvl w:val="0"/>
          <w:numId w:val="0"/>
        </w:numPr>
        <w:spacing w:after="0" w:line="240" w:lineRule="auto"/>
        <w:ind w:left="720"/>
        <w:jc w:val="both"/>
        <w:rPr>
          <w:rFonts w:ascii="Calibri" w:hAnsi="Calibri" w:cs="Calibri"/>
          <w:i w:val="0"/>
          <w:iCs w:val="0"/>
        </w:rPr>
      </w:pPr>
    </w:p>
    <w:p w14:paraId="2CCBF6A2" w14:textId="6EE091CE" w:rsidR="0050136D" w:rsidRPr="000D0D1E" w:rsidRDefault="00F23F24" w:rsidP="00F23F24">
      <w:pPr>
        <w:pStyle w:val="ListBullet2"/>
        <w:numPr>
          <w:ilvl w:val="0"/>
          <w:numId w:val="0"/>
        </w:numPr>
        <w:spacing w:after="0" w:line="240" w:lineRule="auto"/>
        <w:ind w:left="720"/>
        <w:jc w:val="both"/>
        <w:rPr>
          <w:rFonts w:ascii="Calibri" w:hAnsi="Calibri" w:cs="Calibri"/>
          <w:i w:val="0"/>
          <w:iCs w:val="0"/>
        </w:rPr>
      </w:pPr>
      <w:r w:rsidRPr="00F23F24">
        <w:rPr>
          <w:rFonts w:ascii="Apple Color Emoji" w:hAnsi="Apple Color Emoji" w:cs="Apple Color Emoji"/>
          <w:sz w:val="16"/>
          <w:szCs w:val="16"/>
        </w:rPr>
        <w:t>💬</w:t>
      </w:r>
      <w:r>
        <w:rPr>
          <w:rFonts w:ascii="Calibri" w:hAnsi="Calibri" w:cs="Calibri"/>
          <w:i w:val="0"/>
          <w:iCs w:val="0"/>
        </w:rPr>
        <w:t xml:space="preserve"> </w:t>
      </w:r>
      <w:r w:rsidR="00000000" w:rsidRPr="000D0D1E">
        <w:rPr>
          <w:rFonts w:ascii="Calibri" w:hAnsi="Calibri" w:cs="Calibri"/>
          <w:i w:val="0"/>
          <w:iCs w:val="0"/>
        </w:rPr>
        <w:t>Maximize profit on high-demand items.</w:t>
      </w:r>
    </w:p>
    <w:p w14:paraId="27C16B5C" w14:textId="3E235881" w:rsidR="0050136D" w:rsidRPr="000D0D1E" w:rsidRDefault="00F23F24" w:rsidP="00F23F24">
      <w:pPr>
        <w:pStyle w:val="ListBullet2"/>
        <w:numPr>
          <w:ilvl w:val="0"/>
          <w:numId w:val="0"/>
        </w:numPr>
        <w:spacing w:after="0" w:line="240" w:lineRule="auto"/>
        <w:ind w:left="720"/>
        <w:jc w:val="both"/>
        <w:rPr>
          <w:rFonts w:ascii="Calibri" w:hAnsi="Calibri" w:cs="Calibri"/>
          <w:i w:val="0"/>
          <w:iCs w:val="0"/>
        </w:rPr>
      </w:pPr>
      <w:r w:rsidRPr="00F23F24">
        <w:rPr>
          <w:rFonts w:ascii="Apple Color Emoji" w:hAnsi="Apple Color Emoji" w:cs="Apple Color Emoji"/>
          <w:sz w:val="16"/>
          <w:szCs w:val="16"/>
        </w:rPr>
        <w:t>💬</w:t>
      </w:r>
      <w:r w:rsidRPr="00F23F24">
        <w:rPr>
          <w:rFonts w:ascii="Calibri" w:hAnsi="Calibri" w:cs="Calibri"/>
          <w:i w:val="0"/>
          <w:iCs w:val="0"/>
        </w:rPr>
        <w:t xml:space="preserve"> </w:t>
      </w:r>
      <w:r w:rsidR="00000000" w:rsidRPr="000D0D1E">
        <w:rPr>
          <w:rFonts w:ascii="Calibri" w:hAnsi="Calibri" w:cs="Calibri"/>
          <w:i w:val="0"/>
          <w:iCs w:val="0"/>
        </w:rPr>
        <w:t>Stay competitive by lowering prices on key products (loss leaders).</w:t>
      </w:r>
    </w:p>
    <w:p w14:paraId="42407F57" w14:textId="6D072F64" w:rsidR="0050136D" w:rsidRPr="000D0D1E" w:rsidRDefault="00F23F24" w:rsidP="00F23F24">
      <w:pPr>
        <w:pStyle w:val="ListBullet2"/>
        <w:numPr>
          <w:ilvl w:val="0"/>
          <w:numId w:val="0"/>
        </w:numPr>
        <w:spacing w:after="0" w:line="240" w:lineRule="auto"/>
        <w:ind w:left="720"/>
        <w:jc w:val="both"/>
        <w:rPr>
          <w:rFonts w:ascii="Calibri" w:hAnsi="Calibri" w:cs="Calibri"/>
          <w:i w:val="0"/>
          <w:iCs w:val="0"/>
        </w:rPr>
      </w:pPr>
      <w:r w:rsidRPr="00F23F24">
        <w:rPr>
          <w:rFonts w:ascii="Apple Color Emoji" w:hAnsi="Apple Color Emoji" w:cs="Apple Color Emoji"/>
          <w:sz w:val="16"/>
          <w:szCs w:val="16"/>
        </w:rPr>
        <w:t>💬</w:t>
      </w:r>
      <w:r w:rsidRPr="00F23F24">
        <w:rPr>
          <w:rFonts w:ascii="Calibri" w:hAnsi="Calibri" w:cs="Calibri"/>
          <w:i w:val="0"/>
          <w:iCs w:val="0"/>
        </w:rPr>
        <w:t xml:space="preserve"> </w:t>
      </w:r>
      <w:r w:rsidR="00000000" w:rsidRPr="000D0D1E">
        <w:rPr>
          <w:rFonts w:ascii="Calibri" w:hAnsi="Calibri" w:cs="Calibri"/>
          <w:i w:val="0"/>
          <w:iCs w:val="0"/>
        </w:rPr>
        <w:t>Personalize prices and offers to different customer segments or regions.</w:t>
      </w:r>
    </w:p>
    <w:sectPr w:rsidR="0050136D" w:rsidRPr="000D0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22202C"/>
    <w:multiLevelType w:val="hybridMultilevel"/>
    <w:tmpl w:val="FDAA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76577"/>
    <w:multiLevelType w:val="hybridMultilevel"/>
    <w:tmpl w:val="9DF0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10F92"/>
    <w:multiLevelType w:val="hybridMultilevel"/>
    <w:tmpl w:val="D9EA6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53455"/>
    <w:multiLevelType w:val="hybridMultilevel"/>
    <w:tmpl w:val="E216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B0549"/>
    <w:multiLevelType w:val="hybridMultilevel"/>
    <w:tmpl w:val="E5C41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41DA2"/>
    <w:multiLevelType w:val="hybridMultilevel"/>
    <w:tmpl w:val="F2EA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D3CED"/>
    <w:multiLevelType w:val="hybridMultilevel"/>
    <w:tmpl w:val="360E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48475">
    <w:abstractNumId w:val="8"/>
  </w:num>
  <w:num w:numId="2" w16cid:durableId="1796288178">
    <w:abstractNumId w:val="6"/>
  </w:num>
  <w:num w:numId="3" w16cid:durableId="1272318291">
    <w:abstractNumId w:val="5"/>
  </w:num>
  <w:num w:numId="4" w16cid:durableId="1568372108">
    <w:abstractNumId w:val="4"/>
  </w:num>
  <w:num w:numId="5" w16cid:durableId="1955476658">
    <w:abstractNumId w:val="7"/>
  </w:num>
  <w:num w:numId="6" w16cid:durableId="813565675">
    <w:abstractNumId w:val="3"/>
  </w:num>
  <w:num w:numId="7" w16cid:durableId="244730688">
    <w:abstractNumId w:val="2"/>
  </w:num>
  <w:num w:numId="8" w16cid:durableId="926232965">
    <w:abstractNumId w:val="1"/>
  </w:num>
  <w:num w:numId="9" w16cid:durableId="267352443">
    <w:abstractNumId w:val="0"/>
  </w:num>
  <w:num w:numId="10" w16cid:durableId="256326946">
    <w:abstractNumId w:val="15"/>
  </w:num>
  <w:num w:numId="11" w16cid:durableId="747533709">
    <w:abstractNumId w:val="11"/>
  </w:num>
  <w:num w:numId="12" w16cid:durableId="1564028614">
    <w:abstractNumId w:val="10"/>
  </w:num>
  <w:num w:numId="13" w16cid:durableId="1030955283">
    <w:abstractNumId w:val="9"/>
  </w:num>
  <w:num w:numId="14" w16cid:durableId="2033721628">
    <w:abstractNumId w:val="13"/>
  </w:num>
  <w:num w:numId="15" w16cid:durableId="607079465">
    <w:abstractNumId w:val="14"/>
  </w:num>
  <w:num w:numId="16" w16cid:durableId="887767155">
    <w:abstractNumId w:val="12"/>
  </w:num>
  <w:num w:numId="17" w16cid:durableId="134379056">
    <w:abstractNumId w:val="6"/>
  </w:num>
  <w:num w:numId="18" w16cid:durableId="963923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3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D1E"/>
    <w:rsid w:val="0015074B"/>
    <w:rsid w:val="0029639D"/>
    <w:rsid w:val="00326F90"/>
    <w:rsid w:val="003838CD"/>
    <w:rsid w:val="00394541"/>
    <w:rsid w:val="0050136D"/>
    <w:rsid w:val="00844AA7"/>
    <w:rsid w:val="00AA1D8D"/>
    <w:rsid w:val="00B429E2"/>
    <w:rsid w:val="00B47730"/>
    <w:rsid w:val="00BD3D49"/>
    <w:rsid w:val="00CB0664"/>
    <w:rsid w:val="00D4682A"/>
    <w:rsid w:val="00F23F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CE701"/>
  <w14:defaultImageDpi w14:val="300"/>
  <w15:docId w15:val="{8BE36582-F5E0-4E46-B26C-AD6AE472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1E"/>
    <w:rPr>
      <w:i/>
      <w:iCs/>
      <w:sz w:val="20"/>
      <w:szCs w:val="20"/>
    </w:rPr>
  </w:style>
  <w:style w:type="paragraph" w:styleId="Heading1">
    <w:name w:val="heading 1"/>
    <w:basedOn w:val="Normal"/>
    <w:next w:val="Normal"/>
    <w:link w:val="Heading1Char"/>
    <w:uiPriority w:val="9"/>
    <w:qFormat/>
    <w:rsid w:val="000D0D1E"/>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0D0D1E"/>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0D0D1E"/>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0D0D1E"/>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0D0D1E"/>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0D0D1E"/>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0D0D1E"/>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0D0D1E"/>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0D0D1E"/>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0D0D1E"/>
    <w:pPr>
      <w:spacing w:after="0" w:line="240" w:lineRule="auto"/>
    </w:pPr>
  </w:style>
  <w:style w:type="character" w:customStyle="1" w:styleId="Heading1Char">
    <w:name w:val="Heading 1 Char"/>
    <w:basedOn w:val="DefaultParagraphFont"/>
    <w:link w:val="Heading1"/>
    <w:uiPriority w:val="9"/>
    <w:rsid w:val="000D0D1E"/>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0D0D1E"/>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0D0D1E"/>
    <w:rPr>
      <w:rFonts w:asciiTheme="majorHAnsi" w:eastAsiaTheme="majorEastAsia" w:hAnsiTheme="majorHAnsi" w:cstheme="majorBidi"/>
      <w:b/>
      <w:bCs/>
      <w:i/>
      <w:iCs/>
      <w:color w:val="3476B1" w:themeColor="accent2" w:themeShade="BF"/>
    </w:rPr>
  </w:style>
  <w:style w:type="paragraph" w:styleId="Title">
    <w:name w:val="Title"/>
    <w:basedOn w:val="Normal"/>
    <w:next w:val="Normal"/>
    <w:link w:val="TitleChar"/>
    <w:uiPriority w:val="10"/>
    <w:qFormat/>
    <w:rsid w:val="000D0D1E"/>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D0D1E"/>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Subtitle">
    <w:name w:val="Subtitle"/>
    <w:basedOn w:val="Normal"/>
    <w:next w:val="Normal"/>
    <w:link w:val="SubtitleChar"/>
    <w:uiPriority w:val="11"/>
    <w:qFormat/>
    <w:rsid w:val="000D0D1E"/>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0D0D1E"/>
    <w:rPr>
      <w:rFonts w:asciiTheme="majorHAnsi" w:eastAsiaTheme="majorEastAsia" w:hAnsiTheme="majorHAnsi" w:cstheme="majorBidi"/>
      <w:i/>
      <w:iCs/>
      <w:color w:val="224E76" w:themeColor="accent2" w:themeShade="7F"/>
      <w:sz w:val="24"/>
      <w:szCs w:val="24"/>
    </w:rPr>
  </w:style>
  <w:style w:type="paragraph" w:styleId="ListParagraph">
    <w:name w:val="List Paragraph"/>
    <w:basedOn w:val="Normal"/>
    <w:uiPriority w:val="34"/>
    <w:qFormat/>
    <w:rsid w:val="000D0D1E"/>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D0D1E"/>
    <w:rPr>
      <w:i w:val="0"/>
      <w:iCs w:val="0"/>
      <w:color w:val="3476B1" w:themeColor="accent2" w:themeShade="BF"/>
    </w:rPr>
  </w:style>
  <w:style w:type="character" w:customStyle="1" w:styleId="QuoteChar">
    <w:name w:val="Quote Char"/>
    <w:basedOn w:val="DefaultParagraphFont"/>
    <w:link w:val="Quote"/>
    <w:uiPriority w:val="29"/>
    <w:rsid w:val="000D0D1E"/>
    <w:rPr>
      <w:color w:val="3476B1" w:themeColor="accent2" w:themeShade="BF"/>
      <w:sz w:val="20"/>
      <w:szCs w:val="20"/>
    </w:rPr>
  </w:style>
  <w:style w:type="character" w:customStyle="1" w:styleId="Heading4Char">
    <w:name w:val="Heading 4 Char"/>
    <w:basedOn w:val="DefaultParagraphFont"/>
    <w:link w:val="Heading4"/>
    <w:uiPriority w:val="9"/>
    <w:semiHidden/>
    <w:rsid w:val="000D0D1E"/>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0D0D1E"/>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0D0D1E"/>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0D0D1E"/>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0D0D1E"/>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0D0D1E"/>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0D0D1E"/>
    <w:rPr>
      <w:b/>
      <w:bCs/>
      <w:color w:val="3476B1" w:themeColor="accent2" w:themeShade="BF"/>
      <w:sz w:val="18"/>
      <w:szCs w:val="18"/>
    </w:rPr>
  </w:style>
  <w:style w:type="character" w:styleId="Strong">
    <w:name w:val="Strong"/>
    <w:uiPriority w:val="22"/>
    <w:qFormat/>
    <w:rsid w:val="000D0D1E"/>
    <w:rPr>
      <w:b/>
      <w:bCs/>
      <w:spacing w:val="0"/>
    </w:rPr>
  </w:style>
  <w:style w:type="character" w:styleId="Emphasis">
    <w:name w:val="Emphasis"/>
    <w:uiPriority w:val="20"/>
    <w:qFormat/>
    <w:rsid w:val="000D0D1E"/>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IntenseQuote">
    <w:name w:val="Intense Quote"/>
    <w:basedOn w:val="Normal"/>
    <w:next w:val="Normal"/>
    <w:link w:val="IntenseQuoteChar"/>
    <w:uiPriority w:val="30"/>
    <w:qFormat/>
    <w:rsid w:val="000D0D1E"/>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0D0D1E"/>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0D0D1E"/>
    <w:rPr>
      <w:rFonts w:asciiTheme="majorHAnsi" w:eastAsiaTheme="majorEastAsia" w:hAnsiTheme="majorHAnsi" w:cstheme="majorBidi"/>
      <w:i/>
      <w:iCs/>
      <w:color w:val="629DD1" w:themeColor="accent2"/>
    </w:rPr>
  </w:style>
  <w:style w:type="character" w:styleId="IntenseEmphasis">
    <w:name w:val="Intense Emphasis"/>
    <w:uiPriority w:val="21"/>
    <w:qFormat/>
    <w:rsid w:val="000D0D1E"/>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0D0D1E"/>
    <w:rPr>
      <w:i/>
      <w:iCs/>
      <w:smallCaps/>
      <w:color w:val="629DD1" w:themeColor="accent2"/>
      <w:u w:color="629DD1" w:themeColor="accent2"/>
    </w:rPr>
  </w:style>
  <w:style w:type="character" w:styleId="IntenseReference">
    <w:name w:val="Intense Reference"/>
    <w:uiPriority w:val="32"/>
    <w:qFormat/>
    <w:rsid w:val="000D0D1E"/>
    <w:rPr>
      <w:b/>
      <w:bCs/>
      <w:i/>
      <w:iCs/>
      <w:smallCaps/>
      <w:color w:val="629DD1" w:themeColor="accent2"/>
      <w:u w:color="629DD1" w:themeColor="accent2"/>
    </w:rPr>
  </w:style>
  <w:style w:type="character" w:styleId="BookTitle">
    <w:name w:val="Book Title"/>
    <w:uiPriority w:val="33"/>
    <w:qFormat/>
    <w:rsid w:val="000D0D1E"/>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0D0D1E"/>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rsid w:val="00FC693F"/>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rsid w:val="00FC693F"/>
    <w:pPr>
      <w:spacing w:after="0"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rsid w:val="00FC693F"/>
    <w:pPr>
      <w:spacing w:after="0" w:line="240" w:lineRule="auto"/>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rsid w:val="00FC693F"/>
    <w:pPr>
      <w:spacing w:after="0" w:line="240" w:lineRule="auto"/>
    </w:pPr>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rsid w:val="00FC693F"/>
    <w:pPr>
      <w:spacing w:after="0" w:line="240" w:lineRule="auto"/>
    </w:pPr>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single" w:sz="8" w:space="0" w:color="629DD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single" w:sz="8" w:space="0" w:color="297FD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single" w:sz="8" w:space="0" w:color="7F8FA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single" w:sz="8" w:space="0" w:color="5AA2A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single" w:sz="8" w:space="0" w:color="9D90A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paragraph" w:customStyle="1" w:styleId="p1">
    <w:name w:val="p1"/>
    <w:basedOn w:val="Normal"/>
    <w:rsid w:val="000D0D1E"/>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1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Eneas da Silva Maria</cp:lastModifiedBy>
  <cp:revision>3</cp:revision>
  <dcterms:created xsi:type="dcterms:W3CDTF">2013-12-23T23:15:00Z</dcterms:created>
  <dcterms:modified xsi:type="dcterms:W3CDTF">2025-04-20T21:03:00Z</dcterms:modified>
  <cp:category/>
</cp:coreProperties>
</file>