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2C8EC" w14:textId="77777777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7C010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Part 1: Problem Analysis</w:t>
      </w:r>
    </w:p>
    <w:p w14:paraId="47A2DDED" w14:textId="77777777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4E289EEB" w14:textId="77777777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7C010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1. What can be done to address this problem?</w:t>
      </w:r>
    </w:p>
    <w:p w14:paraId="076584B3" w14:textId="77777777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5CA08D02" w14:textId="77777777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7C010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To optimize the procurement and maintenance of a fleet of Type A, Type B, and Type C buses, we aim to achieve the following objectives:</w:t>
      </w:r>
    </w:p>
    <w:p w14:paraId="164E7898" w14:textId="77777777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5B752427" w14:textId="77777777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7C010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* Adhere to a fixed budget of $10 million.</w:t>
      </w:r>
    </w:p>
    <w:p w14:paraId="37F8CA34" w14:textId="77777777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7C010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* Meet or exceed the fuel efficiency requirement.</w:t>
      </w:r>
    </w:p>
    <w:p w14:paraId="5E720528" w14:textId="77777777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7C010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* Conform to the maximum total fleet size of 450 buses.</w:t>
      </w:r>
    </w:p>
    <w:p w14:paraId="573CA852" w14:textId="77777777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7C010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* Provide sufficient seating capacity for all 15,000 students.</w:t>
      </w:r>
    </w:p>
    <w:p w14:paraId="4D1234FE" w14:textId="77777777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4E87E0FE" w14:textId="77777777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7C010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2. What decisions are required?</w:t>
      </w:r>
    </w:p>
    <w:p w14:paraId="4DCF5F9E" w14:textId="77777777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27940718" w14:textId="77777777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7C010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The decisions are:</w:t>
      </w:r>
    </w:p>
    <w:p w14:paraId="74E0DD43" w14:textId="77777777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7195405C" w14:textId="77777777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7C010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* Number of Type A buses to purchase (variable x)</w:t>
      </w:r>
    </w:p>
    <w:p w14:paraId="05D2EE5B" w14:textId="77777777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7C010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* Number of Type B buses to purchase (variable y)</w:t>
      </w:r>
    </w:p>
    <w:p w14:paraId="080EBFF3" w14:textId="77777777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7C010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* Number of Type C buses to retain in service (variable z, subject to a maximum of 400)</w:t>
      </w:r>
    </w:p>
    <w:p w14:paraId="38E68B2B" w14:textId="77777777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7F75CBCE" w14:textId="77777777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7C010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3. What objectives are set forth?</w:t>
      </w:r>
    </w:p>
    <w:p w14:paraId="6518A036" w14:textId="77777777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7CC7138D" w14:textId="77777777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7C010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The objectives are :</w:t>
      </w:r>
    </w:p>
    <w:p w14:paraId="7C46038D" w14:textId="77777777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250337AD" w14:textId="77777777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7C010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* Minimize costs (subject to the fixed budget of $10 million)</w:t>
      </w:r>
    </w:p>
    <w:p w14:paraId="077BC0A4" w14:textId="77777777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7C010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* Maximize average fuel efficiency</w:t>
      </w:r>
    </w:p>
    <w:p w14:paraId="319A106C" w14:textId="77777777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7C010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* Enhance student comfort and reduce environmental impact by replacing old buses and minimizing the number of Type C buses in service</w:t>
      </w:r>
    </w:p>
    <w:p w14:paraId="7E74C597" w14:textId="77777777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60CD2132" w14:textId="77777777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7C010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4. What required constraints or conditions must be met?</w:t>
      </w:r>
    </w:p>
    <w:p w14:paraId="387F7838" w14:textId="77777777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0D33DC41" w14:textId="77777777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7C010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The constraints are:</w:t>
      </w:r>
    </w:p>
    <w:p w14:paraId="19957046" w14:textId="77777777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1500EBEC" w14:textId="58368E88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7C010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Budget Constraint: 50,000x + 70,000y &lt;= 10,000,000</w:t>
      </w:r>
    </w:p>
    <w:p w14:paraId="25BCE575" w14:textId="4006CC73" w:rsidR="00EA27D4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7C010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Fleet Size Constraint (maximum total fleet size of 450 buses): x + y + z &lt;= 450</w:t>
      </w:r>
    </w:p>
    <w:p w14:paraId="5517D59B" w14:textId="2B3FA484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7C010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Total Seating Capacity Constraint:</w:t>
      </w:r>
      <w:r w:rsidR="00EA27D4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</w:t>
      </w:r>
      <w:r w:rsidRPr="007C010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25x + 50y + 50z &lt;= 15,000</w:t>
      </w:r>
    </w:p>
    <w:p w14:paraId="33B7DDE6" w14:textId="43973651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7C010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Fuel Efficiency (AFE) Constraint:</w:t>
      </w:r>
      <w:r w:rsidR="00EA27D4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</w:t>
      </w:r>
      <w:r w:rsidRPr="007C010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(25x + 50y + 50z) / ((25x / 10) + (50y / 8) + (50z * 5)) &gt;= 6</w:t>
      </w:r>
    </w:p>
    <w:p w14:paraId="605B77D9" w14:textId="5AC90023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7C010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Limit on Old Buses:</w:t>
      </w:r>
      <w:r w:rsidR="00EA27D4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</w:t>
      </w:r>
      <w:r w:rsidRPr="007C010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0 &lt;= z &lt;= 400</w:t>
      </w:r>
    </w:p>
    <w:p w14:paraId="2C2DF2A7" w14:textId="665B2357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7C010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Non-negativity and Integer Constraints</w:t>
      </w:r>
      <w:r w:rsidR="00EA27D4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: </w:t>
      </w:r>
      <w:r w:rsidRPr="007C010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x, y, z </w:t>
      </w:r>
      <w:r w:rsidRPr="007C0105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∊</w:t>
      </w:r>
      <w:r w:rsidRPr="007C010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Z</w:t>
      </w:r>
      <w:r w:rsidRPr="007C0105">
        <w:rPr>
          <w:rFonts w:ascii="Calibri" w:eastAsia="Times New Roman" w:hAnsi="Calibri" w:cs="Calibri"/>
          <w:kern w:val="0"/>
          <w:sz w:val="20"/>
          <w:szCs w:val="20"/>
          <w:vertAlign w:val="superscript"/>
          <w14:ligatures w14:val="none"/>
        </w:rPr>
        <w:t>+</w:t>
      </w:r>
    </w:p>
    <w:p w14:paraId="79C2BB4B" w14:textId="77777777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3E982927" w14:textId="77777777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7C010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Part 2: Real-World Optimization Application</w:t>
      </w:r>
    </w:p>
    <w:p w14:paraId="6E6F8F36" w14:textId="77777777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48D606D9" w14:textId="77777777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7C010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Example from Experience:</w:t>
      </w:r>
    </w:p>
    <w:p w14:paraId="55D192D0" w14:textId="77777777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63FA298D" w14:textId="77777777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7C010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 small events company needed to allocate staff to multiple events each weekend. They needed to ensure everyone received adequate rest between shifts, avoid overbooking, and adhere to labor budget constraints.</w:t>
      </w:r>
    </w:p>
    <w:p w14:paraId="0F18E6F5" w14:textId="77777777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2D52EE92" w14:textId="24BB240A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7C010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Did they use optimization?</w:t>
      </w:r>
      <w:r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</w:t>
      </w:r>
      <w:r w:rsidRPr="007C010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Not formally. The company conducts this process manually using spreadsheets and estimations.</w:t>
      </w:r>
    </w:p>
    <w:p w14:paraId="619711B5" w14:textId="77777777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55C1A3B8" w14:textId="47763FE0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7C010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How could optimization have been beneficial?</w:t>
      </w:r>
      <w:r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</w:t>
      </w:r>
      <w:r w:rsidRPr="007C010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The company could have utilized the Optimization model to minimize labor costs, ensure shift fairness, avoid double-booking, and enhance scheduling speed and accuracy.</w:t>
      </w:r>
    </w:p>
    <w:p w14:paraId="00B2A3C3" w14:textId="77777777" w:rsidR="007C0105" w:rsidRPr="007C0105" w:rsidRDefault="007C0105" w:rsidP="007C010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5A2BA921" w14:textId="2CC16E19" w:rsidR="00167214" w:rsidRPr="007C0105" w:rsidRDefault="007C0105" w:rsidP="007C0105">
      <w:pPr>
        <w:spacing w:after="0" w:line="240" w:lineRule="auto"/>
        <w:jc w:val="both"/>
      </w:pPr>
      <w:r w:rsidRPr="007C010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lastRenderedPageBreak/>
        <w:t>Tools for Optimization:</w:t>
      </w:r>
      <w:r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</w:t>
      </w:r>
      <w:r w:rsidRPr="007C010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Excel Solver or Python’s jPuLP/OR-Tools could have resulted in significant weekly time savings and reduced scheduling conflicts.</w:t>
      </w:r>
    </w:p>
    <w:sectPr w:rsidR="00167214" w:rsidRPr="007C0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759FD"/>
    <w:multiLevelType w:val="hybridMultilevel"/>
    <w:tmpl w:val="F2FC3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180376"/>
    <w:multiLevelType w:val="hybridMultilevel"/>
    <w:tmpl w:val="F60A6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40116A"/>
    <w:multiLevelType w:val="multilevel"/>
    <w:tmpl w:val="6A9A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154623">
    <w:abstractNumId w:val="2"/>
  </w:num>
  <w:num w:numId="2" w16cid:durableId="1026448077">
    <w:abstractNumId w:val="0"/>
  </w:num>
  <w:num w:numId="3" w16cid:durableId="1737972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val="bestFit" w:percent="30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14"/>
    <w:rsid w:val="00167214"/>
    <w:rsid w:val="001F1D5B"/>
    <w:rsid w:val="00413576"/>
    <w:rsid w:val="007C0105"/>
    <w:rsid w:val="008F45B6"/>
    <w:rsid w:val="009460B2"/>
    <w:rsid w:val="009566E1"/>
    <w:rsid w:val="00A056CB"/>
    <w:rsid w:val="00AC5709"/>
    <w:rsid w:val="00B7618B"/>
    <w:rsid w:val="00DF3E73"/>
    <w:rsid w:val="00EA27D4"/>
    <w:rsid w:val="00FE19F0"/>
    <w:rsid w:val="00FF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01904"/>
  <w15:chartTrackingRefBased/>
  <w15:docId w15:val="{9F8038EA-A809-BF48-AFB5-5926AEE3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2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2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2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2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2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7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67214"/>
    <w:rPr>
      <w:b/>
      <w:bCs/>
    </w:rPr>
  </w:style>
  <w:style w:type="paragraph" w:customStyle="1" w:styleId="p1">
    <w:name w:val="p1"/>
    <w:basedOn w:val="Normal"/>
    <w:rsid w:val="00167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167214"/>
  </w:style>
  <w:style w:type="paragraph" w:customStyle="1" w:styleId="p2">
    <w:name w:val="p2"/>
    <w:basedOn w:val="Normal"/>
    <w:rsid w:val="00167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167214"/>
  </w:style>
  <w:style w:type="paragraph" w:customStyle="1" w:styleId="p3">
    <w:name w:val="p3"/>
    <w:basedOn w:val="Normal"/>
    <w:rsid w:val="00167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167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5">
    <w:name w:val="p5"/>
    <w:basedOn w:val="Normal"/>
    <w:rsid w:val="00167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6">
    <w:name w:val="p6"/>
    <w:basedOn w:val="Normal"/>
    <w:rsid w:val="00167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167214"/>
  </w:style>
  <w:style w:type="paragraph" w:customStyle="1" w:styleId="p7">
    <w:name w:val="p7"/>
    <w:basedOn w:val="Normal"/>
    <w:rsid w:val="00167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167214"/>
  </w:style>
  <w:style w:type="character" w:customStyle="1" w:styleId="s4">
    <w:name w:val="s4"/>
    <w:basedOn w:val="DefaultParagraphFont"/>
    <w:rsid w:val="00167214"/>
  </w:style>
  <w:style w:type="paragraph" w:customStyle="1" w:styleId="p8">
    <w:name w:val="p8"/>
    <w:basedOn w:val="Normal"/>
    <w:rsid w:val="00167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8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4D09C88-3526-CE44-89A8-D90DE68E2E66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Eneas da Silva Maria</dc:creator>
  <cp:keywords/>
  <dc:description/>
  <cp:lastModifiedBy>Jose Eneas da Silva Maria</cp:lastModifiedBy>
  <cp:revision>2</cp:revision>
  <dcterms:created xsi:type="dcterms:W3CDTF">2025-03-28T15:26:00Z</dcterms:created>
  <dcterms:modified xsi:type="dcterms:W3CDTF">2025-03-28T16:27:00Z</dcterms:modified>
</cp:coreProperties>
</file>